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316"/>
        <w:tblW w:w="10874" w:type="dxa"/>
        <w:tblLook w:val="01E0" w:firstRow="1" w:lastRow="1" w:firstColumn="1" w:lastColumn="1" w:noHBand="0" w:noVBand="0"/>
      </w:tblPr>
      <w:tblGrid>
        <w:gridCol w:w="5686"/>
        <w:gridCol w:w="5188"/>
      </w:tblGrid>
      <w:tr w:rsidR="00DE1B42" w:rsidRPr="00DE1B42" w:rsidTr="000D0A87">
        <w:trPr>
          <w:trHeight w:val="1272"/>
        </w:trPr>
        <w:tc>
          <w:tcPr>
            <w:tcW w:w="10874" w:type="dxa"/>
            <w:gridSpan w:val="2"/>
            <w:vAlign w:val="bottom"/>
          </w:tcPr>
          <w:p w:rsidR="00DE1B42" w:rsidRPr="00DE1B42" w:rsidRDefault="000D0A87" w:rsidP="008B1269">
            <w:pPr>
              <w:spacing w:after="0" w:line="240" w:lineRule="auto"/>
              <w:jc w:val="center"/>
              <w:rPr>
                <w:rFonts w:ascii="Times New Roman" w:eastAsia="Times New Roman" w:hAnsi="Times New Roman" w:cs="Times New Roman"/>
                <w:b/>
                <w:bCs/>
                <w:caps/>
                <w:sz w:val="32"/>
                <w:szCs w:val="32"/>
                <w:lang w:eastAsia="ru-RU"/>
              </w:rPr>
            </w:pPr>
            <w:r>
              <w:rPr>
                <w:rFonts w:ascii="Times New Roman" w:eastAsia="Times New Roman" w:hAnsi="Times New Roman" w:cs="Times New Roman"/>
                <w:b/>
                <w:bCs/>
                <w:caps/>
                <w:sz w:val="32"/>
                <w:szCs w:val="32"/>
                <w:lang w:eastAsia="ru-RU"/>
              </w:rPr>
              <w:t>ЛИПОВОДОЛИНСЬКА СЕЛИЩНА РАДА</w:t>
            </w:r>
          </w:p>
        </w:tc>
      </w:tr>
      <w:tr w:rsidR="00DE1B42" w:rsidRPr="00DE1B42" w:rsidTr="000D0A87">
        <w:trPr>
          <w:trHeight w:val="599"/>
        </w:trPr>
        <w:tc>
          <w:tcPr>
            <w:tcW w:w="5686" w:type="dxa"/>
          </w:tcPr>
          <w:p w:rsidR="00DE1B42" w:rsidRPr="00DE1B42" w:rsidRDefault="00DE1B42" w:rsidP="00DE1B42">
            <w:pPr>
              <w:spacing w:after="0" w:line="240" w:lineRule="auto"/>
              <w:rPr>
                <w:rFonts w:ascii="Times New Roman" w:eastAsia="Times New Roman" w:hAnsi="Times New Roman" w:cs="Times New Roman"/>
                <w:sz w:val="24"/>
                <w:szCs w:val="24"/>
                <w:lang w:eastAsia="ru-RU"/>
              </w:rPr>
            </w:pPr>
          </w:p>
        </w:tc>
        <w:tc>
          <w:tcPr>
            <w:tcW w:w="5188" w:type="dxa"/>
            <w:vAlign w:val="bottom"/>
          </w:tcPr>
          <w:p w:rsidR="00DE1B42" w:rsidRPr="00DE1B42" w:rsidRDefault="00DE1B42" w:rsidP="00DE1B42">
            <w:pPr>
              <w:spacing w:after="0" w:line="240" w:lineRule="auto"/>
              <w:jc w:val="center"/>
              <w:rPr>
                <w:rFonts w:ascii="Times New Roman" w:eastAsia="Times New Roman" w:hAnsi="Times New Roman" w:cs="Times New Roman"/>
                <w:sz w:val="24"/>
                <w:szCs w:val="24"/>
                <w:lang w:eastAsia="ru-RU"/>
              </w:rPr>
            </w:pPr>
          </w:p>
        </w:tc>
      </w:tr>
      <w:tr w:rsidR="00DE1B42" w:rsidRPr="00DE1B42" w:rsidTr="000D0A87">
        <w:trPr>
          <w:trHeight w:val="699"/>
        </w:trPr>
        <w:tc>
          <w:tcPr>
            <w:tcW w:w="10874" w:type="dxa"/>
            <w:gridSpan w:val="2"/>
          </w:tcPr>
          <w:tbl>
            <w:tblPr>
              <w:tblW w:w="5006" w:type="dxa"/>
              <w:tblInd w:w="5652" w:type="dxa"/>
              <w:tblLook w:val="01E0" w:firstRow="1" w:lastRow="1" w:firstColumn="1" w:lastColumn="1" w:noHBand="0" w:noVBand="0"/>
            </w:tblPr>
            <w:tblGrid>
              <w:gridCol w:w="5006"/>
            </w:tblGrid>
            <w:tr w:rsidR="000D0A87" w:rsidRPr="00AF31EE" w:rsidTr="000D0A87">
              <w:tc>
                <w:tcPr>
                  <w:tcW w:w="5006" w:type="dxa"/>
                  <w:tcBorders>
                    <w:top w:val="nil"/>
                    <w:left w:val="nil"/>
                    <w:bottom w:val="nil"/>
                    <w:right w:val="nil"/>
                  </w:tcBorders>
                </w:tcPr>
                <w:p w:rsidR="000D0A87" w:rsidRPr="00AF31EE" w:rsidRDefault="000D0A87" w:rsidP="000D0A87">
                  <w:pPr>
                    <w:framePr w:hSpace="180" w:wrap="around" w:vAnchor="page" w:hAnchor="margin" w:xAlign="center" w:y="316"/>
                    <w:autoSpaceDE w:val="0"/>
                    <w:autoSpaceDN w:val="0"/>
                    <w:adjustRightInd w:val="0"/>
                    <w:spacing w:after="0" w:line="240" w:lineRule="auto"/>
                    <w:rPr>
                      <w:rFonts w:ascii="Times New Roman" w:hAnsi="Times New Roman" w:cs="Times New Roman"/>
                      <w:bCs/>
                      <w:sz w:val="24"/>
                      <w:szCs w:val="24"/>
                    </w:rPr>
                  </w:pPr>
                  <w:r w:rsidRPr="00AF31EE">
                    <w:rPr>
                      <w:rFonts w:ascii="Times New Roman" w:hAnsi="Times New Roman" w:cs="Times New Roman"/>
                      <w:bCs/>
                      <w:sz w:val="24"/>
                      <w:szCs w:val="24"/>
                    </w:rPr>
                    <w:t xml:space="preserve">         «ЗАТВЕРДЖЕНО»</w:t>
                  </w:r>
                </w:p>
                <w:p w:rsidR="000D0A87" w:rsidRPr="00AF31EE" w:rsidRDefault="000D0A87" w:rsidP="000D0A87">
                  <w:pPr>
                    <w:framePr w:hSpace="180" w:wrap="around" w:vAnchor="page" w:hAnchor="margin" w:xAlign="center" w:y="316"/>
                    <w:spacing w:after="0" w:line="240" w:lineRule="auto"/>
                    <w:ind w:left="33" w:hanging="33"/>
                    <w:rPr>
                      <w:rFonts w:ascii="Times New Roman" w:hAnsi="Times New Roman" w:cs="Times New Roman"/>
                      <w:bCs/>
                      <w:sz w:val="24"/>
                      <w:szCs w:val="24"/>
                    </w:rPr>
                  </w:pPr>
                  <w:r w:rsidRPr="00AF31EE">
                    <w:rPr>
                      <w:rFonts w:ascii="Times New Roman" w:hAnsi="Times New Roman" w:cs="Times New Roman"/>
                      <w:bCs/>
                      <w:sz w:val="24"/>
                      <w:szCs w:val="24"/>
                    </w:rPr>
                    <w:t>Рішення уповноваженої особи</w:t>
                  </w:r>
                </w:p>
                <w:p w:rsidR="000D0A87" w:rsidRPr="00AF31EE" w:rsidRDefault="000D0A87" w:rsidP="000D0A87">
                  <w:pPr>
                    <w:framePr w:hSpace="180" w:wrap="around" w:vAnchor="page" w:hAnchor="margin" w:xAlign="center" w:y="316"/>
                    <w:autoSpaceDE w:val="0"/>
                    <w:autoSpaceDN w:val="0"/>
                    <w:adjustRightInd w:val="0"/>
                    <w:spacing w:after="0" w:line="240" w:lineRule="auto"/>
                    <w:rPr>
                      <w:rFonts w:ascii="Times New Roman" w:hAnsi="Times New Roman" w:cs="Times New Roman"/>
                      <w:bCs/>
                      <w:sz w:val="24"/>
                      <w:szCs w:val="24"/>
                    </w:rPr>
                  </w:pPr>
                  <w:r w:rsidRPr="00AF31EE">
                    <w:rPr>
                      <w:rFonts w:ascii="Times New Roman" w:hAnsi="Times New Roman" w:cs="Times New Roman"/>
                      <w:bCs/>
                      <w:sz w:val="24"/>
                      <w:szCs w:val="24"/>
                    </w:rPr>
                    <w:t xml:space="preserve">від </w:t>
                  </w:r>
                  <w:r w:rsidR="004C61C3">
                    <w:rPr>
                      <w:rFonts w:ascii="Times New Roman" w:hAnsi="Times New Roman" w:cs="Times New Roman"/>
                      <w:bCs/>
                      <w:sz w:val="24"/>
                      <w:szCs w:val="24"/>
                    </w:rPr>
                    <w:t>27 березня</w:t>
                  </w:r>
                  <w:r w:rsidR="008A032C">
                    <w:rPr>
                      <w:rFonts w:ascii="Times New Roman" w:hAnsi="Times New Roman" w:cs="Times New Roman"/>
                      <w:bCs/>
                      <w:sz w:val="24"/>
                      <w:szCs w:val="24"/>
                    </w:rPr>
                    <w:t xml:space="preserve"> 2024</w:t>
                  </w:r>
                  <w:r w:rsidRPr="00AF31EE">
                    <w:rPr>
                      <w:rFonts w:ascii="Times New Roman" w:hAnsi="Times New Roman" w:cs="Times New Roman"/>
                      <w:bCs/>
                      <w:sz w:val="24"/>
                      <w:szCs w:val="24"/>
                    </w:rPr>
                    <w:t xml:space="preserve"> року</w:t>
                  </w:r>
                </w:p>
                <w:p w:rsidR="000D0A87" w:rsidRPr="00AF31EE" w:rsidRDefault="000D0A87" w:rsidP="000D0A87">
                  <w:pPr>
                    <w:framePr w:hSpace="180" w:wrap="around" w:vAnchor="page" w:hAnchor="margin" w:xAlign="center" w:y="316"/>
                    <w:spacing w:after="0" w:line="240" w:lineRule="auto"/>
                    <w:rPr>
                      <w:rFonts w:ascii="Times New Roman" w:hAnsi="Times New Roman" w:cs="Times New Roman"/>
                      <w:bCs/>
                      <w:sz w:val="24"/>
                      <w:szCs w:val="24"/>
                    </w:rPr>
                  </w:pPr>
                  <w:r w:rsidRPr="00AF31EE">
                    <w:rPr>
                      <w:rFonts w:ascii="Times New Roman" w:hAnsi="Times New Roman" w:cs="Times New Roman"/>
                      <w:bCs/>
                      <w:sz w:val="24"/>
                      <w:szCs w:val="24"/>
                    </w:rPr>
                    <w:t xml:space="preserve">(протокол </w:t>
                  </w:r>
                  <w:r w:rsidR="00B87356" w:rsidRPr="00B87356">
                    <w:rPr>
                      <w:rFonts w:ascii="Times New Roman" w:hAnsi="Times New Roman" w:cs="Times New Roman"/>
                      <w:bCs/>
                      <w:sz w:val="24"/>
                      <w:szCs w:val="24"/>
                    </w:rPr>
                    <w:t>№ 43</w:t>
                  </w:r>
                  <w:r w:rsidRPr="00B87356">
                    <w:rPr>
                      <w:rFonts w:ascii="Times New Roman" w:hAnsi="Times New Roman" w:cs="Times New Roman"/>
                      <w:bCs/>
                      <w:sz w:val="24"/>
                      <w:szCs w:val="24"/>
                    </w:rPr>
                    <w:t>)</w:t>
                  </w:r>
                </w:p>
              </w:tc>
            </w:tr>
            <w:tr w:rsidR="000D0A87" w:rsidRPr="00AF31EE" w:rsidTr="000D0A87">
              <w:tc>
                <w:tcPr>
                  <w:tcW w:w="5006" w:type="dxa"/>
                  <w:tcBorders>
                    <w:top w:val="nil"/>
                    <w:left w:val="nil"/>
                    <w:bottom w:val="nil"/>
                    <w:right w:val="nil"/>
                  </w:tcBorders>
                </w:tcPr>
                <w:p w:rsidR="000D0A87" w:rsidRPr="00AF31EE" w:rsidRDefault="000D0A87" w:rsidP="000D0A87">
                  <w:pPr>
                    <w:framePr w:hSpace="180" w:wrap="around" w:vAnchor="page" w:hAnchor="margin" w:xAlign="center" w:y="316"/>
                    <w:spacing w:after="0" w:line="240" w:lineRule="auto"/>
                    <w:rPr>
                      <w:rFonts w:ascii="Times New Roman" w:hAnsi="Times New Roman" w:cs="Times New Roman"/>
                      <w:bCs/>
                      <w:sz w:val="24"/>
                      <w:szCs w:val="24"/>
                    </w:rPr>
                  </w:pPr>
                  <w:r w:rsidRPr="00AF31EE">
                    <w:rPr>
                      <w:rFonts w:ascii="Times New Roman" w:hAnsi="Times New Roman" w:cs="Times New Roman"/>
                      <w:bCs/>
                      <w:sz w:val="24"/>
                      <w:szCs w:val="24"/>
                    </w:rPr>
                    <w:t xml:space="preserve">Уповноважена особа </w:t>
                  </w:r>
                </w:p>
              </w:tc>
            </w:tr>
            <w:tr w:rsidR="000D0A87" w:rsidRPr="00AF31EE" w:rsidTr="000D0A87">
              <w:tc>
                <w:tcPr>
                  <w:tcW w:w="5006" w:type="dxa"/>
                  <w:tcBorders>
                    <w:top w:val="nil"/>
                    <w:left w:val="nil"/>
                    <w:bottom w:val="nil"/>
                    <w:right w:val="nil"/>
                  </w:tcBorders>
                </w:tcPr>
                <w:p w:rsidR="000D0A87" w:rsidRPr="00AF31EE" w:rsidRDefault="000D0A87" w:rsidP="000D0A87">
                  <w:pPr>
                    <w:framePr w:hSpace="180" w:wrap="around" w:vAnchor="page" w:hAnchor="margin" w:xAlign="center" w:y="316"/>
                    <w:autoSpaceDE w:val="0"/>
                    <w:autoSpaceDN w:val="0"/>
                    <w:adjustRightInd w:val="0"/>
                    <w:spacing w:after="0" w:line="240" w:lineRule="auto"/>
                    <w:rPr>
                      <w:rFonts w:ascii="Times New Roman" w:hAnsi="Times New Roman" w:cs="Times New Roman"/>
                      <w:bCs/>
                      <w:sz w:val="24"/>
                      <w:szCs w:val="24"/>
                    </w:rPr>
                  </w:pPr>
                </w:p>
                <w:p w:rsidR="000D0A87" w:rsidRPr="00AF31EE" w:rsidRDefault="000D0A87" w:rsidP="000D0A87">
                  <w:pPr>
                    <w:framePr w:hSpace="180" w:wrap="around" w:vAnchor="page" w:hAnchor="margin" w:xAlign="center" w:y="316"/>
                    <w:autoSpaceDE w:val="0"/>
                    <w:autoSpaceDN w:val="0"/>
                    <w:adjustRightInd w:val="0"/>
                    <w:spacing w:after="0" w:line="240" w:lineRule="auto"/>
                    <w:rPr>
                      <w:rFonts w:ascii="Times New Roman" w:hAnsi="Times New Roman" w:cs="Times New Roman"/>
                      <w:bCs/>
                      <w:sz w:val="24"/>
                      <w:szCs w:val="24"/>
                    </w:rPr>
                  </w:pPr>
                  <w:r w:rsidRPr="00AF31EE">
                    <w:rPr>
                      <w:rFonts w:ascii="Times New Roman" w:hAnsi="Times New Roman" w:cs="Times New Roman"/>
                      <w:bCs/>
                      <w:sz w:val="24"/>
                      <w:szCs w:val="24"/>
                    </w:rPr>
                    <w:t xml:space="preserve">___________________ </w:t>
                  </w:r>
                  <w:r>
                    <w:rPr>
                      <w:rFonts w:ascii="Times New Roman" w:hAnsi="Times New Roman" w:cs="Times New Roman"/>
                      <w:bCs/>
                      <w:sz w:val="24"/>
                      <w:szCs w:val="24"/>
                    </w:rPr>
                    <w:t>Оксана ПАНОВА</w:t>
                  </w:r>
                  <w:r w:rsidRPr="00AF31EE">
                    <w:rPr>
                      <w:rFonts w:ascii="Times New Roman" w:hAnsi="Times New Roman" w:cs="Times New Roman"/>
                      <w:bCs/>
                      <w:sz w:val="24"/>
                      <w:szCs w:val="24"/>
                    </w:rPr>
                    <w:t xml:space="preserve"> </w:t>
                  </w:r>
                </w:p>
              </w:tc>
            </w:tr>
          </w:tbl>
          <w:p w:rsidR="00DE1B42" w:rsidRPr="00DE1B42" w:rsidRDefault="00DE1B42" w:rsidP="00DE1B42">
            <w:pPr>
              <w:spacing w:after="0" w:line="240" w:lineRule="auto"/>
              <w:rPr>
                <w:rFonts w:ascii="Times New Roman" w:eastAsia="Times New Roman" w:hAnsi="Times New Roman" w:cs="Times New Roman"/>
                <w:sz w:val="24"/>
                <w:szCs w:val="24"/>
                <w:lang w:eastAsia="ru-RU"/>
              </w:rPr>
            </w:pPr>
          </w:p>
        </w:tc>
      </w:tr>
      <w:tr w:rsidR="00DE1B42" w:rsidRPr="00DE1B42" w:rsidTr="000D0A87">
        <w:trPr>
          <w:trHeight w:val="1070"/>
        </w:trPr>
        <w:tc>
          <w:tcPr>
            <w:tcW w:w="10874" w:type="dxa"/>
            <w:gridSpan w:val="2"/>
          </w:tcPr>
          <w:p w:rsidR="000D0A87" w:rsidRDefault="000D0A87"/>
          <w:p w:rsidR="000D0A87" w:rsidRDefault="000D0A87"/>
          <w:p w:rsidR="000D0A87" w:rsidRDefault="000D0A87"/>
          <w:p w:rsidR="000D0A87" w:rsidRDefault="000D0A87"/>
          <w:p w:rsidR="000D0A87" w:rsidRDefault="000D0A87"/>
          <w:tbl>
            <w:tblPr>
              <w:tblW w:w="0" w:type="auto"/>
              <w:tblLook w:val="0000" w:firstRow="0" w:lastRow="0" w:firstColumn="0" w:lastColumn="0" w:noHBand="0" w:noVBand="0"/>
            </w:tblPr>
            <w:tblGrid>
              <w:gridCol w:w="9847"/>
            </w:tblGrid>
            <w:tr w:rsidR="000D0A87" w:rsidRPr="000F0A65" w:rsidTr="0055760F">
              <w:tc>
                <w:tcPr>
                  <w:tcW w:w="9847" w:type="dxa"/>
                  <w:tcBorders>
                    <w:top w:val="nil"/>
                    <w:left w:val="nil"/>
                    <w:bottom w:val="nil"/>
                    <w:right w:val="nil"/>
                  </w:tcBorders>
                </w:tcPr>
                <w:p w:rsidR="000D0A87" w:rsidRPr="000F0A65" w:rsidRDefault="000D0A87" w:rsidP="000F2782">
                  <w:pPr>
                    <w:framePr w:hSpace="180" w:wrap="around" w:vAnchor="page" w:hAnchor="margin" w:xAlign="center" w:y="316"/>
                    <w:spacing w:line="240" w:lineRule="auto"/>
                    <w:jc w:val="center"/>
                    <w:rPr>
                      <w:rFonts w:ascii="Times New Roman" w:hAnsi="Times New Roman" w:cs="Times New Roman"/>
                      <w:b/>
                      <w:bCs/>
                      <w:sz w:val="40"/>
                      <w:szCs w:val="40"/>
                    </w:rPr>
                  </w:pPr>
                  <w:r w:rsidRPr="000F0A65">
                    <w:rPr>
                      <w:rFonts w:ascii="Times New Roman" w:hAnsi="Times New Roman" w:cs="Times New Roman"/>
                      <w:b/>
                      <w:bCs/>
                      <w:sz w:val="40"/>
                      <w:szCs w:val="40"/>
                    </w:rPr>
                    <w:t xml:space="preserve">ТЕНДЕРНА ДОКУМЕНТАЦІЯ </w:t>
                  </w:r>
                </w:p>
              </w:tc>
            </w:tr>
          </w:tbl>
          <w:p w:rsidR="000D0A87" w:rsidRPr="000307E7" w:rsidRDefault="000D0A87" w:rsidP="000D0A87">
            <w:pPr>
              <w:spacing w:line="240" w:lineRule="auto"/>
              <w:jc w:val="center"/>
              <w:rPr>
                <w:rFonts w:ascii="Times New Roman" w:hAnsi="Times New Roman" w:cs="Times New Roman"/>
                <w:b/>
                <w:sz w:val="28"/>
                <w:szCs w:val="28"/>
              </w:rPr>
            </w:pPr>
            <w:r>
              <w:rPr>
                <w:rFonts w:ascii="Times New Roman" w:hAnsi="Times New Roman" w:cs="Times New Roman"/>
                <w:sz w:val="28"/>
                <w:szCs w:val="28"/>
              </w:rPr>
              <w:t>на закупівлю</w:t>
            </w:r>
            <w:r w:rsidRPr="007929D8">
              <w:rPr>
                <w:rFonts w:ascii="Times New Roman" w:hAnsi="Times New Roman" w:cs="Times New Roman"/>
                <w:sz w:val="28"/>
                <w:szCs w:val="28"/>
              </w:rPr>
              <w:t xml:space="preserve">: </w:t>
            </w:r>
            <w:r w:rsidRPr="007929D8">
              <w:rPr>
                <w:rFonts w:ascii="Times New Roman" w:hAnsi="Times New Roman" w:cs="Times New Roman"/>
                <w:bCs/>
                <w:sz w:val="28"/>
                <w:szCs w:val="28"/>
              </w:rPr>
              <w:t>ВІДКРИТІ  ТОРГИ</w:t>
            </w:r>
            <w:r>
              <w:rPr>
                <w:rFonts w:ascii="Times New Roman" w:hAnsi="Times New Roman" w:cs="Times New Roman"/>
                <w:bCs/>
                <w:sz w:val="28"/>
                <w:szCs w:val="28"/>
              </w:rPr>
              <w:t xml:space="preserve"> З ОСОБЛИВОСТЯМИ</w:t>
            </w:r>
          </w:p>
          <w:p w:rsidR="000D0A87" w:rsidRPr="000F0A65" w:rsidRDefault="000D0A87" w:rsidP="000D0A87">
            <w:pPr>
              <w:spacing w:line="240" w:lineRule="auto"/>
              <w:jc w:val="center"/>
              <w:rPr>
                <w:rFonts w:ascii="Times New Roman" w:hAnsi="Times New Roman" w:cs="Times New Roman"/>
                <w:b/>
                <w:sz w:val="32"/>
                <w:szCs w:val="32"/>
              </w:rPr>
            </w:pPr>
            <w:r w:rsidRPr="00AA4F70">
              <w:rPr>
                <w:rFonts w:ascii="Times New Roman" w:hAnsi="Times New Roman" w:cs="Times New Roman"/>
                <w:b/>
                <w:sz w:val="28"/>
                <w:szCs w:val="28"/>
              </w:rPr>
              <w:t>з предмету закупівлі</w:t>
            </w:r>
            <w:r>
              <w:rPr>
                <w:rFonts w:ascii="Times New Roman" w:hAnsi="Times New Roman" w:cs="Times New Roman"/>
                <w:b/>
                <w:sz w:val="28"/>
                <w:szCs w:val="28"/>
              </w:rPr>
              <w:t xml:space="preserve"> товару</w:t>
            </w:r>
          </w:p>
          <w:tbl>
            <w:tblPr>
              <w:tblW w:w="9639" w:type="dxa"/>
              <w:tblInd w:w="250" w:type="dxa"/>
              <w:tblLook w:val="0000" w:firstRow="0" w:lastRow="0" w:firstColumn="0" w:lastColumn="0" w:noHBand="0" w:noVBand="0"/>
            </w:tblPr>
            <w:tblGrid>
              <w:gridCol w:w="9639"/>
            </w:tblGrid>
            <w:tr w:rsidR="000D0A87" w:rsidRPr="008C3FDA" w:rsidTr="0055760F">
              <w:tc>
                <w:tcPr>
                  <w:tcW w:w="9639" w:type="dxa"/>
                  <w:tcBorders>
                    <w:top w:val="nil"/>
                    <w:left w:val="nil"/>
                    <w:bottom w:val="nil"/>
                    <w:right w:val="nil"/>
                  </w:tcBorders>
                </w:tcPr>
                <w:p w:rsidR="00CF68E4" w:rsidRPr="000F2782" w:rsidRDefault="000D0A87" w:rsidP="000F2782">
                  <w:pPr>
                    <w:framePr w:hSpace="180" w:wrap="around" w:vAnchor="page" w:hAnchor="margin" w:xAlign="center" w:y="316"/>
                    <w:spacing w:line="240" w:lineRule="auto"/>
                    <w:jc w:val="center"/>
                    <w:rPr>
                      <w:rFonts w:ascii="Times New Roman" w:hAnsi="Times New Roman" w:cs="Times New Roman"/>
                      <w:sz w:val="32"/>
                      <w:szCs w:val="32"/>
                      <w:lang w:val="en-US"/>
                    </w:rPr>
                  </w:pPr>
                  <w:r w:rsidRPr="000307E7">
                    <w:rPr>
                      <w:rFonts w:ascii="Times New Roman" w:hAnsi="Times New Roman" w:cs="Times New Roman"/>
                      <w:sz w:val="32"/>
                      <w:szCs w:val="32"/>
                    </w:rPr>
                    <w:t xml:space="preserve">Котел опалювальний твердопаливний водогрійний «ALTEP» </w:t>
                  </w:r>
                  <w:r>
                    <w:rPr>
                      <w:rFonts w:ascii="Times New Roman" w:hAnsi="Times New Roman" w:cs="Times New Roman"/>
                      <w:sz w:val="32"/>
                      <w:szCs w:val="32"/>
                    </w:rPr>
                    <w:t xml:space="preserve">      </w:t>
                  </w:r>
                  <w:r>
                    <w:rPr>
                      <w:rFonts w:ascii="Times New Roman" w:hAnsi="Times New Roman" w:cs="Times New Roman"/>
                      <w:sz w:val="32"/>
                      <w:szCs w:val="32"/>
                      <w:lang w:val="en-US"/>
                    </w:rPr>
                    <w:t>Duo</w:t>
                  </w:r>
                  <w:r w:rsidRPr="000D0A87">
                    <w:rPr>
                      <w:rFonts w:ascii="Times New Roman" w:hAnsi="Times New Roman" w:cs="Times New Roman"/>
                      <w:sz w:val="32"/>
                      <w:szCs w:val="32"/>
                    </w:rPr>
                    <w:t xml:space="preserve"> </w:t>
                  </w:r>
                  <w:r>
                    <w:rPr>
                      <w:rFonts w:ascii="Times New Roman" w:hAnsi="Times New Roman" w:cs="Times New Roman"/>
                      <w:sz w:val="32"/>
                      <w:szCs w:val="32"/>
                      <w:lang w:val="en-US"/>
                    </w:rPr>
                    <w:t>Plus</w:t>
                  </w:r>
                  <w:r w:rsidRPr="000D0A87">
                    <w:rPr>
                      <w:rFonts w:ascii="Times New Roman" w:hAnsi="Times New Roman" w:cs="Times New Roman"/>
                      <w:sz w:val="32"/>
                      <w:szCs w:val="32"/>
                    </w:rPr>
                    <w:t xml:space="preserve"> 150</w:t>
                  </w:r>
                  <w:r>
                    <w:rPr>
                      <w:rFonts w:ascii="Times New Roman" w:hAnsi="Times New Roman" w:cs="Times New Roman"/>
                      <w:sz w:val="32"/>
                      <w:szCs w:val="32"/>
                    </w:rPr>
                    <w:t xml:space="preserve"> кВт (або еквівалент) </w:t>
                  </w:r>
                  <w:r w:rsidR="000F2782">
                    <w:rPr>
                      <w:rFonts w:ascii="Times New Roman" w:hAnsi="Times New Roman" w:cs="Times New Roman"/>
                      <w:sz w:val="32"/>
                      <w:szCs w:val="32"/>
                    </w:rPr>
                    <w:t>(підготовка</w:t>
                  </w:r>
                  <w:r w:rsidR="000F2782" w:rsidRPr="000F2782">
                    <w:rPr>
                      <w:rFonts w:ascii="Times New Roman" w:hAnsi="Times New Roman" w:cs="Times New Roman"/>
                      <w:sz w:val="32"/>
                      <w:szCs w:val="32"/>
                    </w:rPr>
                    <w:t xml:space="preserve"> об’єктів до опалювального сезону та заходи з енергозбереження</w:t>
                  </w:r>
                  <w:r w:rsidR="000F2782">
                    <w:rPr>
                      <w:rFonts w:ascii="Times New Roman" w:hAnsi="Times New Roman" w:cs="Times New Roman"/>
                      <w:sz w:val="32"/>
                      <w:szCs w:val="32"/>
                    </w:rPr>
                    <w:t>)</w:t>
                  </w:r>
                </w:p>
                <w:p w:rsidR="000D0A87" w:rsidRPr="008C3FDA" w:rsidRDefault="000D0A87" w:rsidP="000F2782">
                  <w:pPr>
                    <w:framePr w:hSpace="180" w:wrap="around" w:vAnchor="page" w:hAnchor="margin" w:xAlign="center" w:y="316"/>
                    <w:spacing w:line="240" w:lineRule="auto"/>
                    <w:jc w:val="center"/>
                    <w:rPr>
                      <w:rFonts w:ascii="Times New Roman" w:hAnsi="Times New Roman" w:cs="Times New Roman"/>
                      <w:sz w:val="32"/>
                      <w:szCs w:val="32"/>
                    </w:rPr>
                  </w:pPr>
                  <w:r w:rsidRPr="008C3FDA">
                    <w:rPr>
                      <w:rFonts w:ascii="Times New Roman" w:hAnsi="Times New Roman" w:cs="Times New Roman"/>
                      <w:sz w:val="32"/>
                      <w:szCs w:val="32"/>
                    </w:rPr>
                    <w:t xml:space="preserve">(ДК 021:2015 – </w:t>
                  </w:r>
                  <w:r w:rsidRPr="002C74B2">
                    <w:rPr>
                      <w:rStyle w:val="a6"/>
                      <w:rFonts w:ascii="Times New Roman" w:hAnsi="Times New Roman"/>
                      <w:bCs/>
                      <w:color w:val="000000" w:themeColor="text1"/>
                      <w:sz w:val="32"/>
                      <w:szCs w:val="32"/>
                    </w:rPr>
                    <w:t>44620000-2 Радіатори і котли для системи центрального опалення та їх деталі</w:t>
                  </w:r>
                  <w:r w:rsidRPr="002C74B2">
                    <w:rPr>
                      <w:rFonts w:ascii="Times New Roman" w:hAnsi="Times New Roman" w:cs="Times New Roman"/>
                      <w:color w:val="000000" w:themeColor="text1"/>
                      <w:sz w:val="32"/>
                      <w:szCs w:val="32"/>
                    </w:rPr>
                    <w:t>)</w:t>
                  </w:r>
                </w:p>
                <w:p w:rsidR="000D0A87" w:rsidRPr="00AF31EE" w:rsidRDefault="000D0A87" w:rsidP="000F2782">
                  <w:pPr>
                    <w:framePr w:hSpace="180" w:wrap="around" w:vAnchor="page" w:hAnchor="margin" w:xAlign="center" w:y="316"/>
                    <w:spacing w:line="240" w:lineRule="auto"/>
                    <w:jc w:val="center"/>
                    <w:rPr>
                      <w:rFonts w:ascii="Times New Roman" w:hAnsi="Times New Roman" w:cs="Times New Roman"/>
                      <w:b/>
                      <w:sz w:val="32"/>
                      <w:szCs w:val="32"/>
                    </w:rPr>
                  </w:pPr>
                </w:p>
              </w:tc>
            </w:tr>
          </w:tbl>
          <w:p w:rsidR="00DE1B42" w:rsidRPr="00DE1B42" w:rsidRDefault="00DE1B42" w:rsidP="00DE1B42">
            <w:pPr>
              <w:spacing w:after="0" w:line="240" w:lineRule="auto"/>
              <w:ind w:left="2340"/>
              <w:rPr>
                <w:rFonts w:ascii="Times New Roman" w:eastAsia="Times New Roman" w:hAnsi="Times New Roman" w:cs="Times New Roman"/>
                <w:b/>
                <w:bCs/>
                <w:sz w:val="24"/>
                <w:szCs w:val="24"/>
                <w:lang w:eastAsia="ru-RU"/>
              </w:rPr>
            </w:pPr>
          </w:p>
        </w:tc>
      </w:tr>
    </w:tbl>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p w:rsidR="00DE1B42" w:rsidRDefault="00DE1B42">
      <w:pPr>
        <w:spacing w:after="0" w:line="240" w:lineRule="auto"/>
        <w:rPr>
          <w:rFonts w:ascii="Times New Roman" w:eastAsia="Times New Roman" w:hAnsi="Times New Roman" w:cs="Times New Roman"/>
          <w:b/>
          <w:sz w:val="24"/>
          <w:szCs w:val="24"/>
        </w:rPr>
      </w:pPr>
    </w:p>
    <w:tbl>
      <w:tblPr>
        <w:tblpPr w:leftFromText="180" w:rightFromText="180" w:vertAnchor="text" w:horzAnchor="margin" w:tblpXSpec="center" w:tblpY="66"/>
        <w:tblW w:w="10348" w:type="dxa"/>
        <w:tblLook w:val="01E0" w:firstRow="1" w:lastRow="1" w:firstColumn="1" w:lastColumn="1" w:noHBand="0" w:noVBand="0"/>
      </w:tblPr>
      <w:tblGrid>
        <w:gridCol w:w="10348"/>
      </w:tblGrid>
      <w:tr w:rsidR="00D00A2C" w:rsidRPr="00D00A2C" w:rsidTr="00206F01">
        <w:tc>
          <w:tcPr>
            <w:tcW w:w="10348" w:type="dxa"/>
          </w:tcPr>
          <w:p w:rsidR="00D00A2C" w:rsidRPr="00D00A2C" w:rsidRDefault="000301C9" w:rsidP="000D0A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с-ще</w:t>
            </w:r>
            <w:r w:rsidR="00D00A2C" w:rsidRPr="00D00A2C">
              <w:rPr>
                <w:rFonts w:ascii="Times New Roman" w:eastAsia="Times New Roman" w:hAnsi="Times New Roman" w:cs="Times New Roman"/>
                <w:sz w:val="24"/>
                <w:szCs w:val="24"/>
                <w:lang w:eastAsia="ru-RU"/>
              </w:rPr>
              <w:t xml:space="preserve"> </w:t>
            </w:r>
            <w:r w:rsidR="000D0A87">
              <w:rPr>
                <w:rFonts w:ascii="Times New Roman" w:eastAsia="Times New Roman" w:hAnsi="Times New Roman" w:cs="Times New Roman"/>
                <w:sz w:val="24"/>
                <w:szCs w:val="24"/>
                <w:lang w:eastAsia="ru-RU"/>
              </w:rPr>
              <w:t>Липова Долина</w:t>
            </w:r>
          </w:p>
        </w:tc>
      </w:tr>
      <w:tr w:rsidR="00D00A2C" w:rsidRPr="00D00A2C" w:rsidTr="00206F01">
        <w:tc>
          <w:tcPr>
            <w:tcW w:w="10348" w:type="dxa"/>
          </w:tcPr>
          <w:p w:rsidR="00D00A2C" w:rsidRPr="00E54D29" w:rsidRDefault="00E54D29" w:rsidP="00D00A2C">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ru-RU" w:eastAsia="ru-RU"/>
              </w:rPr>
              <w:t>4</w:t>
            </w:r>
          </w:p>
        </w:tc>
      </w:tr>
    </w:tbl>
    <w:p w:rsidR="00D00A2C" w:rsidRDefault="00D00A2C" w:rsidP="008B12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64FC1" w:rsidRPr="00F64FC1">
        <w:trPr>
          <w:trHeight w:val="416"/>
          <w:jc w:val="center"/>
        </w:trPr>
        <w:tc>
          <w:tcPr>
            <w:tcW w:w="705" w:type="dxa"/>
            <w:vAlign w:val="center"/>
          </w:tcPr>
          <w:p w:rsidR="00A93992" w:rsidRPr="00F64FC1" w:rsidRDefault="008F642B">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w:t>
            </w:r>
          </w:p>
        </w:tc>
        <w:tc>
          <w:tcPr>
            <w:tcW w:w="9255" w:type="dxa"/>
            <w:gridSpan w:val="2"/>
            <w:vAlign w:val="center"/>
          </w:tcPr>
          <w:p w:rsidR="00A93992" w:rsidRPr="00F64FC1" w:rsidRDefault="008F642B">
            <w:pPr>
              <w:jc w:val="center"/>
              <w:rPr>
                <w:rFonts w:ascii="Times New Roman" w:eastAsia="Times New Roman" w:hAnsi="Times New Roman" w:cs="Times New Roman"/>
                <w:b/>
                <w:sz w:val="24"/>
                <w:szCs w:val="24"/>
              </w:rPr>
            </w:pPr>
            <w:r w:rsidRPr="00F64FC1">
              <w:rPr>
                <w:rFonts w:ascii="Times New Roman" w:eastAsia="Times New Roman" w:hAnsi="Times New Roman" w:cs="Times New Roman"/>
                <w:b/>
                <w:sz w:val="24"/>
                <w:szCs w:val="24"/>
              </w:rPr>
              <w:t>Розділ 1. Загальні положення</w:t>
            </w:r>
          </w:p>
        </w:tc>
      </w:tr>
      <w:tr w:rsidR="00F64FC1" w:rsidRPr="00F64FC1">
        <w:trPr>
          <w:trHeight w:val="411"/>
          <w:jc w:val="center"/>
        </w:trPr>
        <w:tc>
          <w:tcPr>
            <w:tcW w:w="705" w:type="dxa"/>
            <w:vAlign w:val="center"/>
          </w:tcPr>
          <w:p w:rsidR="00A93992" w:rsidRPr="00F64FC1" w:rsidRDefault="008F642B">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w:t>
            </w:r>
          </w:p>
        </w:tc>
        <w:tc>
          <w:tcPr>
            <w:tcW w:w="2805" w:type="dxa"/>
            <w:vAlign w:val="center"/>
          </w:tcPr>
          <w:p w:rsidR="00A93992" w:rsidRPr="00F64FC1" w:rsidRDefault="008F642B">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w:t>
            </w:r>
          </w:p>
        </w:tc>
        <w:tc>
          <w:tcPr>
            <w:tcW w:w="6450" w:type="dxa"/>
            <w:vAlign w:val="center"/>
          </w:tcPr>
          <w:p w:rsidR="00A93992" w:rsidRPr="00F64FC1" w:rsidRDefault="008F642B">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3</w:t>
            </w:r>
          </w:p>
        </w:tc>
      </w:tr>
      <w:tr w:rsidR="00F64FC1" w:rsidRPr="00F64FC1">
        <w:trPr>
          <w:trHeight w:val="1119"/>
          <w:jc w:val="center"/>
        </w:trPr>
        <w:tc>
          <w:tcPr>
            <w:tcW w:w="705" w:type="dxa"/>
          </w:tcPr>
          <w:p w:rsidR="00A93992" w:rsidRPr="00F64FC1" w:rsidRDefault="008F642B">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w:t>
            </w:r>
          </w:p>
        </w:tc>
        <w:tc>
          <w:tcPr>
            <w:tcW w:w="2805" w:type="dxa"/>
          </w:tcPr>
          <w:p w:rsidR="00A93992" w:rsidRPr="00F64FC1" w:rsidRDefault="008F642B">
            <w:pP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A93992" w:rsidRPr="00F64FC1" w:rsidRDefault="008F642B">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93992" w:rsidRPr="00F64FC1" w:rsidRDefault="008F642B">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F64FC1" w:rsidRPr="00F64FC1">
        <w:trPr>
          <w:trHeight w:val="615"/>
          <w:jc w:val="center"/>
        </w:trPr>
        <w:tc>
          <w:tcPr>
            <w:tcW w:w="705" w:type="dxa"/>
          </w:tcPr>
          <w:p w:rsidR="00A93992" w:rsidRPr="00F64FC1" w:rsidRDefault="008F642B">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w:t>
            </w:r>
          </w:p>
        </w:tc>
        <w:tc>
          <w:tcPr>
            <w:tcW w:w="2805" w:type="dxa"/>
          </w:tcPr>
          <w:p w:rsidR="00A93992" w:rsidRPr="00F64FC1" w:rsidRDefault="008F642B">
            <w:pP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Інформація про замовника торгів</w:t>
            </w:r>
          </w:p>
        </w:tc>
        <w:tc>
          <w:tcPr>
            <w:tcW w:w="6450" w:type="dxa"/>
          </w:tcPr>
          <w:p w:rsidR="00A93992" w:rsidRPr="00F64FC1" w:rsidRDefault="008F642B">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w:t>
            </w:r>
          </w:p>
        </w:tc>
      </w:tr>
      <w:tr w:rsidR="00F64FC1" w:rsidRPr="00F64FC1">
        <w:trPr>
          <w:trHeight w:val="285"/>
          <w:jc w:val="center"/>
        </w:trPr>
        <w:tc>
          <w:tcPr>
            <w:tcW w:w="705" w:type="dxa"/>
          </w:tcPr>
          <w:p w:rsidR="00F256E1" w:rsidRPr="00F64FC1" w:rsidRDefault="00F256E1">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2.1</w:t>
            </w:r>
          </w:p>
        </w:tc>
        <w:tc>
          <w:tcPr>
            <w:tcW w:w="2805" w:type="dxa"/>
          </w:tcPr>
          <w:p w:rsidR="00F256E1" w:rsidRPr="00F64FC1" w:rsidRDefault="00F256E1">
            <w:pP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повне найменування</w:t>
            </w:r>
          </w:p>
        </w:tc>
        <w:tc>
          <w:tcPr>
            <w:tcW w:w="6450" w:type="dxa"/>
          </w:tcPr>
          <w:p w:rsidR="00F256E1" w:rsidRPr="00F64FC1" w:rsidRDefault="000D0A87" w:rsidP="0023098D">
            <w:pPr>
              <w:rPr>
                <w:rFonts w:ascii="Times New Roman" w:hAnsi="Times New Roman" w:cs="Times New Roman"/>
                <w:bCs/>
                <w:sz w:val="24"/>
                <w:szCs w:val="24"/>
              </w:rPr>
            </w:pPr>
            <w:r>
              <w:rPr>
                <w:rFonts w:ascii="Times New Roman" w:hAnsi="Times New Roman" w:cs="Times New Roman"/>
                <w:b/>
                <w:sz w:val="24"/>
                <w:szCs w:val="24"/>
              </w:rPr>
              <w:t>Липоводолинська селищна рада</w:t>
            </w:r>
            <w:r w:rsidR="009D1E3E">
              <w:rPr>
                <w:rFonts w:ascii="Times New Roman" w:hAnsi="Times New Roman" w:cs="Times New Roman"/>
                <w:b/>
                <w:sz w:val="24"/>
                <w:szCs w:val="24"/>
              </w:rPr>
              <w:t xml:space="preserve"> </w:t>
            </w:r>
          </w:p>
        </w:tc>
      </w:tr>
      <w:tr w:rsidR="00F64FC1" w:rsidRPr="00F64FC1">
        <w:trPr>
          <w:trHeight w:val="536"/>
          <w:jc w:val="center"/>
        </w:trPr>
        <w:tc>
          <w:tcPr>
            <w:tcW w:w="705" w:type="dxa"/>
          </w:tcPr>
          <w:p w:rsidR="00F256E1" w:rsidRPr="00F64FC1" w:rsidRDefault="00F256E1">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2.2</w:t>
            </w:r>
          </w:p>
        </w:tc>
        <w:tc>
          <w:tcPr>
            <w:tcW w:w="2805" w:type="dxa"/>
          </w:tcPr>
          <w:p w:rsidR="00F256E1" w:rsidRPr="00F64FC1" w:rsidRDefault="00F256E1">
            <w:pP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місцезнаходження</w:t>
            </w:r>
          </w:p>
        </w:tc>
        <w:tc>
          <w:tcPr>
            <w:tcW w:w="6450" w:type="dxa"/>
          </w:tcPr>
          <w:p w:rsidR="00F256E1" w:rsidRPr="00196619" w:rsidRDefault="000D0A87" w:rsidP="0023098D">
            <w:pPr>
              <w:pStyle w:val="rvps2"/>
              <w:spacing w:before="0" w:beforeAutospacing="0" w:after="0" w:afterAutospacing="0"/>
              <w:jc w:val="both"/>
              <w:rPr>
                <w:bCs/>
              </w:rPr>
            </w:pPr>
            <w:r w:rsidRPr="00196619">
              <w:rPr>
                <w:lang w:eastAsia="ru-RU"/>
              </w:rPr>
              <w:t>Вул. Полтавська, 32, смт Липова Долина, Роменський район, Сумська область, 42500</w:t>
            </w:r>
          </w:p>
        </w:tc>
      </w:tr>
      <w:tr w:rsidR="00F64FC1" w:rsidRPr="00F64FC1">
        <w:trPr>
          <w:trHeight w:val="1119"/>
          <w:jc w:val="center"/>
        </w:trPr>
        <w:tc>
          <w:tcPr>
            <w:tcW w:w="705" w:type="dxa"/>
          </w:tcPr>
          <w:p w:rsidR="00F256E1" w:rsidRPr="00F64FC1" w:rsidRDefault="00F256E1">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2.3</w:t>
            </w:r>
          </w:p>
        </w:tc>
        <w:tc>
          <w:tcPr>
            <w:tcW w:w="2805" w:type="dxa"/>
          </w:tcPr>
          <w:p w:rsidR="00F256E1" w:rsidRPr="00F64FC1" w:rsidRDefault="00F256E1">
            <w:pP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64426" w:rsidRPr="00764426" w:rsidRDefault="000D0A87" w:rsidP="00764426">
            <w:pPr>
              <w:spacing w:after="160" w:line="259" w:lineRule="auto"/>
              <w:jc w:val="both"/>
              <w:rPr>
                <w:rFonts w:ascii="Times New Roman" w:hAnsi="Times New Roman"/>
                <w:sz w:val="24"/>
                <w:szCs w:val="24"/>
                <w:lang w:eastAsia="ru-RU"/>
              </w:rPr>
            </w:pPr>
            <w:r>
              <w:rPr>
                <w:rFonts w:ascii="Times New Roman" w:hAnsi="Times New Roman"/>
                <w:sz w:val="24"/>
                <w:szCs w:val="24"/>
                <w:lang w:eastAsia="ru-RU"/>
              </w:rPr>
              <w:t xml:space="preserve">уповноважена особа Замовника – </w:t>
            </w:r>
            <w:r w:rsidR="00764426" w:rsidRPr="00764426">
              <w:rPr>
                <w:rFonts w:ascii="Times New Roman" w:hAnsi="Times New Roman"/>
                <w:sz w:val="24"/>
                <w:szCs w:val="24"/>
                <w:lang w:eastAsia="ru-RU"/>
              </w:rPr>
              <w:t>головний спеціаліст</w:t>
            </w:r>
            <w:r>
              <w:rPr>
                <w:rFonts w:ascii="Times New Roman" w:hAnsi="Times New Roman"/>
                <w:sz w:val="24"/>
                <w:szCs w:val="24"/>
                <w:lang w:eastAsia="ru-RU"/>
              </w:rPr>
              <w:t>-фахівець з публічних закупівель Оксана ПАНОВА</w:t>
            </w:r>
          </w:p>
          <w:p w:rsidR="00764426" w:rsidRDefault="00764426" w:rsidP="00764426">
            <w:pPr>
              <w:spacing w:after="160" w:line="259" w:lineRule="auto"/>
              <w:jc w:val="both"/>
              <w:rPr>
                <w:rFonts w:ascii="Times New Roman" w:hAnsi="Times New Roman"/>
                <w:sz w:val="24"/>
                <w:szCs w:val="24"/>
                <w:lang w:eastAsia="ru-RU"/>
              </w:rPr>
            </w:pPr>
            <w:r w:rsidRPr="00764426">
              <w:rPr>
                <w:rFonts w:ascii="Times New Roman" w:hAnsi="Times New Roman"/>
                <w:sz w:val="24"/>
                <w:szCs w:val="24"/>
                <w:lang w:eastAsia="ru-RU"/>
              </w:rPr>
              <w:t>тел.: +380</w:t>
            </w:r>
            <w:r w:rsidR="000D0A87">
              <w:rPr>
                <w:rFonts w:ascii="Times New Roman" w:hAnsi="Times New Roman"/>
                <w:sz w:val="24"/>
                <w:szCs w:val="24"/>
                <w:lang w:eastAsia="ru-RU"/>
              </w:rPr>
              <w:t>950182816</w:t>
            </w:r>
          </w:p>
          <w:p w:rsidR="002C74B2" w:rsidRPr="002C74B2" w:rsidRDefault="002C74B2" w:rsidP="002C74B2">
            <w:pPr>
              <w:jc w:val="both"/>
              <w:rPr>
                <w:rFonts w:ascii="Times New Roman" w:hAnsi="Times New Roman"/>
                <w:sz w:val="24"/>
                <w:szCs w:val="24"/>
                <w:lang w:eastAsia="ru-RU"/>
              </w:rPr>
            </w:pPr>
            <w:r w:rsidRPr="002C74B2">
              <w:rPr>
                <w:rFonts w:ascii="Times New Roman" w:hAnsi="Times New Roman"/>
                <w:sz w:val="24"/>
                <w:szCs w:val="24"/>
                <w:lang w:eastAsia="ru-RU"/>
              </w:rPr>
              <w:t>e-mail: panovao768@gmail.com</w:t>
            </w:r>
          </w:p>
          <w:p w:rsidR="002C74B2" w:rsidRPr="00764426" w:rsidRDefault="002C74B2" w:rsidP="002C74B2">
            <w:pPr>
              <w:spacing w:after="160" w:line="259" w:lineRule="auto"/>
              <w:jc w:val="both"/>
              <w:rPr>
                <w:rFonts w:ascii="Times New Roman" w:hAnsi="Times New Roman"/>
                <w:sz w:val="24"/>
                <w:szCs w:val="24"/>
                <w:lang w:eastAsia="ru-RU"/>
              </w:rPr>
            </w:pPr>
            <w:r w:rsidRPr="002C74B2">
              <w:rPr>
                <w:rFonts w:ascii="Times New Roman" w:hAnsi="Times New Roman"/>
                <w:sz w:val="24"/>
                <w:szCs w:val="24"/>
                <w:lang w:eastAsia="ru-RU"/>
              </w:rPr>
              <w:t>Telegram/ Viber: (095) 0182816</w:t>
            </w:r>
          </w:p>
          <w:p w:rsidR="002C74B2" w:rsidRPr="002C74B2" w:rsidRDefault="002C74B2" w:rsidP="00764426">
            <w:pPr>
              <w:spacing w:after="160" w:line="259" w:lineRule="auto"/>
              <w:jc w:val="both"/>
              <w:rPr>
                <w:rFonts w:ascii="Times New Roman" w:hAnsi="Times New Roman"/>
                <w:sz w:val="24"/>
                <w:szCs w:val="24"/>
                <w:lang w:eastAsia="ru-RU"/>
              </w:rPr>
            </w:pPr>
            <w:r>
              <w:rPr>
                <w:rFonts w:ascii="Times New Roman" w:hAnsi="Times New Roman" w:cs="Times New Roman"/>
                <w:b/>
                <w:bCs/>
                <w:color w:val="343840"/>
                <w:sz w:val="24"/>
                <w:szCs w:val="24"/>
                <w:shd w:val="clear" w:color="auto" w:fill="FFFFFF"/>
                <w:lang w:eastAsia="ru-RU"/>
              </w:rPr>
              <w:t xml:space="preserve">З технічних питань: начальник відділу ЖКГ та архітектури Ігор Миколайович Лісненко +380980578275 </w:t>
            </w:r>
          </w:p>
          <w:p w:rsidR="00F256E1" w:rsidRPr="00F64FC1" w:rsidRDefault="00F256E1" w:rsidP="00764426">
            <w:pPr>
              <w:widowControl w:val="0"/>
              <w:autoSpaceDE w:val="0"/>
              <w:autoSpaceDN w:val="0"/>
              <w:adjustRightInd w:val="0"/>
              <w:jc w:val="both"/>
              <w:rPr>
                <w:rFonts w:ascii="Times New Roman" w:hAnsi="Times New Roman" w:cs="Times New Roman"/>
                <w:bCs/>
                <w:sz w:val="24"/>
                <w:szCs w:val="24"/>
              </w:rPr>
            </w:pPr>
          </w:p>
        </w:tc>
      </w:tr>
      <w:tr w:rsidR="00F64FC1" w:rsidRPr="00F64FC1">
        <w:trPr>
          <w:trHeight w:val="15"/>
          <w:jc w:val="center"/>
        </w:trPr>
        <w:tc>
          <w:tcPr>
            <w:tcW w:w="705" w:type="dxa"/>
          </w:tcPr>
          <w:p w:rsidR="00F256E1" w:rsidRPr="00F64FC1" w:rsidRDefault="00F256E1">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3</w:t>
            </w:r>
          </w:p>
        </w:tc>
        <w:tc>
          <w:tcPr>
            <w:tcW w:w="2805" w:type="dxa"/>
          </w:tcPr>
          <w:p w:rsidR="00F256E1" w:rsidRPr="00F64FC1" w:rsidRDefault="00F256E1">
            <w:pP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Процедура закупівлі</w:t>
            </w:r>
          </w:p>
        </w:tc>
        <w:tc>
          <w:tcPr>
            <w:tcW w:w="6450" w:type="dxa"/>
          </w:tcPr>
          <w:p w:rsidR="00F256E1" w:rsidRPr="00F64FC1" w:rsidRDefault="00F256E1">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відкриті торги з особливостями</w:t>
            </w:r>
          </w:p>
        </w:tc>
      </w:tr>
      <w:tr w:rsidR="00F64FC1" w:rsidRPr="00F64FC1">
        <w:trPr>
          <w:trHeight w:val="240"/>
          <w:jc w:val="center"/>
        </w:trPr>
        <w:tc>
          <w:tcPr>
            <w:tcW w:w="705" w:type="dxa"/>
          </w:tcPr>
          <w:p w:rsidR="00F256E1" w:rsidRPr="00F64FC1" w:rsidRDefault="00F256E1">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w:t>
            </w:r>
          </w:p>
        </w:tc>
        <w:tc>
          <w:tcPr>
            <w:tcW w:w="2805" w:type="dxa"/>
          </w:tcPr>
          <w:p w:rsidR="00F256E1" w:rsidRPr="00F64FC1" w:rsidRDefault="00F256E1">
            <w:pP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Інформація про предмет закупівлі</w:t>
            </w:r>
          </w:p>
        </w:tc>
        <w:tc>
          <w:tcPr>
            <w:tcW w:w="6450" w:type="dxa"/>
          </w:tcPr>
          <w:p w:rsidR="00F256E1" w:rsidRPr="00F64FC1" w:rsidRDefault="00F256E1">
            <w:pPr>
              <w:jc w:val="both"/>
              <w:rPr>
                <w:rFonts w:ascii="Times New Roman" w:eastAsia="Times New Roman" w:hAnsi="Times New Roman" w:cs="Times New Roman"/>
                <w:sz w:val="24"/>
                <w:szCs w:val="24"/>
              </w:rPr>
            </w:pPr>
            <w:r w:rsidRPr="00F64FC1">
              <w:rPr>
                <w:rFonts w:ascii="Times New Roman" w:eastAsia="Times New Roman" w:hAnsi="Times New Roman" w:cs="Times New Roman"/>
                <w:i/>
                <w:sz w:val="24"/>
                <w:szCs w:val="24"/>
              </w:rPr>
              <w:t> </w:t>
            </w:r>
          </w:p>
        </w:tc>
      </w:tr>
      <w:tr w:rsidR="00F64FC1" w:rsidRPr="00F64FC1">
        <w:trPr>
          <w:jc w:val="center"/>
        </w:trPr>
        <w:tc>
          <w:tcPr>
            <w:tcW w:w="705" w:type="dxa"/>
          </w:tcPr>
          <w:p w:rsidR="00F256E1" w:rsidRPr="00F64FC1" w:rsidRDefault="00F256E1">
            <w:pPr>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4.1</w:t>
            </w:r>
          </w:p>
        </w:tc>
        <w:tc>
          <w:tcPr>
            <w:tcW w:w="2805" w:type="dxa"/>
          </w:tcPr>
          <w:p w:rsidR="00F256E1" w:rsidRPr="00F64FC1" w:rsidRDefault="00F256E1">
            <w:pP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назва предмета закупівлі</w:t>
            </w:r>
          </w:p>
        </w:tc>
        <w:tc>
          <w:tcPr>
            <w:tcW w:w="6450" w:type="dxa"/>
          </w:tcPr>
          <w:p w:rsidR="00F256E1" w:rsidRPr="00196619" w:rsidRDefault="00196619" w:rsidP="00CF68E4">
            <w:pPr>
              <w:jc w:val="both"/>
              <w:rPr>
                <w:rFonts w:ascii="Times New Roman" w:eastAsia="Times New Roman" w:hAnsi="Times New Roman" w:cs="Times New Roman"/>
                <w:b/>
                <w:sz w:val="24"/>
                <w:szCs w:val="24"/>
              </w:rPr>
            </w:pPr>
            <w:bookmarkStart w:id="0" w:name="_GoBack"/>
            <w:r w:rsidRPr="00196619">
              <w:rPr>
                <w:rFonts w:ascii="Times New Roman" w:eastAsia="Times New Roman" w:hAnsi="Times New Roman" w:cs="Times New Roman"/>
                <w:b/>
                <w:sz w:val="24"/>
                <w:szCs w:val="24"/>
              </w:rPr>
              <w:t>Коте</w:t>
            </w:r>
            <w:bookmarkEnd w:id="0"/>
            <w:r w:rsidRPr="00196619">
              <w:rPr>
                <w:rFonts w:ascii="Times New Roman" w:eastAsia="Times New Roman" w:hAnsi="Times New Roman" w:cs="Times New Roman"/>
                <w:b/>
                <w:sz w:val="24"/>
                <w:szCs w:val="24"/>
              </w:rPr>
              <w:t xml:space="preserve">л опалювальний твердопаливний водогрійний «ALTEP» Duo Plus 150 кВт (або еквівалент) </w:t>
            </w:r>
            <w:r w:rsidR="00511E04" w:rsidRPr="00511E04">
              <w:rPr>
                <w:rFonts w:ascii="Times New Roman" w:eastAsia="Times New Roman" w:hAnsi="Times New Roman" w:cs="Times New Roman"/>
                <w:b/>
                <w:sz w:val="24"/>
                <w:szCs w:val="24"/>
              </w:rPr>
              <w:t>(підготовка об’єктів до опалювального сезону та заходи з енергозбереження)</w:t>
            </w:r>
          </w:p>
        </w:tc>
      </w:tr>
      <w:tr w:rsidR="00F64FC1" w:rsidRPr="00F64FC1">
        <w:trPr>
          <w:trHeight w:val="1119"/>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4.2</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21309" w:rsidRPr="00F64FC1" w:rsidRDefault="00121309">
            <w:pPr>
              <w:widowControl w:val="0"/>
              <w:ind w:right="120"/>
              <w:jc w:val="both"/>
              <w:rPr>
                <w:rFonts w:ascii="Times New Roman" w:eastAsia="Times New Roman" w:hAnsi="Times New Roman" w:cs="Times New Roman"/>
                <w:sz w:val="24"/>
                <w:szCs w:val="24"/>
              </w:rPr>
            </w:pPr>
          </w:p>
          <w:p w:rsidR="00F256E1" w:rsidRPr="00F64FC1" w:rsidRDefault="00F256E1">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Закупівля здійснюється щодо предмета закупівлі в цілому.</w:t>
            </w:r>
          </w:p>
          <w:p w:rsidR="00F256E1" w:rsidRPr="00F64FC1" w:rsidRDefault="00F256E1" w:rsidP="00F256E1">
            <w:pPr>
              <w:widowControl w:val="0"/>
              <w:ind w:right="120"/>
              <w:jc w:val="both"/>
              <w:rPr>
                <w:rFonts w:ascii="Times New Roman" w:eastAsia="Times New Roman" w:hAnsi="Times New Roman" w:cs="Times New Roman"/>
                <w:i/>
                <w:sz w:val="24"/>
                <w:szCs w:val="24"/>
                <w:highlight w:val="yellow"/>
              </w:rPr>
            </w:pPr>
          </w:p>
        </w:tc>
      </w:tr>
      <w:tr w:rsidR="00F64FC1" w:rsidRPr="00F64FC1">
        <w:trPr>
          <w:trHeight w:val="1119"/>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4.3</w:t>
            </w:r>
          </w:p>
        </w:tc>
        <w:tc>
          <w:tcPr>
            <w:tcW w:w="2805" w:type="dxa"/>
          </w:tcPr>
          <w:p w:rsidR="00F256E1" w:rsidRPr="00F64FC1" w:rsidRDefault="00F256E1">
            <w:pPr>
              <w:widowControl w:val="0"/>
              <w:rPr>
                <w:rFonts w:ascii="Times New Roman" w:eastAsia="Times New Roman" w:hAnsi="Times New Roman" w:cs="Times New Roman"/>
                <w:i/>
                <w:sz w:val="24"/>
                <w:szCs w:val="24"/>
              </w:rPr>
            </w:pPr>
            <w:r w:rsidRPr="00F64FC1">
              <w:rPr>
                <w:rFonts w:ascii="Times New Roman" w:eastAsia="Times New Roman" w:hAnsi="Times New Roman" w:cs="Times New Roman"/>
                <w:sz w:val="24"/>
                <w:szCs w:val="24"/>
              </w:rPr>
              <w:t xml:space="preserve">кількість товару та місце його поставки </w:t>
            </w:r>
            <w:r w:rsidRPr="00F64FC1">
              <w:rPr>
                <w:rFonts w:ascii="Times New Roman" w:eastAsia="Times New Roman" w:hAnsi="Times New Roman" w:cs="Times New Roman"/>
                <w:i/>
                <w:sz w:val="24"/>
                <w:szCs w:val="24"/>
              </w:rPr>
              <w:t>(для товару)</w:t>
            </w:r>
          </w:p>
          <w:p w:rsidR="00F256E1" w:rsidRPr="00F64FC1" w:rsidRDefault="00F256E1">
            <w:pPr>
              <w:widowControl w:val="0"/>
              <w:rPr>
                <w:rFonts w:ascii="Times New Roman" w:eastAsia="Times New Roman" w:hAnsi="Times New Roman" w:cs="Times New Roman"/>
                <w:sz w:val="24"/>
                <w:szCs w:val="24"/>
                <w:highlight w:val="yellow"/>
              </w:rPr>
            </w:pPr>
          </w:p>
        </w:tc>
        <w:tc>
          <w:tcPr>
            <w:tcW w:w="6450" w:type="dxa"/>
          </w:tcPr>
          <w:p w:rsidR="00E83C5D" w:rsidRDefault="00F256E1" w:rsidP="00222DD3">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Кількість: </w:t>
            </w:r>
          </w:p>
          <w:p w:rsidR="00255302" w:rsidRDefault="00196619" w:rsidP="004C61C3">
            <w:pPr>
              <w:widowControl w:val="0"/>
              <w:ind w:right="120"/>
              <w:jc w:val="both"/>
              <w:rPr>
                <w:rFonts w:ascii="Times New Roman" w:hAnsi="Times New Roman"/>
                <w:sz w:val="24"/>
                <w:szCs w:val="24"/>
                <w:lang w:eastAsia="ru-RU"/>
              </w:rPr>
            </w:pPr>
            <w:r>
              <w:rPr>
                <w:rFonts w:ascii="Times New Roman" w:hAnsi="Times New Roman"/>
                <w:sz w:val="24"/>
                <w:szCs w:val="24"/>
                <w:lang w:eastAsia="ru-RU"/>
              </w:rPr>
              <w:t>Котел</w:t>
            </w:r>
            <w:r w:rsidR="004C61C3">
              <w:rPr>
                <w:rFonts w:ascii="Times New Roman" w:hAnsi="Times New Roman"/>
                <w:sz w:val="24"/>
                <w:szCs w:val="24"/>
                <w:lang w:eastAsia="ru-RU"/>
              </w:rPr>
              <w:t xml:space="preserve"> </w:t>
            </w:r>
            <w:r>
              <w:rPr>
                <w:rFonts w:ascii="Times New Roman" w:hAnsi="Times New Roman"/>
                <w:sz w:val="24"/>
                <w:szCs w:val="24"/>
                <w:lang w:eastAsia="ru-RU"/>
              </w:rPr>
              <w:t>– 1</w:t>
            </w:r>
            <w:r w:rsidR="006B13F8">
              <w:rPr>
                <w:rFonts w:ascii="Times New Roman" w:hAnsi="Times New Roman"/>
                <w:sz w:val="24"/>
                <w:szCs w:val="24"/>
                <w:lang w:eastAsia="ru-RU"/>
              </w:rPr>
              <w:t>шт.</w:t>
            </w:r>
          </w:p>
          <w:p w:rsidR="004C61C3" w:rsidRPr="00222DD3" w:rsidRDefault="004C61C3" w:rsidP="004C61C3">
            <w:pPr>
              <w:widowControl w:val="0"/>
              <w:ind w:right="120"/>
              <w:jc w:val="both"/>
              <w:rPr>
                <w:rFonts w:ascii="Times New Roman" w:hAnsi="Times New Roman"/>
                <w:sz w:val="24"/>
                <w:szCs w:val="24"/>
                <w:lang w:eastAsia="ru-RU"/>
              </w:rPr>
            </w:pPr>
            <w:r>
              <w:rPr>
                <w:rFonts w:ascii="Times New Roman" w:hAnsi="Times New Roman"/>
                <w:sz w:val="24"/>
                <w:szCs w:val="24"/>
                <w:lang w:eastAsia="ru-RU"/>
              </w:rPr>
              <w:t>Місце поставки: Сумська область, Роменський район, с-ще Липова Долина, вул. Полтавська, 32</w:t>
            </w:r>
          </w:p>
        </w:tc>
      </w:tr>
      <w:tr w:rsidR="00F64FC1" w:rsidRPr="00F64FC1">
        <w:trPr>
          <w:trHeight w:val="645"/>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4.4</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23098D" w:rsidRPr="00F64FC1" w:rsidRDefault="0023098D" w:rsidP="00D2120C">
            <w:pPr>
              <w:widowControl w:val="0"/>
              <w:rPr>
                <w:rFonts w:ascii="Times New Roman" w:eastAsia="Times New Roman" w:hAnsi="Times New Roman" w:cs="Times New Roman"/>
                <w:sz w:val="24"/>
                <w:szCs w:val="24"/>
                <w:highlight w:val="yellow"/>
              </w:rPr>
            </w:pPr>
          </w:p>
          <w:p w:rsidR="00F256E1" w:rsidRPr="00F64FC1" w:rsidRDefault="00F256E1" w:rsidP="004C61C3">
            <w:pPr>
              <w:widowControl w:val="0"/>
              <w:rPr>
                <w:rFonts w:ascii="Times New Roman" w:eastAsia="Times New Roman" w:hAnsi="Times New Roman" w:cs="Times New Roman"/>
                <w:sz w:val="24"/>
                <w:szCs w:val="24"/>
                <w:highlight w:val="cyan"/>
              </w:rPr>
            </w:pPr>
            <w:r w:rsidRPr="00F64FC1">
              <w:rPr>
                <w:rFonts w:ascii="Times New Roman" w:eastAsia="Times New Roman" w:hAnsi="Times New Roman" w:cs="Times New Roman"/>
                <w:sz w:val="24"/>
                <w:szCs w:val="24"/>
              </w:rPr>
              <w:t>до </w:t>
            </w:r>
            <w:r w:rsidR="004C61C3">
              <w:rPr>
                <w:rFonts w:ascii="Times New Roman" w:eastAsia="Times New Roman" w:hAnsi="Times New Roman" w:cs="Times New Roman"/>
                <w:sz w:val="24"/>
                <w:szCs w:val="24"/>
                <w:lang w:val="ru-RU"/>
              </w:rPr>
              <w:t>15 травня</w:t>
            </w:r>
            <w:r w:rsidR="00A50512">
              <w:rPr>
                <w:rFonts w:ascii="Times New Roman" w:eastAsia="Times New Roman" w:hAnsi="Times New Roman" w:cs="Times New Roman"/>
                <w:sz w:val="24"/>
                <w:szCs w:val="24"/>
              </w:rPr>
              <w:t xml:space="preserve"> </w:t>
            </w:r>
            <w:r w:rsidRPr="00F64FC1">
              <w:rPr>
                <w:rFonts w:ascii="Times New Roman" w:eastAsia="Times New Roman" w:hAnsi="Times New Roman" w:cs="Times New Roman"/>
                <w:sz w:val="24"/>
                <w:szCs w:val="24"/>
              </w:rPr>
              <w:t>20</w:t>
            </w:r>
            <w:r w:rsidR="00300DE3">
              <w:rPr>
                <w:rFonts w:ascii="Times New Roman" w:eastAsia="Times New Roman" w:hAnsi="Times New Roman" w:cs="Times New Roman"/>
                <w:sz w:val="24"/>
                <w:szCs w:val="24"/>
              </w:rPr>
              <w:t>2</w:t>
            </w:r>
            <w:r w:rsidR="00300DE3">
              <w:rPr>
                <w:rFonts w:ascii="Times New Roman" w:eastAsia="Times New Roman" w:hAnsi="Times New Roman" w:cs="Times New Roman"/>
                <w:sz w:val="24"/>
                <w:szCs w:val="24"/>
                <w:lang w:val="ru-RU"/>
              </w:rPr>
              <w:t>4</w:t>
            </w:r>
            <w:r w:rsidRPr="00F64FC1">
              <w:rPr>
                <w:rFonts w:ascii="Times New Roman" w:eastAsia="Times New Roman" w:hAnsi="Times New Roman" w:cs="Times New Roman"/>
                <w:sz w:val="24"/>
                <w:szCs w:val="24"/>
              </w:rPr>
              <w:t xml:space="preserve"> року включно </w:t>
            </w:r>
            <w:r w:rsidR="00A50512">
              <w:rPr>
                <w:rFonts w:ascii="Times New Roman" w:eastAsia="Times New Roman" w:hAnsi="Times New Roman" w:cs="Times New Roman"/>
                <w:sz w:val="24"/>
                <w:szCs w:val="24"/>
              </w:rPr>
              <w:t>.</w:t>
            </w:r>
          </w:p>
        </w:tc>
      </w:tr>
      <w:tr w:rsidR="00F64FC1" w:rsidRPr="00F64FC1">
        <w:trPr>
          <w:trHeight w:val="841"/>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5</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Недискримінація учасників</w:t>
            </w:r>
            <w:r w:rsidRPr="00F64FC1">
              <w:rPr>
                <w:rFonts w:ascii="Times New Roman" w:eastAsia="Times New Roman" w:hAnsi="Times New Roman" w:cs="Times New Roman"/>
              </w:rPr>
              <w:t xml:space="preserve"> </w:t>
            </w:r>
          </w:p>
        </w:tc>
        <w:tc>
          <w:tcPr>
            <w:tcW w:w="6450" w:type="dxa"/>
          </w:tcPr>
          <w:p w:rsidR="00F256E1" w:rsidRPr="00F64FC1" w:rsidRDefault="00F256E1">
            <w:pPr>
              <w:widowControl w:val="0"/>
              <w:ind w:right="14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64FC1" w:rsidRPr="00F64FC1">
        <w:trPr>
          <w:trHeight w:val="1119"/>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6</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Валюта, у якій повинна бути зазначена ціна тендерної пропозиції</w:t>
            </w:r>
            <w:r w:rsidRPr="00F64FC1">
              <w:rPr>
                <w:rFonts w:ascii="Times New Roman" w:eastAsia="Times New Roman" w:hAnsi="Times New Roman" w:cs="Times New Roman"/>
              </w:rPr>
              <w:t xml:space="preserve"> </w:t>
            </w:r>
          </w:p>
        </w:tc>
        <w:tc>
          <w:tcPr>
            <w:tcW w:w="6450" w:type="dxa"/>
          </w:tcPr>
          <w:p w:rsidR="00F256E1" w:rsidRPr="00F64FC1" w:rsidRDefault="00F256E1">
            <w:pPr>
              <w:widowControl w:val="0"/>
              <w:ind w:right="14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Валютою тендерної пропозиції є гривня.</w:t>
            </w:r>
            <w:r w:rsidRPr="00F64FC1">
              <w:rPr>
                <w:rFonts w:ascii="Times New Roman" w:eastAsia="Times New Roman" w:hAnsi="Times New Roman" w:cs="Times New Roman"/>
              </w:rPr>
              <w:t xml:space="preserve"> </w:t>
            </w:r>
            <w:r w:rsidRPr="00F64FC1">
              <w:rPr>
                <w:rFonts w:ascii="Times New Roman" w:eastAsia="Times New Roman" w:hAnsi="Times New Roman" w:cs="Times New Roman"/>
                <w:b/>
                <w:i/>
                <w:sz w:val="24"/>
                <w:szCs w:val="24"/>
              </w:rPr>
              <w:t>У разі якщо учасником процедури закупівлі є нерезидент</w:t>
            </w:r>
            <w:r w:rsidRPr="00F64FC1">
              <w:rPr>
                <w:rFonts w:ascii="Times New Roman" w:eastAsia="Times New Roman" w:hAnsi="Times New Roman" w:cs="Times New Roman"/>
                <w:b/>
                <w:sz w:val="24"/>
                <w:szCs w:val="24"/>
              </w:rPr>
              <w:t xml:space="preserve">,  </w:t>
            </w:r>
            <w:r w:rsidRPr="00F64FC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64FC1" w:rsidRPr="00F64FC1">
        <w:trPr>
          <w:trHeight w:val="1119"/>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7</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Мова тендерної пропозиції – українська.</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256E1" w:rsidRPr="00F64FC1" w:rsidRDefault="00F256E1">
            <w:pPr>
              <w:widowControl w:val="0"/>
              <w:jc w:val="both"/>
              <w:rPr>
                <w:rFonts w:ascii="Times New Roman" w:eastAsia="Times New Roman" w:hAnsi="Times New Roman" w:cs="Times New Roman"/>
                <w:b/>
                <w:sz w:val="24"/>
                <w:szCs w:val="24"/>
              </w:rPr>
            </w:pPr>
            <w:r w:rsidRPr="00F64FC1">
              <w:rPr>
                <w:rFonts w:ascii="Times New Roman" w:eastAsia="Times New Roman" w:hAnsi="Times New Roman" w:cs="Times New Roman"/>
                <w:b/>
                <w:sz w:val="24"/>
                <w:szCs w:val="24"/>
              </w:rPr>
              <w:t>Виключення:</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64FC1" w:rsidRPr="00F64FC1">
        <w:trPr>
          <w:trHeight w:val="501"/>
          <w:jc w:val="center"/>
        </w:trPr>
        <w:tc>
          <w:tcPr>
            <w:tcW w:w="9960" w:type="dxa"/>
            <w:gridSpan w:val="3"/>
            <w:vAlign w:val="center"/>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F64FC1" w:rsidRPr="00F64FC1">
        <w:trPr>
          <w:trHeight w:val="1975"/>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w:t>
            </w:r>
          </w:p>
        </w:tc>
        <w:tc>
          <w:tcPr>
            <w:tcW w:w="2805" w:type="dxa"/>
          </w:tcPr>
          <w:p w:rsidR="00F256E1" w:rsidRPr="00F64FC1" w:rsidRDefault="00F256E1">
            <w:pPr>
              <w:widowControl w:val="0"/>
              <w:rPr>
                <w:rFonts w:ascii="Times New Roman" w:eastAsia="Times New Roman" w:hAnsi="Times New Roman" w:cs="Times New Roman"/>
                <w:b/>
                <w:sz w:val="24"/>
                <w:szCs w:val="24"/>
              </w:rPr>
            </w:pPr>
            <w:r w:rsidRPr="00F64FC1">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256E1" w:rsidRPr="00F64FC1" w:rsidRDefault="00F256E1">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256E1" w:rsidRPr="00F64FC1" w:rsidRDefault="00F256E1">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w:t>
            </w:r>
            <w:r w:rsidRPr="00F64FC1">
              <w:rPr>
                <w:rFonts w:ascii="Times New Roman" w:eastAsia="Times New Roman" w:hAnsi="Times New Roman" w:cs="Times New Roman"/>
                <w:sz w:val="24"/>
                <w:szCs w:val="24"/>
                <w:highlight w:val="white"/>
              </w:rPr>
              <w:lastRenderedPageBreak/>
              <w:t xml:space="preserve">звернулася до замовника. </w:t>
            </w:r>
          </w:p>
          <w:p w:rsidR="00F256E1" w:rsidRPr="00F64FC1" w:rsidRDefault="00F256E1">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Замовник повинен </w:t>
            </w:r>
            <w:r w:rsidRPr="00F64FC1">
              <w:rPr>
                <w:rFonts w:ascii="Times New Roman" w:eastAsia="Times New Roman" w:hAnsi="Times New Roman" w:cs="Times New Roman"/>
                <w:b/>
                <w:i/>
                <w:sz w:val="24"/>
                <w:szCs w:val="24"/>
                <w:highlight w:val="white"/>
              </w:rPr>
              <w:t>протягом трьох днів</w:t>
            </w:r>
            <w:r w:rsidRPr="00F64FC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256E1" w:rsidRPr="00F64FC1" w:rsidRDefault="00F256E1">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256E1" w:rsidRPr="00F64FC1" w:rsidRDefault="00F256E1">
            <w:pPr>
              <w:widowControl w:val="0"/>
              <w:jc w:val="both"/>
              <w:rPr>
                <w:rFonts w:ascii="Times New Roman" w:eastAsia="Times New Roman" w:hAnsi="Times New Roman" w:cs="Times New Roman"/>
                <w:i/>
                <w:sz w:val="24"/>
                <w:szCs w:val="24"/>
              </w:rPr>
            </w:pPr>
            <w:r w:rsidRPr="00F64FC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64FC1">
              <w:rPr>
                <w:rFonts w:ascii="Times New Roman" w:eastAsia="Times New Roman" w:hAnsi="Times New Roman" w:cs="Times New Roman"/>
                <w:b/>
                <w:i/>
                <w:sz w:val="24"/>
                <w:szCs w:val="24"/>
                <w:highlight w:val="white"/>
              </w:rPr>
              <w:t>не менш як на чотири дні.</w:t>
            </w:r>
          </w:p>
        </w:tc>
      </w:tr>
      <w:tr w:rsidR="00F64FC1" w:rsidRPr="00F64FC1">
        <w:trPr>
          <w:trHeight w:val="1119"/>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2</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Внесення змін до тендерної документації</w:t>
            </w:r>
          </w:p>
        </w:tc>
        <w:tc>
          <w:tcPr>
            <w:tcW w:w="6450" w:type="dxa"/>
          </w:tcPr>
          <w:p w:rsidR="00F256E1" w:rsidRPr="00F64FC1" w:rsidRDefault="00F256E1">
            <w:pPr>
              <w:spacing w:before="12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F64FC1">
                <w:rPr>
                  <w:rFonts w:ascii="Times New Roman" w:eastAsia="Times New Roman" w:hAnsi="Times New Roman" w:cs="Times New Roman"/>
                  <w:sz w:val="24"/>
                  <w:szCs w:val="24"/>
                  <w:highlight w:val="white"/>
                </w:rPr>
                <w:t>статті 8</w:t>
              </w:r>
            </w:hyperlink>
            <w:r w:rsidRPr="00F64FC1">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256E1" w:rsidRPr="00F64FC1" w:rsidRDefault="00F256E1">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64FC1">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F64FC1">
              <w:rPr>
                <w:rFonts w:ascii="Times New Roman" w:eastAsia="Times New Roman" w:hAnsi="Times New Roman" w:cs="Times New Roman"/>
                <w:i/>
                <w:sz w:val="24"/>
                <w:szCs w:val="24"/>
                <w:highlight w:val="white"/>
              </w:rPr>
              <w:t xml:space="preserve"> </w:t>
            </w:r>
            <w:r w:rsidRPr="00F64FC1">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F64FC1">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64FC1" w:rsidRPr="00F64FC1">
        <w:trPr>
          <w:trHeight w:val="480"/>
          <w:jc w:val="center"/>
        </w:trPr>
        <w:tc>
          <w:tcPr>
            <w:tcW w:w="9960" w:type="dxa"/>
            <w:gridSpan w:val="3"/>
            <w:vAlign w:val="center"/>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Розділ 3. Інструкція з підготовки тендерної пропозиції</w:t>
            </w:r>
          </w:p>
        </w:tc>
      </w:tr>
      <w:tr w:rsidR="00F64FC1" w:rsidRPr="00F64FC1" w:rsidTr="0005115B">
        <w:trPr>
          <w:trHeight w:val="132"/>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1</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F256E1" w:rsidRPr="00F64FC1" w:rsidRDefault="00F256E1">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F64FC1">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256E1" w:rsidRPr="00F64FC1" w:rsidRDefault="00F256E1">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64FC1">
                <w:rPr>
                  <w:rFonts w:ascii="Times New Roman" w:eastAsia="Times New Roman" w:hAnsi="Times New Roman" w:cs="Times New Roman"/>
                  <w:sz w:val="24"/>
                  <w:szCs w:val="24"/>
                  <w:highlight w:val="white"/>
                </w:rPr>
                <w:t>пункті 47</w:t>
              </w:r>
            </w:hyperlink>
            <w:r w:rsidRPr="00F64FC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256E1" w:rsidRPr="0065323F" w:rsidRDefault="00F256E1">
            <w:pPr>
              <w:widowControl w:val="0"/>
              <w:numPr>
                <w:ilvl w:val="0"/>
                <w:numId w:val="1"/>
              </w:numPr>
              <w:jc w:val="both"/>
              <w:rPr>
                <w:rFonts w:ascii="Times New Roman" w:eastAsia="Times New Roman" w:hAnsi="Times New Roman" w:cs="Times New Roman"/>
                <w:sz w:val="24"/>
                <w:szCs w:val="24"/>
              </w:rPr>
            </w:pPr>
            <w:r w:rsidRPr="0065323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5323F">
              <w:rPr>
                <w:rFonts w:ascii="Times New Roman" w:eastAsia="Times New Roman" w:hAnsi="Times New Roman" w:cs="Times New Roman"/>
                <w:b/>
                <w:i/>
                <w:sz w:val="24"/>
                <w:szCs w:val="24"/>
              </w:rPr>
              <w:t>згідно</w:t>
            </w:r>
            <w:r w:rsidRPr="0065323F">
              <w:rPr>
                <w:rFonts w:ascii="Times New Roman" w:eastAsia="Times New Roman" w:hAnsi="Times New Roman" w:cs="Times New Roman"/>
                <w:sz w:val="24"/>
                <w:szCs w:val="24"/>
              </w:rPr>
              <w:t xml:space="preserve"> з </w:t>
            </w:r>
            <w:r w:rsidRPr="0065323F">
              <w:rPr>
                <w:rFonts w:ascii="Times New Roman" w:eastAsia="Times New Roman" w:hAnsi="Times New Roman" w:cs="Times New Roman"/>
                <w:b/>
                <w:i/>
                <w:sz w:val="24"/>
                <w:szCs w:val="24"/>
              </w:rPr>
              <w:t>Додатком 1</w:t>
            </w:r>
            <w:r w:rsidRPr="0065323F">
              <w:rPr>
                <w:rFonts w:ascii="Times New Roman" w:eastAsia="Times New Roman" w:hAnsi="Times New Roman" w:cs="Times New Roman"/>
                <w:sz w:val="24"/>
                <w:szCs w:val="24"/>
              </w:rPr>
              <w:t xml:space="preserve"> до цієї тендерної документації;</w:t>
            </w:r>
          </w:p>
          <w:p w:rsidR="00F256E1" w:rsidRPr="0065323F" w:rsidRDefault="00F256E1">
            <w:pPr>
              <w:widowControl w:val="0"/>
              <w:numPr>
                <w:ilvl w:val="0"/>
                <w:numId w:val="1"/>
              </w:numPr>
              <w:jc w:val="both"/>
              <w:rPr>
                <w:rFonts w:ascii="Times New Roman" w:eastAsia="Times New Roman" w:hAnsi="Times New Roman" w:cs="Times New Roman"/>
                <w:sz w:val="24"/>
                <w:szCs w:val="24"/>
              </w:rPr>
            </w:pPr>
            <w:r w:rsidRPr="0065323F">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65323F">
              <w:rPr>
                <w:rFonts w:ascii="Times New Roman" w:eastAsia="Times New Roman" w:hAnsi="Times New Roman" w:cs="Times New Roman"/>
                <w:b/>
                <w:i/>
                <w:sz w:val="24"/>
                <w:szCs w:val="24"/>
              </w:rPr>
              <w:t>згідно з Додатком 1</w:t>
            </w:r>
            <w:r w:rsidRPr="0065323F">
              <w:rPr>
                <w:rFonts w:ascii="Times New Roman" w:eastAsia="Times New Roman" w:hAnsi="Times New Roman" w:cs="Times New Roman"/>
                <w:sz w:val="24"/>
                <w:szCs w:val="24"/>
              </w:rPr>
              <w:t xml:space="preserve"> до цієї тендерної документації;</w:t>
            </w:r>
          </w:p>
          <w:p w:rsidR="00F256E1" w:rsidRPr="0065323F" w:rsidRDefault="00F256E1">
            <w:pPr>
              <w:widowControl w:val="0"/>
              <w:numPr>
                <w:ilvl w:val="0"/>
                <w:numId w:val="1"/>
              </w:numPr>
              <w:jc w:val="both"/>
              <w:rPr>
                <w:rFonts w:ascii="Times New Roman" w:eastAsia="Times New Roman" w:hAnsi="Times New Roman" w:cs="Times New Roman"/>
                <w:sz w:val="24"/>
                <w:szCs w:val="24"/>
              </w:rPr>
            </w:pPr>
            <w:r w:rsidRPr="0065323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5323F">
                <w:rPr>
                  <w:rFonts w:ascii="Times New Roman" w:eastAsia="Times New Roman" w:hAnsi="Times New Roman" w:cs="Times New Roman"/>
                  <w:sz w:val="24"/>
                  <w:szCs w:val="24"/>
                </w:rPr>
                <w:t>47</w:t>
              </w:r>
            </w:hyperlink>
            <w:r w:rsidRPr="0065323F">
              <w:rPr>
                <w:rFonts w:ascii="Times New Roman" w:eastAsia="Times New Roman" w:hAnsi="Times New Roman" w:cs="Times New Roman"/>
                <w:sz w:val="24"/>
                <w:szCs w:val="24"/>
              </w:rPr>
              <w:t xml:space="preserve">  Особливостей, - згідно з </w:t>
            </w:r>
            <w:r w:rsidRPr="0065323F">
              <w:rPr>
                <w:rFonts w:ascii="Times New Roman" w:eastAsia="Times New Roman" w:hAnsi="Times New Roman" w:cs="Times New Roman"/>
                <w:b/>
                <w:i/>
                <w:sz w:val="24"/>
                <w:szCs w:val="24"/>
              </w:rPr>
              <w:t xml:space="preserve">Додатком 1 </w:t>
            </w:r>
            <w:r w:rsidRPr="0065323F">
              <w:rPr>
                <w:rFonts w:ascii="Times New Roman" w:eastAsia="Times New Roman" w:hAnsi="Times New Roman" w:cs="Times New Roman"/>
                <w:sz w:val="24"/>
                <w:szCs w:val="24"/>
              </w:rPr>
              <w:t>до цієї тендерної документації;</w:t>
            </w:r>
          </w:p>
          <w:p w:rsidR="001D0086" w:rsidRDefault="001D0086" w:rsidP="001D0086">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у тому числі відповідну технічну специфікацію подається учасником відповідно вимог наведених у цій документації та </w:t>
            </w:r>
            <w:r w:rsidRPr="001D0086">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w:t>
            </w:r>
          </w:p>
          <w:p w:rsidR="00B83E5B" w:rsidRDefault="00B83E5B" w:rsidP="001D0086">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пропозиції, яка повинна бути оформлена Учасниками згідно з цією документацією та умовами викладеними у </w:t>
            </w:r>
            <w:r w:rsidRPr="00B83E5B">
              <w:rPr>
                <w:rFonts w:ascii="Times New Roman" w:eastAsia="Times New Roman" w:hAnsi="Times New Roman" w:cs="Times New Roman"/>
                <w:b/>
                <w:i/>
                <w:sz w:val="24"/>
                <w:szCs w:val="24"/>
              </w:rPr>
              <w:t>Додатку 4;</w:t>
            </w:r>
          </w:p>
          <w:p w:rsidR="00F256E1" w:rsidRPr="001D0086" w:rsidRDefault="00F256E1" w:rsidP="001D0086">
            <w:pPr>
              <w:widowControl w:val="0"/>
              <w:numPr>
                <w:ilvl w:val="0"/>
                <w:numId w:val="1"/>
              </w:numPr>
              <w:jc w:val="both"/>
              <w:rPr>
                <w:rFonts w:ascii="Times New Roman" w:eastAsia="Times New Roman" w:hAnsi="Times New Roman" w:cs="Times New Roman"/>
                <w:sz w:val="24"/>
                <w:szCs w:val="24"/>
              </w:rPr>
            </w:pPr>
            <w:r w:rsidRPr="001D008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8769F" w:rsidRPr="0065323F" w:rsidRDefault="00D8769F" w:rsidP="00D8769F">
            <w:pPr>
              <w:widowControl w:val="0"/>
              <w:numPr>
                <w:ilvl w:val="0"/>
                <w:numId w:val="1"/>
              </w:numPr>
              <w:jc w:val="both"/>
              <w:rPr>
                <w:rFonts w:ascii="Times New Roman" w:eastAsia="Times New Roman" w:hAnsi="Times New Roman" w:cs="Times New Roman"/>
                <w:sz w:val="24"/>
                <w:szCs w:val="24"/>
              </w:rPr>
            </w:pPr>
            <w:r w:rsidRPr="0065323F">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за результатами закупівлі;</w:t>
            </w:r>
          </w:p>
          <w:p w:rsidR="00F256E1" w:rsidRPr="00F64FC1" w:rsidRDefault="00F256E1">
            <w:pPr>
              <w:widowControl w:val="0"/>
              <w:numPr>
                <w:ilvl w:val="0"/>
                <w:numId w:val="1"/>
              </w:num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256E1" w:rsidRPr="00F64FC1" w:rsidRDefault="00F256E1">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F64FC1">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64FC1">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256E1" w:rsidRPr="00F64FC1" w:rsidRDefault="00F256E1">
            <w:pPr>
              <w:widowControl w:val="0"/>
              <w:jc w:val="both"/>
              <w:rPr>
                <w:rFonts w:ascii="Times New Roman" w:eastAsia="Times New Roman" w:hAnsi="Times New Roman" w:cs="Times New Roman"/>
                <w:b/>
                <w:sz w:val="24"/>
                <w:szCs w:val="24"/>
                <w:highlight w:val="cyan"/>
              </w:rPr>
            </w:pPr>
            <w:r w:rsidRPr="007E6BC5">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w:t>
            </w:r>
            <w:r w:rsidRPr="00870E47">
              <w:rPr>
                <w:rFonts w:ascii="Times New Roman" w:eastAsia="Times New Roman" w:hAnsi="Times New Roman" w:cs="Times New Roman"/>
                <w:b/>
                <w:sz w:val="24"/>
                <w:szCs w:val="24"/>
              </w:rPr>
              <w:t>строк.</w:t>
            </w:r>
          </w:p>
          <w:p w:rsidR="00F256E1" w:rsidRPr="00F64FC1" w:rsidRDefault="00F256E1">
            <w:pPr>
              <w:widowControl w:val="0"/>
              <w:jc w:val="both"/>
              <w:rPr>
                <w:rFonts w:ascii="Times New Roman" w:eastAsia="Times New Roman" w:hAnsi="Times New Roman" w:cs="Times New Roman"/>
                <w:b/>
                <w:i/>
                <w:sz w:val="24"/>
                <w:szCs w:val="24"/>
              </w:rPr>
            </w:pPr>
            <w:r w:rsidRPr="00F64FC1">
              <w:rPr>
                <w:rFonts w:ascii="Times New Roman" w:eastAsia="Times New Roman" w:hAnsi="Times New Roman" w:cs="Times New Roman"/>
                <w:b/>
                <w:i/>
                <w:sz w:val="24"/>
                <w:szCs w:val="24"/>
              </w:rPr>
              <w:t>Опис та приклади формальних несуттєвих помилок.</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Pr="00F64FC1">
              <w:rPr>
                <w:rFonts w:ascii="Times New Roman" w:eastAsia="Times New Roman" w:hAnsi="Times New Roman" w:cs="Times New Roman"/>
                <w:sz w:val="24"/>
                <w:szCs w:val="24"/>
              </w:rPr>
              <w:lastRenderedPageBreak/>
              <w:t>наступній редакції:</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256E1" w:rsidRPr="00F64FC1" w:rsidRDefault="00F256E1">
            <w:pPr>
              <w:widowControl w:val="0"/>
              <w:jc w:val="both"/>
              <w:rPr>
                <w:rFonts w:ascii="Times New Roman" w:eastAsia="Times New Roman" w:hAnsi="Times New Roman" w:cs="Times New Roman"/>
                <w:b/>
                <w:i/>
                <w:sz w:val="24"/>
                <w:szCs w:val="24"/>
                <w:u w:val="single"/>
              </w:rPr>
            </w:pPr>
            <w:r w:rsidRPr="00F64FC1">
              <w:rPr>
                <w:rFonts w:ascii="Times New Roman" w:eastAsia="Times New Roman" w:hAnsi="Times New Roman" w:cs="Times New Roman"/>
                <w:b/>
                <w:i/>
                <w:sz w:val="24"/>
                <w:szCs w:val="24"/>
                <w:u w:val="single"/>
              </w:rPr>
              <w:t>Опис формальних помилок:</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w:t>
            </w:r>
            <w:r w:rsidRPr="00F64FC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уживання великої літери;</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уживання розділових знаків та відмінювання слів у реченні;</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використання слова або мовного звороту, запозичених з іншої мови;</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застосування правил переносу частини слова з рядка в рядок;</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написання слів разом та/або окремо, та/або через дефіс;</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w:t>
            </w:r>
            <w:r w:rsidRPr="00F64FC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3.</w:t>
            </w:r>
            <w:r w:rsidRPr="00F64FC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w:t>
            </w:r>
            <w:r w:rsidRPr="00F64FC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5.</w:t>
            </w:r>
            <w:r w:rsidRPr="00F64FC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6.</w:t>
            </w:r>
            <w:r w:rsidRPr="00F64FC1">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F64FC1">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7.</w:t>
            </w:r>
            <w:r w:rsidRPr="00F64FC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8.</w:t>
            </w:r>
            <w:r w:rsidRPr="00F64FC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9.</w:t>
            </w:r>
            <w:r w:rsidRPr="00F64FC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10.</w:t>
            </w:r>
            <w:r w:rsidRPr="00F64FC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11.</w:t>
            </w:r>
            <w:r w:rsidRPr="00F64FC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12.</w:t>
            </w:r>
            <w:r w:rsidRPr="00F64FC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256E1" w:rsidRPr="00F64FC1" w:rsidRDefault="00F256E1">
            <w:pPr>
              <w:widowControl w:val="0"/>
              <w:jc w:val="both"/>
              <w:rPr>
                <w:rFonts w:ascii="Times New Roman" w:eastAsia="Times New Roman" w:hAnsi="Times New Roman" w:cs="Times New Roman"/>
                <w:b/>
                <w:i/>
                <w:sz w:val="24"/>
                <w:szCs w:val="24"/>
                <w:u w:val="single"/>
              </w:rPr>
            </w:pPr>
            <w:r w:rsidRPr="00F64FC1">
              <w:rPr>
                <w:rFonts w:ascii="Times New Roman" w:eastAsia="Times New Roman" w:hAnsi="Times New Roman" w:cs="Times New Roman"/>
                <w:b/>
                <w:i/>
                <w:sz w:val="24"/>
                <w:szCs w:val="24"/>
                <w:u w:val="single"/>
              </w:rPr>
              <w:t>Приклади формальних помилок:</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«м.київ» замість «м.Київ»;</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«поряд -ок» замість «поря – док»;</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«ненадається» замість «не надається»»;</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«______________№_____________» замість «14.08.2020 №320/13/14-01»</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F256E1" w:rsidRPr="00F64FC1" w:rsidRDefault="00F256E1">
            <w:pPr>
              <w:widowControl w:val="0"/>
              <w:ind w:left="40" w:hanging="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256E1" w:rsidRPr="00F64FC1" w:rsidRDefault="00F256E1">
            <w:pPr>
              <w:widowControl w:val="0"/>
              <w:ind w:left="40" w:hanging="20"/>
              <w:jc w:val="both"/>
              <w:rPr>
                <w:rFonts w:ascii="Times New Roman" w:eastAsia="Times New Roman" w:hAnsi="Times New Roman" w:cs="Times New Roman"/>
                <w:b/>
                <w:sz w:val="24"/>
                <w:szCs w:val="24"/>
              </w:rPr>
            </w:pPr>
            <w:r w:rsidRPr="00F64FC1">
              <w:rPr>
                <w:rFonts w:ascii="Times New Roman" w:eastAsia="Times New Roman" w:hAnsi="Times New Roman" w:cs="Times New Roman"/>
                <w:b/>
                <w:sz w:val="24"/>
                <w:szCs w:val="24"/>
              </w:rPr>
              <w:t>УВАГА!!!</w:t>
            </w:r>
          </w:p>
          <w:p w:rsidR="00F256E1" w:rsidRPr="00F64FC1" w:rsidRDefault="00F256E1">
            <w:pPr>
              <w:widowControl w:val="0"/>
              <w:jc w:val="both"/>
              <w:rPr>
                <w:rFonts w:ascii="Times New Roman" w:eastAsia="Times New Roman" w:hAnsi="Times New Roman" w:cs="Times New Roman"/>
                <w:sz w:val="24"/>
                <w:szCs w:val="24"/>
              </w:rPr>
            </w:pPr>
            <w:bookmarkStart w:id="1" w:name="_heading=h.3znysh7" w:colFirst="0" w:colLast="0"/>
            <w:bookmarkEnd w:id="1"/>
            <w:r w:rsidRPr="00F64FC1">
              <w:rPr>
                <w:rFonts w:ascii="Times New Roman" w:eastAsia="Times New Roman" w:hAnsi="Times New Roman" w:cs="Times New Roman"/>
                <w:sz w:val="24"/>
                <w:szCs w:val="24"/>
              </w:rPr>
              <w:t xml:space="preserve">Відповідно до частини третьої статті 12 Закону під час </w:t>
            </w:r>
            <w:r w:rsidRPr="00F64FC1">
              <w:rPr>
                <w:rFonts w:ascii="Times New Roman" w:eastAsia="Times New Roman" w:hAnsi="Times New Roman" w:cs="Times New Roman"/>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256E1" w:rsidRPr="00F64FC1" w:rsidRDefault="00F256E1">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 документи мають бути чіткими та розбірливими для читання;</w:t>
            </w:r>
          </w:p>
          <w:p w:rsidR="00F256E1" w:rsidRPr="00F64FC1" w:rsidRDefault="00F256E1">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w:t>
            </w:r>
          </w:p>
          <w:p w:rsidR="00F256E1" w:rsidRPr="00F64FC1" w:rsidRDefault="00F256E1">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F256E1" w:rsidRPr="00F64FC1" w:rsidRDefault="00F256E1">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Винятки:</w:t>
            </w:r>
          </w:p>
          <w:p w:rsidR="00F256E1" w:rsidRPr="00F64FC1" w:rsidRDefault="00F256E1">
            <w:pP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w:t>
            </w:r>
            <w:r w:rsidR="00D418C1" w:rsidRPr="00F64FC1">
              <w:rPr>
                <w:rFonts w:ascii="Times New Roman" w:eastAsia="Times New Roman" w:hAnsi="Times New Roman" w:cs="Times New Roman"/>
                <w:sz w:val="24"/>
                <w:szCs w:val="24"/>
              </w:rPr>
              <w:t>КЕП</w:t>
            </w:r>
            <w:r w:rsidRPr="00F64FC1">
              <w:rPr>
                <w:rFonts w:ascii="Times New Roman" w:eastAsia="Times New Roman" w:hAnsi="Times New Roman" w:cs="Times New Roman"/>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256E1" w:rsidRPr="00F64FC1" w:rsidRDefault="00F256E1">
            <w:pPr>
              <w:widowControl w:val="0"/>
              <w:ind w:left="40" w:hanging="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256E1" w:rsidRPr="00F64FC1" w:rsidRDefault="00F256E1">
            <w:pPr>
              <w:widowControl w:val="0"/>
              <w:ind w:left="40" w:hanging="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F256E1" w:rsidRPr="00F64FC1" w:rsidRDefault="00F256E1">
            <w:pPr>
              <w:widowControl w:val="0"/>
              <w:jc w:val="both"/>
              <w:rPr>
                <w:rFonts w:ascii="Times New Roman" w:eastAsia="Times New Roman" w:hAnsi="Times New Roman" w:cs="Times New Roman"/>
                <w:sz w:val="24"/>
                <w:szCs w:val="24"/>
              </w:rPr>
            </w:pPr>
            <w:bookmarkStart w:id="2" w:name="_heading=h.2et92p0" w:colFirst="0" w:colLast="0"/>
            <w:bookmarkEnd w:id="2"/>
            <w:r w:rsidRPr="00F64FC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F256E1" w:rsidRPr="00F64FC1" w:rsidRDefault="00F256E1">
            <w:pPr>
              <w:widowControl w:val="0"/>
              <w:jc w:val="both"/>
              <w:rPr>
                <w:rFonts w:ascii="Times New Roman" w:eastAsia="Times New Roman" w:hAnsi="Times New Roman" w:cs="Times New Roman"/>
                <w:sz w:val="24"/>
                <w:szCs w:val="24"/>
              </w:rPr>
            </w:pPr>
            <w:bookmarkStart w:id="3" w:name="_heading=h.hjqm8skarbdr" w:colFirst="0" w:colLast="0"/>
            <w:bookmarkEnd w:id="3"/>
            <w:r w:rsidRPr="00F64FC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256E1" w:rsidRPr="00F64FC1" w:rsidRDefault="00F256E1" w:rsidP="00D418C1">
            <w:pPr>
              <w:widowControl w:val="0"/>
              <w:jc w:val="both"/>
              <w:rPr>
                <w:rFonts w:ascii="Times New Roman" w:eastAsia="Times New Roman" w:hAnsi="Times New Roman" w:cs="Times New Roman"/>
                <w:sz w:val="24"/>
                <w:szCs w:val="24"/>
              </w:rPr>
            </w:pPr>
            <w:bookmarkStart w:id="4" w:name="_heading=h.ftj7vaqoric" w:colFirst="0" w:colLast="0"/>
            <w:bookmarkEnd w:id="4"/>
            <w:r w:rsidRPr="00F64FC1">
              <w:rPr>
                <w:rFonts w:ascii="Times New Roman" w:eastAsia="Times New Roman" w:hAnsi="Times New Roman" w:cs="Times New Roman"/>
                <w:sz w:val="24"/>
                <w:szCs w:val="24"/>
              </w:rPr>
              <w:t>Кожен учасник має право подати тільки одну тендерну пропозицію</w:t>
            </w:r>
            <w:r w:rsidR="00D418C1" w:rsidRPr="00F64FC1">
              <w:rPr>
                <w:rFonts w:ascii="Times New Roman" w:eastAsia="Times New Roman" w:hAnsi="Times New Roman" w:cs="Times New Roman"/>
                <w:sz w:val="24"/>
                <w:szCs w:val="24"/>
              </w:rPr>
              <w:t>.</w:t>
            </w:r>
            <w:r w:rsidRPr="00F64FC1">
              <w:rPr>
                <w:rFonts w:ascii="Times New Roman" w:eastAsia="Times New Roman" w:hAnsi="Times New Roman" w:cs="Times New Roman"/>
                <w:b/>
                <w:sz w:val="24"/>
                <w:szCs w:val="24"/>
                <w:highlight w:val="white"/>
              </w:rPr>
              <w:t xml:space="preserve"> </w:t>
            </w:r>
          </w:p>
        </w:tc>
      </w:tr>
      <w:tr w:rsidR="00F64FC1" w:rsidRPr="00F64FC1" w:rsidTr="0005115B">
        <w:trPr>
          <w:trHeight w:val="143"/>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2</w:t>
            </w:r>
          </w:p>
        </w:tc>
        <w:tc>
          <w:tcPr>
            <w:tcW w:w="2805" w:type="dxa"/>
          </w:tcPr>
          <w:p w:rsidR="00F256E1" w:rsidRPr="00F64FC1" w:rsidRDefault="00F256E1">
            <w:pPr>
              <w:widowControl w:val="0"/>
              <w:rPr>
                <w:rFonts w:ascii="Times New Roman" w:eastAsia="Times New Roman" w:hAnsi="Times New Roman" w:cs="Times New Roman"/>
                <w:sz w:val="24"/>
                <w:szCs w:val="24"/>
              </w:rPr>
            </w:pPr>
            <w:bookmarkStart w:id="5" w:name="_heading=h.tyjcwt" w:colFirst="0" w:colLast="0"/>
            <w:bookmarkEnd w:id="5"/>
            <w:r w:rsidRPr="00F64FC1">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F256E1" w:rsidRPr="00F64FC1" w:rsidRDefault="007B6A87" w:rsidP="00CF3D25">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вимагається</w:t>
            </w:r>
          </w:p>
        </w:tc>
      </w:tr>
      <w:tr w:rsidR="00F64FC1" w:rsidRPr="00F64FC1">
        <w:trPr>
          <w:trHeight w:val="1119"/>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3</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F256E1" w:rsidRPr="00F64FC1" w:rsidRDefault="007B6A87" w:rsidP="00002BFF">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передбачено.</w:t>
            </w:r>
          </w:p>
        </w:tc>
      </w:tr>
      <w:tr w:rsidR="00F64FC1" w:rsidRPr="00F64FC1">
        <w:trPr>
          <w:trHeight w:val="560"/>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Тендерні пропозиції вважаються дійсними </w:t>
            </w:r>
            <w:r w:rsidR="00A82708">
              <w:rPr>
                <w:rFonts w:ascii="Times New Roman" w:eastAsia="Times New Roman" w:hAnsi="Times New Roman" w:cs="Times New Roman"/>
                <w:b/>
                <w:i/>
                <w:sz w:val="24"/>
                <w:szCs w:val="24"/>
                <w:u w:val="single"/>
              </w:rPr>
              <w:t>протягом 90 (дев’яноста</w:t>
            </w:r>
            <w:r w:rsidRPr="00F64FC1">
              <w:rPr>
                <w:rFonts w:ascii="Times New Roman" w:eastAsia="Times New Roman" w:hAnsi="Times New Roman" w:cs="Times New Roman"/>
                <w:b/>
                <w:i/>
                <w:sz w:val="24"/>
                <w:szCs w:val="24"/>
                <w:u w:val="single"/>
              </w:rPr>
              <w:t xml:space="preserve"> днів</w:t>
            </w:r>
            <w:r w:rsidR="00A82708">
              <w:rPr>
                <w:rFonts w:ascii="Times New Roman" w:eastAsia="Times New Roman" w:hAnsi="Times New Roman" w:cs="Times New Roman"/>
                <w:b/>
                <w:i/>
                <w:sz w:val="24"/>
                <w:szCs w:val="24"/>
                <w:u w:val="single"/>
              </w:rPr>
              <w:t>)</w:t>
            </w:r>
            <w:r w:rsidRPr="00F64FC1">
              <w:rPr>
                <w:rFonts w:ascii="Times New Roman" w:eastAsia="Times New Roman" w:hAnsi="Times New Roman" w:cs="Times New Roman"/>
                <w:sz w:val="24"/>
                <w:szCs w:val="24"/>
              </w:rPr>
              <w:t xml:space="preserve"> із дати кінцевого строку подання тендерних пропозицій. </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256E1" w:rsidRPr="00F64FC1" w:rsidRDefault="00F256E1">
            <w:pPr>
              <w:widowControl w:val="0"/>
              <w:jc w:val="both"/>
              <w:rPr>
                <w:rFonts w:ascii="Times New Roman" w:eastAsia="Times New Roman" w:hAnsi="Times New Roman" w:cs="Times New Roman"/>
                <w:sz w:val="24"/>
                <w:szCs w:val="24"/>
                <w:u w:val="single"/>
              </w:rPr>
            </w:pPr>
            <w:r w:rsidRPr="00F64FC1">
              <w:rPr>
                <w:rFonts w:ascii="Times New Roman" w:eastAsia="Times New Roman" w:hAnsi="Times New Roman" w:cs="Times New Roman"/>
                <w:sz w:val="24"/>
                <w:szCs w:val="24"/>
              </w:rPr>
              <w:t xml:space="preserve">Учасник процедури закупівлі </w:t>
            </w:r>
            <w:r w:rsidRPr="00F64FC1">
              <w:rPr>
                <w:rFonts w:ascii="Times New Roman" w:eastAsia="Times New Roman" w:hAnsi="Times New Roman" w:cs="Times New Roman"/>
                <w:sz w:val="24"/>
                <w:szCs w:val="24"/>
                <w:u w:val="single"/>
              </w:rPr>
              <w:t>має право:</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відхилити таку вимогу;</w:t>
            </w:r>
          </w:p>
          <w:p w:rsidR="00F256E1" w:rsidRPr="00F64FC1" w:rsidRDefault="00F256E1">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r w:rsidR="00002BFF" w:rsidRPr="00F64FC1">
              <w:rPr>
                <w:rFonts w:ascii="Times New Roman" w:eastAsia="Times New Roman" w:hAnsi="Times New Roman" w:cs="Times New Roman"/>
                <w:i/>
                <w:sz w:val="24"/>
                <w:szCs w:val="24"/>
              </w:rPr>
              <w:t>.</w:t>
            </w:r>
          </w:p>
          <w:p w:rsidR="00F256E1" w:rsidRPr="00F64FC1" w:rsidRDefault="00F256E1">
            <w:pPr>
              <w:widowControl w:val="0"/>
              <w:jc w:val="both"/>
              <w:rPr>
                <w:rFonts w:ascii="Times New Roman" w:eastAsia="Times New Roman" w:hAnsi="Times New Roman" w:cs="Times New Roman"/>
                <w:strike/>
                <w:sz w:val="24"/>
                <w:szCs w:val="24"/>
              </w:rPr>
            </w:pPr>
            <w:r w:rsidRPr="00F64FC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64FC1" w:rsidRPr="00F64FC1" w:rsidTr="0005115B">
        <w:trPr>
          <w:trHeight w:val="6230"/>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5</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F64FC1">
              <w:rPr>
                <w:rFonts w:ascii="Times New Roman" w:eastAsia="Times New Roman" w:hAnsi="Times New Roman" w:cs="Times New Roman"/>
                <w:b/>
                <w:sz w:val="24"/>
                <w:szCs w:val="24"/>
                <w:highlight w:val="white"/>
              </w:rPr>
              <w:t xml:space="preserve">47 </w:t>
            </w:r>
            <w:r w:rsidRPr="00F64FC1">
              <w:rPr>
                <w:rFonts w:ascii="Times New Roman" w:eastAsia="Times New Roman" w:hAnsi="Times New Roman" w:cs="Times New Roman"/>
                <w:b/>
                <w:sz w:val="24"/>
                <w:szCs w:val="24"/>
              </w:rPr>
              <w:t xml:space="preserve"> Особливостей</w:t>
            </w:r>
          </w:p>
        </w:tc>
        <w:tc>
          <w:tcPr>
            <w:tcW w:w="6450" w:type="dxa"/>
            <w:vAlign w:val="center"/>
          </w:tcPr>
          <w:p w:rsidR="00F256E1" w:rsidRPr="00F64FC1" w:rsidRDefault="00F256E1">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64FC1">
              <w:rPr>
                <w:rFonts w:ascii="Times New Roman" w:eastAsia="Times New Roman" w:hAnsi="Times New Roman" w:cs="Times New Roman"/>
                <w:b/>
                <w:i/>
                <w:sz w:val="24"/>
                <w:szCs w:val="24"/>
              </w:rPr>
              <w:t>Додатку 1</w:t>
            </w:r>
            <w:r w:rsidRPr="00F64FC1">
              <w:rPr>
                <w:rFonts w:ascii="Times New Roman" w:eastAsia="Times New Roman" w:hAnsi="Times New Roman" w:cs="Times New Roman"/>
                <w:i/>
                <w:sz w:val="24"/>
                <w:szCs w:val="24"/>
              </w:rPr>
              <w:t xml:space="preserve"> </w:t>
            </w:r>
            <w:r w:rsidRPr="00F64FC1">
              <w:rPr>
                <w:rFonts w:ascii="Times New Roman" w:eastAsia="Times New Roman" w:hAnsi="Times New Roman" w:cs="Times New Roman"/>
                <w:sz w:val="24"/>
                <w:szCs w:val="24"/>
              </w:rPr>
              <w:t xml:space="preserve">до цієї тендерної документації. </w:t>
            </w:r>
          </w:p>
          <w:p w:rsidR="00F256E1" w:rsidRPr="00F64FC1" w:rsidRDefault="00F256E1">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64FC1">
              <w:rPr>
                <w:rFonts w:ascii="Times New Roman" w:eastAsia="Times New Roman" w:hAnsi="Times New Roman" w:cs="Times New Roman"/>
                <w:b/>
                <w:sz w:val="24"/>
                <w:szCs w:val="24"/>
              </w:rPr>
              <w:t xml:space="preserve"> </w:t>
            </w:r>
            <w:r w:rsidRPr="00F64FC1">
              <w:rPr>
                <w:rFonts w:ascii="Times New Roman" w:eastAsia="Times New Roman" w:hAnsi="Times New Roman" w:cs="Times New Roman"/>
                <w:b/>
                <w:i/>
                <w:sz w:val="24"/>
                <w:szCs w:val="24"/>
              </w:rPr>
              <w:t>Додатку 1</w:t>
            </w:r>
            <w:r w:rsidRPr="00F64FC1">
              <w:rPr>
                <w:rFonts w:ascii="Times New Roman" w:eastAsia="Times New Roman" w:hAnsi="Times New Roman" w:cs="Times New Roman"/>
                <w:sz w:val="24"/>
                <w:szCs w:val="24"/>
              </w:rPr>
              <w:t xml:space="preserve"> до цієї тендерної документації. </w:t>
            </w:r>
          </w:p>
          <w:p w:rsidR="00F256E1" w:rsidRPr="00F64FC1" w:rsidRDefault="00F256E1">
            <w:pPr>
              <w:widowControl w:val="0"/>
              <w:ind w:right="120"/>
              <w:jc w:val="both"/>
              <w:rPr>
                <w:rFonts w:ascii="Times New Roman" w:eastAsia="Times New Roman" w:hAnsi="Times New Roman" w:cs="Times New Roman"/>
                <w:b/>
                <w:sz w:val="24"/>
                <w:szCs w:val="24"/>
              </w:rPr>
            </w:pPr>
            <w:r w:rsidRPr="00F64FC1">
              <w:rPr>
                <w:rFonts w:ascii="Times New Roman" w:eastAsia="Times New Roman" w:hAnsi="Times New Roman" w:cs="Times New Roman"/>
                <w:b/>
                <w:sz w:val="24"/>
                <w:szCs w:val="24"/>
              </w:rPr>
              <w:t xml:space="preserve">Підстави, визначені пунктом </w:t>
            </w:r>
            <w:r w:rsidRPr="00F64FC1">
              <w:rPr>
                <w:rFonts w:ascii="Times New Roman" w:eastAsia="Times New Roman" w:hAnsi="Times New Roman" w:cs="Times New Roman"/>
                <w:b/>
                <w:sz w:val="24"/>
                <w:szCs w:val="24"/>
                <w:highlight w:val="white"/>
              </w:rPr>
              <w:t xml:space="preserve">47 </w:t>
            </w:r>
            <w:r w:rsidRPr="00F64FC1">
              <w:rPr>
                <w:rFonts w:ascii="Times New Roman" w:eastAsia="Times New Roman" w:hAnsi="Times New Roman" w:cs="Times New Roman"/>
                <w:b/>
                <w:sz w:val="24"/>
                <w:szCs w:val="24"/>
              </w:rPr>
              <w:t>Особливостей.</w:t>
            </w:r>
          </w:p>
          <w:p w:rsidR="00F256E1" w:rsidRPr="00F64FC1" w:rsidRDefault="00F256E1">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8"/>
                <w:szCs w:val="28"/>
              </w:rPr>
              <w:t>3</w:t>
            </w:r>
            <w:r w:rsidRPr="00F64FC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64FC1">
                <w:rPr>
                  <w:rFonts w:ascii="Times New Roman" w:eastAsia="Times New Roman" w:hAnsi="Times New Roman" w:cs="Times New Roman"/>
                  <w:sz w:val="24"/>
                  <w:szCs w:val="24"/>
                </w:rPr>
                <w:t>пунктом 4</w:t>
              </w:r>
            </w:hyperlink>
            <w:r w:rsidRPr="00F64FC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w:t>
            </w:r>
            <w:r w:rsidRPr="00F64FC1">
              <w:rPr>
                <w:rFonts w:ascii="Times New Roman" w:eastAsia="Times New Roman" w:hAnsi="Times New Roman" w:cs="Times New Roman"/>
                <w:sz w:val="24"/>
                <w:szCs w:val="24"/>
              </w:rPr>
              <w:lastRenderedPageBreak/>
              <w:t>спотворення результатів тендерів;</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256E1" w:rsidRPr="00F64FC1" w:rsidRDefault="00F256E1">
            <w:pPr>
              <w:ind w:firstLine="567"/>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256E1" w:rsidRPr="00F64FC1" w:rsidRDefault="00F256E1">
            <w:pPr>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AE36AA">
              <w:rPr>
                <w:rFonts w:ascii="Times New Roman" w:eastAsia="Times New Roman" w:hAnsi="Times New Roman" w:cs="Times New Roman"/>
                <w:sz w:val="24"/>
                <w:szCs w:val="24"/>
                <w:highlight w:val="white"/>
              </w:rPr>
              <w:t>у неї</w:t>
            </w:r>
            <w:r w:rsidRPr="00F64FC1">
              <w:rPr>
                <w:rFonts w:ascii="Times New Roman" w:eastAsia="Times New Roman" w:hAnsi="Times New Roman" w:cs="Times New Roman"/>
                <w:sz w:val="24"/>
                <w:szCs w:val="24"/>
                <w:highlight w:val="white"/>
              </w:rPr>
              <w:t xml:space="preserve"> публічних закупівель товарів, робіт і послуг згідно і</w:t>
            </w:r>
            <w:r w:rsidR="009D1E3E">
              <w:rPr>
                <w:rFonts w:ascii="Times New Roman" w:eastAsia="Times New Roman" w:hAnsi="Times New Roman" w:cs="Times New Roman"/>
                <w:sz w:val="24"/>
                <w:szCs w:val="24"/>
                <w:highlight w:val="white"/>
              </w:rPr>
              <w:t xml:space="preserve">з Законом України “Про санкції”,крім випадку, коли активи такої особи в установленому законодавством порядку передані в управління АРМА; </w:t>
            </w:r>
          </w:p>
          <w:p w:rsidR="00F256E1" w:rsidRPr="00F64FC1" w:rsidRDefault="00F256E1">
            <w:pPr>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56E1" w:rsidRPr="00F64FC1" w:rsidRDefault="00177B3E">
            <w:pPr>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       </w:t>
            </w:r>
            <w:r w:rsidR="00F256E1" w:rsidRPr="00F64FC1">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00F256E1" w:rsidRPr="00F64FC1">
              <w:rPr>
                <w:rFonts w:ascii="Times New Roman" w:eastAsia="Times New Roman" w:hAnsi="Times New Roman" w:cs="Times New Roman"/>
                <w:sz w:val="24"/>
                <w:szCs w:val="24"/>
                <w:highlight w:val="white"/>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256E1" w:rsidRPr="00F64FC1" w:rsidRDefault="00F256E1">
            <w:pPr>
              <w:spacing w:after="348"/>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w:t>
            </w:r>
            <w:r w:rsidR="00826B0F" w:rsidRPr="00F64FC1">
              <w:rPr>
                <w:rFonts w:ascii="Times New Roman" w:eastAsia="Times New Roman" w:hAnsi="Times New Roman" w:cs="Times New Roman"/>
                <w:sz w:val="24"/>
                <w:szCs w:val="24"/>
                <w:highlight w:val="white"/>
              </w:rPr>
              <w:t>ржавними системами та реєстрами.</w:t>
            </w:r>
          </w:p>
        </w:tc>
      </w:tr>
      <w:tr w:rsidR="00F64FC1" w:rsidRPr="00F64FC1">
        <w:trPr>
          <w:trHeight w:val="1119"/>
          <w:jc w:val="center"/>
        </w:trPr>
        <w:tc>
          <w:tcPr>
            <w:tcW w:w="705" w:type="dxa"/>
          </w:tcPr>
          <w:p w:rsidR="00F256E1" w:rsidRPr="00F64FC1" w:rsidRDefault="00F256E1">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6</w:t>
            </w:r>
          </w:p>
        </w:tc>
        <w:tc>
          <w:tcPr>
            <w:tcW w:w="2805" w:type="dxa"/>
          </w:tcPr>
          <w:p w:rsidR="00F256E1" w:rsidRPr="00F64FC1" w:rsidRDefault="00F256E1">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F256E1" w:rsidRPr="00F64FC1" w:rsidRDefault="00F256E1">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зазначено в </w:t>
            </w:r>
            <w:r w:rsidRPr="00F64FC1">
              <w:rPr>
                <w:rFonts w:ascii="Times New Roman" w:eastAsia="Times New Roman" w:hAnsi="Times New Roman" w:cs="Times New Roman"/>
                <w:b/>
                <w:i/>
                <w:sz w:val="24"/>
                <w:szCs w:val="24"/>
              </w:rPr>
              <w:t>Додатку 2</w:t>
            </w:r>
            <w:r w:rsidRPr="00F64FC1">
              <w:rPr>
                <w:rFonts w:ascii="Times New Roman" w:eastAsia="Times New Roman" w:hAnsi="Times New Roman" w:cs="Times New Roman"/>
                <w:b/>
                <w:sz w:val="24"/>
                <w:szCs w:val="24"/>
              </w:rPr>
              <w:t xml:space="preserve"> </w:t>
            </w:r>
            <w:r w:rsidRPr="00F64FC1">
              <w:rPr>
                <w:rFonts w:ascii="Times New Roman" w:eastAsia="Times New Roman" w:hAnsi="Times New Roman" w:cs="Times New Roman"/>
                <w:sz w:val="24"/>
                <w:szCs w:val="24"/>
              </w:rPr>
              <w:t>до цієї тендерної документації.</w:t>
            </w:r>
          </w:p>
          <w:p w:rsidR="00260DFC" w:rsidRPr="00F64FC1" w:rsidRDefault="00260DFC" w:rsidP="00260DFC">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У разі якщо у цій тендерній документації (у тому числі у технічній специфікації) міститься посилання:</w:t>
            </w:r>
          </w:p>
          <w:p w:rsidR="00260DFC" w:rsidRPr="00F64FC1" w:rsidRDefault="00260DFC" w:rsidP="00260DFC">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до кожного посилання додається вираз «або еквівалент»;</w:t>
            </w:r>
          </w:p>
          <w:p w:rsidR="00260DFC" w:rsidRPr="00F64FC1" w:rsidRDefault="00260DFC" w:rsidP="00260DFC">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w:t>
            </w:r>
            <w:r w:rsidRPr="00F64FC1">
              <w:rPr>
                <w:rFonts w:ascii="Times New Roman" w:eastAsia="Times New Roman" w:hAnsi="Times New Roman" w:cs="Times New Roman"/>
                <w:sz w:val="24"/>
                <w:szCs w:val="24"/>
              </w:rPr>
              <w:tab/>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F64FC1"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7</w:t>
            </w:r>
          </w:p>
        </w:tc>
        <w:tc>
          <w:tcPr>
            <w:tcW w:w="2805" w:type="dxa"/>
          </w:tcPr>
          <w:p w:rsidR="00260DFC" w:rsidRPr="00F64FC1" w:rsidRDefault="00260DFC" w:rsidP="0023098D">
            <w:pPr>
              <w:widowControl w:val="0"/>
              <w:rPr>
                <w:rFonts w:ascii="Times New Roman" w:eastAsia="Tahoma" w:hAnsi="Times New Roman" w:cs="Times New Roman"/>
                <w:sz w:val="24"/>
                <w:szCs w:val="24"/>
                <w:lang w:eastAsia="zh-CN"/>
              </w:rPr>
            </w:pPr>
            <w:r w:rsidRPr="00F64FC1">
              <w:rPr>
                <w:rFonts w:ascii="Times New Roman" w:hAnsi="Times New Roman"/>
                <w:sz w:val="24"/>
                <w:szCs w:val="24"/>
                <w:lang w:eastAsia="ru-RU"/>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6450" w:type="dxa"/>
            <w:vAlign w:val="center"/>
          </w:tcPr>
          <w:p w:rsidR="00260DFC" w:rsidRPr="00F64FC1" w:rsidRDefault="00260DFC" w:rsidP="0023098D">
            <w:pPr>
              <w:pStyle w:val="af6"/>
              <w:shd w:val="clear" w:color="auto" w:fill="FFFFFF"/>
              <w:ind w:firstLine="218"/>
              <w:jc w:val="both"/>
              <w:rPr>
                <w:rFonts w:ascii="Times New Roman" w:hAnsi="Times New Roman"/>
                <w:b/>
                <w:sz w:val="24"/>
                <w:szCs w:val="24"/>
                <w:shd w:val="clear" w:color="auto" w:fill="FFD966"/>
                <w:lang w:eastAsia="ru-RU"/>
              </w:rPr>
            </w:pPr>
            <w:r w:rsidRPr="00F64FC1">
              <w:rPr>
                <w:rFonts w:ascii="Times New Roman" w:hAnsi="Times New Roman"/>
                <w:sz w:val="24"/>
                <w:szCs w:val="24"/>
                <w:lang w:eastAsia="ru-RU"/>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 додатку 2 до тендерної</w:t>
            </w:r>
            <w:r w:rsidRPr="00F64FC1">
              <w:rPr>
                <w:rFonts w:ascii="Times New Roman" w:hAnsi="Times New Roman"/>
                <w:sz w:val="24"/>
                <w:szCs w:val="24"/>
                <w:shd w:val="clear" w:color="auto" w:fill="FFFFFF"/>
                <w:lang w:eastAsia="ru-RU"/>
              </w:rPr>
              <w:t xml:space="preserve"> документації.</w:t>
            </w:r>
          </w:p>
          <w:p w:rsidR="00260DFC" w:rsidRPr="00F64FC1" w:rsidRDefault="00260DFC" w:rsidP="0023098D">
            <w:pPr>
              <w:jc w:val="both"/>
              <w:rPr>
                <w:rFonts w:ascii="Times New Roman" w:eastAsia="Times New Roman" w:hAnsi="Times New Roman" w:cs="Times New Roman"/>
                <w:sz w:val="24"/>
                <w:szCs w:val="24"/>
                <w:lang w:eastAsia="ru-RU" w:bidi="hi-IN"/>
              </w:rPr>
            </w:pPr>
          </w:p>
        </w:tc>
      </w:tr>
      <w:tr w:rsidR="00F64FC1"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8</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260DFC" w:rsidRPr="00F64FC1" w:rsidRDefault="00260DFC">
            <w:pPr>
              <w:widowControl w:val="0"/>
              <w:ind w:right="120"/>
              <w:jc w:val="both"/>
              <w:rPr>
                <w:rFonts w:ascii="Times New Roman" w:eastAsia="Times New Roman" w:hAnsi="Times New Roman" w:cs="Times New Roman"/>
                <w:b/>
                <w:sz w:val="24"/>
                <w:szCs w:val="24"/>
              </w:rPr>
            </w:pPr>
            <w:r w:rsidRPr="00F64FC1">
              <w:rPr>
                <w:rFonts w:ascii="Times New Roman" w:eastAsia="Times New Roman" w:hAnsi="Times New Roman" w:cs="Times New Roman"/>
                <w:sz w:val="24"/>
                <w:szCs w:val="24"/>
              </w:rPr>
              <w:t xml:space="preserve">Не передбачено.  </w:t>
            </w:r>
          </w:p>
          <w:p w:rsidR="00260DFC" w:rsidRPr="00F64FC1" w:rsidRDefault="00260DFC">
            <w:pPr>
              <w:widowControl w:val="0"/>
              <w:ind w:right="120"/>
              <w:jc w:val="both"/>
              <w:rPr>
                <w:rFonts w:ascii="Times New Roman" w:eastAsia="Times New Roman" w:hAnsi="Times New Roman" w:cs="Times New Roman"/>
                <w:sz w:val="24"/>
                <w:szCs w:val="24"/>
              </w:rPr>
            </w:pPr>
          </w:p>
        </w:tc>
      </w:tr>
      <w:tr w:rsidR="00F64FC1" w:rsidRPr="00F64FC1">
        <w:trPr>
          <w:trHeight w:val="841"/>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9</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64FC1" w:rsidRPr="00F64FC1">
        <w:trPr>
          <w:trHeight w:val="442"/>
          <w:jc w:val="center"/>
        </w:trPr>
        <w:tc>
          <w:tcPr>
            <w:tcW w:w="9960" w:type="dxa"/>
            <w:gridSpan w:val="3"/>
            <w:vAlign w:val="center"/>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Розділ 4. Подання та розкриття тендерної пропозиції</w:t>
            </w:r>
          </w:p>
        </w:tc>
      </w:tr>
      <w:tr w:rsidR="00F64FC1"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E7345A" w:rsidRPr="00F64FC1" w:rsidRDefault="00260DFC">
            <w:pPr>
              <w:widowControl w:val="0"/>
              <w:ind w:left="40"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Кінцевий строк подання тендерних пропозицій — </w:t>
            </w:r>
          </w:p>
          <w:p w:rsidR="00260DFC" w:rsidRPr="00F64FC1" w:rsidRDefault="00B87356">
            <w:pPr>
              <w:widowControl w:val="0"/>
              <w:ind w:left="40" w:right="120"/>
              <w:jc w:val="both"/>
              <w:rPr>
                <w:rFonts w:ascii="Times New Roman" w:eastAsia="Times New Roman" w:hAnsi="Times New Roman" w:cs="Times New Roman"/>
                <w:sz w:val="24"/>
                <w:szCs w:val="24"/>
              </w:rPr>
            </w:pPr>
            <w:r w:rsidRPr="00B87356">
              <w:rPr>
                <w:rFonts w:ascii="Times New Roman" w:eastAsia="Times New Roman" w:hAnsi="Times New Roman" w:cs="Times New Roman"/>
                <w:b/>
                <w:color w:val="0070C0"/>
                <w:sz w:val="24"/>
                <w:szCs w:val="24"/>
                <w:lang w:val="ru-RU"/>
              </w:rPr>
              <w:t xml:space="preserve">до 00:00 год. </w:t>
            </w:r>
            <w:r w:rsidR="00EF15ED">
              <w:rPr>
                <w:rFonts w:ascii="Times New Roman" w:eastAsia="Times New Roman" w:hAnsi="Times New Roman" w:cs="Times New Roman"/>
                <w:b/>
                <w:color w:val="0070C0"/>
                <w:sz w:val="24"/>
                <w:szCs w:val="24"/>
                <w:lang w:val="ru-RU"/>
              </w:rPr>
              <w:t>05</w:t>
            </w:r>
            <w:r w:rsidR="004C61C3" w:rsidRPr="00B87356">
              <w:rPr>
                <w:rFonts w:ascii="Times New Roman" w:eastAsia="Times New Roman" w:hAnsi="Times New Roman" w:cs="Times New Roman"/>
                <w:b/>
                <w:color w:val="0070C0"/>
                <w:sz w:val="24"/>
                <w:szCs w:val="24"/>
                <w:lang w:val="ru-RU"/>
              </w:rPr>
              <w:t xml:space="preserve"> квітня</w:t>
            </w:r>
            <w:r w:rsidR="00C424D6" w:rsidRPr="00B87356">
              <w:rPr>
                <w:rFonts w:ascii="Times New Roman" w:eastAsia="Times New Roman" w:hAnsi="Times New Roman" w:cs="Times New Roman"/>
                <w:b/>
                <w:color w:val="0070C0"/>
                <w:sz w:val="24"/>
                <w:szCs w:val="24"/>
              </w:rPr>
              <w:t xml:space="preserve"> </w:t>
            </w:r>
            <w:r w:rsidR="00260DFC" w:rsidRPr="00B87356">
              <w:rPr>
                <w:rFonts w:ascii="Times New Roman" w:eastAsia="Times New Roman" w:hAnsi="Times New Roman" w:cs="Times New Roman"/>
                <w:b/>
                <w:color w:val="0070C0"/>
                <w:sz w:val="24"/>
                <w:szCs w:val="24"/>
              </w:rPr>
              <w:t xml:space="preserve"> 20</w:t>
            </w:r>
            <w:r w:rsidR="00300DE3" w:rsidRPr="00B87356">
              <w:rPr>
                <w:rFonts w:ascii="Times New Roman" w:eastAsia="Times New Roman" w:hAnsi="Times New Roman" w:cs="Times New Roman"/>
                <w:b/>
                <w:color w:val="0070C0"/>
                <w:sz w:val="24"/>
                <w:szCs w:val="24"/>
              </w:rPr>
              <w:t>24</w:t>
            </w:r>
            <w:r w:rsidR="00260DFC" w:rsidRPr="00B87356">
              <w:rPr>
                <w:rFonts w:ascii="Times New Roman" w:eastAsia="Times New Roman" w:hAnsi="Times New Roman" w:cs="Times New Roman"/>
                <w:b/>
                <w:color w:val="0070C0"/>
                <w:sz w:val="24"/>
                <w:szCs w:val="24"/>
              </w:rPr>
              <w:t xml:space="preserve"> року</w:t>
            </w:r>
            <w:r w:rsidR="00260DFC" w:rsidRPr="000C3045">
              <w:rPr>
                <w:rFonts w:ascii="Times New Roman" w:eastAsia="Times New Roman" w:hAnsi="Times New Roman" w:cs="Times New Roman"/>
                <w:color w:val="0070C0"/>
                <w:sz w:val="24"/>
                <w:szCs w:val="24"/>
              </w:rPr>
              <w:t xml:space="preserve"> </w:t>
            </w:r>
          </w:p>
          <w:p w:rsidR="00260DFC" w:rsidRPr="00F64FC1" w:rsidRDefault="00260DFC">
            <w:pPr>
              <w:widowControl w:val="0"/>
              <w:ind w:left="40" w:right="120"/>
              <w:jc w:val="both"/>
              <w:rPr>
                <w:rFonts w:ascii="Times New Roman" w:eastAsia="Times New Roman" w:hAnsi="Times New Roman" w:cs="Times New Roman"/>
                <w:i/>
                <w:sz w:val="24"/>
                <w:szCs w:val="24"/>
                <w:highlight w:val="white"/>
              </w:rPr>
            </w:pPr>
            <w:r w:rsidRPr="00F64FC1">
              <w:rPr>
                <w:rFonts w:ascii="Times New Roman" w:eastAsia="Times New Roman" w:hAnsi="Times New Roman" w:cs="Times New Roman"/>
                <w:i/>
                <w:sz w:val="24"/>
                <w:szCs w:val="24"/>
              </w:rPr>
              <w:t xml:space="preserve">(Строк для подання тендерних </w:t>
            </w:r>
            <w:r w:rsidRPr="00F64FC1">
              <w:rPr>
                <w:rFonts w:ascii="Times New Roman" w:eastAsia="Times New Roman" w:hAnsi="Times New Roman" w:cs="Times New Roman"/>
                <w:i/>
                <w:sz w:val="24"/>
                <w:szCs w:val="24"/>
                <w:highlight w:val="white"/>
              </w:rPr>
              <w:t>пропозицій не може бути менше, ніж сім днів з дня оприлюднення оголошення про проведення відкритих торгів в електронній системі закупівель.)</w:t>
            </w:r>
            <w:r w:rsidRPr="00F64FC1">
              <w:rPr>
                <w:rFonts w:ascii="Times New Roman" w:eastAsia="Times New Roman" w:hAnsi="Times New Roman" w:cs="Times New Roman"/>
                <w:i/>
                <w:strike/>
                <w:sz w:val="24"/>
                <w:szCs w:val="24"/>
                <w:highlight w:val="white"/>
              </w:rPr>
              <w:t xml:space="preserve"> </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60DFC" w:rsidRPr="00F64FC1" w:rsidRDefault="00260DFC" w:rsidP="003F682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64FC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64FC1" w:rsidRPr="00F64FC1" w:rsidTr="007F29A2">
        <w:trPr>
          <w:trHeight w:val="702"/>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w:t>
            </w:r>
          </w:p>
        </w:tc>
        <w:tc>
          <w:tcPr>
            <w:tcW w:w="2805" w:type="dxa"/>
          </w:tcPr>
          <w:p w:rsidR="00260DFC" w:rsidRPr="00F64FC1" w:rsidRDefault="00260DFC">
            <w:pPr>
              <w:widowControl w:val="0"/>
              <w:rPr>
                <w:rFonts w:ascii="Times New Roman" w:eastAsia="Times New Roman" w:hAnsi="Times New Roman" w:cs="Times New Roman"/>
                <w:strike/>
                <w:sz w:val="24"/>
                <w:szCs w:val="24"/>
                <w:highlight w:val="white"/>
              </w:rPr>
            </w:pPr>
            <w:r w:rsidRPr="00F64FC1">
              <w:rPr>
                <w:rFonts w:ascii="Times New Roman" w:eastAsia="Times New Roman" w:hAnsi="Times New Roman" w:cs="Times New Roman"/>
                <w:b/>
                <w:sz w:val="24"/>
                <w:szCs w:val="24"/>
                <w:highlight w:val="white"/>
              </w:rPr>
              <w:t>Дата та час розкриття тендерної пропозиції</w:t>
            </w:r>
            <w:r w:rsidRPr="00F64FC1">
              <w:rPr>
                <w:rFonts w:ascii="Times New Roman" w:eastAsia="Times New Roman" w:hAnsi="Times New Roman" w:cs="Times New Roman"/>
                <w:sz w:val="28"/>
                <w:szCs w:val="28"/>
                <w:highlight w:val="white"/>
              </w:rPr>
              <w:t xml:space="preserve"> </w:t>
            </w:r>
          </w:p>
        </w:tc>
        <w:tc>
          <w:tcPr>
            <w:tcW w:w="6450" w:type="dxa"/>
            <w:vAlign w:val="center"/>
          </w:tcPr>
          <w:p w:rsidR="00260DFC" w:rsidRPr="00F64FC1" w:rsidRDefault="00260DFC">
            <w:pPr>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60DFC" w:rsidRPr="00F64FC1" w:rsidRDefault="00260DFC">
            <w:pPr>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60DFC" w:rsidRPr="00F64FC1" w:rsidRDefault="00260DFC">
            <w:pPr>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F64FC1">
                <w:rPr>
                  <w:rFonts w:ascii="Times New Roman" w:eastAsia="Times New Roman" w:hAnsi="Times New Roman" w:cs="Times New Roman"/>
                  <w:sz w:val="24"/>
                  <w:szCs w:val="24"/>
                  <w:highlight w:val="white"/>
                </w:rPr>
                <w:t>47</w:t>
              </w:r>
            </w:hyperlink>
            <w:r w:rsidRPr="00F64FC1">
              <w:rPr>
                <w:rFonts w:ascii="Times New Roman" w:eastAsia="Times New Roman" w:hAnsi="Times New Roman" w:cs="Times New Roman"/>
                <w:sz w:val="24"/>
                <w:szCs w:val="24"/>
                <w:highlight w:val="white"/>
              </w:rPr>
              <w:t xml:space="preserve"> Особливостей.</w:t>
            </w:r>
          </w:p>
        </w:tc>
      </w:tr>
      <w:tr w:rsidR="00F64FC1" w:rsidRPr="00F64FC1">
        <w:trPr>
          <w:trHeight w:val="512"/>
          <w:jc w:val="center"/>
        </w:trPr>
        <w:tc>
          <w:tcPr>
            <w:tcW w:w="9960" w:type="dxa"/>
            <w:gridSpan w:val="3"/>
            <w:vAlign w:val="center"/>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Розділ 5. Оцінка тендерної пропозиції</w:t>
            </w:r>
          </w:p>
        </w:tc>
      </w:tr>
      <w:tr w:rsidR="00F64FC1"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60DFC" w:rsidRPr="00F64FC1" w:rsidRDefault="00260DFC">
            <w:pPr>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F64FC1">
                <w:rPr>
                  <w:rFonts w:ascii="Times New Roman" w:eastAsia="Times New Roman" w:hAnsi="Times New Roman" w:cs="Times New Roman"/>
                  <w:sz w:val="24"/>
                  <w:szCs w:val="24"/>
                  <w:highlight w:val="white"/>
                </w:rPr>
                <w:t>шістнадцятої</w:t>
              </w:r>
            </w:hyperlink>
            <w:r w:rsidRPr="00F64FC1">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w:t>
            </w:r>
            <w:r w:rsidRPr="00F64FC1">
              <w:rPr>
                <w:rFonts w:ascii="Times New Roman" w:eastAsia="Times New Roman" w:hAnsi="Times New Roman" w:cs="Times New Roman"/>
                <w:sz w:val="24"/>
                <w:szCs w:val="24"/>
                <w:highlight w:val="white"/>
              </w:rPr>
              <w:lastRenderedPageBreak/>
              <w:t>тендерних пропозицій. Електронний аукціон проводиться електронною системою закупівель відповідно до статті 30 Закону.</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60DFC" w:rsidRPr="00F64FC1" w:rsidRDefault="00260DFC">
            <w:pPr>
              <w:widowControl w:val="0"/>
              <w:jc w:val="both"/>
              <w:rPr>
                <w:rFonts w:ascii="Times New Roman" w:eastAsia="Times New Roman" w:hAnsi="Times New Roman" w:cs="Times New Roman"/>
                <w:b/>
                <w:sz w:val="24"/>
                <w:szCs w:val="24"/>
                <w:highlight w:val="white"/>
              </w:rPr>
            </w:pPr>
            <w:r w:rsidRPr="00F64FC1">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60DFC" w:rsidRPr="00F64FC1" w:rsidRDefault="00260DFC">
            <w:pPr>
              <w:widowControl w:val="0"/>
              <w:jc w:val="both"/>
              <w:rPr>
                <w:rFonts w:ascii="Times New Roman" w:eastAsia="Times New Roman" w:hAnsi="Times New Roman" w:cs="Times New Roman"/>
                <w:i/>
                <w:sz w:val="24"/>
                <w:szCs w:val="24"/>
                <w:highlight w:val="white"/>
              </w:rPr>
            </w:pPr>
            <w:r w:rsidRPr="00F64FC1">
              <w:rPr>
                <w:rFonts w:ascii="Times New Roman" w:eastAsia="Times New Roman" w:hAnsi="Times New Roman" w:cs="Times New Roman"/>
                <w:i/>
                <w:sz w:val="24"/>
                <w:szCs w:val="24"/>
                <w:highlight w:val="white"/>
              </w:rPr>
              <w:t>(у разі якщо подано дві і більше тендерних пропозицій).</w:t>
            </w:r>
          </w:p>
          <w:p w:rsidR="00260DFC" w:rsidRPr="00F64FC1" w:rsidRDefault="00260DFC">
            <w:pPr>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60DFC" w:rsidRPr="00F64FC1" w:rsidRDefault="00260DFC">
            <w:pPr>
              <w:widowControl w:val="0"/>
              <w:jc w:val="both"/>
              <w:rPr>
                <w:rFonts w:ascii="Times New Roman" w:eastAsia="Times New Roman" w:hAnsi="Times New Roman" w:cs="Times New Roman"/>
                <w:i/>
                <w:sz w:val="24"/>
                <w:szCs w:val="24"/>
              </w:rPr>
            </w:pPr>
            <w:r w:rsidRPr="00F64FC1">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w:t>
            </w:r>
            <w:r w:rsidRPr="00F64FC1">
              <w:rPr>
                <w:rFonts w:ascii="Times New Roman" w:eastAsia="Times New Roman" w:hAnsi="Times New Roman" w:cs="Times New Roman"/>
                <w:sz w:val="24"/>
                <w:szCs w:val="24"/>
              </w:rPr>
              <w:t>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60DFC" w:rsidRPr="00F64FC1" w:rsidRDefault="00260DFC">
            <w:pPr>
              <w:widowControl w:val="0"/>
              <w:jc w:val="both"/>
              <w:rPr>
                <w:rFonts w:ascii="Times New Roman" w:eastAsia="Times New Roman" w:hAnsi="Times New Roman" w:cs="Times New Roman"/>
                <w:b/>
                <w:i/>
                <w:sz w:val="24"/>
                <w:szCs w:val="24"/>
              </w:rPr>
            </w:pPr>
            <w:r w:rsidRPr="00F64FC1">
              <w:rPr>
                <w:rFonts w:ascii="Times New Roman" w:eastAsia="Times New Roman" w:hAnsi="Times New Roman" w:cs="Times New Roman"/>
                <w:i/>
                <w:sz w:val="24"/>
                <w:szCs w:val="24"/>
              </w:rPr>
              <w:t xml:space="preserve">До розгляду </w:t>
            </w:r>
            <w:r w:rsidRPr="00F64FC1">
              <w:rPr>
                <w:rFonts w:ascii="Times New Roman" w:eastAsia="Times New Roman" w:hAnsi="Times New Roman" w:cs="Times New Roman"/>
                <w:i/>
                <w:sz w:val="24"/>
                <w:szCs w:val="24"/>
                <w:u w:val="single"/>
              </w:rPr>
              <w:t xml:space="preserve">*не приймається </w:t>
            </w:r>
            <w:r w:rsidRPr="00F64FC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sidRPr="00F64FC1">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Оцінка здійснюється щодо предмета закупівлі в цілому.</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Учасник визначає ціни на </w:t>
            </w:r>
            <w:r w:rsidRPr="00F64FC1">
              <w:rPr>
                <w:rFonts w:ascii="Times New Roman" w:eastAsia="Times New Roman" w:hAnsi="Times New Roman" w:cs="Times New Roman"/>
                <w:b/>
                <w:sz w:val="24"/>
                <w:szCs w:val="24"/>
              </w:rPr>
              <w:t>товар</w:t>
            </w:r>
            <w:r w:rsidRPr="00F64FC1">
              <w:rPr>
                <w:rFonts w:ascii="Times New Roman" w:eastAsia="Times New Roman" w:hAnsi="Times New Roman" w:cs="Times New Roman"/>
                <w:sz w:val="24"/>
                <w:szCs w:val="24"/>
              </w:rPr>
              <w:t xml:space="preserve">, що він пропонує </w:t>
            </w:r>
            <w:r w:rsidRPr="00F64FC1">
              <w:rPr>
                <w:rFonts w:ascii="Times New Roman" w:eastAsia="Times New Roman" w:hAnsi="Times New Roman" w:cs="Times New Roman"/>
                <w:b/>
                <w:sz w:val="24"/>
                <w:szCs w:val="24"/>
              </w:rPr>
              <w:t>поставити</w:t>
            </w:r>
            <w:r w:rsidRPr="00F64FC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64FC1">
              <w:rPr>
                <w:rFonts w:ascii="Times New Roman" w:eastAsia="Times New Roman" w:hAnsi="Times New Roman" w:cs="Times New Roman"/>
                <w:b/>
                <w:sz w:val="24"/>
                <w:szCs w:val="24"/>
              </w:rPr>
              <w:t>товару</w:t>
            </w:r>
            <w:r w:rsidRPr="00F64FC1">
              <w:rPr>
                <w:rFonts w:ascii="Times New Roman" w:eastAsia="Times New Roman" w:hAnsi="Times New Roman" w:cs="Times New Roman"/>
                <w:sz w:val="24"/>
                <w:szCs w:val="24"/>
              </w:rPr>
              <w:t xml:space="preserve"> даного виду.</w:t>
            </w:r>
          </w:p>
          <w:p w:rsidR="00260DFC" w:rsidRPr="00F64FC1" w:rsidRDefault="00260DFC">
            <w:pPr>
              <w:widowControl w:val="0"/>
              <w:jc w:val="both"/>
              <w:rPr>
                <w:rFonts w:ascii="Times New Roman" w:eastAsia="Times New Roman" w:hAnsi="Times New Roman" w:cs="Times New Roman"/>
                <w:b/>
                <w:sz w:val="24"/>
                <w:szCs w:val="24"/>
                <w:highlight w:val="yellow"/>
              </w:rPr>
            </w:pPr>
            <w:r w:rsidRPr="00F64FC1">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 </w:t>
            </w:r>
            <w:r w:rsidR="003A1192">
              <w:rPr>
                <w:rFonts w:ascii="Times New Roman" w:eastAsia="Times New Roman" w:hAnsi="Times New Roman" w:cs="Times New Roman"/>
                <w:b/>
                <w:sz w:val="24"/>
                <w:szCs w:val="24"/>
                <w:highlight w:val="white"/>
              </w:rPr>
              <w:t>1</w:t>
            </w:r>
            <w:r w:rsidRPr="00F64FC1">
              <w:rPr>
                <w:rFonts w:ascii="Times New Roman" w:eastAsia="Times New Roman" w:hAnsi="Times New Roman" w:cs="Times New Roman"/>
                <w:b/>
                <w:sz w:val="24"/>
                <w:szCs w:val="24"/>
                <w:highlight w:val="white"/>
              </w:rPr>
              <w:t xml:space="preserve"> % .</w:t>
            </w:r>
          </w:p>
          <w:p w:rsidR="00260DFC" w:rsidRPr="00F64FC1" w:rsidRDefault="00260DFC">
            <w:pPr>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60DFC" w:rsidRPr="00F64FC1" w:rsidRDefault="00260DFC">
            <w:pPr>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60DFC" w:rsidRPr="00F64FC1" w:rsidRDefault="00260DFC">
            <w:pPr>
              <w:keepNext/>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60DFC" w:rsidRPr="00F64FC1" w:rsidRDefault="00260DFC">
            <w:pPr>
              <w:keepNext/>
              <w:shd w:val="clear" w:color="auto" w:fill="FFFFFF"/>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60DFC" w:rsidRPr="00F64FC1" w:rsidRDefault="00260DFC">
            <w:pPr>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Під невідповідністю в інформації та/або документах, що </w:t>
            </w:r>
            <w:r w:rsidRPr="00F64FC1">
              <w:rPr>
                <w:rFonts w:ascii="Times New Roman" w:eastAsia="Times New Roman" w:hAnsi="Times New Roman" w:cs="Times New Roman"/>
                <w:sz w:val="24"/>
                <w:szCs w:val="24"/>
                <w:highlight w:val="white"/>
              </w:rPr>
              <w:lastRenderedPageBreak/>
              <w:t>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60DFC" w:rsidRPr="00F64FC1" w:rsidRDefault="00260DFC">
            <w:pPr>
              <w:jc w:val="both"/>
              <w:rPr>
                <w:rFonts w:ascii="Times New Roman" w:eastAsia="Times New Roman" w:hAnsi="Times New Roman" w:cs="Times New Roman"/>
                <w:strike/>
                <w:sz w:val="24"/>
                <w:szCs w:val="24"/>
                <w:highlight w:val="white"/>
              </w:rPr>
            </w:pPr>
            <w:r w:rsidRPr="00F64FC1">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64FC1">
              <w:rPr>
                <w:rFonts w:ascii="Times New Roman" w:eastAsia="Times New Roman" w:hAnsi="Times New Roman" w:cs="Times New Roman"/>
                <w:b/>
                <w:i/>
                <w:sz w:val="24"/>
                <w:szCs w:val="24"/>
              </w:rPr>
              <w:t>протягом 24 годин</w:t>
            </w:r>
            <w:r w:rsidRPr="00F64FC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F64FC1">
              <w:rPr>
                <w:rFonts w:ascii="Times New Roman" w:eastAsia="Times New Roman" w:hAnsi="Times New Roman" w:cs="Times New Roman"/>
                <w:sz w:val="24"/>
                <w:szCs w:val="24"/>
                <w:highlight w:val="white"/>
              </w:rPr>
              <w:t>лених невідповідностей.</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60DFC" w:rsidRPr="00F64FC1" w:rsidRDefault="00260DFC" w:rsidP="005E7A1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64FC1"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2</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Інша інформація</w:t>
            </w:r>
          </w:p>
        </w:tc>
        <w:tc>
          <w:tcPr>
            <w:tcW w:w="6450" w:type="dxa"/>
            <w:vAlign w:val="center"/>
          </w:tcPr>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60DFC" w:rsidRPr="00F64FC1" w:rsidRDefault="00260DFC">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b/>
                <w:i/>
                <w:sz w:val="24"/>
                <w:szCs w:val="24"/>
                <w:u w:val="single"/>
              </w:rPr>
              <w:t>Інші умови тендерної документації:</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64FC1">
              <w:rPr>
                <w:rFonts w:ascii="Times New Roman" w:eastAsia="Times New Roman" w:hAnsi="Times New Roman" w:cs="Times New Roman"/>
                <w:b/>
                <w:i/>
                <w:sz w:val="24"/>
                <w:szCs w:val="24"/>
              </w:rPr>
              <w:t>Додатком  1</w:t>
            </w:r>
            <w:r w:rsidRPr="00F64FC1">
              <w:rPr>
                <w:rFonts w:ascii="Times New Roman" w:eastAsia="Times New Roman" w:hAnsi="Times New Roman" w:cs="Times New Roman"/>
                <w:sz w:val="24"/>
                <w:szCs w:val="24"/>
              </w:rPr>
              <w:t xml:space="preserve"> до </w:t>
            </w:r>
            <w:r w:rsidRPr="00F64FC1">
              <w:rPr>
                <w:rFonts w:ascii="Times New Roman" w:eastAsia="Times New Roman" w:hAnsi="Times New Roman" w:cs="Times New Roman"/>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60DFC" w:rsidRPr="002E2EC8" w:rsidRDefault="00260DFC">
            <w:pPr>
              <w:widowControl w:val="0"/>
              <w:jc w:val="both"/>
              <w:rPr>
                <w:rFonts w:ascii="Times New Roman" w:eastAsia="Times New Roman" w:hAnsi="Times New Roman" w:cs="Times New Roman"/>
                <w:color w:val="000000" w:themeColor="text1"/>
                <w:sz w:val="24"/>
                <w:szCs w:val="24"/>
              </w:rPr>
            </w:pPr>
            <w:r w:rsidRPr="00F64FC1">
              <w:rPr>
                <w:rFonts w:ascii="Times New Roman" w:eastAsia="Times New Roman" w:hAnsi="Times New Roman" w:cs="Times New Roman"/>
                <w:sz w:val="24"/>
                <w:szCs w:val="24"/>
              </w:rPr>
              <w:t xml:space="preserve">8. </w:t>
            </w:r>
            <w:r w:rsidRPr="002E2EC8">
              <w:rPr>
                <w:rFonts w:ascii="Times New Roman" w:eastAsia="Times New Roman" w:hAnsi="Times New Roman" w:cs="Times New Roman"/>
                <w:color w:val="000000" w:themeColor="text1"/>
                <w:sz w:val="24"/>
                <w:szCs w:val="24"/>
              </w:rPr>
              <w:t xml:space="preserve">Учасник, який подав тендерну пропозицію, вважається таким, що згодний з проєктом договору про закупівлю, викладеним у </w:t>
            </w:r>
            <w:r w:rsidRPr="002E2EC8">
              <w:rPr>
                <w:rFonts w:ascii="Times New Roman" w:eastAsia="Times New Roman" w:hAnsi="Times New Roman" w:cs="Times New Roman"/>
                <w:b/>
                <w:i/>
                <w:color w:val="000000" w:themeColor="text1"/>
                <w:sz w:val="24"/>
                <w:szCs w:val="24"/>
              </w:rPr>
              <w:t>Додатку 3</w:t>
            </w:r>
            <w:r w:rsidRPr="002E2EC8">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E2EC8">
              <w:rPr>
                <w:rFonts w:ascii="Times New Roman" w:eastAsia="Times New Roman" w:hAnsi="Times New Roman" w:cs="Times New Roman"/>
                <w:b/>
                <w:i/>
                <w:color w:val="000000" w:themeColor="text1"/>
                <w:sz w:val="24"/>
                <w:szCs w:val="24"/>
              </w:rPr>
              <w:t>в п. 4 Розділу 3</w:t>
            </w:r>
            <w:r w:rsidRPr="002E2EC8">
              <w:rPr>
                <w:rFonts w:ascii="Times New Roman" w:eastAsia="Times New Roman" w:hAnsi="Times New Roman" w:cs="Times New Roman"/>
                <w:color w:val="000000" w:themeColor="text1"/>
                <w:sz w:val="24"/>
                <w:szCs w:val="24"/>
              </w:rPr>
              <w:t xml:space="preserve"> до цієї тендерної документації.</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60DFC" w:rsidRPr="00F64FC1" w:rsidRDefault="00260DFC">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60DFC" w:rsidRPr="00F64FC1" w:rsidRDefault="00260DFC">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60DFC" w:rsidRPr="00F64FC1" w:rsidRDefault="00260DFC">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   </w:t>
            </w:r>
            <w:r w:rsidRPr="00F64FC1">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F64FC1">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60DFC" w:rsidRPr="00F64FC1" w:rsidRDefault="00260DFC">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   </w:t>
            </w:r>
            <w:r w:rsidRPr="00F64FC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60DFC" w:rsidRPr="00F64FC1" w:rsidRDefault="00260DFC">
            <w:pPr>
              <w:widowControl w:val="0"/>
              <w:pBdr>
                <w:top w:val="nil"/>
                <w:left w:val="nil"/>
                <w:bottom w:val="nil"/>
                <w:right w:val="nil"/>
                <w:between w:val="nil"/>
              </w:pBdr>
              <w:jc w:val="both"/>
              <w:rPr>
                <w:rFonts w:ascii="Times New Roman" w:eastAsia="Times New Roman" w:hAnsi="Times New Roman" w:cs="Times New Roman"/>
                <w:i/>
                <w:sz w:val="24"/>
                <w:szCs w:val="24"/>
              </w:rPr>
            </w:pPr>
            <w:r w:rsidRPr="00F64FC1">
              <w:rPr>
                <w:rFonts w:ascii="Times New Roman" w:eastAsia="Times New Roman" w:hAnsi="Times New Roman" w:cs="Times New Roman"/>
                <w:sz w:val="24"/>
                <w:szCs w:val="24"/>
              </w:rPr>
              <w:t xml:space="preserve">—   </w:t>
            </w:r>
            <w:r w:rsidRPr="00F64FC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60DFC" w:rsidRPr="00F64FC1" w:rsidRDefault="00260DFC">
            <w:pPr>
              <w:widowControl w:val="0"/>
              <w:jc w:val="both"/>
              <w:rPr>
                <w:rFonts w:ascii="Times New Roman" w:eastAsia="Times New Roman" w:hAnsi="Times New Roman" w:cs="Times New Roman"/>
                <w:i/>
                <w:sz w:val="20"/>
                <w:szCs w:val="20"/>
              </w:rPr>
            </w:pPr>
            <w:r w:rsidRPr="00F64FC1">
              <w:rPr>
                <w:rFonts w:ascii="Times New Roman" w:eastAsia="Times New Roman" w:hAnsi="Times New Roman" w:cs="Times New Roman"/>
                <w:sz w:val="24"/>
                <w:szCs w:val="24"/>
              </w:rPr>
              <w:t xml:space="preserve">А також враховувати, що в Україні </w:t>
            </w:r>
            <w:r w:rsidRPr="00F64FC1">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64FC1"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3</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Відхилення тендерних пропозицій</w:t>
            </w:r>
          </w:p>
        </w:tc>
        <w:tc>
          <w:tcPr>
            <w:tcW w:w="6450" w:type="dxa"/>
            <w:vAlign w:val="center"/>
          </w:tcPr>
          <w:p w:rsidR="00260DFC" w:rsidRPr="00F64FC1" w:rsidRDefault="00260DFC">
            <w:pPr>
              <w:jc w:val="both"/>
              <w:rPr>
                <w:rFonts w:ascii="Times New Roman" w:eastAsia="Times New Roman" w:hAnsi="Times New Roman" w:cs="Times New Roman"/>
                <w:b/>
                <w:i/>
                <w:sz w:val="24"/>
                <w:szCs w:val="24"/>
                <w:highlight w:val="white"/>
              </w:rPr>
            </w:pPr>
            <w:r w:rsidRPr="00F64FC1">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1) учасник процедури закупівлі:</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не надав обґрунтування аномально низької ціни </w:t>
            </w:r>
            <w:r w:rsidRPr="00F64FC1">
              <w:rPr>
                <w:rFonts w:ascii="Times New Roman" w:eastAsia="Times New Roman" w:hAnsi="Times New Roman" w:cs="Times New Roman"/>
                <w:sz w:val="24"/>
                <w:szCs w:val="24"/>
                <w:highlight w:val="white"/>
              </w:rPr>
              <w:lastRenderedPageBreak/>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2) тендерна пропозиція:</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F64FC1">
                <w:rPr>
                  <w:rFonts w:ascii="Times New Roman" w:eastAsia="Times New Roman" w:hAnsi="Times New Roman" w:cs="Times New Roman"/>
                  <w:sz w:val="24"/>
                  <w:szCs w:val="24"/>
                  <w:highlight w:val="white"/>
                </w:rPr>
                <w:t>пункту 4</w:t>
              </w:r>
            </w:hyperlink>
            <w:r w:rsidRPr="00F64FC1">
              <w:rPr>
                <w:rFonts w:ascii="Times New Roman" w:eastAsia="Times New Roman" w:hAnsi="Times New Roman" w:cs="Times New Roman"/>
                <w:sz w:val="24"/>
                <w:szCs w:val="24"/>
                <w:highlight w:val="white"/>
              </w:rPr>
              <w:t>3 цих особливостей;</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є такою, строк дії якої закінчився;</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не відповідає вимогам, установленим у тендерній </w:t>
            </w:r>
            <w:r w:rsidRPr="00F64FC1">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3) переможець процедури закупівлі:</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60DFC" w:rsidRPr="00F64FC1" w:rsidRDefault="00260DFC">
            <w:pPr>
              <w:shd w:val="clear" w:color="auto" w:fill="FFFFFF"/>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60DFC" w:rsidRPr="00F64FC1" w:rsidRDefault="00260DFC">
            <w:pPr>
              <w:shd w:val="clear" w:color="auto" w:fill="FFFFFF"/>
              <w:ind w:firstLine="567"/>
              <w:jc w:val="both"/>
              <w:rPr>
                <w:rFonts w:ascii="Times New Roman" w:eastAsia="Times New Roman" w:hAnsi="Times New Roman" w:cs="Times New Roman"/>
                <w:b/>
                <w:i/>
                <w:sz w:val="24"/>
                <w:szCs w:val="24"/>
                <w:highlight w:val="white"/>
              </w:rPr>
            </w:pPr>
            <w:r w:rsidRPr="00F64FC1">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60DFC" w:rsidRPr="00F64FC1" w:rsidRDefault="00260DFC">
            <w:pPr>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60DFC" w:rsidRPr="00F64FC1" w:rsidRDefault="00260DFC">
            <w:pPr>
              <w:ind w:firstLine="567"/>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60DFC" w:rsidRPr="00F64FC1" w:rsidRDefault="00260DFC">
            <w:pPr>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60DFC" w:rsidRPr="00F64FC1" w:rsidRDefault="00260DFC">
            <w:pPr>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F64FC1">
              <w:rPr>
                <w:rFonts w:ascii="Times New Roman" w:eastAsia="Times New Roman" w:hAnsi="Times New Roman" w:cs="Times New Roman"/>
                <w:sz w:val="24"/>
                <w:szCs w:val="24"/>
                <w:highlight w:val="white"/>
              </w:rPr>
              <w:lastRenderedPageBreak/>
              <w:t>статті 10 Закону.</w:t>
            </w:r>
          </w:p>
        </w:tc>
      </w:tr>
      <w:tr w:rsidR="00F64FC1" w:rsidRPr="00F64FC1">
        <w:trPr>
          <w:trHeight w:val="472"/>
          <w:jc w:val="center"/>
        </w:trPr>
        <w:tc>
          <w:tcPr>
            <w:tcW w:w="9960" w:type="dxa"/>
            <w:gridSpan w:val="3"/>
            <w:vAlign w:val="center"/>
          </w:tcPr>
          <w:p w:rsidR="00260DFC" w:rsidRPr="00F64FC1" w:rsidRDefault="00260DFC">
            <w:pPr>
              <w:widowControl w:val="0"/>
              <w:jc w:val="center"/>
              <w:rPr>
                <w:rFonts w:ascii="Times New Roman" w:eastAsia="Times New Roman" w:hAnsi="Times New Roman" w:cs="Times New Roman"/>
                <w:sz w:val="24"/>
                <w:szCs w:val="24"/>
                <w:highlight w:val="white"/>
              </w:rPr>
            </w:pPr>
            <w:r w:rsidRPr="00F64FC1">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F64FC1"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1</w:t>
            </w:r>
          </w:p>
        </w:tc>
        <w:tc>
          <w:tcPr>
            <w:tcW w:w="2805" w:type="dxa"/>
          </w:tcPr>
          <w:p w:rsidR="00260DFC" w:rsidRPr="00F64FC1" w:rsidRDefault="00260DFC">
            <w:pPr>
              <w:widowControl w:val="0"/>
              <w:rPr>
                <w:rFonts w:ascii="Times New Roman" w:eastAsia="Times New Roman" w:hAnsi="Times New Roman" w:cs="Times New Roman"/>
                <w:b/>
                <w:sz w:val="24"/>
                <w:szCs w:val="24"/>
              </w:rPr>
            </w:pPr>
            <w:r w:rsidRPr="00F64FC1">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60DFC" w:rsidRPr="00F64FC1" w:rsidRDefault="00260DFC">
            <w:pPr>
              <w:widowControl w:val="0"/>
              <w:jc w:val="both"/>
              <w:rPr>
                <w:rFonts w:ascii="Times New Roman" w:eastAsia="Times New Roman" w:hAnsi="Times New Roman" w:cs="Times New Roman"/>
                <w:b/>
                <w:i/>
                <w:sz w:val="24"/>
                <w:szCs w:val="24"/>
                <w:highlight w:val="white"/>
              </w:rPr>
            </w:pPr>
            <w:r w:rsidRPr="00F64FC1">
              <w:rPr>
                <w:rFonts w:ascii="Times New Roman" w:eastAsia="Times New Roman" w:hAnsi="Times New Roman" w:cs="Times New Roman"/>
                <w:b/>
                <w:i/>
                <w:sz w:val="24"/>
                <w:szCs w:val="24"/>
                <w:highlight w:val="white"/>
              </w:rPr>
              <w:t>Замовник відміняє відкриті торги у разі:</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У разі відміни відкритих торгів замовник </w:t>
            </w:r>
            <w:r w:rsidRPr="00F64FC1">
              <w:rPr>
                <w:rFonts w:ascii="Times New Roman" w:eastAsia="Times New Roman" w:hAnsi="Times New Roman" w:cs="Times New Roman"/>
                <w:b/>
                <w:i/>
                <w:sz w:val="24"/>
                <w:szCs w:val="24"/>
                <w:highlight w:val="white"/>
              </w:rPr>
              <w:t>протягом одного робочого дня</w:t>
            </w:r>
            <w:r w:rsidRPr="00F64FC1">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60DFC" w:rsidRPr="00F64FC1" w:rsidRDefault="00260DFC">
            <w:pPr>
              <w:widowControl w:val="0"/>
              <w:jc w:val="both"/>
              <w:rPr>
                <w:rFonts w:ascii="Times New Roman" w:eastAsia="Times New Roman" w:hAnsi="Times New Roman" w:cs="Times New Roman"/>
                <w:b/>
                <w:i/>
                <w:sz w:val="24"/>
                <w:szCs w:val="24"/>
                <w:highlight w:val="white"/>
              </w:rPr>
            </w:pPr>
            <w:r w:rsidRPr="00F64FC1">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Відкриті торги можуть бути відмінені частково (за лотом).</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4FC1"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2</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64FC1">
              <w:rPr>
                <w:rFonts w:ascii="Times New Roman" w:eastAsia="Times New Roman" w:hAnsi="Times New Roman" w:cs="Times New Roman"/>
                <w:b/>
                <w:i/>
                <w:sz w:val="24"/>
                <w:szCs w:val="24"/>
                <w:highlight w:val="white"/>
              </w:rPr>
              <w:t>не пізніше ніж через 15 днів</w:t>
            </w:r>
            <w:r w:rsidRPr="00F64FC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64FC1">
              <w:rPr>
                <w:rFonts w:ascii="Times New Roman" w:eastAsia="Times New Roman" w:hAnsi="Times New Roman" w:cs="Times New Roman"/>
                <w:b/>
                <w:i/>
                <w:sz w:val="24"/>
                <w:szCs w:val="24"/>
                <w:highlight w:val="white"/>
              </w:rPr>
              <w:t>може бути продовжений до 60 днів</w:t>
            </w:r>
            <w:r w:rsidRPr="00F64FC1">
              <w:rPr>
                <w:rFonts w:ascii="Times New Roman" w:eastAsia="Times New Roman" w:hAnsi="Times New Roman" w:cs="Times New Roman"/>
                <w:sz w:val="24"/>
                <w:szCs w:val="24"/>
                <w:highlight w:val="white"/>
              </w:rPr>
              <w:t xml:space="preserve">. </w:t>
            </w:r>
          </w:p>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64FC1">
              <w:rPr>
                <w:rFonts w:ascii="Times New Roman" w:eastAsia="Times New Roman" w:hAnsi="Times New Roman" w:cs="Times New Roman"/>
                <w:b/>
                <w:i/>
                <w:sz w:val="24"/>
                <w:szCs w:val="24"/>
                <w:highlight w:val="white"/>
              </w:rPr>
              <w:t>не може бути укладено раніше ніж через п’ять днів</w:t>
            </w:r>
            <w:r w:rsidRPr="00F64FC1">
              <w:rPr>
                <w:rFonts w:ascii="Times New Roman" w:eastAsia="Times New Roman" w:hAnsi="Times New Roman" w:cs="Times New Roman"/>
                <w:i/>
                <w:sz w:val="24"/>
                <w:szCs w:val="24"/>
                <w:highlight w:val="white"/>
              </w:rPr>
              <w:t xml:space="preserve"> </w:t>
            </w:r>
            <w:r w:rsidRPr="00F64FC1">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64FC1"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lastRenderedPageBreak/>
              <w:t>3</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Проєкт договору про закупівлю</w:t>
            </w:r>
          </w:p>
        </w:tc>
        <w:tc>
          <w:tcPr>
            <w:tcW w:w="6450" w:type="dxa"/>
            <w:vAlign w:val="center"/>
          </w:tcPr>
          <w:p w:rsidR="00260DFC" w:rsidRPr="00F64FC1" w:rsidRDefault="00260DFC">
            <w:pPr>
              <w:widowControl w:val="0"/>
              <w:ind w:right="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Проєкт договору про закупівлю викладено в </w:t>
            </w:r>
            <w:r w:rsidRPr="00F64FC1">
              <w:rPr>
                <w:rFonts w:ascii="Times New Roman" w:eastAsia="Times New Roman" w:hAnsi="Times New Roman" w:cs="Times New Roman"/>
                <w:b/>
                <w:i/>
                <w:sz w:val="24"/>
                <w:szCs w:val="24"/>
              </w:rPr>
              <w:t>Додатку 3</w:t>
            </w:r>
            <w:r w:rsidRPr="00F64FC1">
              <w:rPr>
                <w:rFonts w:ascii="Times New Roman" w:eastAsia="Times New Roman" w:hAnsi="Times New Roman" w:cs="Times New Roman"/>
                <w:sz w:val="24"/>
                <w:szCs w:val="24"/>
              </w:rPr>
              <w:t xml:space="preserve"> до цієї тендерної документації.</w:t>
            </w:r>
          </w:p>
          <w:p w:rsidR="00AC75F6" w:rsidRPr="00F64FC1" w:rsidRDefault="00260DFC" w:rsidP="007F29A2">
            <w:pPr>
              <w:widowControl w:val="0"/>
              <w:ind w:right="120"/>
              <w:jc w:val="both"/>
              <w:rPr>
                <w:rFonts w:ascii="Times New Roman" w:eastAsia="Times New Roman" w:hAnsi="Times New Roman" w:cs="Times New Roman"/>
                <w:i/>
                <w:sz w:val="24"/>
                <w:szCs w:val="24"/>
                <w:highlight w:val="white"/>
              </w:rPr>
            </w:pPr>
            <w:r w:rsidRPr="00F64FC1">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64FC1">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64FC1" w:rsidRPr="00F64FC1" w:rsidTr="00E138E9">
        <w:trPr>
          <w:trHeight w:val="274"/>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4</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Умови договору про закупівлю</w:t>
            </w:r>
          </w:p>
        </w:tc>
        <w:tc>
          <w:tcPr>
            <w:tcW w:w="6450" w:type="dxa"/>
            <w:vAlign w:val="center"/>
          </w:tcPr>
          <w:p w:rsidR="00260DFC" w:rsidRPr="00F64FC1" w:rsidRDefault="00260DFC">
            <w:pPr>
              <w:widowControl w:val="0"/>
              <w:jc w:val="both"/>
              <w:rPr>
                <w:rFonts w:ascii="Times New Roman" w:eastAsia="Times New Roman" w:hAnsi="Times New Roman" w:cs="Times New Roman"/>
                <w:sz w:val="24"/>
                <w:szCs w:val="24"/>
                <w:highlight w:val="white"/>
              </w:rPr>
            </w:pPr>
            <w:r w:rsidRPr="00F64FC1">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60DFC" w:rsidRPr="00F64FC1" w:rsidRDefault="00260DFC">
            <w:pPr>
              <w:widowControl w:val="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60DFC" w:rsidRPr="00F64FC1" w:rsidRDefault="00260DFC">
            <w:pPr>
              <w:shd w:val="clear" w:color="auto" w:fill="FFFFFF"/>
              <w:spacing w:before="120"/>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64FC1">
              <w:rPr>
                <w:rFonts w:ascii="Times New Roman" w:eastAsia="Times New Roman" w:hAnsi="Times New Roman" w:cs="Times New Roman"/>
                <w:sz w:val="24"/>
                <w:szCs w:val="24"/>
                <w:highlight w:val="white"/>
              </w:rPr>
              <w:t>у тому числі за результатами електронного аукціону, кр</w:t>
            </w:r>
            <w:r w:rsidRPr="00F64FC1">
              <w:rPr>
                <w:rFonts w:ascii="Times New Roman" w:eastAsia="Times New Roman" w:hAnsi="Times New Roman" w:cs="Times New Roman"/>
                <w:sz w:val="24"/>
                <w:szCs w:val="24"/>
              </w:rPr>
              <w:t>ім випадків:</w:t>
            </w:r>
          </w:p>
          <w:p w:rsidR="00260DFC" w:rsidRPr="00F64FC1" w:rsidRDefault="00260DFC">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визначення грошового еквівалента зобов’язання в іноземній валюті;</w:t>
            </w:r>
          </w:p>
          <w:p w:rsidR="00260DFC" w:rsidRPr="00F64FC1" w:rsidRDefault="00260DFC">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60DFC" w:rsidRPr="00F64FC1" w:rsidRDefault="00260DFC" w:rsidP="005E7A1C">
            <w:pPr>
              <w:widowControl w:val="0"/>
              <w:pBdr>
                <w:top w:val="nil"/>
                <w:left w:val="nil"/>
                <w:bottom w:val="nil"/>
                <w:right w:val="nil"/>
                <w:between w:val="nil"/>
              </w:pBdr>
              <w:jc w:val="both"/>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60DFC" w:rsidRPr="00F64FC1">
        <w:trPr>
          <w:trHeight w:val="1119"/>
          <w:jc w:val="center"/>
        </w:trPr>
        <w:tc>
          <w:tcPr>
            <w:tcW w:w="705" w:type="dxa"/>
          </w:tcPr>
          <w:p w:rsidR="00260DFC" w:rsidRPr="00F64FC1" w:rsidRDefault="00260DFC">
            <w:pPr>
              <w:widowControl w:val="0"/>
              <w:jc w:val="center"/>
              <w:rPr>
                <w:rFonts w:ascii="Times New Roman" w:eastAsia="Times New Roman" w:hAnsi="Times New Roman" w:cs="Times New Roman"/>
                <w:sz w:val="24"/>
                <w:szCs w:val="24"/>
              </w:rPr>
            </w:pPr>
            <w:r w:rsidRPr="00F64FC1">
              <w:rPr>
                <w:rFonts w:ascii="Times New Roman" w:eastAsia="Times New Roman" w:hAnsi="Times New Roman" w:cs="Times New Roman"/>
                <w:sz w:val="24"/>
                <w:szCs w:val="24"/>
              </w:rPr>
              <w:t>5</w:t>
            </w:r>
          </w:p>
        </w:tc>
        <w:tc>
          <w:tcPr>
            <w:tcW w:w="2805" w:type="dxa"/>
          </w:tcPr>
          <w:p w:rsidR="00260DFC" w:rsidRPr="00F64FC1" w:rsidRDefault="00260DFC">
            <w:pPr>
              <w:widowControl w:val="0"/>
              <w:rPr>
                <w:rFonts w:ascii="Times New Roman" w:eastAsia="Times New Roman" w:hAnsi="Times New Roman" w:cs="Times New Roman"/>
                <w:sz w:val="24"/>
                <w:szCs w:val="24"/>
              </w:rPr>
            </w:pPr>
            <w:r w:rsidRPr="00F64FC1">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260DFC" w:rsidRPr="006A5A86" w:rsidRDefault="006A5A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r w:rsidR="00305DA5">
              <w:rPr>
                <w:rFonts w:ascii="Times New Roman" w:eastAsia="Times New Roman" w:hAnsi="Times New Roman" w:cs="Times New Roman"/>
                <w:sz w:val="24"/>
                <w:szCs w:val="24"/>
              </w:rPr>
              <w:t>.</w:t>
            </w:r>
          </w:p>
        </w:tc>
      </w:tr>
    </w:tbl>
    <w:p w:rsidR="00A93992" w:rsidRPr="00F64FC1" w:rsidRDefault="00A9399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A93992" w:rsidRPr="00F64FC1" w:rsidRDefault="00A93992">
      <w:pPr>
        <w:widowControl w:val="0"/>
        <w:spacing w:after="0" w:line="240" w:lineRule="auto"/>
        <w:jc w:val="both"/>
        <w:rPr>
          <w:rFonts w:ascii="Times New Roman" w:eastAsia="Times New Roman" w:hAnsi="Times New Roman" w:cs="Times New Roman"/>
          <w:sz w:val="24"/>
          <w:szCs w:val="24"/>
        </w:rPr>
      </w:pPr>
    </w:p>
    <w:sectPr w:rsidR="00A93992" w:rsidRPr="00F64FC1" w:rsidSect="004E317A">
      <w:footerReference w:type="default" r:id="rId16"/>
      <w:headerReference w:type="first" r:id="rId17"/>
      <w:pgSz w:w="11906" w:h="16838"/>
      <w:pgMar w:top="1134" w:right="850" w:bottom="426" w:left="1417" w:header="709" w:footer="8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14A" w:rsidRDefault="00C6714A">
      <w:pPr>
        <w:spacing w:after="0" w:line="240" w:lineRule="auto"/>
      </w:pPr>
      <w:r>
        <w:separator/>
      </w:r>
    </w:p>
  </w:endnote>
  <w:endnote w:type="continuationSeparator" w:id="0">
    <w:p w:rsidR="00C6714A" w:rsidRDefault="00C67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Nirmala UI"/>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98D" w:rsidRDefault="0023098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11E04">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14A" w:rsidRDefault="00C6714A">
      <w:pPr>
        <w:spacing w:after="0" w:line="240" w:lineRule="auto"/>
      </w:pPr>
      <w:r>
        <w:separator/>
      </w:r>
    </w:p>
  </w:footnote>
  <w:footnote w:type="continuationSeparator" w:id="0">
    <w:p w:rsidR="00C6714A" w:rsidRDefault="00C67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98D" w:rsidRDefault="0023098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D6E1B"/>
    <w:multiLevelType w:val="hybridMultilevel"/>
    <w:tmpl w:val="AB9ADDFA"/>
    <w:lvl w:ilvl="0" w:tplc="746CC656">
      <w:numFmt w:val="bullet"/>
      <w:lvlText w:val="-"/>
      <w:lvlJc w:val="left"/>
      <w:pPr>
        <w:ind w:left="31" w:hanging="358"/>
      </w:pPr>
      <w:rPr>
        <w:rFonts w:ascii="Times New Roman" w:eastAsia="Times New Roman" w:hAnsi="Times New Roman" w:cs="Times New Roman" w:hint="default"/>
        <w:w w:val="99"/>
        <w:sz w:val="24"/>
        <w:szCs w:val="24"/>
        <w:lang w:val="uk-UA" w:eastAsia="en-US" w:bidi="ar-SA"/>
      </w:rPr>
    </w:lvl>
    <w:lvl w:ilvl="1" w:tplc="7E40D5D2">
      <w:numFmt w:val="bullet"/>
      <w:lvlText w:val="•"/>
      <w:lvlJc w:val="left"/>
      <w:pPr>
        <w:ind w:left="693" w:hanging="358"/>
      </w:pPr>
      <w:rPr>
        <w:rFonts w:hint="default"/>
        <w:lang w:val="uk-UA" w:eastAsia="en-US" w:bidi="ar-SA"/>
      </w:rPr>
    </w:lvl>
    <w:lvl w:ilvl="2" w:tplc="89A88F40">
      <w:numFmt w:val="bullet"/>
      <w:lvlText w:val="•"/>
      <w:lvlJc w:val="left"/>
      <w:pPr>
        <w:ind w:left="1346" w:hanging="358"/>
      </w:pPr>
      <w:rPr>
        <w:rFonts w:hint="default"/>
        <w:lang w:val="uk-UA" w:eastAsia="en-US" w:bidi="ar-SA"/>
      </w:rPr>
    </w:lvl>
    <w:lvl w:ilvl="3" w:tplc="27428906">
      <w:numFmt w:val="bullet"/>
      <w:lvlText w:val="•"/>
      <w:lvlJc w:val="left"/>
      <w:pPr>
        <w:ind w:left="1999" w:hanging="358"/>
      </w:pPr>
      <w:rPr>
        <w:rFonts w:hint="default"/>
        <w:lang w:val="uk-UA" w:eastAsia="en-US" w:bidi="ar-SA"/>
      </w:rPr>
    </w:lvl>
    <w:lvl w:ilvl="4" w:tplc="2640DB06">
      <w:numFmt w:val="bullet"/>
      <w:lvlText w:val="•"/>
      <w:lvlJc w:val="left"/>
      <w:pPr>
        <w:ind w:left="2653" w:hanging="358"/>
      </w:pPr>
      <w:rPr>
        <w:rFonts w:hint="default"/>
        <w:lang w:val="uk-UA" w:eastAsia="en-US" w:bidi="ar-SA"/>
      </w:rPr>
    </w:lvl>
    <w:lvl w:ilvl="5" w:tplc="1BF6196A">
      <w:numFmt w:val="bullet"/>
      <w:lvlText w:val="•"/>
      <w:lvlJc w:val="left"/>
      <w:pPr>
        <w:ind w:left="3306" w:hanging="358"/>
      </w:pPr>
      <w:rPr>
        <w:rFonts w:hint="default"/>
        <w:lang w:val="uk-UA" w:eastAsia="en-US" w:bidi="ar-SA"/>
      </w:rPr>
    </w:lvl>
    <w:lvl w:ilvl="6" w:tplc="51D011AA">
      <w:numFmt w:val="bullet"/>
      <w:lvlText w:val="•"/>
      <w:lvlJc w:val="left"/>
      <w:pPr>
        <w:ind w:left="3959" w:hanging="358"/>
      </w:pPr>
      <w:rPr>
        <w:rFonts w:hint="default"/>
        <w:lang w:val="uk-UA" w:eastAsia="en-US" w:bidi="ar-SA"/>
      </w:rPr>
    </w:lvl>
    <w:lvl w:ilvl="7" w:tplc="00CA9B9A">
      <w:numFmt w:val="bullet"/>
      <w:lvlText w:val="•"/>
      <w:lvlJc w:val="left"/>
      <w:pPr>
        <w:ind w:left="4613" w:hanging="358"/>
      </w:pPr>
      <w:rPr>
        <w:rFonts w:hint="default"/>
        <w:lang w:val="uk-UA" w:eastAsia="en-US" w:bidi="ar-SA"/>
      </w:rPr>
    </w:lvl>
    <w:lvl w:ilvl="8" w:tplc="0570D80E">
      <w:numFmt w:val="bullet"/>
      <w:lvlText w:val="•"/>
      <w:lvlJc w:val="left"/>
      <w:pPr>
        <w:ind w:left="5266" w:hanging="358"/>
      </w:pPr>
      <w:rPr>
        <w:rFonts w:hint="default"/>
        <w:lang w:val="uk-UA" w:eastAsia="en-US" w:bidi="ar-SA"/>
      </w:rPr>
    </w:lvl>
  </w:abstractNum>
  <w:abstractNum w:abstractNumId="1" w15:restartNumberingAfterBreak="0">
    <w:nsid w:val="7CF63A0C"/>
    <w:multiLevelType w:val="multilevel"/>
    <w:tmpl w:val="3B0CAEB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93992"/>
    <w:rsid w:val="00002BFF"/>
    <w:rsid w:val="00022791"/>
    <w:rsid w:val="00023FBB"/>
    <w:rsid w:val="000301C9"/>
    <w:rsid w:val="00047826"/>
    <w:rsid w:val="0005115B"/>
    <w:rsid w:val="00061623"/>
    <w:rsid w:val="000658E3"/>
    <w:rsid w:val="00085C6D"/>
    <w:rsid w:val="000A15D6"/>
    <w:rsid w:val="000A1BE3"/>
    <w:rsid w:val="000C3045"/>
    <w:rsid w:val="000C6F8C"/>
    <w:rsid w:val="000D0A87"/>
    <w:rsid w:val="000F2782"/>
    <w:rsid w:val="00100BCF"/>
    <w:rsid w:val="00121309"/>
    <w:rsid w:val="001345A0"/>
    <w:rsid w:val="00177B3E"/>
    <w:rsid w:val="00181C74"/>
    <w:rsid w:val="00193507"/>
    <w:rsid w:val="00196619"/>
    <w:rsid w:val="001B079C"/>
    <w:rsid w:val="001B3405"/>
    <w:rsid w:val="001C7958"/>
    <w:rsid w:val="001D0086"/>
    <w:rsid w:val="0021734C"/>
    <w:rsid w:val="00222DD3"/>
    <w:rsid w:val="0023098D"/>
    <w:rsid w:val="00255302"/>
    <w:rsid w:val="00260DFC"/>
    <w:rsid w:val="00264189"/>
    <w:rsid w:val="002747DB"/>
    <w:rsid w:val="00280B5E"/>
    <w:rsid w:val="00283480"/>
    <w:rsid w:val="00297A55"/>
    <w:rsid w:val="002C74B2"/>
    <w:rsid w:val="002E2EC8"/>
    <w:rsid w:val="002E77AC"/>
    <w:rsid w:val="00300DE3"/>
    <w:rsid w:val="00305DA5"/>
    <w:rsid w:val="00333B5E"/>
    <w:rsid w:val="00333ED7"/>
    <w:rsid w:val="003459E9"/>
    <w:rsid w:val="00345F7A"/>
    <w:rsid w:val="00350828"/>
    <w:rsid w:val="003A1192"/>
    <w:rsid w:val="003A58EE"/>
    <w:rsid w:val="003C6C90"/>
    <w:rsid w:val="003D0597"/>
    <w:rsid w:val="003F3986"/>
    <w:rsid w:val="003F682E"/>
    <w:rsid w:val="003F6CE9"/>
    <w:rsid w:val="00410EB2"/>
    <w:rsid w:val="004150E8"/>
    <w:rsid w:val="00497352"/>
    <w:rsid w:val="004A521F"/>
    <w:rsid w:val="004B1EC4"/>
    <w:rsid w:val="004B7C23"/>
    <w:rsid w:val="004C5392"/>
    <w:rsid w:val="004C61C3"/>
    <w:rsid w:val="004D05D7"/>
    <w:rsid w:val="004D3391"/>
    <w:rsid w:val="004E317A"/>
    <w:rsid w:val="004E4EDD"/>
    <w:rsid w:val="004F3F25"/>
    <w:rsid w:val="00511E04"/>
    <w:rsid w:val="00540231"/>
    <w:rsid w:val="005621A0"/>
    <w:rsid w:val="005817F9"/>
    <w:rsid w:val="00587A98"/>
    <w:rsid w:val="005923F0"/>
    <w:rsid w:val="00593CA2"/>
    <w:rsid w:val="005D51F9"/>
    <w:rsid w:val="005E7A1C"/>
    <w:rsid w:val="005F05B3"/>
    <w:rsid w:val="005F4774"/>
    <w:rsid w:val="006050AD"/>
    <w:rsid w:val="006153FF"/>
    <w:rsid w:val="00621975"/>
    <w:rsid w:val="0062589C"/>
    <w:rsid w:val="00643941"/>
    <w:rsid w:val="006442DB"/>
    <w:rsid w:val="006453DD"/>
    <w:rsid w:val="0065323F"/>
    <w:rsid w:val="00655611"/>
    <w:rsid w:val="006614F0"/>
    <w:rsid w:val="00662873"/>
    <w:rsid w:val="00675563"/>
    <w:rsid w:val="006763E8"/>
    <w:rsid w:val="00687B74"/>
    <w:rsid w:val="006A5A86"/>
    <w:rsid w:val="006A65B8"/>
    <w:rsid w:val="006B044A"/>
    <w:rsid w:val="006B13F8"/>
    <w:rsid w:val="006C563B"/>
    <w:rsid w:val="006E74F8"/>
    <w:rsid w:val="007028D8"/>
    <w:rsid w:val="00703170"/>
    <w:rsid w:val="00707BF0"/>
    <w:rsid w:val="00754C38"/>
    <w:rsid w:val="00764426"/>
    <w:rsid w:val="00777848"/>
    <w:rsid w:val="00777CD9"/>
    <w:rsid w:val="00784FCC"/>
    <w:rsid w:val="00786DDB"/>
    <w:rsid w:val="007A46D6"/>
    <w:rsid w:val="007A5EC9"/>
    <w:rsid w:val="007A62AE"/>
    <w:rsid w:val="007B6A87"/>
    <w:rsid w:val="007C6631"/>
    <w:rsid w:val="007D7F4B"/>
    <w:rsid w:val="007E6BC5"/>
    <w:rsid w:val="007F29A2"/>
    <w:rsid w:val="0080638C"/>
    <w:rsid w:val="00826B0F"/>
    <w:rsid w:val="00870E47"/>
    <w:rsid w:val="008824F5"/>
    <w:rsid w:val="00895F0A"/>
    <w:rsid w:val="008A032C"/>
    <w:rsid w:val="008A4654"/>
    <w:rsid w:val="008B1269"/>
    <w:rsid w:val="008C5476"/>
    <w:rsid w:val="008E67E2"/>
    <w:rsid w:val="008F642B"/>
    <w:rsid w:val="00920019"/>
    <w:rsid w:val="00922911"/>
    <w:rsid w:val="009643B9"/>
    <w:rsid w:val="00971B2B"/>
    <w:rsid w:val="009D1E3E"/>
    <w:rsid w:val="009E1DD5"/>
    <w:rsid w:val="00A50512"/>
    <w:rsid w:val="00A6338D"/>
    <w:rsid w:val="00A82708"/>
    <w:rsid w:val="00A860E1"/>
    <w:rsid w:val="00A93992"/>
    <w:rsid w:val="00AC1BAA"/>
    <w:rsid w:val="00AC75F6"/>
    <w:rsid w:val="00AE2F80"/>
    <w:rsid w:val="00AE36AA"/>
    <w:rsid w:val="00AF2B52"/>
    <w:rsid w:val="00AF6B27"/>
    <w:rsid w:val="00B06810"/>
    <w:rsid w:val="00B10C97"/>
    <w:rsid w:val="00B1333C"/>
    <w:rsid w:val="00B2417B"/>
    <w:rsid w:val="00B3561A"/>
    <w:rsid w:val="00B5629B"/>
    <w:rsid w:val="00B57759"/>
    <w:rsid w:val="00B83E5B"/>
    <w:rsid w:val="00B8454B"/>
    <w:rsid w:val="00B87356"/>
    <w:rsid w:val="00BE054B"/>
    <w:rsid w:val="00BE3A51"/>
    <w:rsid w:val="00C205BA"/>
    <w:rsid w:val="00C23AD8"/>
    <w:rsid w:val="00C421A2"/>
    <w:rsid w:val="00C424D6"/>
    <w:rsid w:val="00C44FDA"/>
    <w:rsid w:val="00C6152F"/>
    <w:rsid w:val="00C6714A"/>
    <w:rsid w:val="00C83BD1"/>
    <w:rsid w:val="00CD2720"/>
    <w:rsid w:val="00CF3D25"/>
    <w:rsid w:val="00CF68E4"/>
    <w:rsid w:val="00D00A2C"/>
    <w:rsid w:val="00D2120C"/>
    <w:rsid w:val="00D40123"/>
    <w:rsid w:val="00D418C1"/>
    <w:rsid w:val="00D42F65"/>
    <w:rsid w:val="00D65A15"/>
    <w:rsid w:val="00D8769F"/>
    <w:rsid w:val="00D90455"/>
    <w:rsid w:val="00DB1CA1"/>
    <w:rsid w:val="00DB6BA7"/>
    <w:rsid w:val="00DE1B42"/>
    <w:rsid w:val="00E138E9"/>
    <w:rsid w:val="00E1687A"/>
    <w:rsid w:val="00E27EA8"/>
    <w:rsid w:val="00E426FD"/>
    <w:rsid w:val="00E54D29"/>
    <w:rsid w:val="00E66E93"/>
    <w:rsid w:val="00E7345A"/>
    <w:rsid w:val="00E7544C"/>
    <w:rsid w:val="00E83C5D"/>
    <w:rsid w:val="00E85C71"/>
    <w:rsid w:val="00E96F7D"/>
    <w:rsid w:val="00EB374A"/>
    <w:rsid w:val="00EC4382"/>
    <w:rsid w:val="00EF15ED"/>
    <w:rsid w:val="00EF2D89"/>
    <w:rsid w:val="00F256E1"/>
    <w:rsid w:val="00F33B1B"/>
    <w:rsid w:val="00F612D4"/>
    <w:rsid w:val="00F638D2"/>
    <w:rsid w:val="00F64FC1"/>
    <w:rsid w:val="00F8148A"/>
    <w:rsid w:val="00FC3881"/>
    <w:rsid w:val="00FC3A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BAF2"/>
  <w15:docId w15:val="{39D5BF2B-78EC-4F7F-978C-FCCF8E51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1"/>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link w:val="af7"/>
    <w:uiPriority w:val="1"/>
    <w:qFormat/>
    <w:rsid w:val="00260DFC"/>
    <w:pPr>
      <w:suppressAutoHyphens/>
      <w:spacing w:after="0" w:line="240" w:lineRule="auto"/>
    </w:pPr>
    <w:rPr>
      <w:lang w:eastAsia="zh-CN"/>
    </w:rPr>
  </w:style>
  <w:style w:type="character" w:customStyle="1" w:styleId="af7">
    <w:name w:val="Без интервала Знак"/>
    <w:link w:val="af6"/>
    <w:uiPriority w:val="1"/>
    <w:locked/>
    <w:rsid w:val="00260DFC"/>
    <w:rPr>
      <w:lang w:eastAsia="zh-CN"/>
    </w:rPr>
  </w:style>
  <w:style w:type="paragraph" w:styleId="af8">
    <w:name w:val="header"/>
    <w:basedOn w:val="a"/>
    <w:link w:val="af9"/>
    <w:uiPriority w:val="99"/>
    <w:unhideWhenUsed/>
    <w:rsid w:val="00DE1B42"/>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DE1B42"/>
  </w:style>
  <w:style w:type="paragraph" w:styleId="afa">
    <w:name w:val="footer"/>
    <w:basedOn w:val="a"/>
    <w:link w:val="afb"/>
    <w:uiPriority w:val="99"/>
    <w:unhideWhenUsed/>
    <w:rsid w:val="00DE1B42"/>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DE1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045E11-CC82-4380-88BF-6692898C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34941</Words>
  <Characters>19917</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25</cp:revision>
  <cp:lastPrinted>2023-10-25T09:32:00Z</cp:lastPrinted>
  <dcterms:created xsi:type="dcterms:W3CDTF">2023-11-28T09:08:00Z</dcterms:created>
  <dcterms:modified xsi:type="dcterms:W3CDTF">2024-03-28T06:48:00Z</dcterms:modified>
</cp:coreProperties>
</file>