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9E" w:rsidRDefault="004E0F9E" w:rsidP="004E0F9E">
      <w:pPr>
        <w:jc w:val="right"/>
        <w:rPr>
          <w:b/>
          <w:bCs/>
        </w:rPr>
      </w:pPr>
      <w:r w:rsidRPr="00DE6C3F">
        <w:rPr>
          <w:b/>
          <w:bCs/>
        </w:rPr>
        <w:t>Додаток №4</w:t>
      </w:r>
    </w:p>
    <w:p w:rsidR="004E0F9E" w:rsidRDefault="004E0F9E" w:rsidP="004E0F9E">
      <w:pPr>
        <w:jc w:val="center"/>
        <w:rPr>
          <w:b/>
          <w:bCs/>
        </w:rPr>
      </w:pPr>
      <w:r>
        <w:rPr>
          <w:b/>
          <w:bCs/>
        </w:rPr>
        <w:t>Необхідні документи від учасника</w:t>
      </w:r>
    </w:p>
    <w:p w:rsidR="004E0F9E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49736E">
        <w:rPr>
          <w:rFonts w:ascii="Times New Roman" w:hAnsi="Times New Roman"/>
          <w:sz w:val="24"/>
        </w:rPr>
        <w:t>ліцензі</w:t>
      </w:r>
      <w:r>
        <w:rPr>
          <w:rFonts w:ascii="Times New Roman" w:hAnsi="Times New Roman"/>
          <w:sz w:val="24"/>
        </w:rPr>
        <w:t>я</w:t>
      </w:r>
      <w:r w:rsidRPr="0049736E">
        <w:rPr>
          <w:rFonts w:ascii="Times New Roman" w:hAnsi="Times New Roman"/>
          <w:sz w:val="24"/>
        </w:rPr>
        <w:t xml:space="preserve"> на провадження господарської діяльності з будівництва об’єктів, що за класом наслідків (відповідальності) належать до об’</w:t>
      </w:r>
      <w:r>
        <w:rPr>
          <w:rFonts w:ascii="Times New Roman" w:hAnsi="Times New Roman"/>
          <w:sz w:val="24"/>
        </w:rPr>
        <w:t>є</w:t>
      </w:r>
      <w:r w:rsidRPr="0049736E">
        <w:rPr>
          <w:rFonts w:ascii="Times New Roman" w:hAnsi="Times New Roman"/>
          <w:sz w:val="24"/>
        </w:rPr>
        <w:t>ктів з с</w:t>
      </w:r>
      <w:r>
        <w:rPr>
          <w:rFonts w:ascii="Times New Roman" w:hAnsi="Times New Roman"/>
          <w:sz w:val="24"/>
        </w:rPr>
        <w:t>ередніми наслідками</w:t>
      </w:r>
      <w:r w:rsidRPr="00C30564">
        <w:rPr>
          <w:rFonts w:ascii="Times New Roman" w:hAnsi="Times New Roman"/>
          <w:sz w:val="24"/>
        </w:rPr>
        <w:t>.</w:t>
      </w:r>
    </w:p>
    <w:p w:rsidR="004E0F9E" w:rsidRPr="00531832" w:rsidRDefault="004E0F9E" w:rsidP="00662CD0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num" w:pos="252"/>
          <w:tab w:val="num" w:pos="299"/>
          <w:tab w:val="num" w:pos="1352"/>
          <w:tab w:val="num" w:pos="2911"/>
        </w:tabs>
        <w:ind w:left="16" w:hanging="16"/>
        <w:jc w:val="both"/>
        <w:rPr>
          <w:rFonts w:ascii="Times New Roman" w:hAnsi="Times New Roman"/>
          <w:sz w:val="24"/>
        </w:rPr>
      </w:pPr>
      <w:r w:rsidRPr="00531832">
        <w:rPr>
          <w:rFonts w:ascii="Times New Roman" w:hAnsi="Times New Roman"/>
          <w:sz w:val="24"/>
        </w:rPr>
        <w:t>дозвіл на виконання робіт підвищеної небезпеки, на експлуатацію (застосування) машин, механізмів, устаткування підвищеної небезпеки та інші дозволи, передбачені чинним законодавством, необхідні для виконання робіт, зазначених в тендерній документації.</w:t>
      </w:r>
    </w:p>
    <w:p w:rsidR="004E0F9E" w:rsidRPr="00D80310" w:rsidRDefault="004E0F9E" w:rsidP="001F59E5">
      <w:pPr>
        <w:tabs>
          <w:tab w:val="left" w:pos="540"/>
        </w:tabs>
        <w:rPr>
          <w:b/>
        </w:rPr>
      </w:pPr>
    </w:p>
    <w:p w:rsidR="004E0F9E" w:rsidRPr="00D80310" w:rsidRDefault="004E0F9E" w:rsidP="004E0F9E">
      <w:pPr>
        <w:spacing w:line="240" w:lineRule="exact"/>
        <w:ind w:firstLine="426"/>
        <w:jc w:val="both"/>
      </w:pPr>
      <w:r w:rsidRPr="00D80310">
        <w:t>Роботи повинні виконуватись з дотриманням технології та якості виконання робіт, діючих норм і правил виконання будівельних робіт, використання конкретних матеріалів і конструкцій, технічної експлуатації будівельної техніки і безпечних умов праці.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67"/>
        <w:jc w:val="both"/>
      </w:pPr>
      <w:r w:rsidRPr="00D80310">
        <w:t>Основний об’єкт – класу наслідків СС2.</w:t>
      </w: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</w:p>
    <w:p w:rsidR="004E0F9E" w:rsidRPr="00D80310" w:rsidRDefault="004E0F9E" w:rsidP="004E0F9E">
      <w:pPr>
        <w:shd w:val="clear" w:color="auto" w:fill="FFFFFF"/>
        <w:ind w:right="1"/>
        <w:rPr>
          <w:b/>
          <w:lang w:val="ru-RU"/>
        </w:rPr>
      </w:pPr>
      <w:proofErr w:type="spellStart"/>
      <w:r w:rsidRPr="00D80310">
        <w:rPr>
          <w:b/>
          <w:lang w:val="ru-RU"/>
        </w:rPr>
        <w:t>Вимоги</w:t>
      </w:r>
      <w:proofErr w:type="spellEnd"/>
      <w:r w:rsidRPr="00D80310">
        <w:rPr>
          <w:b/>
          <w:lang w:val="ru-RU"/>
        </w:rPr>
        <w:t xml:space="preserve"> до </w:t>
      </w:r>
      <w:proofErr w:type="spellStart"/>
      <w:r w:rsidRPr="00D80310">
        <w:rPr>
          <w:b/>
          <w:lang w:val="ru-RU"/>
        </w:rPr>
        <w:t>розрахунку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ціни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пропозиції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процедури</w:t>
      </w:r>
      <w:proofErr w:type="spellEnd"/>
      <w:r w:rsidRPr="00D80310">
        <w:rPr>
          <w:b/>
          <w:lang w:val="ru-RU"/>
        </w:rPr>
        <w:t xml:space="preserve"> </w:t>
      </w:r>
      <w:proofErr w:type="spellStart"/>
      <w:r w:rsidRPr="00D80310">
        <w:rPr>
          <w:b/>
          <w:lang w:val="ru-RU"/>
        </w:rPr>
        <w:t>закупівлі</w:t>
      </w:r>
      <w:proofErr w:type="spellEnd"/>
      <w:r w:rsidRPr="00D80310">
        <w:rPr>
          <w:b/>
          <w:lang w:val="ru-RU"/>
        </w:rPr>
        <w:t>.</w:t>
      </w:r>
    </w:p>
    <w:p w:rsidR="004E0F9E" w:rsidRPr="00D80310" w:rsidRDefault="004E0F9E" w:rsidP="004E0F9E">
      <w:pPr>
        <w:shd w:val="clear" w:color="auto" w:fill="FFFFFF"/>
        <w:tabs>
          <w:tab w:val="left" w:pos="9666"/>
        </w:tabs>
        <w:ind w:firstLine="539"/>
        <w:jc w:val="both"/>
        <w:rPr>
          <w:lang w:val="ru-RU"/>
        </w:rPr>
      </w:pPr>
      <w:proofErr w:type="gramStart"/>
      <w:r w:rsidRPr="00D80310">
        <w:rPr>
          <w:spacing w:val="-3"/>
          <w:lang w:val="ru-RU"/>
        </w:rPr>
        <w:t>Д</w:t>
      </w:r>
      <w:r w:rsidRPr="00D80310">
        <w:rPr>
          <w:lang w:val="ru-RU"/>
        </w:rPr>
        <w:t>о складу</w:t>
      </w:r>
      <w:proofErr w:type="gram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spacing w:val="-3"/>
          <w:lang w:val="ru-RU"/>
        </w:rPr>
        <w:t>будівельних</w:t>
      </w:r>
      <w:proofErr w:type="spellEnd"/>
      <w:r w:rsidRPr="00D80310">
        <w:rPr>
          <w:spacing w:val="-3"/>
          <w:lang w:val="ru-RU"/>
        </w:rPr>
        <w:t xml:space="preserve"> робіт</w:t>
      </w:r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пропозицією</w:t>
      </w:r>
      <w:proofErr w:type="spellEnd"/>
      <w:r w:rsidRPr="00D80310">
        <w:rPr>
          <w:lang w:val="ru-RU"/>
        </w:rPr>
        <w:t xml:space="preserve"> повинні </w:t>
      </w:r>
      <w:proofErr w:type="spellStart"/>
      <w:r w:rsidRPr="00D80310">
        <w:rPr>
          <w:lang w:val="ru-RU"/>
        </w:rPr>
        <w:t>включатись</w:t>
      </w:r>
      <w:proofErr w:type="spellEnd"/>
      <w:r w:rsidRPr="00D80310">
        <w:rPr>
          <w:lang w:val="ru-RU"/>
        </w:rPr>
        <w:t>: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прямі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загальновиробничі витрати;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супутні витрати на виконання робіт,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прибуток,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покриття адміністративних витрат будівельно-монтажних організацій,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кошти на сплату податків, зборів та обов’язкових платежів, встановленим чинним законодавством і не враховані складовими вартості будівництва,</w:t>
      </w:r>
    </w:p>
    <w:p w:rsidR="004E0F9E" w:rsidRPr="00D80310" w:rsidRDefault="004E0F9E" w:rsidP="00662CD0">
      <w:pPr>
        <w:numPr>
          <w:ilvl w:val="2"/>
          <w:numId w:val="2"/>
        </w:numPr>
        <w:shd w:val="clear" w:color="auto" w:fill="FFFFFF"/>
        <w:tabs>
          <w:tab w:val="left" w:pos="9666"/>
        </w:tabs>
        <w:spacing w:after="200"/>
        <w:contextualSpacing/>
        <w:jc w:val="both"/>
      </w:pPr>
      <w:r w:rsidRPr="00D80310">
        <w:t>податок на додану вартість.</w:t>
      </w:r>
    </w:p>
    <w:p w:rsidR="004E0F9E" w:rsidRPr="00D80310" w:rsidRDefault="004E0F9E" w:rsidP="004E0F9E">
      <w:pPr>
        <w:ind w:firstLine="567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прямих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>: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autoSpaceDE w:val="0"/>
        <w:autoSpaceDN w:val="0"/>
        <w:jc w:val="both"/>
        <w:rPr>
          <w:lang w:val="ru-RU"/>
        </w:rPr>
      </w:pPr>
      <w:proofErr w:type="spellStart"/>
      <w:r w:rsidRPr="00D80310">
        <w:rPr>
          <w:lang w:val="ru-RU"/>
        </w:rPr>
        <w:t>заробітна</w:t>
      </w:r>
      <w:proofErr w:type="spellEnd"/>
      <w:r w:rsidRPr="00D80310">
        <w:rPr>
          <w:lang w:val="ru-RU"/>
        </w:rPr>
        <w:t xml:space="preserve"> плата </w:t>
      </w:r>
      <w:proofErr w:type="spellStart"/>
      <w:r w:rsidRPr="00D80310">
        <w:rPr>
          <w:lang w:val="ru-RU"/>
        </w:rPr>
        <w:t>робітників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будівельників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монтажників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розраховується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трудовитрат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обсяг</w:t>
      </w:r>
      <w:proofErr w:type="spellEnd"/>
      <w:r w:rsidRPr="00D80310">
        <w:rPr>
          <w:lang w:val="ru-RU"/>
        </w:rPr>
        <w:t xml:space="preserve"> робіт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з проектом і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людино-години</w:t>
      </w:r>
      <w:proofErr w:type="spellEnd"/>
      <w:r w:rsidRPr="00D80310">
        <w:rPr>
          <w:lang w:val="ru-RU"/>
        </w:rPr>
        <w:t xml:space="preserve"> для </w:t>
      </w:r>
      <w:proofErr w:type="spellStart"/>
      <w:r w:rsidRPr="00D80310">
        <w:rPr>
          <w:lang w:val="ru-RU"/>
        </w:rPr>
        <w:t>відповідного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робіт.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середньомісячної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заробітної</w:t>
      </w:r>
      <w:proofErr w:type="spellEnd"/>
      <w:r w:rsidRPr="00D80310">
        <w:rPr>
          <w:lang w:val="ru-RU"/>
        </w:rPr>
        <w:t xml:space="preserve"> плати для </w:t>
      </w:r>
      <w:proofErr w:type="spellStart"/>
      <w:r w:rsidRPr="00D80310">
        <w:rPr>
          <w:lang w:val="ru-RU"/>
        </w:rPr>
        <w:t>розряду</w:t>
      </w:r>
      <w:proofErr w:type="spellEnd"/>
      <w:r w:rsidRPr="00D80310">
        <w:rPr>
          <w:lang w:val="ru-RU"/>
        </w:rPr>
        <w:t xml:space="preserve"> робіт 3,8 – не </w:t>
      </w:r>
      <w:proofErr w:type="spellStart"/>
      <w:r w:rsidRPr="00D80310">
        <w:rPr>
          <w:lang w:val="ru-RU"/>
        </w:rPr>
        <w:t>більше</w:t>
      </w:r>
      <w:proofErr w:type="spellEnd"/>
      <w:r w:rsidRPr="00D80310">
        <w:rPr>
          <w:lang w:val="ru-RU"/>
        </w:rPr>
        <w:t xml:space="preserve"> </w:t>
      </w:r>
      <w:r w:rsidR="001F59E5">
        <w:t>10</w:t>
      </w:r>
      <w:r w:rsidRPr="00D80310">
        <w:t xml:space="preserve"> </w:t>
      </w:r>
      <w:r w:rsidR="00270033" w:rsidRPr="00C17A62">
        <w:rPr>
          <w:lang w:val="ru-RU"/>
        </w:rPr>
        <w:t>442</w:t>
      </w:r>
      <w:r w:rsidRPr="00D80310">
        <w:rPr>
          <w:lang w:val="ru-RU"/>
        </w:rPr>
        <w:t>,</w:t>
      </w:r>
      <w:r w:rsidR="00270033" w:rsidRPr="00C17A62">
        <w:rPr>
          <w:lang w:val="ru-RU"/>
        </w:rPr>
        <w:t>00</w:t>
      </w:r>
      <w:r w:rsidRPr="00D80310">
        <w:rPr>
          <w:lang w:val="ru-RU"/>
        </w:rPr>
        <w:t xml:space="preserve"> грн. (БМР); 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експлуатації</w:t>
      </w:r>
      <w:proofErr w:type="spellEnd"/>
      <w:r w:rsidRPr="00D80310">
        <w:rPr>
          <w:lang w:val="ru-RU"/>
        </w:rPr>
        <w:t xml:space="preserve"> машин та </w:t>
      </w:r>
      <w:proofErr w:type="spellStart"/>
      <w:r w:rsidRPr="00D80310">
        <w:rPr>
          <w:lang w:val="ru-RU"/>
        </w:rPr>
        <w:t>механізмів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нормативного часу </w:t>
      </w:r>
      <w:proofErr w:type="spellStart"/>
      <w:r w:rsidRPr="00D80310">
        <w:rPr>
          <w:lang w:val="ru-RU"/>
        </w:rPr>
        <w:t>їх</w:t>
      </w:r>
      <w:proofErr w:type="spellEnd"/>
      <w:r w:rsidRPr="00D80310">
        <w:rPr>
          <w:lang w:val="ru-RU"/>
        </w:rPr>
        <w:t xml:space="preserve"> роботи, </w:t>
      </w:r>
      <w:proofErr w:type="spellStart"/>
      <w:r w:rsidRPr="00D80310">
        <w:rPr>
          <w:lang w:val="ru-RU"/>
        </w:rPr>
        <w:t>передбаченого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кошторисними</w:t>
      </w:r>
      <w:proofErr w:type="spellEnd"/>
      <w:r w:rsidRPr="00D80310">
        <w:rPr>
          <w:lang w:val="ru-RU"/>
        </w:rPr>
        <w:t xml:space="preserve"> нормами та </w:t>
      </w:r>
      <w:proofErr w:type="spellStart"/>
      <w:r w:rsidRPr="00D80310">
        <w:rPr>
          <w:lang w:val="ru-RU"/>
        </w:rPr>
        <w:t>вартості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машино-години</w:t>
      </w:r>
      <w:proofErr w:type="spellEnd"/>
      <w:r w:rsidRPr="00D80310">
        <w:rPr>
          <w:lang w:val="ru-RU"/>
        </w:rPr>
        <w:t xml:space="preserve">, за </w:t>
      </w:r>
      <w:proofErr w:type="spellStart"/>
      <w:r w:rsidRPr="00D80310">
        <w:rPr>
          <w:lang w:val="ru-RU"/>
        </w:rPr>
        <w:t>цінами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рекомендованими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Мінрегіоном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України</w:t>
      </w:r>
      <w:proofErr w:type="spellEnd"/>
      <w:r w:rsidRPr="00D80310">
        <w:rPr>
          <w:lang w:val="ru-RU"/>
        </w:rPr>
        <w:t xml:space="preserve"> у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>;</w:t>
      </w:r>
    </w:p>
    <w:p w:rsidR="004E0F9E" w:rsidRPr="00D80310" w:rsidRDefault="004E0F9E" w:rsidP="00662CD0">
      <w:pPr>
        <w:numPr>
          <w:ilvl w:val="0"/>
          <w:numId w:val="3"/>
        </w:numPr>
        <w:tabs>
          <w:tab w:val="left" w:pos="993"/>
        </w:tabs>
        <w:jc w:val="both"/>
        <w:rPr>
          <w:lang w:val="ru-RU"/>
        </w:rPr>
      </w:pP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визначається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підставі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поточних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матеріали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які</w:t>
      </w:r>
      <w:proofErr w:type="spellEnd"/>
      <w:r w:rsidRPr="00D80310">
        <w:rPr>
          <w:lang w:val="ru-RU"/>
        </w:rPr>
        <w:t xml:space="preserve"> не повинні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рівень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цін</w:t>
      </w:r>
      <w:proofErr w:type="spellEnd"/>
      <w:r w:rsidRPr="00D80310">
        <w:rPr>
          <w:lang w:val="ru-RU"/>
        </w:rPr>
        <w:t xml:space="preserve"> у м. </w:t>
      </w:r>
      <w:proofErr w:type="spellStart"/>
      <w:r w:rsidR="00AE7D34" w:rsidRPr="00D80310">
        <w:rPr>
          <w:lang w:val="ru-RU"/>
        </w:rPr>
        <w:t>Івано-Франківську</w:t>
      </w:r>
      <w:proofErr w:type="spellEnd"/>
      <w:r w:rsidRPr="00D80310">
        <w:rPr>
          <w:lang w:val="ru-RU"/>
        </w:rPr>
        <w:t xml:space="preserve"> за </w:t>
      </w:r>
      <w:proofErr w:type="spellStart"/>
      <w:r w:rsidRPr="00D80310">
        <w:rPr>
          <w:lang w:val="ru-RU"/>
        </w:rPr>
        <w:t>відповідний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період</w:t>
      </w:r>
      <w:proofErr w:type="spellEnd"/>
      <w:r w:rsidRPr="00D80310">
        <w:rPr>
          <w:lang w:val="ru-RU"/>
        </w:rPr>
        <w:t xml:space="preserve">. </w:t>
      </w:r>
    </w:p>
    <w:p w:rsidR="004E0F9E" w:rsidRPr="00D80310" w:rsidRDefault="004E0F9E" w:rsidP="004E0F9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80310">
        <w:rPr>
          <w:lang w:val="ru-RU"/>
        </w:rPr>
        <w:t xml:space="preserve">-  </w:t>
      </w:r>
      <w:proofErr w:type="spellStart"/>
      <w:r w:rsidRPr="00D80310">
        <w:rPr>
          <w:lang w:val="ru-RU"/>
        </w:rPr>
        <w:t>загальновиробничі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. </w:t>
      </w:r>
      <w:proofErr w:type="spellStart"/>
      <w:r w:rsidRPr="00D80310">
        <w:rPr>
          <w:lang w:val="ru-RU"/>
        </w:rPr>
        <w:t>Розраховуються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згідно</w:t>
      </w:r>
      <w:proofErr w:type="spellEnd"/>
      <w:r w:rsidRPr="00D80310">
        <w:rPr>
          <w:lang w:val="ru-RU"/>
        </w:rPr>
        <w:t xml:space="preserve"> ДСТУ–Н Б Д.1.1-3:2013.</w:t>
      </w:r>
    </w:p>
    <w:p w:rsidR="004E0F9E" w:rsidRPr="00D80310" w:rsidRDefault="004E0F9E" w:rsidP="004E0F9E">
      <w:pPr>
        <w:tabs>
          <w:tab w:val="left" w:pos="0"/>
        </w:tabs>
        <w:ind w:firstLine="709"/>
        <w:jc w:val="both"/>
        <w:rPr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супутніх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прибутку</w:t>
      </w:r>
      <w:proofErr w:type="spellEnd"/>
      <w:r w:rsidRPr="00D80310">
        <w:rPr>
          <w:lang w:val="ru-RU"/>
        </w:rPr>
        <w:t xml:space="preserve"> і </w:t>
      </w:r>
      <w:proofErr w:type="spellStart"/>
      <w:r w:rsidRPr="00D80310">
        <w:rPr>
          <w:lang w:val="ru-RU"/>
        </w:rPr>
        <w:t>адміністративних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- в межах </w:t>
      </w:r>
      <w:proofErr w:type="spellStart"/>
      <w:r w:rsidRPr="00D80310">
        <w:rPr>
          <w:lang w:val="ru-RU"/>
        </w:rPr>
        <w:t>показників</w:t>
      </w:r>
      <w:proofErr w:type="spellEnd"/>
      <w:r w:rsidRPr="00D80310">
        <w:rPr>
          <w:lang w:val="ru-RU"/>
        </w:rPr>
        <w:t xml:space="preserve">, </w:t>
      </w:r>
      <w:proofErr w:type="spellStart"/>
      <w:r w:rsidRPr="00D80310">
        <w:rPr>
          <w:lang w:val="ru-RU"/>
        </w:rPr>
        <w:t>передбачених</w:t>
      </w:r>
      <w:proofErr w:type="spellEnd"/>
      <w:r w:rsidRPr="00D80310">
        <w:rPr>
          <w:lang w:val="ru-RU"/>
        </w:rPr>
        <w:t xml:space="preserve"> ДСТУ–Н Б Д.1.1</w:t>
      </w:r>
      <w:r w:rsidRPr="00D80310">
        <w:t>-</w:t>
      </w:r>
      <w:r w:rsidRPr="00D80310">
        <w:rPr>
          <w:lang w:val="ru-RU"/>
        </w:rPr>
        <w:t>3</w:t>
      </w:r>
      <w:r w:rsidRPr="00D80310">
        <w:t>:</w:t>
      </w:r>
      <w:r w:rsidRPr="00D80310">
        <w:rPr>
          <w:lang w:val="ru-RU"/>
        </w:rPr>
        <w:t>2013.</w:t>
      </w:r>
    </w:p>
    <w:p w:rsidR="004E0F9E" w:rsidRPr="00D80310" w:rsidRDefault="004E0F9E" w:rsidP="004E0F9E">
      <w:pPr>
        <w:tabs>
          <w:tab w:val="left" w:pos="-1440"/>
          <w:tab w:val="left" w:pos="-720"/>
          <w:tab w:val="left" w:pos="387"/>
          <w:tab w:val="left" w:pos="532"/>
        </w:tabs>
        <w:ind w:firstLine="540"/>
        <w:jc w:val="both"/>
        <w:rPr>
          <w:u w:val="single"/>
          <w:lang w:val="ru-RU"/>
        </w:rPr>
      </w:pPr>
      <w:r w:rsidRPr="00D80310">
        <w:rPr>
          <w:u w:val="single"/>
          <w:lang w:val="ru-RU"/>
        </w:rPr>
        <w:t xml:space="preserve">Норматив </w:t>
      </w:r>
      <w:proofErr w:type="spellStart"/>
      <w:r w:rsidRPr="00D80310">
        <w:rPr>
          <w:u w:val="single"/>
          <w:lang w:val="ru-RU"/>
        </w:rPr>
        <w:t>розрахунку</w:t>
      </w:r>
      <w:proofErr w:type="spellEnd"/>
      <w:r w:rsidRPr="00D80310">
        <w:rPr>
          <w:u w:val="single"/>
          <w:lang w:val="ru-RU"/>
        </w:rPr>
        <w:t xml:space="preserve"> </w:t>
      </w:r>
      <w:proofErr w:type="spellStart"/>
      <w:r w:rsidRPr="00D80310">
        <w:rPr>
          <w:u w:val="single"/>
          <w:lang w:val="ru-RU"/>
        </w:rPr>
        <w:t>витрат</w:t>
      </w:r>
      <w:proofErr w:type="spellEnd"/>
      <w:r w:rsidRPr="00D80310">
        <w:rPr>
          <w:u w:val="single"/>
          <w:lang w:val="ru-RU"/>
        </w:rPr>
        <w:t xml:space="preserve"> на </w:t>
      </w:r>
      <w:proofErr w:type="spellStart"/>
      <w:r w:rsidRPr="00D80310">
        <w:rPr>
          <w:u w:val="single"/>
          <w:lang w:val="ru-RU"/>
        </w:rPr>
        <w:t>відрядження</w:t>
      </w:r>
      <w:proofErr w:type="spellEnd"/>
      <w:r w:rsidRPr="00D80310">
        <w:rPr>
          <w:u w:val="single"/>
          <w:lang w:val="ru-RU"/>
        </w:rPr>
        <w:t>:</w:t>
      </w:r>
    </w:p>
    <w:p w:rsidR="004E0F9E" w:rsidRDefault="004E0F9E" w:rsidP="004E0F9E">
      <w:pPr>
        <w:shd w:val="clear" w:color="auto" w:fill="FFFFFF"/>
        <w:ind w:right="1" w:firstLine="540"/>
        <w:jc w:val="both"/>
        <w:rPr>
          <w:lang w:val="ru-RU"/>
        </w:rPr>
      </w:pPr>
      <w:r w:rsidRPr="00D80310">
        <w:rPr>
          <w:lang w:val="ru-RU"/>
        </w:rPr>
        <w:t xml:space="preserve">При </w:t>
      </w:r>
      <w:proofErr w:type="spellStart"/>
      <w:r w:rsidRPr="00D80310">
        <w:rPr>
          <w:lang w:val="ru-RU"/>
        </w:rPr>
        <w:t>проведенні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розрахунків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оплачується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фактичні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витрати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відрядження</w:t>
      </w:r>
      <w:proofErr w:type="spellEnd"/>
      <w:r w:rsidRPr="00D80310">
        <w:rPr>
          <w:lang w:val="ru-RU"/>
        </w:rPr>
        <w:t xml:space="preserve"> по </w:t>
      </w:r>
      <w:proofErr w:type="spellStart"/>
      <w:r w:rsidRPr="00D80310">
        <w:rPr>
          <w:lang w:val="ru-RU"/>
        </w:rPr>
        <w:t>трудомісткості</w:t>
      </w:r>
      <w:proofErr w:type="spellEnd"/>
      <w:r w:rsidRPr="00D80310">
        <w:rPr>
          <w:lang w:val="ru-RU"/>
        </w:rPr>
        <w:t xml:space="preserve">, яка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нормативну</w:t>
      </w:r>
      <w:proofErr w:type="spellEnd"/>
      <w:r w:rsidRPr="00D80310">
        <w:rPr>
          <w:lang w:val="ru-RU"/>
        </w:rPr>
        <w:t xml:space="preserve"> (з </w:t>
      </w:r>
      <w:proofErr w:type="spellStart"/>
      <w:r w:rsidRPr="00D80310">
        <w:rPr>
          <w:lang w:val="ru-RU"/>
        </w:rPr>
        <w:t>розрахунку</w:t>
      </w:r>
      <w:proofErr w:type="spellEnd"/>
      <w:r w:rsidRPr="00D80310">
        <w:rPr>
          <w:lang w:val="ru-RU"/>
        </w:rPr>
        <w:t xml:space="preserve"> </w:t>
      </w:r>
      <w:r w:rsidRPr="00D80310">
        <w:t>8</w:t>
      </w:r>
      <w:r w:rsidRPr="00D80310">
        <w:rPr>
          <w:lang w:val="ru-RU"/>
        </w:rPr>
        <w:t xml:space="preserve">0,00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особу), та </w:t>
      </w:r>
      <w:proofErr w:type="spellStart"/>
      <w:r w:rsidRPr="00D80310">
        <w:rPr>
          <w:lang w:val="ru-RU"/>
        </w:rPr>
        <w:t>перевезення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працівників</w:t>
      </w:r>
      <w:proofErr w:type="spellEnd"/>
      <w:r w:rsidRPr="00D80310">
        <w:rPr>
          <w:lang w:val="ru-RU"/>
        </w:rPr>
        <w:t xml:space="preserve"> при </w:t>
      </w:r>
      <w:proofErr w:type="spellStart"/>
      <w:r w:rsidRPr="00D80310">
        <w:rPr>
          <w:lang w:val="ru-RU"/>
        </w:rPr>
        <w:t>умові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підтвердження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всіх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вказаних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витрат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відповідними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розрахунками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бухгалтерськими</w:t>
      </w:r>
      <w:proofErr w:type="spellEnd"/>
      <w:r w:rsidRPr="00D80310">
        <w:rPr>
          <w:lang w:val="ru-RU"/>
        </w:rPr>
        <w:t xml:space="preserve"> документами, при </w:t>
      </w:r>
      <w:proofErr w:type="spellStart"/>
      <w:r w:rsidRPr="00D80310">
        <w:rPr>
          <w:lang w:val="ru-RU"/>
        </w:rPr>
        <w:t>цьому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вартість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готельних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послуг</w:t>
      </w:r>
      <w:proofErr w:type="spellEnd"/>
      <w:r w:rsidRPr="00D80310">
        <w:rPr>
          <w:lang w:val="ru-RU"/>
        </w:rPr>
        <w:t xml:space="preserve"> не повинна </w:t>
      </w:r>
      <w:proofErr w:type="spellStart"/>
      <w:r w:rsidRPr="00D80310">
        <w:rPr>
          <w:lang w:val="ru-RU"/>
        </w:rPr>
        <w:t>перевищувати</w:t>
      </w:r>
      <w:proofErr w:type="spellEnd"/>
      <w:r w:rsidRPr="00D80310">
        <w:rPr>
          <w:lang w:val="ru-RU"/>
        </w:rPr>
        <w:t xml:space="preserve"> </w:t>
      </w:r>
      <w:r w:rsidRPr="00D80310">
        <w:t>20</w:t>
      </w:r>
      <w:r w:rsidRPr="00D80310">
        <w:rPr>
          <w:lang w:val="ru-RU"/>
        </w:rPr>
        <w:t xml:space="preserve">0,0 </w:t>
      </w:r>
      <w:proofErr w:type="spellStart"/>
      <w:r w:rsidRPr="00D80310">
        <w:rPr>
          <w:lang w:val="ru-RU"/>
        </w:rPr>
        <w:t>грн</w:t>
      </w:r>
      <w:proofErr w:type="spellEnd"/>
      <w:r w:rsidRPr="00D80310">
        <w:rPr>
          <w:lang w:val="ru-RU"/>
        </w:rPr>
        <w:t xml:space="preserve"> на </w:t>
      </w:r>
      <w:proofErr w:type="spellStart"/>
      <w:r w:rsidRPr="00D80310">
        <w:rPr>
          <w:lang w:val="ru-RU"/>
        </w:rPr>
        <w:t>добу</w:t>
      </w:r>
      <w:proofErr w:type="spellEnd"/>
      <w:r w:rsidRPr="00D80310">
        <w:rPr>
          <w:lang w:val="ru-RU"/>
        </w:rPr>
        <w:t xml:space="preserve"> на одну особу.</w:t>
      </w:r>
    </w:p>
    <w:p w:rsidR="00C45EBB" w:rsidRPr="00D80310" w:rsidRDefault="00C45EBB" w:rsidP="004E0F9E">
      <w:pPr>
        <w:shd w:val="clear" w:color="auto" w:fill="FFFFFF"/>
        <w:ind w:right="1" w:firstLine="540"/>
        <w:jc w:val="both"/>
      </w:pPr>
    </w:p>
    <w:p w:rsidR="001C7565" w:rsidRDefault="00EA6A01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A6A01">
        <w:rPr>
          <w:b/>
        </w:rPr>
        <w:t xml:space="preserve">Будівництво розвантажувальної ТП для розвантаження ТП-139 </w:t>
      </w:r>
      <w:proofErr w:type="spellStart"/>
      <w:r w:rsidRPr="00EA6A01">
        <w:rPr>
          <w:b/>
        </w:rPr>
        <w:t>с.Саджавка</w:t>
      </w:r>
      <w:proofErr w:type="spellEnd"/>
      <w:r w:rsidRPr="00EA6A01">
        <w:rPr>
          <w:b/>
        </w:rPr>
        <w:t xml:space="preserve"> філії Південна, ПЛ-10 кВ, ПЛ-0,4 кВ для підключення проектованого ТП 10/0,4 кВ</w:t>
      </w:r>
    </w:p>
    <w:p w:rsidR="000422D7" w:rsidRDefault="000422D7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62325" w:rsidRPr="00C17A62" w:rsidRDefault="00562325" w:rsidP="00C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17A62">
        <w:t>1. Відомість обсягів робіт.</w:t>
      </w:r>
    </w:p>
    <w:p w:rsidR="00562325" w:rsidRPr="00EC03CC" w:rsidRDefault="00562325" w:rsidP="00562325">
      <w:pPr>
        <w:rPr>
          <w:b/>
          <w:bCs/>
          <w:sz w:val="20"/>
          <w:szCs w:val="20"/>
        </w:rPr>
      </w:pP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414"/>
        <w:gridCol w:w="1223"/>
        <w:gridCol w:w="949"/>
      </w:tblGrid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№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Одиниця</w:t>
            </w:r>
          </w:p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b/>
                <w:color w:val="000000"/>
                <w:spacing w:val="-3"/>
                <w:sz w:val="20"/>
                <w:szCs w:val="20"/>
              </w:rPr>
              <w:t>Кількість</w:t>
            </w:r>
          </w:p>
        </w:tc>
      </w:tr>
      <w:tr w:rsidR="00562325" w:rsidRPr="001F0616" w:rsidTr="007C70A6">
        <w:trPr>
          <w:jc w:val="center"/>
        </w:trPr>
        <w:tc>
          <w:tcPr>
            <w:tcW w:w="7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223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949" w:type="dxa"/>
          </w:tcPr>
          <w:p w:rsidR="00562325" w:rsidRPr="001F0616" w:rsidRDefault="00562325" w:rsidP="00EE7F3F">
            <w:pPr>
              <w:keepLines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F0616">
              <w:rPr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 10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Підвішування проводів [3 проводи при 10 опорах на 1 км лінії] в населеній місцевості вручну, перерізом проводів понад 35 мм2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1,229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Додавати або віднімати при зміні кількості опор на 1 км при підвішуванні проводів перерізом понад 35 мм2 для ВЛ 6-10 кВ в населеній місцевості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ВЛ 6-10 кВ на переходах довжиною до 250 м через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дороги 1 i 2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(1/29м)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20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жил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11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опор з одним підкосом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96,6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Установлення роз'єднувачів за допомогою механізмів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переносного заземлення за допомогою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Стандартні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вироби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Улаштування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ПЛ-10кВ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12,2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12,2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42,5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20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24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0,397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лінії або трансформатора з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мірежею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напругою понад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Пристрої, що заземлюють. Перевірка наявності кола між заземлювачами і заземленими елементами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_точ.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20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Пристрої, що заземлюють. Вимірювання опору розтіканню струму заземлювача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20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Роз'єднувач триполюсний, напруга до 20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 xml:space="preserve">Монтаж </w:t>
            </w:r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ПЛ-0,4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кВ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Кабельно-провідникова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продукція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самонесучого ізольованого проводу на опорах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0,446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Пiдвiшування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проводiв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ВЛ 0,38 кВ на переходах довжиною до 100 м через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автомобiльнi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дороги 2 i 3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категорiї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лiнiями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зв'язку, ВЛ 0,38 кВ (3/75м)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перехiд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Монтаж заземлювача із 1 електрода для ВЛ 0,38-10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9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Залізобетонні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елементи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залізобетонних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опор для ВЛ 0,38 кВ і 6-10 кВ [із траверсами]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опори 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Розроблення ґрунту у відвал екскаваторами "драглайн" або "зворотна лопата" з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ковшом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місткістю 0,25 м3, група ґрунтів 3 /при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глибинi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до 3м, незалежно вiд об'єму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котлована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або його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площi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7,9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Сталеві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конструкції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Лінійна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арматура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обмежувачів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перенапруг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за допомогою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механiзмiв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Улаштування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заземлення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ПЛ-0,4кВ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lastRenderedPageBreak/>
              <w:t>31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1,22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1,22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7,5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Розвезення по трасі матеріалів [траверси, деталі кріплення, штирі, ізолятори та ін.] для ВЛ 0,38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0,033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Фазування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електричної лінії або трансформатора з мережею, напруга до 1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Фаз-ня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18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Вимірювання струмів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або пробивної напруги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разрядника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або струмів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витіку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обмежувача напруги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18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Пристрої, що заземлюють. Замір повного опору кола «фаза - нуль»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Струмопр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18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Пристрої, що заземлюють. Вимірювання опору розтіканню струму контуру з діагоналлю до 20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u w:val="single"/>
              </w:rPr>
              <w:t>У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становка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опор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залiзобетонних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одностоякових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опор для ВЛ 0,38 кВ i 6-10 кВ [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iз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траверсами] у викопані котловани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опоpа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для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встановлення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 і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анкерну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опору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35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Доробка вручну, зачищення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дна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стiнок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вручну з викидом грунту в котлованах i траншеях, розроблених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механiзованим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способом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3,5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38,5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Земляні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роботи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під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>заземлення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ru-RU"/>
              </w:rPr>
              <w:t xml:space="preserve"> ЩТП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24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24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Встановлення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Установлення комплектних трансформаторних підстанцій потужністю до 250 кВА, монтажні роботи /при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виконаннi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робiт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охороннiй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зонi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дiючих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ВЛ/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Монтаж трансформатора силового, автотрансформатора або масляного реактора, маса до 1 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49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Приєднування до затискачів жил проводів або кабелів, переріз до 70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8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Улаштування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заземлення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СТП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Розробка ґрунту вручну в траншеях глибиною до 2 м без кріплень з укосами, група ґрунтів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5,09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Засипка вручну траншей, пазух котлованів і ям, група ґрунтів 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5,09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Провiдник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заземлюючий до нейтралі трансформатора з круглої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сталi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10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Заземлювач горизонтальний у траншеї зі сталі круглої, діаметр 10 мм2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18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Заземлювач вертикальний з круглої сталі діаметром 16 мм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Розвезення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матеріалів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Розвезення по трасі залізобетонних стояків опор для ВЛ 6-10 кВ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3F28E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>Пусконалагоджувальні</w:t>
            </w:r>
            <w:proofErr w:type="spellEnd"/>
            <w:r w:rsidRPr="00694D51">
              <w:rPr>
                <w:spacing w:val="-3"/>
                <w:sz w:val="20"/>
                <w:szCs w:val="20"/>
                <w:u w:val="single"/>
                <w:lang w:val="en-US"/>
              </w:rPr>
              <w:t xml:space="preserve"> роботи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16"/>
              </w:rPr>
            </w:pPr>
            <w:r w:rsidRPr="00694D51">
              <w:rPr>
                <w:sz w:val="20"/>
                <w:szCs w:val="16"/>
              </w:rPr>
              <w:t xml:space="preserve"> 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Вимірювання опору ізоляції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мегаомметром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кабельних і інших ліній, напруга до 1 кВ, призначених для передачі електроенергії розподільним пристроям, щитам, шафам і комутаційним апаратам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Лінія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Випробування підвищеною напругою обмотки трансформатора силового, реактора, дугогасильної котушки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58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Трансформатор трифазний масляний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двообмоточний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, напруга до 11 кВ потужність до 0,32 МВА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59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Роз'єднувач триполюсний, напруга до 20 кВ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60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Замірювання електричного опору контуру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заземленння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підстанції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пiдстан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61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Вимірювання струмів витоку або пробивної напруги розрядника або струмів витоку обмежувача напруги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Вимір.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Випробування підвищеною напругою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увода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 [виконання робіт в охоронній зоні діючих </w:t>
            </w:r>
            <w:r w:rsidRPr="00694D51">
              <w:rPr>
                <w:spacing w:val="-3"/>
                <w:sz w:val="20"/>
                <w:szCs w:val="20"/>
              </w:rPr>
              <w:lastRenderedPageBreak/>
              <w:t xml:space="preserve">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lastRenderedPageBreak/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63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Випробування масла на пробій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64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Випробування підвищеною напругою первинної обмотки трансформатора вимірювального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65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Випробування підвищеною напругою вторинної обмотки трансформатора вимірювального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Випроб.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66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Вимикач однополюсний з електромагнітним, тепловим або комбінованим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розчіплювачем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, напруга до 1 кВ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7C70A6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67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 xml:space="preserve">Вимикач триполюсний з електромагнітним, тепловим або комбінованим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розчіплювачем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 xml:space="preserve">, номінальний струм до 100 А, напруга до 1 кВ [виконання робіт в охоронній зоні діючих повітряних ліній </w:t>
            </w:r>
            <w:proofErr w:type="spellStart"/>
            <w:r w:rsidRPr="00694D51">
              <w:rPr>
                <w:spacing w:val="-3"/>
                <w:sz w:val="20"/>
                <w:szCs w:val="20"/>
              </w:rPr>
              <w:t>электропередачі</w:t>
            </w:r>
            <w:proofErr w:type="spellEnd"/>
            <w:r w:rsidRPr="00694D51">
              <w:rPr>
                <w:spacing w:val="-3"/>
                <w:sz w:val="20"/>
                <w:szCs w:val="20"/>
              </w:rPr>
              <w:t>]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94D51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694D51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694D51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FD6F0F" w:rsidRPr="00D80310" w:rsidRDefault="00FD6F0F" w:rsidP="001A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562325" w:rsidRPr="00D80310" w:rsidRDefault="00562325" w:rsidP="00562325">
      <w:pPr>
        <w:rPr>
          <w:lang w:val="ru-RU"/>
        </w:rPr>
      </w:pPr>
      <w:r w:rsidRPr="00D80310">
        <w:rPr>
          <w:lang w:val="ru-RU"/>
        </w:rPr>
        <w:t xml:space="preserve">2. </w:t>
      </w:r>
      <w:proofErr w:type="spellStart"/>
      <w:r w:rsidRPr="00D80310">
        <w:rPr>
          <w:lang w:val="ru-RU"/>
        </w:rPr>
        <w:t>Перелік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матеріальних</w:t>
      </w:r>
      <w:proofErr w:type="spellEnd"/>
      <w:r w:rsidRPr="00D80310">
        <w:rPr>
          <w:lang w:val="ru-RU"/>
        </w:rPr>
        <w:t xml:space="preserve"> </w:t>
      </w:r>
      <w:proofErr w:type="spellStart"/>
      <w:r w:rsidRPr="00D80310">
        <w:rPr>
          <w:lang w:val="ru-RU"/>
        </w:rPr>
        <w:t>ресурсів</w:t>
      </w:r>
      <w:proofErr w:type="spellEnd"/>
      <w:r w:rsidRPr="00D80310">
        <w:rPr>
          <w:lang w:val="ru-RU"/>
        </w:rPr>
        <w:t xml:space="preserve"> та </w:t>
      </w:r>
      <w:proofErr w:type="spellStart"/>
      <w:r w:rsidRPr="00D80310">
        <w:rPr>
          <w:lang w:val="ru-RU"/>
        </w:rPr>
        <w:t>устаткування</w:t>
      </w:r>
      <w:proofErr w:type="spellEnd"/>
      <w:r w:rsidRPr="00D80310">
        <w:rPr>
          <w:lang w:val="ru-RU"/>
        </w:rPr>
        <w:t>.</w:t>
      </w:r>
    </w:p>
    <w:p w:rsidR="00562325" w:rsidRPr="00D80310" w:rsidRDefault="00562325" w:rsidP="00562325">
      <w:pPr>
        <w:rPr>
          <w:lang w:val="ru-RU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385"/>
        <w:gridCol w:w="1261"/>
        <w:gridCol w:w="859"/>
      </w:tblGrid>
      <w:tr w:rsidR="00562325" w:rsidRPr="001F0616" w:rsidTr="00BD7B69">
        <w:trPr>
          <w:trHeight w:val="618"/>
        </w:trPr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будівельних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матеріалів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F0616">
              <w:rPr>
                <w:sz w:val="20"/>
                <w:szCs w:val="20"/>
                <w:lang w:val="ru-RU"/>
              </w:rPr>
              <w:t>виробів</w:t>
            </w:r>
            <w:proofErr w:type="spellEnd"/>
            <w:r w:rsidRPr="001F0616">
              <w:rPr>
                <w:sz w:val="20"/>
                <w:szCs w:val="20"/>
                <w:lang w:val="ru-RU"/>
              </w:rPr>
              <w:t xml:space="preserve"> і</w:t>
            </w:r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конструкцій</w:t>
            </w:r>
            <w:proofErr w:type="spellEnd"/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Одиниця</w:t>
            </w:r>
            <w:proofErr w:type="spellEnd"/>
          </w:p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F0616">
              <w:rPr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562325" w:rsidRPr="001F0616" w:rsidTr="00BD7B69">
        <w:tc>
          <w:tcPr>
            <w:tcW w:w="710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1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9" w:type="dxa"/>
          </w:tcPr>
          <w:p w:rsidR="00562325" w:rsidRPr="001F0616" w:rsidRDefault="00562325" w:rsidP="00B705B6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</w:tr>
      <w:tr w:rsidR="00BD7B69" w:rsidRPr="001F0616" w:rsidTr="00DE5A62">
        <w:tc>
          <w:tcPr>
            <w:tcW w:w="710" w:type="dxa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85" w:type="dxa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Фарба земляна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олійна, мумія, сурик залізний, МА-015</w:t>
            </w:r>
          </w:p>
        </w:tc>
        <w:tc>
          <w:tcPr>
            <w:tcW w:w="1261" w:type="dxa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Фарба олійна спеціальна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густотерта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для зовнішніх робіт МА-015 захисна 736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0,0104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12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0,1334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0,0388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Сталь кругла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0,50392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0,00032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Болт М12х40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9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Болт М16х300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Шайба 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9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Шайба 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Труби сталеві зварні водогазопровідні з різьбою, чорні легкі неоцинковані, діаметр умовного проходу 50 мм, товщина стінки 3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0,1272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Плакат попереджувальний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29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Самонесучий ізольований провід, СІП 1х50- 3 20кВ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AAsXSn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3,952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4x50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0,31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Самонесучий ізольований провід СІП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AsXSn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4x70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0,235</w:t>
            </w:r>
          </w:p>
        </w:tc>
      </w:tr>
      <w:tr w:rsidR="00BD7B69" w:rsidRPr="001F0616" w:rsidTr="00DE5A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Траверси сталеві ТМз11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15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Траверси сталеві ТМз011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Траверси сталеві ТМз032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Траверси сталеві ТМз022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Траверси сталеві ТМз12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Iзолятор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ТФ-20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0,24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З'єднувачі овальні сталеві, марка СОС-25-1а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0,7136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Лак БТ-577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0,0026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Дріт алюмінієвий [АМЦ], діаметр 1,4-1,8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0,0065315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Емаль антикорозійна ПФ-115 сіра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0,00318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TTD 171 Затискачі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проколюючі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для підключення додаткового обладнання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18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TTD 151 Затискачі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TND 151 Затискачі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проколюючі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PROTECT 50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PROTECT 28 Обмежувач перенапруг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Затискач підтримуючий магістральний PSP 122 TRA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38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з незалежним підключенням двох абонентів TT2D 83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GUKo1 Натяжний затискач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Модуль для підключення заземлення FСС1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CSC16uz Гак універсальний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IF 207 Стрічка бандажна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CF 20 Скріпа для фіксації стрічки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18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lastRenderedPageBreak/>
              <w:t>39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TTDC28401FA 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TTDC з'єднувальний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PSI15CЕ Ізолятор натяжний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PLDT2 R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PLТDT2В'язки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PLСDT2 (50-70мм2) В'язки для кріплення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Стояки для опор високовольтних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>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17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Стояки для опор високовольтних ліній електропередачі вібровані, довжина 10 м, СК 105-10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Стояки для опор високовольтних ліній електропередачі вібровані, довжина 10 м, СК 105-8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для опор СВ95-2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Стояки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вiброванi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для опор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повiтряних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лiнiй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електропередачi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напругою 0,38 кВ, довжина 10,5 м, СВ 105-5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Гайка М12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Гайка М16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Бірка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маркувальна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0,0504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Утримувач К188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0,0804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Дюбель-цвях ДГПШ 4,5х50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0,0492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Кнопка К227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0,024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Стрічка монтажна ЛМ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0,003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0,0304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Наконечники кабельні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BD7B69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Наконечники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кабельнi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DL-050 мм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8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Скоби будівельні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7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Ковпачок К-5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натяжнийРА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2870 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натяжнийРА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28120 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6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Траверса ТН9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Траверса ТН1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Траверса ТН01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7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Траверса ТН02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RDAU9535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5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плашковий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PGA 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130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69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магістральний TTD 301 NEO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Затискач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проколюючий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магістральний NTD 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Затискач підтримуючий кутовий GP2Q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Хомут CCD 9-62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Хомут X1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Хомут Х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Хомут Х 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Чорнила незмивні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0,001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Кронштейн У1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Вал приводу ВП 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Привід ПРЗ-10У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Роз'єднувач РЛНДз-10/400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Ізолятор лінійний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штирьовий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ШФ-20-Г1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0,59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Кронштейн КР4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Кронштейн КР5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Кронштейн КР3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3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Ковпачки типу К для кріплення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штирьових</w:t>
            </w:r>
            <w:proofErr w:type="spellEnd"/>
            <w:r w:rsidRPr="00E74E5A">
              <w:rPr>
                <w:spacing w:val="-3"/>
                <w:sz w:val="20"/>
                <w:szCs w:val="20"/>
              </w:rPr>
              <w:t xml:space="preserve"> ізоляторів повітряних ліній електропередач К-6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 xml:space="preserve">100 </w:t>
            </w: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0,59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Кронштейн У3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74E5A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4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87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Провід неізольований марки А16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0,049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ru-RU"/>
              </w:rPr>
            </w:pPr>
            <w:r w:rsidRPr="001F0616"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Ковпачок GPE 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E74E5A" w:rsidRDefault="00BD7B69" w:rsidP="00C0407B">
            <w:pPr>
              <w:keepLines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4E5A">
              <w:rPr>
                <w:spacing w:val="-3"/>
                <w:sz w:val="20"/>
                <w:szCs w:val="20"/>
              </w:rPr>
              <w:t>0,12</w:t>
            </w:r>
          </w:p>
        </w:tc>
      </w:tr>
      <w:tr w:rsidR="00BD7B69" w:rsidRPr="001F0616" w:rsidTr="00BD7B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F3796F" w:rsidRDefault="00F3796F" w:rsidP="00C0407B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BD7B69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Трансформаторна підстанція ЩТП-</w:t>
            </w:r>
            <w:r>
              <w:rPr>
                <w:spacing w:val="-3"/>
                <w:sz w:val="20"/>
                <w:szCs w:val="20"/>
                <w:lang w:val="ru-RU"/>
              </w:rPr>
              <w:t>100</w:t>
            </w:r>
            <w:r w:rsidRPr="001F0616">
              <w:rPr>
                <w:spacing w:val="-3"/>
                <w:sz w:val="20"/>
                <w:szCs w:val="20"/>
              </w:rPr>
              <w:t xml:space="preserve">/10/0, 4-У1 </w:t>
            </w:r>
            <w:r>
              <w:rPr>
                <w:spacing w:val="-3"/>
                <w:sz w:val="20"/>
                <w:szCs w:val="20"/>
                <w:lang w:val="ru-RU"/>
              </w:rPr>
              <w:t>(</w:t>
            </w:r>
            <w:r w:rsidRPr="00212888">
              <w:rPr>
                <w:spacing w:val="-3"/>
                <w:sz w:val="20"/>
                <w:szCs w:val="20"/>
              </w:rPr>
              <w:t>СТП2-</w:t>
            </w:r>
            <w:r>
              <w:rPr>
                <w:spacing w:val="-3"/>
                <w:sz w:val="20"/>
                <w:szCs w:val="20"/>
                <w:lang w:val="ru-RU"/>
              </w:rPr>
              <w:t>100</w:t>
            </w:r>
            <w:r w:rsidRPr="00212888">
              <w:rPr>
                <w:spacing w:val="-3"/>
                <w:sz w:val="20"/>
                <w:szCs w:val="20"/>
              </w:rPr>
              <w:t>/10/0, 4-У1</w:t>
            </w:r>
            <w:r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ru-RU"/>
              </w:rPr>
              <w:t>стовпового</w:t>
            </w:r>
            <w:proofErr w:type="spellEnd"/>
            <w:r>
              <w:rPr>
                <w:spacing w:val="-3"/>
                <w:sz w:val="20"/>
                <w:szCs w:val="20"/>
                <w:lang w:val="ru-RU"/>
              </w:rPr>
              <w:t xml:space="preserve"> типу)</w:t>
            </w:r>
            <w:r w:rsidRPr="00212888">
              <w:rPr>
                <w:spacing w:val="-3"/>
                <w:sz w:val="20"/>
                <w:szCs w:val="20"/>
              </w:rPr>
              <w:t xml:space="preserve"> </w:t>
            </w:r>
            <w:r w:rsidRPr="001F0616">
              <w:rPr>
                <w:spacing w:val="-3"/>
                <w:sz w:val="20"/>
                <w:szCs w:val="20"/>
              </w:rPr>
              <w:t>з трансформатором ТМГ-</w:t>
            </w:r>
            <w:r>
              <w:rPr>
                <w:spacing w:val="-3"/>
                <w:sz w:val="20"/>
                <w:szCs w:val="20"/>
                <w:lang w:val="ru-RU"/>
              </w:rPr>
              <w:t>100</w:t>
            </w:r>
            <w:r w:rsidRPr="001F0616">
              <w:rPr>
                <w:spacing w:val="-3"/>
                <w:sz w:val="20"/>
                <w:szCs w:val="20"/>
              </w:rPr>
              <w:t xml:space="preserve"> кВА 10(6) кВ У/</w:t>
            </w:r>
            <w:r w:rsidRPr="001F0616">
              <w:rPr>
                <w:spacing w:val="-3"/>
                <w:sz w:val="20"/>
                <w:szCs w:val="20"/>
                <w:lang w:val="en-US"/>
              </w:rPr>
              <w:t>Z</w:t>
            </w:r>
            <w:r w:rsidRPr="001F0616">
              <w:rPr>
                <w:spacing w:val="-3"/>
                <w:sz w:val="20"/>
                <w:szCs w:val="20"/>
              </w:rPr>
              <w:t>н-11 (екодизайн)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3F7ED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1F0616"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69" w:rsidRPr="001F0616" w:rsidRDefault="00BD7B69" w:rsidP="003F7ED3">
            <w:pPr>
              <w:keepLine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0616">
              <w:rPr>
                <w:spacing w:val="-3"/>
                <w:sz w:val="20"/>
                <w:szCs w:val="20"/>
              </w:rPr>
              <w:t>1</w:t>
            </w:r>
          </w:p>
        </w:tc>
      </w:tr>
    </w:tbl>
    <w:p w:rsidR="00AC65CF" w:rsidRDefault="00AC65CF" w:rsidP="00667E66">
      <w:pPr>
        <w:jc w:val="center"/>
        <w:rPr>
          <w:b/>
          <w:color w:val="FF0000"/>
        </w:rPr>
      </w:pPr>
    </w:p>
    <w:sectPr w:rsidR="00AC6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916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B1B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1686"/>
    <w:multiLevelType w:val="hybridMultilevel"/>
    <w:tmpl w:val="60006CD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9E3"/>
    <w:multiLevelType w:val="hybridMultilevel"/>
    <w:tmpl w:val="9AD0A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5E9A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3250"/>
    <w:multiLevelType w:val="multilevel"/>
    <w:tmpl w:val="E4D096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994FC5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0771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3A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A37249"/>
    <w:multiLevelType w:val="hybridMultilevel"/>
    <w:tmpl w:val="11A40E02"/>
    <w:lvl w:ilvl="0" w:tplc="8160E7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2F3F"/>
    <w:multiLevelType w:val="hybridMultilevel"/>
    <w:tmpl w:val="844C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EB4"/>
    <w:multiLevelType w:val="hybridMultilevel"/>
    <w:tmpl w:val="7042F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A2E"/>
    <w:multiLevelType w:val="hybridMultilevel"/>
    <w:tmpl w:val="C7C2E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9E"/>
    <w:rsid w:val="000275BE"/>
    <w:rsid w:val="00036A8E"/>
    <w:rsid w:val="000422D7"/>
    <w:rsid w:val="000519B7"/>
    <w:rsid w:val="00061DA9"/>
    <w:rsid w:val="000700C3"/>
    <w:rsid w:val="000A65D5"/>
    <w:rsid w:val="000C5D94"/>
    <w:rsid w:val="000D1516"/>
    <w:rsid w:val="000D70B6"/>
    <w:rsid w:val="000E77F6"/>
    <w:rsid w:val="001117A3"/>
    <w:rsid w:val="001636F6"/>
    <w:rsid w:val="00164199"/>
    <w:rsid w:val="00181277"/>
    <w:rsid w:val="00197756"/>
    <w:rsid w:val="001A5906"/>
    <w:rsid w:val="001A7E68"/>
    <w:rsid w:val="001C6D80"/>
    <w:rsid w:val="001C6F70"/>
    <w:rsid w:val="001C7565"/>
    <w:rsid w:val="001E049A"/>
    <w:rsid w:val="001F0616"/>
    <w:rsid w:val="001F59E5"/>
    <w:rsid w:val="002109F9"/>
    <w:rsid w:val="00210B6B"/>
    <w:rsid w:val="002208DA"/>
    <w:rsid w:val="00221573"/>
    <w:rsid w:val="002246AE"/>
    <w:rsid w:val="00224D5B"/>
    <w:rsid w:val="00226833"/>
    <w:rsid w:val="002301B6"/>
    <w:rsid w:val="00230971"/>
    <w:rsid w:val="00247042"/>
    <w:rsid w:val="0025192A"/>
    <w:rsid w:val="002569FD"/>
    <w:rsid w:val="002577AD"/>
    <w:rsid w:val="00266966"/>
    <w:rsid w:val="00266D7E"/>
    <w:rsid w:val="00267411"/>
    <w:rsid w:val="00270033"/>
    <w:rsid w:val="00284873"/>
    <w:rsid w:val="00297FDD"/>
    <w:rsid w:val="002B09C4"/>
    <w:rsid w:val="002B4383"/>
    <w:rsid w:val="002D5493"/>
    <w:rsid w:val="002F14E3"/>
    <w:rsid w:val="00312DA6"/>
    <w:rsid w:val="00320B2D"/>
    <w:rsid w:val="00324CDC"/>
    <w:rsid w:val="00343F75"/>
    <w:rsid w:val="0034646F"/>
    <w:rsid w:val="0036395C"/>
    <w:rsid w:val="00370662"/>
    <w:rsid w:val="0037318B"/>
    <w:rsid w:val="0038503B"/>
    <w:rsid w:val="003939DF"/>
    <w:rsid w:val="003B657F"/>
    <w:rsid w:val="003D41A3"/>
    <w:rsid w:val="003E3523"/>
    <w:rsid w:val="003E37A0"/>
    <w:rsid w:val="003E6E5D"/>
    <w:rsid w:val="003F0565"/>
    <w:rsid w:val="003F07BC"/>
    <w:rsid w:val="003F2F18"/>
    <w:rsid w:val="0041526E"/>
    <w:rsid w:val="00426770"/>
    <w:rsid w:val="00435A12"/>
    <w:rsid w:val="00454CDB"/>
    <w:rsid w:val="004605FE"/>
    <w:rsid w:val="00460FA6"/>
    <w:rsid w:val="00472A1D"/>
    <w:rsid w:val="0047341E"/>
    <w:rsid w:val="00485071"/>
    <w:rsid w:val="004C14D1"/>
    <w:rsid w:val="004C4FFF"/>
    <w:rsid w:val="004E0F9E"/>
    <w:rsid w:val="004E5C8C"/>
    <w:rsid w:val="00516C1F"/>
    <w:rsid w:val="0051734B"/>
    <w:rsid w:val="005176CB"/>
    <w:rsid w:val="005241C1"/>
    <w:rsid w:val="005318D6"/>
    <w:rsid w:val="00534F0F"/>
    <w:rsid w:val="00540183"/>
    <w:rsid w:val="00553581"/>
    <w:rsid w:val="00562325"/>
    <w:rsid w:val="00563B9B"/>
    <w:rsid w:val="00567797"/>
    <w:rsid w:val="00574AA6"/>
    <w:rsid w:val="005B52A5"/>
    <w:rsid w:val="005D3385"/>
    <w:rsid w:val="005F7EE6"/>
    <w:rsid w:val="00607C18"/>
    <w:rsid w:val="0064226E"/>
    <w:rsid w:val="00647ADB"/>
    <w:rsid w:val="00662CD0"/>
    <w:rsid w:val="00667E66"/>
    <w:rsid w:val="006760E4"/>
    <w:rsid w:val="0068068F"/>
    <w:rsid w:val="00685519"/>
    <w:rsid w:val="00690B1F"/>
    <w:rsid w:val="006931A7"/>
    <w:rsid w:val="00694510"/>
    <w:rsid w:val="0069722F"/>
    <w:rsid w:val="006A0D17"/>
    <w:rsid w:val="006A250B"/>
    <w:rsid w:val="006A4119"/>
    <w:rsid w:val="006B5E02"/>
    <w:rsid w:val="006C5E5E"/>
    <w:rsid w:val="006D3CAA"/>
    <w:rsid w:val="006E7C16"/>
    <w:rsid w:val="006F0AC2"/>
    <w:rsid w:val="007060E3"/>
    <w:rsid w:val="00714B10"/>
    <w:rsid w:val="00720A20"/>
    <w:rsid w:val="00733FBC"/>
    <w:rsid w:val="00736D12"/>
    <w:rsid w:val="0074336E"/>
    <w:rsid w:val="007438FE"/>
    <w:rsid w:val="00750424"/>
    <w:rsid w:val="007874C3"/>
    <w:rsid w:val="007972CD"/>
    <w:rsid w:val="007A2278"/>
    <w:rsid w:val="007A4499"/>
    <w:rsid w:val="007B5563"/>
    <w:rsid w:val="007B7E0D"/>
    <w:rsid w:val="007C70A6"/>
    <w:rsid w:val="007D2C80"/>
    <w:rsid w:val="007F11B1"/>
    <w:rsid w:val="00802B73"/>
    <w:rsid w:val="00824F81"/>
    <w:rsid w:val="0083037E"/>
    <w:rsid w:val="00840247"/>
    <w:rsid w:val="0084427B"/>
    <w:rsid w:val="00847ED8"/>
    <w:rsid w:val="008527BC"/>
    <w:rsid w:val="00872051"/>
    <w:rsid w:val="0089078D"/>
    <w:rsid w:val="008A0AA6"/>
    <w:rsid w:val="008B28E2"/>
    <w:rsid w:val="008C3672"/>
    <w:rsid w:val="008D0B57"/>
    <w:rsid w:val="008D2A80"/>
    <w:rsid w:val="008E3998"/>
    <w:rsid w:val="008F5DE3"/>
    <w:rsid w:val="00900FBB"/>
    <w:rsid w:val="009049EE"/>
    <w:rsid w:val="00906201"/>
    <w:rsid w:val="00915D25"/>
    <w:rsid w:val="00944DD6"/>
    <w:rsid w:val="00946A4C"/>
    <w:rsid w:val="00962212"/>
    <w:rsid w:val="009624C7"/>
    <w:rsid w:val="0097216D"/>
    <w:rsid w:val="009A126C"/>
    <w:rsid w:val="009A3B17"/>
    <w:rsid w:val="009B019F"/>
    <w:rsid w:val="009C3746"/>
    <w:rsid w:val="009C7AD6"/>
    <w:rsid w:val="009E621F"/>
    <w:rsid w:val="009F3F67"/>
    <w:rsid w:val="009F5A12"/>
    <w:rsid w:val="00A020A6"/>
    <w:rsid w:val="00A022AF"/>
    <w:rsid w:val="00A06E31"/>
    <w:rsid w:val="00A14D2D"/>
    <w:rsid w:val="00A16124"/>
    <w:rsid w:val="00A16B1C"/>
    <w:rsid w:val="00A26293"/>
    <w:rsid w:val="00A30C89"/>
    <w:rsid w:val="00A36BAF"/>
    <w:rsid w:val="00A45704"/>
    <w:rsid w:val="00A547D3"/>
    <w:rsid w:val="00A636AA"/>
    <w:rsid w:val="00A867A7"/>
    <w:rsid w:val="00A91188"/>
    <w:rsid w:val="00AA529F"/>
    <w:rsid w:val="00AB03F4"/>
    <w:rsid w:val="00AB0D3B"/>
    <w:rsid w:val="00AB0E16"/>
    <w:rsid w:val="00AB2EBA"/>
    <w:rsid w:val="00AC21F3"/>
    <w:rsid w:val="00AC65CF"/>
    <w:rsid w:val="00AD1D97"/>
    <w:rsid w:val="00AD2D6C"/>
    <w:rsid w:val="00AE7D34"/>
    <w:rsid w:val="00AF4028"/>
    <w:rsid w:val="00B03CBC"/>
    <w:rsid w:val="00B141AF"/>
    <w:rsid w:val="00B26146"/>
    <w:rsid w:val="00B26366"/>
    <w:rsid w:val="00B26EE3"/>
    <w:rsid w:val="00B4680E"/>
    <w:rsid w:val="00B5037A"/>
    <w:rsid w:val="00B53B0A"/>
    <w:rsid w:val="00B56555"/>
    <w:rsid w:val="00B64AB5"/>
    <w:rsid w:val="00B705B6"/>
    <w:rsid w:val="00B807F1"/>
    <w:rsid w:val="00BC3832"/>
    <w:rsid w:val="00BD044E"/>
    <w:rsid w:val="00BD3B15"/>
    <w:rsid w:val="00BD57B6"/>
    <w:rsid w:val="00BD7B69"/>
    <w:rsid w:val="00BE3FE7"/>
    <w:rsid w:val="00BE6542"/>
    <w:rsid w:val="00BF5417"/>
    <w:rsid w:val="00C04977"/>
    <w:rsid w:val="00C0629A"/>
    <w:rsid w:val="00C17A62"/>
    <w:rsid w:val="00C30801"/>
    <w:rsid w:val="00C45EBB"/>
    <w:rsid w:val="00C5078D"/>
    <w:rsid w:val="00C545F1"/>
    <w:rsid w:val="00C652F5"/>
    <w:rsid w:val="00C673C4"/>
    <w:rsid w:val="00C7117D"/>
    <w:rsid w:val="00C71F81"/>
    <w:rsid w:val="00C80E85"/>
    <w:rsid w:val="00C8696C"/>
    <w:rsid w:val="00C91B81"/>
    <w:rsid w:val="00CB3253"/>
    <w:rsid w:val="00CC758E"/>
    <w:rsid w:val="00CD3337"/>
    <w:rsid w:val="00D04F89"/>
    <w:rsid w:val="00D05DE6"/>
    <w:rsid w:val="00D22A6E"/>
    <w:rsid w:val="00D23BBD"/>
    <w:rsid w:val="00D25937"/>
    <w:rsid w:val="00D261AE"/>
    <w:rsid w:val="00D5546F"/>
    <w:rsid w:val="00D56DE5"/>
    <w:rsid w:val="00D6326D"/>
    <w:rsid w:val="00D717E9"/>
    <w:rsid w:val="00D80310"/>
    <w:rsid w:val="00D82F5D"/>
    <w:rsid w:val="00DA6391"/>
    <w:rsid w:val="00DA6C8F"/>
    <w:rsid w:val="00DB2B54"/>
    <w:rsid w:val="00DC2C91"/>
    <w:rsid w:val="00DD0924"/>
    <w:rsid w:val="00DD1130"/>
    <w:rsid w:val="00DE4DCE"/>
    <w:rsid w:val="00DF531C"/>
    <w:rsid w:val="00DF5EDD"/>
    <w:rsid w:val="00E017CE"/>
    <w:rsid w:val="00E23717"/>
    <w:rsid w:val="00E2636D"/>
    <w:rsid w:val="00E3147A"/>
    <w:rsid w:val="00E328A4"/>
    <w:rsid w:val="00E37512"/>
    <w:rsid w:val="00E56CE2"/>
    <w:rsid w:val="00E77414"/>
    <w:rsid w:val="00E84496"/>
    <w:rsid w:val="00EA2060"/>
    <w:rsid w:val="00EA6A01"/>
    <w:rsid w:val="00ED25F4"/>
    <w:rsid w:val="00EE032D"/>
    <w:rsid w:val="00EE769C"/>
    <w:rsid w:val="00EE7F3F"/>
    <w:rsid w:val="00EF2CD2"/>
    <w:rsid w:val="00EF5914"/>
    <w:rsid w:val="00F220A6"/>
    <w:rsid w:val="00F3226A"/>
    <w:rsid w:val="00F3796F"/>
    <w:rsid w:val="00F412E2"/>
    <w:rsid w:val="00F560AF"/>
    <w:rsid w:val="00F6039C"/>
    <w:rsid w:val="00F7038D"/>
    <w:rsid w:val="00F8280B"/>
    <w:rsid w:val="00FC4BEE"/>
    <w:rsid w:val="00FC5E72"/>
    <w:rsid w:val="00FD174B"/>
    <w:rsid w:val="00FD6F0F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3E19-BD46-4DF5-85FD-6F37B8C8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FF"/>
    <w:pPr>
      <w:keepNext/>
      <w:jc w:val="center"/>
      <w:outlineLvl w:val="0"/>
    </w:pPr>
    <w:rPr>
      <w:rFonts w:ascii="Garamond" w:hAnsi="Garamond"/>
      <w:b/>
      <w:bCs/>
      <w:i/>
      <w:iCs/>
      <w:sz w:val="96"/>
    </w:rPr>
  </w:style>
  <w:style w:type="paragraph" w:styleId="2">
    <w:name w:val="heading 2"/>
    <w:basedOn w:val="a"/>
    <w:next w:val="a"/>
    <w:link w:val="20"/>
    <w:uiPriority w:val="9"/>
    <w:qFormat/>
    <w:rsid w:val="004C4F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FFF"/>
    <w:pPr>
      <w:keepNext/>
      <w:ind w:left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4C4FFF"/>
    <w:pPr>
      <w:keepNext/>
      <w:ind w:firstLine="48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FF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4C4F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C4FF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4C4FFF"/>
    <w:pPr>
      <w:spacing w:before="100" w:after="100"/>
    </w:pPr>
    <w:rPr>
      <w:snapToGrid w:val="0"/>
      <w:sz w:val="24"/>
      <w:lang w:val="ru-RU" w:eastAsia="ru-RU"/>
    </w:rPr>
  </w:style>
  <w:style w:type="character" w:customStyle="1" w:styleId="apple-converted-space">
    <w:name w:val="apple-converted-space"/>
    <w:qFormat/>
    <w:rsid w:val="004C4FFF"/>
  </w:style>
  <w:style w:type="paragraph" w:customStyle="1" w:styleId="12">
    <w:name w:val="Без интервала1"/>
    <w:uiPriority w:val="1"/>
    <w:qFormat/>
    <w:rsid w:val="004C4FFF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4C4FFF"/>
    <w:rPr>
      <w:rFonts w:ascii="Garamond" w:hAnsi="Garamond"/>
      <w:b/>
      <w:bCs/>
      <w:i/>
      <w:i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FF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4FFF"/>
    <w:rPr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4FF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C4FFF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C4FFF"/>
    <w:rPr>
      <w:b/>
      <w:bCs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rsid w:val="004C4FFF"/>
    <w:rPr>
      <w:i/>
      <w:iCs/>
      <w:sz w:val="24"/>
      <w:szCs w:val="24"/>
      <w:lang w:eastAsia="ru-RU"/>
    </w:rPr>
  </w:style>
  <w:style w:type="character" w:styleId="a3">
    <w:name w:val="annotation reference"/>
    <w:uiPriority w:val="99"/>
    <w:qFormat/>
    <w:rsid w:val="004C4FFF"/>
    <w:rPr>
      <w:sz w:val="16"/>
      <w:szCs w:val="16"/>
    </w:rPr>
  </w:style>
  <w:style w:type="paragraph" w:styleId="a4">
    <w:name w:val="Title"/>
    <w:basedOn w:val="a"/>
    <w:link w:val="a5"/>
    <w:qFormat/>
    <w:rsid w:val="004C4FFF"/>
    <w:pPr>
      <w:jc w:val="center"/>
    </w:pPr>
    <w:rPr>
      <w:rFonts w:ascii="Arial Narrow" w:hAnsi="Arial Narrow"/>
      <w:b/>
    </w:rPr>
  </w:style>
  <w:style w:type="character" w:customStyle="1" w:styleId="a5">
    <w:name w:val="Назва Знак"/>
    <w:basedOn w:val="a0"/>
    <w:link w:val="a4"/>
    <w:rsid w:val="004C4FFF"/>
    <w:rPr>
      <w:rFonts w:ascii="Arial Narrow" w:hAnsi="Arial Narrow"/>
      <w:b/>
      <w:sz w:val="24"/>
      <w:szCs w:val="24"/>
      <w:lang w:eastAsia="ru-RU"/>
    </w:rPr>
  </w:style>
  <w:style w:type="character" w:styleId="a6">
    <w:name w:val="Hyperlink"/>
    <w:uiPriority w:val="99"/>
    <w:qFormat/>
    <w:rsid w:val="004C4FFF"/>
    <w:rPr>
      <w:color w:val="0000FF"/>
      <w:u w:val="single"/>
    </w:rPr>
  </w:style>
  <w:style w:type="character" w:styleId="a7">
    <w:name w:val="Strong"/>
    <w:uiPriority w:val="22"/>
    <w:qFormat/>
    <w:rsid w:val="004C4FFF"/>
    <w:rPr>
      <w:b/>
      <w:bCs/>
    </w:rPr>
  </w:style>
  <w:style w:type="paragraph" w:styleId="a8">
    <w:name w:val="Normal (Web)"/>
    <w:aliases w:val="Обычный (Web)"/>
    <w:basedOn w:val="a"/>
    <w:link w:val="a9"/>
    <w:uiPriority w:val="99"/>
    <w:qFormat/>
    <w:rsid w:val="004C4FFF"/>
    <w:pPr>
      <w:spacing w:before="100" w:beforeAutospacing="1" w:after="100" w:afterAutospacing="1"/>
    </w:pPr>
    <w:rPr>
      <w:lang w:val="ru-RU"/>
    </w:rPr>
  </w:style>
  <w:style w:type="character" w:customStyle="1" w:styleId="a9">
    <w:name w:val="Звичайний (веб) Знак"/>
    <w:aliases w:val="Обычный (Web) Знак"/>
    <w:link w:val="a8"/>
    <w:uiPriority w:val="99"/>
    <w:qFormat/>
    <w:locked/>
    <w:rsid w:val="004C4FFF"/>
    <w:rPr>
      <w:sz w:val="24"/>
      <w:szCs w:val="24"/>
      <w:lang w:val="ru-RU" w:eastAsia="ru-RU"/>
    </w:rPr>
  </w:style>
  <w:style w:type="paragraph" w:styleId="aa">
    <w:name w:val="No Spacing"/>
    <w:qFormat/>
    <w:rsid w:val="004C4FFF"/>
    <w:rPr>
      <w:rFonts w:eastAsia="SimSun"/>
      <w:lang w:val="ru-RU" w:eastAsia="ru-RU"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4C4F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у Знак"/>
    <w:aliases w:val="Number Bullets Знак,List Paragraph (numbered (a)) Знак"/>
    <w:link w:val="ab"/>
    <w:uiPriority w:val="34"/>
    <w:rsid w:val="004C4FFF"/>
    <w:rPr>
      <w:rFonts w:ascii="Calibri" w:eastAsia="Calibri" w:hAnsi="Calibri"/>
      <w:sz w:val="22"/>
      <w:szCs w:val="22"/>
    </w:rPr>
  </w:style>
  <w:style w:type="paragraph" w:styleId="ad">
    <w:name w:val="Body Text"/>
    <w:basedOn w:val="a"/>
    <w:link w:val="ae"/>
    <w:rsid w:val="004E0F9E"/>
    <w:pPr>
      <w:jc w:val="center"/>
    </w:pPr>
    <w:rPr>
      <w:sz w:val="72"/>
    </w:rPr>
  </w:style>
  <w:style w:type="character" w:customStyle="1" w:styleId="ae">
    <w:name w:val="Основний текст Знак"/>
    <w:basedOn w:val="a0"/>
    <w:link w:val="ad"/>
    <w:rsid w:val="004E0F9E"/>
    <w:rPr>
      <w:sz w:val="72"/>
      <w:szCs w:val="24"/>
      <w:lang w:eastAsia="ru-RU"/>
    </w:rPr>
  </w:style>
  <w:style w:type="paragraph" w:styleId="21">
    <w:name w:val="Body Text 2"/>
    <w:basedOn w:val="a"/>
    <w:link w:val="22"/>
    <w:rsid w:val="004E0F9E"/>
    <w:pPr>
      <w:jc w:val="center"/>
    </w:pPr>
    <w:rPr>
      <w:sz w:val="56"/>
    </w:rPr>
  </w:style>
  <w:style w:type="character" w:customStyle="1" w:styleId="22">
    <w:name w:val="Основний текст 2 Знак"/>
    <w:basedOn w:val="a0"/>
    <w:link w:val="21"/>
    <w:rsid w:val="004E0F9E"/>
    <w:rPr>
      <w:sz w:val="56"/>
      <w:szCs w:val="24"/>
      <w:lang w:eastAsia="ru-RU"/>
    </w:rPr>
  </w:style>
  <w:style w:type="paragraph" w:styleId="HTML">
    <w:name w:val="HTML Preformatted"/>
    <w:basedOn w:val="a"/>
    <w:link w:val="HTML0"/>
    <w:rsid w:val="004E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basedOn w:val="a0"/>
    <w:link w:val="HTML"/>
    <w:rsid w:val="004E0F9E"/>
    <w:rPr>
      <w:rFonts w:ascii="Courier New" w:hAnsi="Courier New"/>
      <w:szCs w:val="24"/>
      <w:lang w:eastAsia="ru-RU"/>
    </w:rPr>
  </w:style>
  <w:style w:type="paragraph" w:styleId="af">
    <w:name w:val="footer"/>
    <w:basedOn w:val="a"/>
    <w:link w:val="af0"/>
    <w:rsid w:val="004E0F9E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rsid w:val="004E0F9E"/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4E0F9E"/>
    <w:pPr>
      <w:ind w:firstLine="360"/>
      <w:jc w:val="both"/>
    </w:pPr>
  </w:style>
  <w:style w:type="character" w:customStyle="1" w:styleId="af2">
    <w:name w:val="Основний текст з відступом Знак"/>
    <w:basedOn w:val="a0"/>
    <w:link w:val="af1"/>
    <w:uiPriority w:val="99"/>
    <w:rsid w:val="004E0F9E"/>
    <w:rPr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E0F9E"/>
    <w:pPr>
      <w:ind w:firstLine="720"/>
      <w:jc w:val="both"/>
    </w:pPr>
  </w:style>
  <w:style w:type="character" w:customStyle="1" w:styleId="24">
    <w:name w:val="Основний текст з відступом 2 Знак"/>
    <w:basedOn w:val="a0"/>
    <w:link w:val="23"/>
    <w:rsid w:val="004E0F9E"/>
    <w:rPr>
      <w:sz w:val="24"/>
      <w:szCs w:val="24"/>
      <w:lang w:eastAsia="ru-RU"/>
    </w:rPr>
  </w:style>
  <w:style w:type="character" w:styleId="af3">
    <w:name w:val="page number"/>
    <w:basedOn w:val="a0"/>
    <w:rsid w:val="004E0F9E"/>
  </w:style>
  <w:style w:type="paragraph" w:styleId="31">
    <w:name w:val="Body Text 3"/>
    <w:basedOn w:val="a"/>
    <w:link w:val="32"/>
    <w:rsid w:val="004E0F9E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4E0F9E"/>
    <w:rPr>
      <w:b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semiHidden/>
    <w:rsid w:val="004E0F9E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4E0F9E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4E0F9E"/>
    <w:pPr>
      <w:ind w:left="360" w:firstLine="360"/>
    </w:pPr>
    <w:rPr>
      <w:lang w:eastAsia="en-US"/>
    </w:rPr>
  </w:style>
  <w:style w:type="character" w:customStyle="1" w:styleId="34">
    <w:name w:val="Основний текст з відступом 3 Знак"/>
    <w:basedOn w:val="a0"/>
    <w:link w:val="33"/>
    <w:rsid w:val="004E0F9E"/>
    <w:rPr>
      <w:sz w:val="24"/>
      <w:szCs w:val="24"/>
    </w:rPr>
  </w:style>
  <w:style w:type="paragraph" w:styleId="af6">
    <w:name w:val="annotation text"/>
    <w:basedOn w:val="a"/>
    <w:link w:val="af7"/>
    <w:semiHidden/>
    <w:rsid w:val="004E0F9E"/>
    <w:rPr>
      <w:sz w:val="20"/>
      <w:szCs w:val="20"/>
    </w:rPr>
  </w:style>
  <w:style w:type="character" w:customStyle="1" w:styleId="af7">
    <w:name w:val="Текст примітки Знак"/>
    <w:basedOn w:val="a0"/>
    <w:link w:val="af6"/>
    <w:semiHidden/>
    <w:rsid w:val="004E0F9E"/>
    <w:rPr>
      <w:lang w:eastAsia="ru-RU"/>
    </w:rPr>
  </w:style>
  <w:style w:type="paragraph" w:customStyle="1" w:styleId="Normal1">
    <w:name w:val="Normal1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BodyText22">
    <w:name w:val="Body Text 22"/>
    <w:basedOn w:val="Normal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BodyText1">
    <w:name w:val="Body Text1"/>
    <w:basedOn w:val="Normal1"/>
    <w:rsid w:val="004E0F9E"/>
    <w:pPr>
      <w:spacing w:before="0" w:after="0"/>
      <w:jc w:val="both"/>
    </w:pPr>
    <w:rPr>
      <w:snapToGrid/>
      <w:lang w:val="uk-UA"/>
    </w:rPr>
  </w:style>
  <w:style w:type="paragraph" w:styleId="af8">
    <w:name w:val="annotation subject"/>
    <w:basedOn w:val="af6"/>
    <w:next w:val="af6"/>
    <w:link w:val="af9"/>
    <w:semiHidden/>
    <w:rsid w:val="004E0F9E"/>
    <w:rPr>
      <w:b/>
      <w:bCs/>
    </w:rPr>
  </w:style>
  <w:style w:type="character" w:customStyle="1" w:styleId="af9">
    <w:name w:val="Тема примітки Знак"/>
    <w:basedOn w:val="af7"/>
    <w:link w:val="af8"/>
    <w:semiHidden/>
    <w:rsid w:val="004E0F9E"/>
    <w:rPr>
      <w:b/>
      <w:bCs/>
      <w:lang w:eastAsia="ru-RU"/>
    </w:rPr>
  </w:style>
  <w:style w:type="paragraph" w:styleId="afa">
    <w:name w:val="header"/>
    <w:basedOn w:val="a"/>
    <w:link w:val="afb"/>
    <w:uiPriority w:val="99"/>
    <w:rsid w:val="004E0F9E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4E0F9E"/>
    <w:rPr>
      <w:sz w:val="24"/>
      <w:szCs w:val="24"/>
      <w:lang w:eastAsia="ru-RU"/>
    </w:rPr>
  </w:style>
  <w:style w:type="paragraph" w:customStyle="1" w:styleId="xl29">
    <w:name w:val="xl29"/>
    <w:basedOn w:val="a"/>
    <w:rsid w:val="004E0F9E"/>
    <w:pPr>
      <w:spacing w:before="100" w:beforeAutospacing="1" w:after="100" w:afterAutospacing="1"/>
      <w:jc w:val="right"/>
    </w:pPr>
  </w:style>
  <w:style w:type="table" w:styleId="afc">
    <w:name w:val="Table Grid"/>
    <w:basedOn w:val="a1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 Знак Знак Знак Знак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indent">
    <w:name w:val="indent"/>
    <w:basedOn w:val="a"/>
    <w:rsid w:val="004E0F9E"/>
    <w:pPr>
      <w:spacing w:after="150"/>
      <w:ind w:firstLine="432"/>
    </w:pPr>
    <w:rPr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WW8Num6z0">
    <w:name w:val="WW8Num6z0"/>
    <w:rsid w:val="004E0F9E"/>
    <w:rPr>
      <w:rFonts w:ascii="Wingdings" w:hAnsi="Wingdings"/>
    </w:rPr>
  </w:style>
  <w:style w:type="character" w:customStyle="1" w:styleId="WW8Num5z0">
    <w:name w:val="WW8Num5z0"/>
    <w:rsid w:val="004E0F9E"/>
    <w:rPr>
      <w:rFonts w:ascii="Symbol" w:hAnsi="Symbol"/>
    </w:rPr>
  </w:style>
  <w:style w:type="paragraph" w:customStyle="1" w:styleId="14">
    <w:name w:val="Заголовок1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paragraph" w:customStyle="1" w:styleId="afe">
    <w:name w:val="Заголовок таблицы"/>
    <w:basedOn w:val="a"/>
    <w:rsid w:val="004E0F9E"/>
    <w:pPr>
      <w:suppressLineNumbers/>
      <w:suppressAutoHyphens/>
      <w:jc w:val="center"/>
    </w:pPr>
    <w:rPr>
      <w:b/>
      <w:bCs/>
      <w:lang w:val="ru-RU" w:eastAsia="ar-SA"/>
    </w:rPr>
  </w:style>
  <w:style w:type="character" w:customStyle="1" w:styleId="15">
    <w:name w:val="Знак Знак1"/>
    <w:rsid w:val="004E0F9E"/>
    <w:rPr>
      <w:sz w:val="24"/>
      <w:szCs w:val="24"/>
      <w:lang w:val="uk-UA" w:eastAsia="ru-RU" w:bidi="ar-SA"/>
    </w:rPr>
  </w:style>
  <w:style w:type="paragraph" w:customStyle="1" w:styleId="pchartsubheadcmt">
    <w:name w:val="pchart_subheadcmt"/>
    <w:basedOn w:val="a"/>
    <w:rsid w:val="004E0F9E"/>
    <w:pPr>
      <w:spacing w:before="100" w:beforeAutospacing="1" w:after="100" w:afterAutospacing="1"/>
    </w:pPr>
    <w:rPr>
      <w:lang w:val="ru-RU"/>
    </w:rPr>
  </w:style>
  <w:style w:type="paragraph" w:styleId="25">
    <w:name w:val="List Bullet 2"/>
    <w:basedOn w:val="a"/>
    <w:autoRedefine/>
    <w:rsid w:val="004E0F9E"/>
    <w:pPr>
      <w:ind w:left="24" w:firstLine="978"/>
      <w:jc w:val="both"/>
    </w:pPr>
    <w:rPr>
      <w:sz w:val="28"/>
      <w:szCs w:val="28"/>
    </w:rPr>
  </w:style>
  <w:style w:type="character" w:customStyle="1" w:styleId="mediumtext1">
    <w:name w:val="medium_text1"/>
    <w:rsid w:val="004E0F9E"/>
    <w:rPr>
      <w:sz w:val="24"/>
      <w:szCs w:val="24"/>
    </w:rPr>
  </w:style>
  <w:style w:type="paragraph" w:customStyle="1" w:styleId="16">
    <w:name w:val="Абзац списка1"/>
    <w:basedOn w:val="a"/>
    <w:rsid w:val="004E0F9E"/>
    <w:pPr>
      <w:ind w:left="720"/>
    </w:pPr>
    <w:rPr>
      <w:lang w:val="ru-RU"/>
    </w:rPr>
  </w:style>
  <w:style w:type="paragraph" w:customStyle="1" w:styleId="aff">
    <w:name w:val="Содержимое таблицы"/>
    <w:basedOn w:val="a"/>
    <w:rsid w:val="004E0F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BodyText21">
    <w:name w:val="Body Text 21"/>
    <w:basedOn w:val="a"/>
    <w:rsid w:val="004E0F9E"/>
    <w:pPr>
      <w:jc w:val="center"/>
    </w:pPr>
    <w:rPr>
      <w:b/>
      <w:spacing w:val="16"/>
      <w:szCs w:val="20"/>
    </w:rPr>
  </w:style>
  <w:style w:type="character" w:customStyle="1" w:styleId="35">
    <w:name w:val="Знак Знак3"/>
    <w:locked/>
    <w:rsid w:val="004E0F9E"/>
    <w:rPr>
      <w:sz w:val="56"/>
      <w:szCs w:val="24"/>
      <w:lang w:val="uk-UA" w:eastAsia="ru-RU" w:bidi="ar-SA"/>
    </w:rPr>
  </w:style>
  <w:style w:type="character" w:styleId="aff0">
    <w:name w:val="FollowedHyperlink"/>
    <w:uiPriority w:val="99"/>
    <w:rsid w:val="004E0F9E"/>
    <w:rPr>
      <w:color w:val="800080"/>
      <w:u w:val="single"/>
    </w:rPr>
  </w:style>
  <w:style w:type="paragraph" w:customStyle="1" w:styleId="CharChar5CharCharCharChar">
    <w:name w:val="Char Char5 Знак Знак Char Char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">
    <w:name w:val="Знак Знак7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">
    <w:name w:val="Char Char5 Знак Знак Char Char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0">
    <w:name w:val="Char Char5 Знак Знак Char Char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4E0F9E"/>
    <w:rPr>
      <w:sz w:val="56"/>
      <w:szCs w:val="24"/>
      <w:lang w:val="uk-UA" w:eastAsia="ru-RU" w:bidi="ar-SA"/>
    </w:rPr>
  </w:style>
  <w:style w:type="paragraph" w:customStyle="1" w:styleId="CharChar5">
    <w:name w:val="Char Char5 Знак Знак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"/>
    <w:uiPriority w:val="99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310">
    <w:name w:val="Основной текст с отступом 31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11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17">
    <w:name w:val="Основной текст1"/>
    <w:basedOn w:val="11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120">
    <w:name w:val="Знак Знак Знак Знак Знак Знак Знак Знак Знак Знак Знак Знак Знак Знак Знак Знак Знак1 Знак Знак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"/>
    <w:basedOn w:val="a0"/>
    <w:rsid w:val="004E0F9E"/>
    <w:rPr>
      <w:sz w:val="24"/>
      <w:szCs w:val="24"/>
      <w:lang w:val="uk-UA" w:eastAsia="ru-RU" w:bidi="ar-SA"/>
    </w:rPr>
  </w:style>
  <w:style w:type="paragraph" w:customStyle="1" w:styleId="27">
    <w:name w:val="Абзац списка2"/>
    <w:basedOn w:val="a"/>
    <w:rsid w:val="004E0F9E"/>
    <w:pPr>
      <w:ind w:left="720"/>
    </w:pPr>
    <w:rPr>
      <w:lang w:val="ru-RU"/>
    </w:rPr>
  </w:style>
  <w:style w:type="character" w:customStyle="1" w:styleId="320">
    <w:name w:val="Знак Знак32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2">
    <w:name w:val="Char Char5 Знак Знак Char Char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2">
    <w:name w:val="Знак Знак72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10">
    <w:name w:val="Char Char5 Знак Знак Char Char10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">
    <w:name w:val="Char Char5 Знак Знак Char Char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2">
    <w:name w:val="Char Char4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2">
    <w:name w:val="Char Char5 Знак Знак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321">
    <w:name w:val="Основной текст с отступом 32"/>
    <w:basedOn w:val="a"/>
    <w:rsid w:val="004E0F9E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customStyle="1" w:styleId="28">
    <w:name w:val="Обычный2"/>
    <w:rsid w:val="004E0F9E"/>
    <w:pPr>
      <w:spacing w:before="100" w:after="100"/>
    </w:pPr>
    <w:rPr>
      <w:snapToGrid w:val="0"/>
      <w:sz w:val="24"/>
      <w:lang w:val="ru-RU" w:eastAsia="ru-RU"/>
    </w:rPr>
  </w:style>
  <w:style w:type="paragraph" w:customStyle="1" w:styleId="220">
    <w:name w:val="Основной текст 22"/>
    <w:basedOn w:val="28"/>
    <w:rsid w:val="004E0F9E"/>
    <w:pPr>
      <w:spacing w:before="0" w:after="0"/>
      <w:jc w:val="center"/>
    </w:pPr>
    <w:rPr>
      <w:b/>
      <w:snapToGrid/>
      <w:spacing w:val="16"/>
      <w:lang w:val="uk-UA"/>
    </w:rPr>
  </w:style>
  <w:style w:type="paragraph" w:customStyle="1" w:styleId="29">
    <w:name w:val="Основной текст2"/>
    <w:basedOn w:val="28"/>
    <w:rsid w:val="004E0F9E"/>
    <w:pPr>
      <w:spacing w:before="0" w:after="0"/>
      <w:jc w:val="both"/>
    </w:pPr>
    <w:rPr>
      <w:snapToGrid/>
      <w:lang w:val="uk-UA"/>
    </w:rPr>
  </w:style>
  <w:style w:type="paragraph" w:customStyle="1" w:styleId="CharChar5CharChar9">
    <w:name w:val="Char Char5 Знак Знак Char Char9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8">
    <w:name w:val="Char Char5 Знак Знак Char Char8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7">
    <w:name w:val="Char Char5 Знак Знак Char Char7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4E0F9E"/>
    <w:rPr>
      <w:rFonts w:ascii="Arial" w:hAnsi="Arial" w:cs="Arial"/>
      <w:color w:val="000000"/>
      <w:sz w:val="14"/>
      <w:szCs w:val="14"/>
    </w:rPr>
  </w:style>
  <w:style w:type="character" w:customStyle="1" w:styleId="FontStyle20">
    <w:name w:val="Font Style20"/>
    <w:rsid w:val="004E0F9E"/>
    <w:rPr>
      <w:rFonts w:ascii="Arial" w:hAnsi="Arial" w:cs="Arial"/>
      <w:color w:val="000000"/>
      <w:sz w:val="10"/>
      <w:szCs w:val="10"/>
    </w:rPr>
  </w:style>
  <w:style w:type="paragraph" w:customStyle="1" w:styleId="CharChar5CharChar6">
    <w:name w:val="Char Char5 Знак Знак Char Char6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E0F9E"/>
    <w:rPr>
      <w:rFonts w:ascii="Times New Roman" w:hAnsi="Times New Roman" w:cs="Times New Roman" w:hint="default"/>
    </w:rPr>
  </w:style>
  <w:style w:type="character" w:customStyle="1" w:styleId="rvts23">
    <w:name w:val="rvts23"/>
    <w:basedOn w:val="a0"/>
    <w:rsid w:val="004E0F9E"/>
  </w:style>
  <w:style w:type="paragraph" w:customStyle="1" w:styleId="110">
    <w:name w:val="Знак Знак Знак Знак Знак Знак Знак Знак Знак Знак Знак Знак Знак Знак Знак Знак Знак1 Знак Знак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111">
    <w:name w:val="Знак Знак11"/>
    <w:basedOn w:val="a0"/>
    <w:rsid w:val="004E0F9E"/>
    <w:rPr>
      <w:sz w:val="24"/>
      <w:szCs w:val="24"/>
      <w:lang w:val="uk-UA" w:eastAsia="ru-RU" w:bidi="ar-SA"/>
    </w:rPr>
  </w:style>
  <w:style w:type="character" w:customStyle="1" w:styleId="311">
    <w:name w:val="Знак Знак31"/>
    <w:basedOn w:val="a0"/>
    <w:locked/>
    <w:rsid w:val="004E0F9E"/>
    <w:rPr>
      <w:sz w:val="56"/>
      <w:szCs w:val="24"/>
      <w:lang w:val="uk-UA" w:eastAsia="ru-RU" w:bidi="ar-SA"/>
    </w:rPr>
  </w:style>
  <w:style w:type="paragraph" w:customStyle="1" w:styleId="CharChar5CharCharCharChar1">
    <w:name w:val="Char Char5 Знак Знак Char Char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71">
    <w:name w:val="Знак Знак71"/>
    <w:rsid w:val="004E0F9E"/>
    <w:rPr>
      <w:rFonts w:ascii="Courier New" w:hAnsi="Courier New"/>
      <w:szCs w:val="24"/>
      <w:lang w:val="uk-UA" w:eastAsia="ru-RU" w:bidi="ar-SA"/>
    </w:rPr>
  </w:style>
  <w:style w:type="paragraph" w:customStyle="1" w:styleId="CharChar5CharChar5">
    <w:name w:val="Char Char5 Знак Знак 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">
    <w:name w:val="Char Char5 Знак Знак Char Char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41">
    <w:name w:val="Char Char4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1">
    <w:name w:val="Char Char5 Знак Знак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4">
    <w:name w:val="Char Char5 Знак Знак Char Char4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3">
    <w:name w:val="Char Char5 Знак Знак Char Char3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20">
    <w:name w:val="Char Char5 Знак Знак Char Char2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CharChar11">
    <w:name w:val="Char Char5 Знак Знак Char Char1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50">
    <w:name w:val="Char Char5"/>
    <w:basedOn w:val="a"/>
    <w:rsid w:val="004E0F9E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E0F9E"/>
  </w:style>
  <w:style w:type="character" w:customStyle="1" w:styleId="112">
    <w:name w:val="стиль11"/>
    <w:basedOn w:val="a0"/>
    <w:rsid w:val="004E0F9E"/>
    <w:rPr>
      <w:b/>
      <w:bCs/>
      <w:sz w:val="17"/>
      <w:szCs w:val="17"/>
    </w:rPr>
  </w:style>
  <w:style w:type="paragraph" w:customStyle="1" w:styleId="rvps2">
    <w:name w:val="rvps2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docdate">
    <w:name w:val="doc_date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aff1">
    <w:name w:val="a"/>
    <w:basedOn w:val="a"/>
    <w:uiPriority w:val="99"/>
    <w:rsid w:val="004E0F9E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uiPriority w:val="99"/>
    <w:rsid w:val="004E0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E0F9E"/>
    <w:pPr>
      <w:widowControl w:val="0"/>
      <w:autoSpaceDE w:val="0"/>
      <w:autoSpaceDN w:val="0"/>
      <w:adjustRightInd w:val="0"/>
      <w:spacing w:line="308" w:lineRule="exact"/>
    </w:pPr>
    <w:rPr>
      <w:rFonts w:ascii="Arial" w:hAnsi="Arial" w:cs="Arial"/>
      <w:lang w:eastAsia="uk-UA"/>
    </w:rPr>
  </w:style>
  <w:style w:type="character" w:customStyle="1" w:styleId="FontStyle21">
    <w:name w:val="Font Style21"/>
    <w:uiPriority w:val="99"/>
    <w:rsid w:val="004E0F9E"/>
    <w:rPr>
      <w:rFonts w:ascii="Times New Roman" w:hAnsi="Times New Roman" w:cs="Times New Roman" w:hint="default"/>
      <w:sz w:val="22"/>
      <w:szCs w:val="22"/>
    </w:rPr>
  </w:style>
  <w:style w:type="paragraph" w:customStyle="1" w:styleId="documents-and-comments-text">
    <w:name w:val="documents-and-comments-text"/>
    <w:basedOn w:val="a"/>
    <w:rsid w:val="004E0F9E"/>
    <w:pPr>
      <w:spacing w:before="100" w:beforeAutospacing="1" w:after="100" w:afterAutospacing="1"/>
    </w:pPr>
    <w:rPr>
      <w:lang w:eastAsia="uk-UA"/>
    </w:rPr>
  </w:style>
  <w:style w:type="table" w:customStyle="1" w:styleId="18">
    <w:name w:val="Сетка таблицы светлая1"/>
    <w:basedOn w:val="a1"/>
    <w:uiPriority w:val="40"/>
    <w:rsid w:val="004E0F9E"/>
    <w:rPr>
      <w:lang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21">
    <w:name w:val="Таблица-сетка 1 светлая — акцент 2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4E0F9E"/>
    <w:rPr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rsid w:val="004E0F9E"/>
    <w:pPr>
      <w:spacing w:after="160" w:line="259" w:lineRule="auto"/>
    </w:pPr>
    <w:rPr>
      <w:rFonts w:ascii="Calibri" w:eastAsia="Calibri" w:hAnsi="Calibri" w:cs="Calibri"/>
      <w:sz w:val="22"/>
      <w:szCs w:val="22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s2">
    <w:name w:val="fs2"/>
    <w:basedOn w:val="a0"/>
    <w:rsid w:val="004E0F9E"/>
  </w:style>
  <w:style w:type="paragraph" w:customStyle="1" w:styleId="aff2">
    <w:name w:val="Заголовок"/>
    <w:basedOn w:val="a"/>
    <w:next w:val="ad"/>
    <w:rsid w:val="004E0F9E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color w:val="000000"/>
      <w:sz w:val="28"/>
      <w:szCs w:val="28"/>
      <w:lang w:val="en-US" w:eastAsia="en-US" w:bidi="en-US"/>
    </w:rPr>
  </w:style>
  <w:style w:type="numbering" w:customStyle="1" w:styleId="19">
    <w:name w:val="Нет списка1"/>
    <w:next w:val="a2"/>
    <w:uiPriority w:val="99"/>
    <w:semiHidden/>
    <w:unhideWhenUsed/>
    <w:rsid w:val="004E0F9E"/>
  </w:style>
  <w:style w:type="paragraph" w:customStyle="1" w:styleId="xl65">
    <w:name w:val="xl6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6">
    <w:name w:val="xl6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7">
    <w:name w:val="xl6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68">
    <w:name w:val="xl6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69">
    <w:name w:val="xl69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0">
    <w:name w:val="xl7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1">
    <w:name w:val="xl7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72">
    <w:name w:val="xl7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3">
    <w:name w:val="xl7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74">
    <w:name w:val="xl7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75">
    <w:name w:val="xl75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6">
    <w:name w:val="xl7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7">
    <w:name w:val="xl7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8">
    <w:name w:val="xl78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79">
    <w:name w:val="xl7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0">
    <w:name w:val="xl80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1">
    <w:name w:val="xl8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82">
    <w:name w:val="xl82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3">
    <w:name w:val="xl8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4">
    <w:name w:val="xl84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5">
    <w:name w:val="xl85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6">
    <w:name w:val="xl86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uk-UA"/>
    </w:rPr>
  </w:style>
  <w:style w:type="paragraph" w:customStyle="1" w:styleId="xl87">
    <w:name w:val="xl87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88">
    <w:name w:val="xl88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89">
    <w:name w:val="xl89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0">
    <w:name w:val="xl90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1">
    <w:name w:val="xl91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lang w:eastAsia="uk-UA"/>
    </w:rPr>
  </w:style>
  <w:style w:type="paragraph" w:customStyle="1" w:styleId="xl92">
    <w:name w:val="xl92"/>
    <w:basedOn w:val="a"/>
    <w:rsid w:val="004E0F9E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3">
    <w:name w:val="xl93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u w:val="single"/>
      <w:lang w:eastAsia="uk-UA"/>
    </w:rPr>
  </w:style>
  <w:style w:type="paragraph" w:customStyle="1" w:styleId="xl94">
    <w:name w:val="xl9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u w:val="single"/>
      <w:lang w:eastAsia="uk-UA"/>
    </w:rPr>
  </w:style>
  <w:style w:type="paragraph" w:customStyle="1" w:styleId="xl95">
    <w:name w:val="xl95"/>
    <w:basedOn w:val="a"/>
    <w:rsid w:val="004E0F9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96">
    <w:name w:val="xl96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uk-UA"/>
    </w:rPr>
  </w:style>
  <w:style w:type="paragraph" w:customStyle="1" w:styleId="xl97">
    <w:name w:val="xl97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98">
    <w:name w:val="xl98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99">
    <w:name w:val="xl99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0">
    <w:name w:val="xl100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uk-UA"/>
    </w:rPr>
  </w:style>
  <w:style w:type="paragraph" w:customStyle="1" w:styleId="xl101">
    <w:name w:val="xl101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2">
    <w:name w:val="xl102"/>
    <w:basedOn w:val="a"/>
    <w:rsid w:val="004E0F9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u w:val="single"/>
      <w:lang w:eastAsia="uk-UA"/>
    </w:rPr>
  </w:style>
  <w:style w:type="paragraph" w:customStyle="1" w:styleId="xl103">
    <w:name w:val="xl103"/>
    <w:basedOn w:val="a"/>
    <w:rsid w:val="004E0F9E"/>
    <w:pPr>
      <w:pBdr>
        <w:left w:val="single" w:sz="4" w:space="0" w:color="auto"/>
      </w:pBdr>
      <w:spacing w:before="100" w:beforeAutospacing="1" w:after="100" w:afterAutospacing="1"/>
    </w:pPr>
    <w:rPr>
      <w:lang w:eastAsia="uk-UA"/>
    </w:rPr>
  </w:style>
  <w:style w:type="paragraph" w:customStyle="1" w:styleId="xl63">
    <w:name w:val="xl63"/>
    <w:basedOn w:val="a"/>
    <w:rsid w:val="004E0F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uk-UA"/>
    </w:rPr>
  </w:style>
  <w:style w:type="paragraph" w:customStyle="1" w:styleId="xl64">
    <w:name w:val="xl64"/>
    <w:basedOn w:val="a"/>
    <w:rsid w:val="004E0F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u w:val="single"/>
      <w:lang w:eastAsia="uk-UA"/>
    </w:rPr>
  </w:style>
  <w:style w:type="paragraph" w:customStyle="1" w:styleId="xl115">
    <w:name w:val="xl115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uk-UA"/>
    </w:rPr>
  </w:style>
  <w:style w:type="paragraph" w:customStyle="1" w:styleId="xl116">
    <w:name w:val="xl116"/>
    <w:basedOn w:val="a"/>
    <w:rsid w:val="004E0F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uk-UA"/>
    </w:rPr>
  </w:style>
  <w:style w:type="numbering" w:customStyle="1" w:styleId="2a">
    <w:name w:val="Нет списка2"/>
    <w:next w:val="a2"/>
    <w:uiPriority w:val="99"/>
    <w:semiHidden/>
    <w:unhideWhenUsed/>
    <w:rsid w:val="004E0F9E"/>
  </w:style>
  <w:style w:type="numbering" w:customStyle="1" w:styleId="113">
    <w:name w:val="Нет списка11"/>
    <w:next w:val="a2"/>
    <w:uiPriority w:val="99"/>
    <w:semiHidden/>
    <w:unhideWhenUsed/>
    <w:rsid w:val="004E0F9E"/>
  </w:style>
  <w:style w:type="paragraph" w:customStyle="1" w:styleId="ddoc">
    <w:name w:val="d_doc"/>
    <w:basedOn w:val="a"/>
    <w:rsid w:val="004E0F9E"/>
    <w:pPr>
      <w:spacing w:before="150"/>
      <w:jc w:val="center"/>
    </w:pPr>
    <w:rPr>
      <w:rFonts w:ascii="Courier New" w:hAnsi="Courier New" w:cs="Courier New"/>
      <w:b/>
      <w:bCs/>
      <w:sz w:val="36"/>
      <w:szCs w:val="36"/>
      <w:lang w:eastAsia="uk-UA"/>
    </w:rPr>
  </w:style>
  <w:style w:type="paragraph" w:customStyle="1" w:styleId="dtab">
    <w:name w:val="d_tab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ppa">
    <w:name w:val="d_ppa"/>
    <w:basedOn w:val="a"/>
    <w:rsid w:val="004E0F9E"/>
    <w:rPr>
      <w:rFonts w:ascii="Courier New" w:hAnsi="Courier New" w:cs="Courier New"/>
      <w:lang w:eastAsia="uk-UA"/>
    </w:rPr>
  </w:style>
  <w:style w:type="paragraph" w:customStyle="1" w:styleId="dpse">
    <w:name w:val="d_pse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bla">
    <w:name w:val="d_bla"/>
    <w:basedOn w:val="a"/>
    <w:rsid w:val="004E0F9E"/>
    <w:pPr>
      <w:spacing w:before="150"/>
    </w:pPr>
    <w:rPr>
      <w:rFonts w:ascii="Courier New" w:hAnsi="Courier New" w:cs="Courier New"/>
      <w:lang w:eastAsia="uk-UA"/>
    </w:rPr>
  </w:style>
  <w:style w:type="paragraph" w:customStyle="1" w:styleId="draw">
    <w:name w:val="d_raw"/>
    <w:basedOn w:val="a"/>
    <w:rsid w:val="004E0F9E"/>
    <w:pPr>
      <w:spacing w:before="100" w:beforeAutospacing="1" w:after="100" w:afterAutospacing="1"/>
      <w:ind w:left="1500"/>
    </w:pPr>
    <w:rPr>
      <w:lang w:eastAsia="uk-UA"/>
    </w:rPr>
  </w:style>
  <w:style w:type="paragraph" w:customStyle="1" w:styleId="dizd">
    <w:name w:val="d_izd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tit">
    <w:name w:val="d_tit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roz">
    <w:name w:val="d_roz"/>
    <w:basedOn w:val="a"/>
    <w:rsid w:val="004E0F9E"/>
    <w:pPr>
      <w:spacing w:before="150" w:after="150"/>
      <w:jc w:val="center"/>
    </w:pPr>
    <w:rPr>
      <w:b/>
      <w:bCs/>
      <w:sz w:val="26"/>
      <w:szCs w:val="26"/>
      <w:lang w:eastAsia="uk-UA"/>
    </w:rPr>
  </w:style>
  <w:style w:type="paragraph" w:customStyle="1" w:styleId="dcha">
    <w:name w:val="d_cha"/>
    <w:basedOn w:val="a"/>
    <w:rsid w:val="004E0F9E"/>
    <w:pPr>
      <w:spacing w:before="150" w:after="150"/>
      <w:jc w:val="center"/>
    </w:pPr>
    <w:rPr>
      <w:b/>
      <w:bCs/>
      <w:sz w:val="31"/>
      <w:szCs w:val="31"/>
      <w:lang w:eastAsia="uk-UA"/>
    </w:rPr>
  </w:style>
  <w:style w:type="paragraph" w:customStyle="1" w:styleId="dgla">
    <w:name w:val="d_gla"/>
    <w:basedOn w:val="a"/>
    <w:rsid w:val="004E0F9E"/>
    <w:pPr>
      <w:spacing w:before="150" w:after="100" w:afterAutospacing="1"/>
      <w:jc w:val="center"/>
    </w:pPr>
    <w:rPr>
      <w:b/>
      <w:bCs/>
      <w:sz w:val="25"/>
      <w:szCs w:val="25"/>
      <w:lang w:eastAsia="uk-UA"/>
    </w:rPr>
  </w:style>
  <w:style w:type="paragraph" w:customStyle="1" w:styleId="dsta">
    <w:name w:val="d_sta"/>
    <w:basedOn w:val="a"/>
    <w:rsid w:val="004E0F9E"/>
    <w:pPr>
      <w:spacing w:before="150" w:after="100" w:afterAutospacing="1"/>
      <w:ind w:firstLine="450"/>
    </w:pPr>
    <w:rPr>
      <w:b/>
      <w:bCs/>
      <w:lang w:eastAsia="uk-UA"/>
    </w:rPr>
  </w:style>
  <w:style w:type="paragraph" w:customStyle="1" w:styleId="dpar">
    <w:name w:val="d_par"/>
    <w:basedOn w:val="a"/>
    <w:rsid w:val="004E0F9E"/>
    <w:pPr>
      <w:spacing w:before="150" w:after="100" w:afterAutospacing="1"/>
      <w:ind w:firstLine="450"/>
      <w:jc w:val="both"/>
    </w:pPr>
    <w:rPr>
      <w:lang w:eastAsia="uk-UA"/>
    </w:rPr>
  </w:style>
  <w:style w:type="paragraph" w:customStyle="1" w:styleId="dsno">
    <w:name w:val="d_sno"/>
    <w:basedOn w:val="a"/>
    <w:rsid w:val="004E0F9E"/>
    <w:pPr>
      <w:spacing w:before="100" w:beforeAutospacing="1" w:after="100" w:afterAutospacing="1"/>
      <w:ind w:firstLine="150"/>
    </w:pPr>
    <w:rPr>
      <w:i/>
      <w:iCs/>
      <w:lang w:eastAsia="uk-UA"/>
    </w:rPr>
  </w:style>
  <w:style w:type="paragraph" w:customStyle="1" w:styleId="dlef">
    <w:name w:val="d_lef"/>
    <w:basedOn w:val="a"/>
    <w:rsid w:val="004E0F9E"/>
    <w:pPr>
      <w:spacing w:before="30" w:after="30"/>
      <w:ind w:left="30" w:right="30"/>
      <w:jc w:val="right"/>
    </w:pPr>
    <w:rPr>
      <w:lang w:eastAsia="uk-UA"/>
    </w:rPr>
  </w:style>
  <w:style w:type="paragraph" w:customStyle="1" w:styleId="dcom">
    <w:name w:val="d_com"/>
    <w:basedOn w:val="a"/>
    <w:rsid w:val="004E0F9E"/>
    <w:pPr>
      <w:spacing w:before="100" w:beforeAutospacing="1" w:after="100" w:afterAutospacing="1"/>
      <w:ind w:left="1224" w:right="1224"/>
      <w:jc w:val="center"/>
    </w:pPr>
    <w:rPr>
      <w:i/>
      <w:iCs/>
      <w:color w:val="33959E"/>
      <w:lang w:eastAsia="uk-UA"/>
    </w:rPr>
  </w:style>
  <w:style w:type="paragraph" w:customStyle="1" w:styleId="ddat">
    <w:name w:val="d_dat"/>
    <w:basedOn w:val="a"/>
    <w:rsid w:val="004E0F9E"/>
    <w:pPr>
      <w:spacing w:before="150" w:after="100" w:afterAutospacing="1"/>
      <w:jc w:val="center"/>
    </w:pPr>
    <w:rPr>
      <w:b/>
      <w:bCs/>
      <w:i/>
      <w:iCs/>
      <w:lang w:eastAsia="uk-UA"/>
    </w:rPr>
  </w:style>
  <w:style w:type="paragraph" w:customStyle="1" w:styleId="dpid">
    <w:name w:val="d_pid"/>
    <w:basedOn w:val="a"/>
    <w:rsid w:val="004E0F9E"/>
    <w:pPr>
      <w:spacing w:before="150"/>
      <w:jc w:val="center"/>
    </w:pPr>
    <w:rPr>
      <w:b/>
      <w:bCs/>
      <w:i/>
      <w:iCs/>
      <w:lang w:eastAsia="uk-UA"/>
    </w:rPr>
  </w:style>
  <w:style w:type="paragraph" w:customStyle="1" w:styleId="bkmark">
    <w:name w:val="bkmark"/>
    <w:basedOn w:val="a"/>
    <w:rsid w:val="004E0F9E"/>
    <w:pPr>
      <w:spacing w:before="150" w:after="100" w:afterAutospacing="1"/>
      <w:ind w:left="-150" w:right="-150"/>
    </w:pPr>
    <w:rPr>
      <w:lang w:eastAsia="uk-UA"/>
    </w:rPr>
  </w:style>
  <w:style w:type="paragraph" w:customStyle="1" w:styleId="bkmarkicon">
    <w:name w:val="bkmark_icon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bkmarktext">
    <w:name w:val="bkmark_text"/>
    <w:basedOn w:val="a"/>
    <w:rsid w:val="004E0F9E"/>
    <w:pPr>
      <w:spacing w:before="100" w:beforeAutospacing="1" w:after="100" w:afterAutospacing="1"/>
      <w:textAlignment w:val="center"/>
    </w:pPr>
    <w:rPr>
      <w:i/>
      <w:iCs/>
      <w:color w:val="364851"/>
      <w:sz w:val="19"/>
      <w:szCs w:val="19"/>
      <w:lang w:eastAsia="uk-UA"/>
    </w:rPr>
  </w:style>
  <w:style w:type="paragraph" w:customStyle="1" w:styleId="dpst">
    <w:name w:val="d_pst"/>
    <w:basedOn w:val="a"/>
    <w:rsid w:val="004E0F9E"/>
    <w:pPr>
      <w:ind w:left="450"/>
    </w:pPr>
    <w:rPr>
      <w:lang w:eastAsia="uk-UA"/>
    </w:rPr>
  </w:style>
  <w:style w:type="paragraph" w:customStyle="1" w:styleId="ddrt">
    <w:name w:val="d_drt"/>
    <w:basedOn w:val="a"/>
    <w:rsid w:val="004E0F9E"/>
    <w:pPr>
      <w:spacing w:before="100" w:beforeAutospacing="1" w:after="100" w:afterAutospacing="1"/>
    </w:pPr>
    <w:rPr>
      <w:b/>
      <w:bCs/>
      <w:i/>
      <w:iCs/>
      <w:lang w:eastAsia="uk-UA"/>
    </w:rPr>
  </w:style>
  <w:style w:type="paragraph" w:customStyle="1" w:styleId="table">
    <w:name w:val="table"/>
    <w:basedOn w:val="a"/>
    <w:rsid w:val="004E0F9E"/>
    <w:pPr>
      <w:spacing w:before="100" w:beforeAutospacing="1" w:after="100" w:afterAutospacing="1"/>
    </w:pPr>
    <w:rPr>
      <w:sz w:val="18"/>
      <w:szCs w:val="18"/>
      <w:lang w:eastAsia="uk-UA"/>
    </w:rPr>
  </w:style>
  <w:style w:type="paragraph" w:customStyle="1" w:styleId="body">
    <w:name w:val="body"/>
    <w:basedOn w:val="a"/>
    <w:rsid w:val="004E0F9E"/>
    <w:pPr>
      <w:spacing w:before="120" w:after="120"/>
      <w:ind w:left="120" w:right="120"/>
    </w:pPr>
    <w:rPr>
      <w:rFonts w:ascii="Trebuchet MS" w:hAnsi="Trebuchet MS"/>
      <w:sz w:val="18"/>
      <w:szCs w:val="18"/>
      <w:lang w:eastAsia="uk-UA"/>
    </w:rPr>
  </w:style>
  <w:style w:type="paragraph" w:customStyle="1" w:styleId="ddrta">
    <w:name w:val="d_drta"/>
    <w:basedOn w:val="a"/>
    <w:rsid w:val="004E0F9E"/>
    <w:pPr>
      <w:spacing w:before="100" w:beforeAutospacing="1" w:after="100" w:afterAutospacing="1"/>
    </w:pPr>
    <w:rPr>
      <w:lang w:eastAsia="uk-UA"/>
    </w:rPr>
  </w:style>
  <w:style w:type="paragraph" w:customStyle="1" w:styleId="li">
    <w:name w:val="li"/>
    <w:basedOn w:val="a"/>
    <w:rsid w:val="004E0F9E"/>
    <w:rPr>
      <w:lang w:eastAsia="uk-UA"/>
    </w:rPr>
  </w:style>
  <w:style w:type="paragraph" w:customStyle="1" w:styleId="Default">
    <w:name w:val="Default"/>
    <w:rsid w:val="004E0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as-text-align-right">
    <w:name w:val="has-text-align-right"/>
    <w:basedOn w:val="a"/>
    <w:rsid w:val="004E0F9E"/>
    <w:pPr>
      <w:spacing w:before="100" w:beforeAutospacing="1" w:after="100" w:afterAutospacing="1"/>
    </w:pPr>
    <w:rPr>
      <w:lang w:eastAsia="uk-UA"/>
    </w:rPr>
  </w:style>
  <w:style w:type="character" w:styleId="aff3">
    <w:name w:val="Emphasis"/>
    <w:uiPriority w:val="20"/>
    <w:qFormat/>
    <w:rsid w:val="004E0F9E"/>
    <w:rPr>
      <w:i/>
      <w:iCs/>
    </w:rPr>
  </w:style>
  <w:style w:type="table" w:customStyle="1" w:styleId="1a">
    <w:name w:val="Сетка таблицы1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4E0F9E"/>
  </w:style>
  <w:style w:type="numbering" w:customStyle="1" w:styleId="122">
    <w:name w:val="Нет списка12"/>
    <w:next w:val="a2"/>
    <w:uiPriority w:val="99"/>
    <w:semiHidden/>
    <w:unhideWhenUsed/>
    <w:rsid w:val="004E0F9E"/>
  </w:style>
  <w:style w:type="table" w:customStyle="1" w:styleId="2b">
    <w:name w:val="Сетка таблицы2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E0F9E"/>
  </w:style>
  <w:style w:type="numbering" w:customStyle="1" w:styleId="130">
    <w:name w:val="Нет списка13"/>
    <w:next w:val="a2"/>
    <w:uiPriority w:val="99"/>
    <w:semiHidden/>
    <w:unhideWhenUsed/>
    <w:rsid w:val="004E0F9E"/>
  </w:style>
  <w:style w:type="table" w:customStyle="1" w:styleId="37">
    <w:name w:val="Сетка таблицы3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4E0F9E"/>
  </w:style>
  <w:style w:type="numbering" w:customStyle="1" w:styleId="140">
    <w:name w:val="Нет списка14"/>
    <w:next w:val="a2"/>
    <w:uiPriority w:val="99"/>
    <w:semiHidden/>
    <w:unhideWhenUsed/>
    <w:rsid w:val="004E0F9E"/>
  </w:style>
  <w:style w:type="table" w:customStyle="1" w:styleId="42">
    <w:name w:val="Сетка таблицы4"/>
    <w:basedOn w:val="a1"/>
    <w:next w:val="afc"/>
    <w:rsid w:val="004E0F9E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5B2A-FFC4-4BC1-AE29-07697E0A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9738</Words>
  <Characters>5551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Іванишин Юлія Вікторівна</dc:creator>
  <cp:lastModifiedBy>Скробач Володимир Миколайович</cp:lastModifiedBy>
  <cp:revision>6</cp:revision>
  <dcterms:created xsi:type="dcterms:W3CDTF">2021-12-18T19:35:00Z</dcterms:created>
  <dcterms:modified xsi:type="dcterms:W3CDTF">2021-12-23T08:04:00Z</dcterms:modified>
</cp:coreProperties>
</file>