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241DC" w14:textId="6E774D42" w:rsidR="00637965" w:rsidRPr="00DE06AC" w:rsidRDefault="00637965" w:rsidP="00530C06">
      <w:pPr>
        <w:shd w:val="clear" w:color="auto" w:fill="FFFFFF"/>
        <w:suppressAutoHyphens/>
        <w:spacing w:after="0" w:line="240" w:lineRule="auto"/>
        <w:ind w:left="-851" w:right="1133"/>
        <w:jc w:val="right"/>
        <w:rPr>
          <w:rFonts w:ascii="Times New Roman" w:hAnsi="Times New Roman"/>
          <w:b/>
          <w:bCs/>
          <w:i/>
          <w:sz w:val="24"/>
          <w:szCs w:val="24"/>
          <w:lang w:val="uk-UA" w:eastAsia="ar-SA"/>
        </w:rPr>
      </w:pPr>
      <w:r w:rsidRPr="00DE06AC">
        <w:rPr>
          <w:rFonts w:ascii="Times New Roman" w:hAnsi="Times New Roman"/>
          <w:b/>
          <w:bCs/>
          <w:i/>
          <w:sz w:val="24"/>
          <w:szCs w:val="24"/>
          <w:lang w:val="uk-UA" w:eastAsia="ar-SA"/>
        </w:rPr>
        <w:t xml:space="preserve">Додаток № </w:t>
      </w:r>
      <w:r w:rsidR="00DE06AC" w:rsidRPr="00DE06AC">
        <w:rPr>
          <w:rFonts w:ascii="Times New Roman" w:hAnsi="Times New Roman"/>
          <w:b/>
          <w:bCs/>
          <w:i/>
          <w:sz w:val="24"/>
          <w:szCs w:val="24"/>
          <w:lang w:val="uk-UA" w:eastAsia="ar-SA"/>
        </w:rPr>
        <w:t>1</w:t>
      </w:r>
    </w:p>
    <w:p w14:paraId="0AC54DDF" w14:textId="77777777" w:rsidR="00637965" w:rsidRPr="00E510D8" w:rsidRDefault="00637965" w:rsidP="008D6980">
      <w:pPr>
        <w:shd w:val="clear" w:color="auto" w:fill="FFFFFF"/>
        <w:suppressAutoHyphens/>
        <w:spacing w:after="0" w:line="240" w:lineRule="auto"/>
        <w:ind w:left="30"/>
        <w:jc w:val="right"/>
        <w:rPr>
          <w:rFonts w:ascii="Times New Roman" w:hAnsi="Times New Roman"/>
          <w:b/>
          <w:bCs/>
          <w:i/>
          <w:sz w:val="24"/>
          <w:szCs w:val="24"/>
          <w:lang w:val="uk-UA" w:eastAsia="ar-SA"/>
        </w:rPr>
      </w:pPr>
      <w:r w:rsidRPr="00DE06AC">
        <w:rPr>
          <w:rFonts w:ascii="Times New Roman" w:hAnsi="Times New Roman"/>
          <w:b/>
          <w:bCs/>
          <w:i/>
          <w:sz w:val="24"/>
          <w:szCs w:val="24"/>
          <w:lang w:val="uk-UA" w:eastAsia="ar-SA"/>
        </w:rPr>
        <w:t>до тендерної документації</w:t>
      </w:r>
    </w:p>
    <w:p w14:paraId="4E491949" w14:textId="77777777" w:rsidR="00637965" w:rsidRPr="00E510D8" w:rsidRDefault="00637965" w:rsidP="008D6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 w:eastAsia="ar-SA"/>
        </w:rPr>
      </w:pPr>
    </w:p>
    <w:p w14:paraId="65D5DC65" w14:textId="77777777" w:rsidR="00FF0919" w:rsidRDefault="00FF0919" w:rsidP="008D6980">
      <w:pPr>
        <w:pStyle w:val="a3"/>
        <w:ind w:left="5664"/>
        <w:rPr>
          <w:rFonts w:ascii="Times New Roman" w:hAnsi="Times New Roman"/>
          <w:b/>
          <w:i/>
          <w:sz w:val="24"/>
          <w:szCs w:val="24"/>
          <w:lang w:val="uk-UA" w:eastAsia="ar-SA"/>
        </w:rPr>
      </w:pPr>
    </w:p>
    <w:p w14:paraId="587506F3" w14:textId="77777777" w:rsidR="00FF0919" w:rsidRPr="00E510D8" w:rsidRDefault="00FF0919" w:rsidP="008D6980">
      <w:pPr>
        <w:pStyle w:val="a3"/>
        <w:ind w:left="5664"/>
        <w:rPr>
          <w:rFonts w:ascii="Times New Roman" w:hAnsi="Times New Roman"/>
          <w:b/>
          <w:i/>
          <w:sz w:val="24"/>
          <w:szCs w:val="24"/>
          <w:lang w:val="uk-UA" w:eastAsia="ar-SA"/>
        </w:rPr>
      </w:pPr>
    </w:p>
    <w:p w14:paraId="77A7F79A" w14:textId="77777777" w:rsidR="00637965" w:rsidRPr="00E510D8" w:rsidRDefault="00637965" w:rsidP="008D698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510D8">
        <w:rPr>
          <w:rFonts w:ascii="Times New Roman" w:hAnsi="Times New Roman"/>
          <w:b/>
          <w:bCs/>
          <w:sz w:val="24"/>
          <w:szCs w:val="24"/>
          <w:lang w:val="uk-UA"/>
        </w:rPr>
        <w:t>ТЕХНІЧНІ, ЯКІСНІ ТА КІЛЬКІСНІ ХАРАКТЕРИСТИКИ</w:t>
      </w:r>
    </w:p>
    <w:p w14:paraId="01D2C590" w14:textId="77777777" w:rsidR="00637965" w:rsidRPr="00E510D8" w:rsidRDefault="00637965" w:rsidP="008D698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E510D8">
        <w:rPr>
          <w:rFonts w:ascii="Times New Roman" w:hAnsi="Times New Roman"/>
          <w:b/>
          <w:bCs/>
          <w:sz w:val="24"/>
          <w:szCs w:val="24"/>
          <w:lang w:val="uk-UA"/>
        </w:rPr>
        <w:t>ПРЕДМЕТА ЗАКУПІВЛІ</w:t>
      </w:r>
    </w:p>
    <w:p w14:paraId="0DF1C71C" w14:textId="77777777" w:rsidR="00637965" w:rsidRPr="00FD50DD" w:rsidRDefault="00637965" w:rsidP="008D698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12"/>
          <w:szCs w:val="12"/>
          <w:u w:val="single"/>
          <w:lang w:val="uk-UA"/>
        </w:rPr>
      </w:pPr>
    </w:p>
    <w:p w14:paraId="0F702D95" w14:textId="77777777" w:rsidR="00637965" w:rsidRPr="00E510D8" w:rsidRDefault="00637965" w:rsidP="006B189B">
      <w:pPr>
        <w:spacing w:after="80" w:line="240" w:lineRule="auto"/>
        <w:ind w:right="-1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E510D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Предмет закупівлі:</w:t>
      </w:r>
    </w:p>
    <w:p w14:paraId="5D915E48" w14:textId="346E2CE1" w:rsidR="00ED224D" w:rsidRPr="004E6E62" w:rsidRDefault="00C80974" w:rsidP="006B1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jc w:val="both"/>
        <w:rPr>
          <w:rFonts w:ascii="Times New Roman" w:hAnsi="Times New Roman"/>
          <w:b/>
          <w:color w:val="FF0000"/>
          <w:sz w:val="12"/>
          <w:szCs w:val="12"/>
          <w:u w:val="single"/>
          <w:lang w:val="uk-UA"/>
        </w:rPr>
      </w:pPr>
      <w:bookmarkStart w:id="0" w:name="_GoBack"/>
      <w:bookmarkEnd w:id="0"/>
      <w:r w:rsidRPr="006B189B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B189B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 ДК 021:2015 - 33120000-7 «Системи реєстрації медичної інформації та дослідне обладнання» </w:t>
      </w:r>
      <w:r w:rsidR="00F934D2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="00F934D2" w:rsidRPr="00F934D2">
        <w:rPr>
          <w:rFonts w:ascii="Times New Roman" w:hAnsi="Times New Roman"/>
          <w:b/>
          <w:bCs/>
          <w:sz w:val="24"/>
          <w:szCs w:val="24"/>
          <w:lang w:val="uk-UA"/>
        </w:rPr>
        <w:t>Комбінований тест на наркотики №12 (амфетамін (AMP), марихуана (ТНС), морфін (МОР), метамфетамін (МЕТ), барбітурати (BAR), бензодіазепін (BZO), кокаїн (COC), трамадол (TRA), метадон (MTD), екстазі (МДМА), спайсі (K2), кетамін (KET)</w:t>
      </w:r>
      <w:r w:rsidR="00F934D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6B189B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="00F934D2" w:rsidRPr="00F934D2">
        <w:rPr>
          <w:rFonts w:ascii="Times New Roman" w:hAnsi="Times New Roman"/>
          <w:b/>
          <w:bCs/>
          <w:sz w:val="24"/>
          <w:szCs w:val="24"/>
          <w:lang w:val="uk-UA"/>
        </w:rPr>
        <w:t>код НК 024:2019</w:t>
      </w:r>
      <w:r w:rsidR="00F934D2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="006B189B" w:rsidRPr="006B189B">
        <w:rPr>
          <w:rFonts w:ascii="Times New Roman" w:hAnsi="Times New Roman"/>
          <w:b/>
          <w:sz w:val="24"/>
          <w:szCs w:val="24"/>
          <w:lang w:val="uk-UA"/>
        </w:rPr>
        <w:t>46994 - Множинні наркотики IVD, набір, імунохроматографічний аналіз, експрес-аналіз</w:t>
      </w:r>
      <w:r w:rsidRPr="006B189B">
        <w:rPr>
          <w:rFonts w:ascii="Times New Roman" w:hAnsi="Times New Roman"/>
          <w:b/>
          <w:sz w:val="24"/>
          <w:szCs w:val="24"/>
          <w:lang w:val="uk-UA"/>
        </w:rPr>
        <w:t>)»</w:t>
      </w:r>
      <w:r w:rsidRPr="00C809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CDACFFE" w14:textId="77777777" w:rsidR="00637965" w:rsidRPr="00FD50DD" w:rsidRDefault="00637965" w:rsidP="008D6980">
      <w:pPr>
        <w:spacing w:after="0" w:line="240" w:lineRule="auto"/>
        <w:ind w:right="-1"/>
        <w:rPr>
          <w:rFonts w:ascii="Times New Roman" w:hAnsi="Times New Roman"/>
          <w:bCs/>
          <w:sz w:val="20"/>
          <w:szCs w:val="20"/>
          <w:u w:val="single"/>
          <w:lang w:val="uk-UA"/>
        </w:rPr>
      </w:pPr>
    </w:p>
    <w:p w14:paraId="616A02F6" w14:textId="77777777" w:rsidR="00637965" w:rsidRPr="00E510D8" w:rsidRDefault="00637965" w:rsidP="008D69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0D8">
        <w:rPr>
          <w:rFonts w:ascii="Times New Roman" w:hAnsi="Times New Roman"/>
          <w:sz w:val="24"/>
          <w:szCs w:val="24"/>
          <w:lang w:val="uk-UA"/>
        </w:rPr>
        <w:t>У разі подання пропозиції, яка не відповідає медико-технічним вимогам та визначеному переліку, пропозиція не буде розглядатись та оцінюватись і буде відхилена як така, що не відповідає вимогам документації конкурсних торгів.</w:t>
      </w:r>
    </w:p>
    <w:p w14:paraId="3B008058" w14:textId="77777777" w:rsidR="00637965" w:rsidRPr="00E510D8" w:rsidRDefault="00637965" w:rsidP="008D69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D46FEA7" w14:textId="784BF295" w:rsidR="00D06F0D" w:rsidRDefault="00D06F0D" w:rsidP="006B1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06F0D">
        <w:rPr>
          <w:rFonts w:ascii="Times New Roman" w:hAnsi="Times New Roman"/>
          <w:b/>
          <w:sz w:val="24"/>
          <w:szCs w:val="24"/>
          <w:u w:val="single"/>
          <w:lang w:val="uk-UA"/>
        </w:rPr>
        <w:t>ЗАГАЛЬНІ ВИМОГИ</w:t>
      </w:r>
    </w:p>
    <w:p w14:paraId="57A439EA" w14:textId="77777777" w:rsidR="00D06F0D" w:rsidRPr="00D06F0D" w:rsidRDefault="00D06F0D" w:rsidP="00D0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  <w:u w:val="single"/>
          <w:lang w:val="uk-UA"/>
        </w:rPr>
      </w:pPr>
    </w:p>
    <w:p w14:paraId="524E998D" w14:textId="5DD11CE1" w:rsidR="00116263" w:rsidRPr="00BD37D6" w:rsidRDefault="00BD37D6" w:rsidP="00D05F24">
      <w:pPr>
        <w:tabs>
          <w:tab w:val="left" w:pos="993"/>
        </w:tabs>
        <w:spacing w:after="8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F24">
        <w:rPr>
          <w:rFonts w:ascii="Times New Roman" w:hAnsi="Times New Roman"/>
          <w:sz w:val="24"/>
          <w:szCs w:val="24"/>
          <w:lang w:val="uk-UA"/>
        </w:rPr>
        <w:t>1.</w:t>
      </w:r>
      <w:r w:rsidRPr="00BD37D6">
        <w:rPr>
          <w:rFonts w:ascii="Times New Roman" w:hAnsi="Times New Roman"/>
          <w:b/>
          <w:sz w:val="24"/>
          <w:szCs w:val="24"/>
          <w:lang w:val="uk-UA"/>
        </w:rPr>
        <w:t> </w:t>
      </w:r>
      <w:r w:rsidR="00116263" w:rsidRPr="00BD37D6">
        <w:rPr>
          <w:rFonts w:ascii="Times New Roman" w:hAnsi="Times New Roman"/>
          <w:sz w:val="24"/>
          <w:szCs w:val="24"/>
          <w:lang w:val="uk-UA"/>
        </w:rPr>
        <w:t>Учасник визначає ціни на товари,</w:t>
      </w:r>
      <w:r w:rsidR="00D05F24">
        <w:rPr>
          <w:rFonts w:ascii="Times New Roman" w:hAnsi="Times New Roman"/>
          <w:sz w:val="24"/>
          <w:szCs w:val="24"/>
          <w:lang w:val="uk-UA"/>
        </w:rPr>
        <w:t xml:space="preserve"> які він пропонує поставити за д</w:t>
      </w:r>
      <w:r w:rsidR="00116263" w:rsidRPr="00BD37D6">
        <w:rPr>
          <w:rFonts w:ascii="Times New Roman" w:hAnsi="Times New Roman"/>
          <w:sz w:val="24"/>
          <w:szCs w:val="24"/>
          <w:lang w:val="uk-UA"/>
        </w:rPr>
        <w:t>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="00116263" w:rsidRPr="00BD37D6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C65A45E" w14:textId="25C77032" w:rsidR="00116263" w:rsidRPr="006B189B" w:rsidRDefault="00116263" w:rsidP="006B189B">
      <w:pPr>
        <w:tabs>
          <w:tab w:val="left" w:pos="993"/>
          <w:tab w:val="left" w:pos="8789"/>
        </w:tabs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05F24">
        <w:rPr>
          <w:rFonts w:ascii="Times New Roman" w:hAnsi="Times New Roman"/>
          <w:sz w:val="24"/>
          <w:szCs w:val="24"/>
          <w:lang w:val="uk-UA"/>
        </w:rPr>
        <w:t>2.</w:t>
      </w:r>
      <w:r w:rsidR="00BD37D6" w:rsidRPr="00BD37D6">
        <w:rPr>
          <w:rFonts w:ascii="Times New Roman" w:hAnsi="Times New Roman"/>
          <w:sz w:val="24"/>
          <w:szCs w:val="24"/>
          <w:lang w:val="uk-UA"/>
        </w:rPr>
        <w:t> </w:t>
      </w:r>
      <w:r w:rsidRPr="00BD37D6">
        <w:rPr>
          <w:rFonts w:ascii="Times New Roman" w:hAnsi="Times New Roman"/>
          <w:sz w:val="24"/>
          <w:szCs w:val="24"/>
          <w:lang w:val="uk-UA"/>
        </w:rPr>
        <w:t xml:space="preserve">Товар повинен постачатися Замовнику у тарі, яка забезпечує зберігання при транспортуванні та відповідає установленим стандартам. Маркування – згідно діючих ТУ та ГОСТів. Товар </w:t>
      </w:r>
      <w:r w:rsidRPr="006B189B">
        <w:rPr>
          <w:rFonts w:ascii="Times New Roman" w:hAnsi="Times New Roman"/>
          <w:sz w:val="24"/>
          <w:szCs w:val="24"/>
          <w:lang w:val="uk-UA"/>
        </w:rPr>
        <w:t>повинен передаватися Замовнику в упаковці підприємства виробника, яка не повинна бут</w:t>
      </w:r>
      <w:r w:rsidR="00BD37D6" w:rsidRPr="006B189B">
        <w:rPr>
          <w:rFonts w:ascii="Times New Roman" w:hAnsi="Times New Roman"/>
          <w:sz w:val="24"/>
          <w:szCs w:val="24"/>
          <w:lang w:val="uk-UA"/>
        </w:rPr>
        <w:t>и деформованою або пошкодженою.</w:t>
      </w:r>
    </w:p>
    <w:p w14:paraId="1CB935B1" w14:textId="5D20F2A0" w:rsidR="00FC1CDD" w:rsidRPr="006B189B" w:rsidRDefault="00FC1CDD" w:rsidP="006B189B">
      <w:pPr>
        <w:tabs>
          <w:tab w:val="left" w:pos="-216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6B189B">
        <w:rPr>
          <w:rFonts w:ascii="Times New Roman" w:hAnsi="Times New Roman"/>
          <w:sz w:val="24"/>
          <w:szCs w:val="24"/>
          <w:lang w:val="uk-UA" w:eastAsia="x-none"/>
        </w:rPr>
        <w:t xml:space="preserve">3. Запропонований товар повинен відповідати заявленим технічним вимогам. Для підтвердження </w:t>
      </w:r>
      <w:r w:rsidR="006B189B">
        <w:rPr>
          <w:rFonts w:ascii="Times New Roman" w:hAnsi="Times New Roman"/>
          <w:sz w:val="24"/>
          <w:szCs w:val="24"/>
          <w:lang w:val="uk-UA" w:eastAsia="x-none"/>
        </w:rPr>
        <w:t>У</w:t>
      </w:r>
      <w:r w:rsidRPr="006B189B">
        <w:rPr>
          <w:rFonts w:ascii="Times New Roman" w:hAnsi="Times New Roman"/>
          <w:i/>
          <w:sz w:val="24"/>
          <w:szCs w:val="24"/>
          <w:u w:val="single"/>
          <w:lang w:val="uk-UA" w:eastAsia="x-none"/>
        </w:rPr>
        <w:t xml:space="preserve">часник надає заповнену таблицю про відповідність </w:t>
      </w:r>
      <w:r w:rsidR="006B189B">
        <w:rPr>
          <w:rFonts w:ascii="Times New Roman" w:hAnsi="Times New Roman"/>
          <w:i/>
          <w:sz w:val="24"/>
          <w:szCs w:val="24"/>
          <w:u w:val="single"/>
          <w:lang w:val="uk-UA" w:eastAsia="x-none"/>
        </w:rPr>
        <w:t>медико-</w:t>
      </w:r>
      <w:r w:rsidRPr="006B189B">
        <w:rPr>
          <w:rFonts w:ascii="Times New Roman" w:hAnsi="Times New Roman"/>
          <w:i/>
          <w:sz w:val="24"/>
          <w:szCs w:val="24"/>
          <w:u w:val="single"/>
          <w:lang w:val="uk-UA" w:eastAsia="x-none"/>
        </w:rPr>
        <w:t>технічним характеристикам із посиланням на сторінку технічного документу з експлуатації обладнання інструкції  чи іншого подібного документу.</w:t>
      </w:r>
      <w:r w:rsidRPr="006B189B">
        <w:rPr>
          <w:rFonts w:ascii="Times New Roman" w:hAnsi="Times New Roman"/>
          <w:sz w:val="24"/>
          <w:szCs w:val="24"/>
          <w:lang w:val="uk-UA" w:eastAsia="x-none"/>
        </w:rPr>
        <w:t>.</w:t>
      </w:r>
    </w:p>
    <w:p w14:paraId="525F8470" w14:textId="6DEE0417" w:rsidR="00116263" w:rsidRPr="00D05F24" w:rsidRDefault="006B189B" w:rsidP="00D05F24">
      <w:pPr>
        <w:widowControl w:val="0"/>
        <w:tabs>
          <w:tab w:val="left" w:pos="8789"/>
        </w:tabs>
        <w:suppressAutoHyphens/>
        <w:autoSpaceDE w:val="0"/>
        <w:spacing w:after="8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BD37D6" w:rsidRPr="00BD37D6">
        <w:rPr>
          <w:rFonts w:ascii="Times New Roman" w:hAnsi="Times New Roman"/>
          <w:sz w:val="24"/>
          <w:szCs w:val="24"/>
          <w:lang w:val="uk-UA"/>
        </w:rPr>
        <w:t>. </w:t>
      </w:r>
      <w:r w:rsidR="00116263" w:rsidRPr="00BD37D6">
        <w:rPr>
          <w:rFonts w:ascii="Times New Roman" w:hAnsi="Times New Roman"/>
          <w:sz w:val="24"/>
          <w:szCs w:val="24"/>
          <w:lang w:val="uk-UA"/>
        </w:rPr>
        <w:t>Запропонований Учасником товар повинен бути зареєстрованим в Україні у встановленому законодавством порядку.</w:t>
      </w:r>
      <w:r w:rsidR="00113F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6263" w:rsidRPr="00113FD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На підтвердження у складі пропозиції Учасник надає </w:t>
      </w:r>
      <w:r w:rsidR="00116263" w:rsidRPr="00D05F24">
        <w:rPr>
          <w:rFonts w:ascii="Times New Roman" w:hAnsi="Times New Roman"/>
          <w:i/>
          <w:sz w:val="24"/>
          <w:szCs w:val="24"/>
          <w:u w:val="single"/>
          <w:lang w:val="uk-UA"/>
        </w:rPr>
        <w:t>копії реєстраційний посвідчень, декларації відповідності або інші документи видані в установленому законодавством порядку</w:t>
      </w:r>
      <w:r w:rsidR="00116263" w:rsidRPr="00D05F24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>.</w:t>
      </w:r>
    </w:p>
    <w:p w14:paraId="356891CF" w14:textId="64392093" w:rsidR="00116263" w:rsidRPr="00BD37D6" w:rsidRDefault="006B189B" w:rsidP="00D05F24">
      <w:pPr>
        <w:tabs>
          <w:tab w:val="left" w:pos="-2160"/>
        </w:tabs>
        <w:spacing w:after="8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x-none"/>
        </w:rPr>
        <w:t>5</w:t>
      </w:r>
      <w:r w:rsidR="009E1E4C" w:rsidRPr="00D05F24">
        <w:rPr>
          <w:rFonts w:ascii="Times New Roman" w:hAnsi="Times New Roman"/>
          <w:sz w:val="24"/>
          <w:szCs w:val="24"/>
          <w:lang w:val="uk-UA" w:eastAsia="x-none"/>
        </w:rPr>
        <w:t>. </w:t>
      </w:r>
      <w:r w:rsidR="00116263" w:rsidRPr="00D05F24">
        <w:rPr>
          <w:rFonts w:ascii="Times New Roman" w:hAnsi="Times New Roman"/>
          <w:bCs/>
          <w:sz w:val="24"/>
          <w:szCs w:val="24"/>
          <w:lang w:val="uk-UA"/>
        </w:rPr>
        <w:t xml:space="preserve">З метою запобігання закупівлі фальсифікатів та отримання гарантій на своєчасне постачання товару у кількості та якості, яких вимагає ця документація, </w:t>
      </w:r>
      <w:r w:rsidR="00D05F24" w:rsidRPr="00D05F24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Учасник повинен надати файл, відсканований з </w:t>
      </w:r>
      <w:r w:rsidR="00D05F24" w:rsidRPr="00D05F24">
        <w:rPr>
          <w:rFonts w:ascii="Times New Roman" w:hAnsi="Times New Roman"/>
          <w:i/>
          <w:spacing w:val="1"/>
          <w:sz w:val="24"/>
          <w:szCs w:val="24"/>
          <w:u w:val="single"/>
          <w:lang w:val="uk-UA"/>
        </w:rPr>
        <w:t xml:space="preserve">оригіналу </w:t>
      </w:r>
      <w:r w:rsidR="00D05F24" w:rsidRPr="00D05F24">
        <w:rPr>
          <w:rFonts w:ascii="Times New Roman" w:hAnsi="Times New Roman"/>
          <w:i/>
          <w:sz w:val="24"/>
          <w:szCs w:val="24"/>
          <w:u w:val="single"/>
          <w:lang w:val="uk-UA"/>
        </w:rPr>
        <w:t>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</w:t>
      </w:r>
      <w:r w:rsidR="00D05F24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можливість поставки Учасником т</w:t>
      </w:r>
      <w:r w:rsidR="00D05F24" w:rsidRPr="00D05F24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овару, який є предметом закупівлі, у кількості, та в терміни, визначені цією документацією та пропозицією Учасника. </w:t>
      </w:r>
      <w:r w:rsidR="00D05F24" w:rsidRPr="00D05F24">
        <w:rPr>
          <w:rFonts w:ascii="Times New Roman" w:hAnsi="Times New Roman"/>
          <w:i/>
          <w:spacing w:val="1"/>
          <w:sz w:val="24"/>
          <w:szCs w:val="24"/>
          <w:u w:val="single"/>
          <w:lang w:val="uk-UA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</w:t>
      </w:r>
      <w:r w:rsidR="00D05F24">
        <w:rPr>
          <w:rFonts w:ascii="Times New Roman" w:hAnsi="Times New Roman"/>
          <w:i/>
          <w:spacing w:val="1"/>
          <w:sz w:val="24"/>
          <w:szCs w:val="24"/>
          <w:u w:val="single"/>
          <w:lang w:val="uk-UA"/>
        </w:rPr>
        <w:t xml:space="preserve"> проведення процедури закупівлі</w:t>
      </w:r>
      <w:r w:rsidR="00D05F24" w:rsidRPr="00D05F24">
        <w:rPr>
          <w:rFonts w:ascii="Times New Roman" w:hAnsi="Times New Roman"/>
          <w:i/>
          <w:spacing w:val="1"/>
          <w:sz w:val="24"/>
          <w:szCs w:val="24"/>
          <w:u w:val="single"/>
          <w:lang w:val="uk-UA"/>
        </w:rPr>
        <w:t>.</w:t>
      </w:r>
    </w:p>
    <w:p w14:paraId="07AE72DE" w14:textId="668A20AE" w:rsidR="00116263" w:rsidRDefault="006B189B" w:rsidP="00BD37D6">
      <w:pPr>
        <w:widowControl w:val="0"/>
        <w:tabs>
          <w:tab w:val="left" w:pos="993"/>
          <w:tab w:val="left" w:pos="878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="00BD37D6" w:rsidRPr="00BD37D6">
        <w:rPr>
          <w:rFonts w:ascii="Times New Roman" w:hAnsi="Times New Roman"/>
          <w:bCs/>
          <w:sz w:val="24"/>
          <w:szCs w:val="24"/>
          <w:lang w:val="uk-UA"/>
        </w:rPr>
        <w:t>. </w:t>
      </w:r>
      <w:r w:rsidR="00116263" w:rsidRPr="00BD37D6">
        <w:rPr>
          <w:rFonts w:ascii="Times New Roman" w:hAnsi="Times New Roman"/>
          <w:bCs/>
          <w:sz w:val="24"/>
          <w:szCs w:val="24"/>
          <w:lang w:val="uk-UA"/>
        </w:rPr>
        <w:t xml:space="preserve">Термін придатності товарів на момент поставки на склад Замовника повинен складати не менш ніж </w:t>
      </w:r>
      <w:r w:rsidR="00BD37D6" w:rsidRPr="00BD37D6">
        <w:rPr>
          <w:rFonts w:ascii="Times New Roman" w:hAnsi="Times New Roman"/>
          <w:bCs/>
          <w:sz w:val="24"/>
          <w:szCs w:val="24"/>
          <w:lang w:val="uk-UA"/>
        </w:rPr>
        <w:t>80</w:t>
      </w:r>
      <w:r w:rsidR="00116263" w:rsidRPr="00BD37D6">
        <w:rPr>
          <w:rFonts w:ascii="Times New Roman" w:hAnsi="Times New Roman"/>
          <w:bCs/>
          <w:sz w:val="24"/>
          <w:szCs w:val="24"/>
          <w:lang w:val="uk-UA"/>
        </w:rPr>
        <w:t>% від визначеного виробником для даної продукції</w:t>
      </w:r>
      <w:r w:rsidR="004C5003">
        <w:rPr>
          <w:rFonts w:ascii="Times New Roman" w:hAnsi="Times New Roman"/>
          <w:bCs/>
          <w:sz w:val="24"/>
          <w:szCs w:val="24"/>
          <w:lang w:val="uk-UA"/>
        </w:rPr>
        <w:t>.</w:t>
      </w:r>
      <w:r w:rsidR="00116263" w:rsidRPr="00BD37D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C5003" w:rsidRPr="00113FD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На підтвердження у складі пропозиції Учасник надає </w:t>
      </w:r>
      <w:r w:rsidR="00116263" w:rsidRPr="004C5003">
        <w:rPr>
          <w:rFonts w:ascii="Times New Roman" w:hAnsi="Times New Roman"/>
          <w:i/>
          <w:sz w:val="24"/>
          <w:szCs w:val="24"/>
          <w:u w:val="single"/>
          <w:lang w:val="uk-UA"/>
        </w:rPr>
        <w:t>гарантійний лист за підписом уповноваженої особи.</w:t>
      </w:r>
    </w:p>
    <w:p w14:paraId="493AA295" w14:textId="1BB8FA4B" w:rsidR="00CE5B08" w:rsidRPr="00CE5B08" w:rsidRDefault="006B189B" w:rsidP="00CE5B08">
      <w:pPr>
        <w:widowControl w:val="0"/>
        <w:tabs>
          <w:tab w:val="left" w:pos="993"/>
          <w:tab w:val="left" w:pos="878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CE5B08" w:rsidRPr="00CE5B08">
        <w:rPr>
          <w:rFonts w:ascii="Times New Roman" w:hAnsi="Times New Roman"/>
          <w:bCs/>
          <w:sz w:val="24"/>
          <w:szCs w:val="24"/>
          <w:lang w:val="uk-UA"/>
        </w:rPr>
        <w:t xml:space="preserve">. Поставка товару здійснюється за рахунок постачальника (доставка товару до місця поставки товару, транспортні, експедиційні та інші послуги з доставки). </w:t>
      </w:r>
      <w:bookmarkStart w:id="1" w:name="OLE_LINK3"/>
      <w:bookmarkStart w:id="2" w:name="OLE_LINK4"/>
      <w:bookmarkStart w:id="3" w:name="OLE_LINK5"/>
      <w:r w:rsidR="00CE5B08" w:rsidRPr="00CE5B08">
        <w:rPr>
          <w:rFonts w:ascii="Times New Roman" w:hAnsi="Times New Roman"/>
          <w:bCs/>
          <w:sz w:val="24"/>
          <w:szCs w:val="24"/>
          <w:lang w:val="uk-UA"/>
        </w:rPr>
        <w:t xml:space="preserve">На підтвердження </w:t>
      </w:r>
      <w:r w:rsidR="00CE5B08" w:rsidRPr="00CE5B08">
        <w:rPr>
          <w:rFonts w:ascii="Times New Roman" w:hAnsi="Times New Roman"/>
          <w:bCs/>
          <w:sz w:val="24"/>
          <w:szCs w:val="24"/>
          <w:lang w:val="uk-UA"/>
        </w:rPr>
        <w:lastRenderedPageBreak/>
        <w:t>надати гарантійний лист.</w:t>
      </w:r>
    </w:p>
    <w:bookmarkEnd w:id="1"/>
    <w:bookmarkEnd w:id="2"/>
    <w:bookmarkEnd w:id="3"/>
    <w:p w14:paraId="697BFAC7" w14:textId="5DA4A9B8" w:rsidR="00CE5B08" w:rsidRPr="00CE5B08" w:rsidRDefault="006B189B" w:rsidP="00CE5B08">
      <w:pPr>
        <w:widowControl w:val="0"/>
        <w:tabs>
          <w:tab w:val="left" w:pos="993"/>
          <w:tab w:val="left" w:pos="878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="00CE5B08" w:rsidRPr="00CE5B08">
        <w:rPr>
          <w:rFonts w:ascii="Times New Roman" w:hAnsi="Times New Roman"/>
          <w:bCs/>
          <w:sz w:val="24"/>
          <w:szCs w:val="24"/>
          <w:lang w:val="uk-UA"/>
        </w:rPr>
        <w:t>. Неякісний товар підлягає обов’язковій заміні, витрати пов’язані із заміною товару несе постачальник.</w:t>
      </w:r>
    </w:p>
    <w:p w14:paraId="54509D87" w14:textId="0A22623A" w:rsidR="00CE5B08" w:rsidRPr="00CE5B08" w:rsidRDefault="006B189B" w:rsidP="00CE5B08">
      <w:pPr>
        <w:widowControl w:val="0"/>
        <w:tabs>
          <w:tab w:val="left" w:pos="993"/>
          <w:tab w:val="left" w:pos="878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</w:t>
      </w:r>
      <w:r w:rsidR="00CE5B08" w:rsidRPr="00CE5B08">
        <w:rPr>
          <w:rFonts w:ascii="Times New Roman" w:hAnsi="Times New Roman"/>
          <w:bCs/>
          <w:sz w:val="24"/>
          <w:szCs w:val="24"/>
          <w:lang w:val="uk-UA"/>
        </w:rPr>
        <w:t xml:space="preserve">. Постачальник зобов’язаний забезпечити поставку (доставку) товару на склад замовника за адресою: </w:t>
      </w:r>
      <w:r w:rsidR="00CE5B08" w:rsidRPr="00CE5B08">
        <w:rPr>
          <w:rFonts w:ascii="Times New Roman" w:hAnsi="Times New Roman"/>
          <w:b/>
          <w:bCs/>
          <w:sz w:val="24"/>
          <w:szCs w:val="24"/>
          <w:lang w:val="uk-UA"/>
        </w:rPr>
        <w:t>32400, Хмельницька область, Кам’янець-Подільський район, місто Дунаївці, вулиця Соборна, будинок 7.</w:t>
      </w:r>
    </w:p>
    <w:p w14:paraId="7A8D6D4B" w14:textId="77777777" w:rsidR="00113FD5" w:rsidRDefault="00113FD5" w:rsidP="00116263">
      <w:pPr>
        <w:pStyle w:val="a6"/>
        <w:tabs>
          <w:tab w:val="left" w:pos="993"/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B819D6" w14:textId="77777777" w:rsidR="00CE5B08" w:rsidRPr="006B189B" w:rsidRDefault="00D06F0D" w:rsidP="006B1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B189B">
        <w:rPr>
          <w:rFonts w:ascii="Times New Roman" w:hAnsi="Times New Roman"/>
          <w:b/>
          <w:sz w:val="24"/>
          <w:szCs w:val="24"/>
          <w:u w:val="single"/>
          <w:lang w:val="uk-UA"/>
        </w:rPr>
        <w:t>МЕДИКО –ТЕХНІЧНІ ВИМОГИ</w:t>
      </w:r>
    </w:p>
    <w:p w14:paraId="4B3CE952" w14:textId="77777777" w:rsidR="00CE5B08" w:rsidRPr="006B189B" w:rsidRDefault="00CE5B08" w:rsidP="00CE5B08">
      <w:pPr>
        <w:tabs>
          <w:tab w:val="left" w:pos="7125"/>
        </w:tabs>
        <w:rPr>
          <w:rFonts w:ascii="Times New Roman" w:hAnsi="Times New Roman"/>
          <w:sz w:val="4"/>
          <w:szCs w:val="4"/>
          <w:lang w:val="uk-U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851"/>
        <w:gridCol w:w="850"/>
        <w:gridCol w:w="2552"/>
        <w:gridCol w:w="1701"/>
      </w:tblGrid>
      <w:tr w:rsidR="001C5C16" w:rsidRPr="009E5C54" w14:paraId="65FD429F" w14:textId="58646D83" w:rsidTr="001C5C16">
        <w:trPr>
          <w:trHeight w:val="146"/>
        </w:trPr>
        <w:tc>
          <w:tcPr>
            <w:tcW w:w="1985" w:type="dxa"/>
            <w:shd w:val="clear" w:color="auto" w:fill="auto"/>
            <w:vAlign w:val="center"/>
          </w:tcPr>
          <w:p w14:paraId="68FD6D58" w14:textId="0D17F429" w:rsidR="001C5C16" w:rsidRPr="009E5C54" w:rsidRDefault="001C5C16" w:rsidP="00C5307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5C54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58B4DD" w14:textId="7D951270" w:rsidR="001C5C16" w:rsidRPr="009E5C54" w:rsidRDefault="001C5C16" w:rsidP="009E5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5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Код НК 024:2019</w:t>
            </w:r>
          </w:p>
        </w:tc>
        <w:tc>
          <w:tcPr>
            <w:tcW w:w="1417" w:type="dxa"/>
            <w:vAlign w:val="center"/>
          </w:tcPr>
          <w:p w14:paraId="40483F6F" w14:textId="7D0B83AA" w:rsidR="001C5C16" w:rsidRPr="009E5C54" w:rsidRDefault="001C5C16" w:rsidP="009E5C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5C5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Уточнюючий код ДК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021:2015</w:t>
            </w:r>
          </w:p>
        </w:tc>
        <w:tc>
          <w:tcPr>
            <w:tcW w:w="851" w:type="dxa"/>
            <w:vAlign w:val="center"/>
          </w:tcPr>
          <w:p w14:paraId="2F1F71B4" w14:textId="763DFA14" w:rsidR="001C5C16" w:rsidRPr="009E5C54" w:rsidRDefault="001C5C16" w:rsidP="00C5307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5C54">
              <w:rPr>
                <w:rFonts w:ascii="Times New Roman" w:hAnsi="Times New Roman"/>
                <w:sz w:val="20"/>
                <w:szCs w:val="20"/>
                <w:lang w:val="uk-UA"/>
              </w:rPr>
              <w:t>Кіль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9E5C54">
              <w:rPr>
                <w:rFonts w:ascii="Times New Roman" w:hAnsi="Times New Roman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59E40D" w14:textId="3DC70293" w:rsidR="001C5C16" w:rsidRPr="009E5C54" w:rsidRDefault="001C5C16" w:rsidP="00C53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54">
              <w:rPr>
                <w:rFonts w:ascii="Times New Roman" w:hAnsi="Times New Roman"/>
                <w:sz w:val="20"/>
                <w:szCs w:val="20"/>
              </w:rPr>
              <w:t>Од.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E5C54">
              <w:rPr>
                <w:rFonts w:ascii="Times New Roman" w:hAnsi="Times New Roman"/>
                <w:sz w:val="20"/>
                <w:szCs w:val="20"/>
              </w:rPr>
              <w:t>виміру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8EA282" w14:textId="09936E05" w:rsidR="001C5C16" w:rsidRPr="006B189B" w:rsidRDefault="001C5C16" w:rsidP="006B189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5C54">
              <w:rPr>
                <w:rFonts w:ascii="Times New Roman" w:hAnsi="Times New Roman"/>
                <w:sz w:val="20"/>
                <w:szCs w:val="20"/>
              </w:rPr>
              <w:t>Медико-технічні</w:t>
            </w:r>
            <w:r w:rsidRPr="009E5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B189B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характеристики</w:t>
            </w:r>
          </w:p>
        </w:tc>
        <w:tc>
          <w:tcPr>
            <w:tcW w:w="1701" w:type="dxa"/>
          </w:tcPr>
          <w:p w14:paraId="1FCA139B" w14:textId="77F06A0A" w:rsidR="001C5C16" w:rsidRPr="009E5C54" w:rsidRDefault="001C5C16" w:rsidP="001C5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16">
              <w:rPr>
                <w:rFonts w:ascii="Times New Roman" w:hAnsi="Times New Roman"/>
                <w:sz w:val="20"/>
                <w:szCs w:val="20"/>
              </w:rPr>
              <w:t xml:space="preserve">Відповідність </w:t>
            </w:r>
            <w:r w:rsidR="006B189B">
              <w:rPr>
                <w:rFonts w:ascii="Times New Roman" w:hAnsi="Times New Roman"/>
                <w:sz w:val="20"/>
                <w:szCs w:val="20"/>
                <w:lang w:val="uk-UA"/>
              </w:rPr>
              <w:t>медико-</w:t>
            </w:r>
            <w:r w:rsidRPr="001C5C16">
              <w:rPr>
                <w:rFonts w:ascii="Times New Roman" w:hAnsi="Times New Roman"/>
                <w:sz w:val="20"/>
                <w:szCs w:val="20"/>
              </w:rPr>
              <w:t>технічним характеристикам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C5C16">
              <w:rPr>
                <w:rFonts w:ascii="Times New Roman" w:hAnsi="Times New Roman"/>
                <w:sz w:val="20"/>
                <w:szCs w:val="20"/>
              </w:rPr>
              <w:t>так/ні</w:t>
            </w:r>
          </w:p>
        </w:tc>
      </w:tr>
      <w:tr w:rsidR="001C5C16" w:rsidRPr="00F752A8" w14:paraId="25CE1935" w14:textId="265EF30F" w:rsidTr="001C5C16">
        <w:trPr>
          <w:trHeight w:val="2147"/>
        </w:trPr>
        <w:tc>
          <w:tcPr>
            <w:tcW w:w="1985" w:type="dxa"/>
            <w:shd w:val="clear" w:color="auto" w:fill="auto"/>
          </w:tcPr>
          <w:p w14:paraId="46091334" w14:textId="28546691" w:rsidR="001C5C16" w:rsidRPr="00294BC4" w:rsidRDefault="001C5C16" w:rsidP="00B471A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4BC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Комбінований </w:t>
            </w:r>
            <w:hyperlink r:id="rId6" w:tgtFrame="_self" w:history="1">
              <w:r w:rsidRPr="00294BC4">
                <w:rPr>
                  <w:rFonts w:ascii="Times New Roman" w:hAnsi="Times New Roman"/>
                  <w:b/>
                  <w:sz w:val="20"/>
                  <w:szCs w:val="20"/>
                  <w:lang w:val="uk-UA"/>
                </w:rPr>
                <w:t>тест на наркотики</w:t>
              </w:r>
            </w:hyperlink>
            <w:r w:rsidRPr="00294BC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№12</w:t>
            </w:r>
            <w:r w:rsidRPr="00294B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(амфетамін (AMP), марихуана (ТНС), морфін (МОР), метамфетамін (МЕТ), барбітурати (BAR), бензодіазепін (BZO), кокаїн (COC), трамадол (TRA), метадон (MTD), екстазі (МДМА), спайсі (K2), кетамін (KET)</w:t>
            </w:r>
          </w:p>
        </w:tc>
        <w:tc>
          <w:tcPr>
            <w:tcW w:w="1418" w:type="dxa"/>
            <w:shd w:val="clear" w:color="auto" w:fill="auto"/>
          </w:tcPr>
          <w:p w14:paraId="65328D14" w14:textId="7B5809EA" w:rsidR="001C5C16" w:rsidRPr="00D2690A" w:rsidRDefault="001C5C16" w:rsidP="00B471A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690A">
              <w:rPr>
                <w:rFonts w:ascii="Times New Roman" w:hAnsi="Times New Roman"/>
                <w:sz w:val="20"/>
                <w:szCs w:val="20"/>
                <w:lang w:val="uk-UA"/>
              </w:rPr>
              <w:t>46994 - Множинні наркотики IVD, набір, імунохроматог</w:t>
            </w:r>
            <w:r w:rsidR="00D2690A" w:rsidRPr="00D2690A">
              <w:rPr>
                <w:rFonts w:ascii="Times New Roman" w:hAnsi="Times New Roman"/>
                <w:sz w:val="20"/>
                <w:szCs w:val="20"/>
                <w:lang w:val="uk-UA"/>
              </w:rPr>
              <w:t>рафічний аналіз, експрес-аналіз</w:t>
            </w:r>
          </w:p>
        </w:tc>
        <w:tc>
          <w:tcPr>
            <w:tcW w:w="1417" w:type="dxa"/>
          </w:tcPr>
          <w:p w14:paraId="26A13218" w14:textId="75082667" w:rsidR="001C5C16" w:rsidRPr="004E2EA5" w:rsidRDefault="00D2690A" w:rsidP="00B471A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33124131-2 </w:t>
            </w:r>
            <w:r w:rsidRPr="00D2690A">
              <w:rPr>
                <w:rFonts w:ascii="Times New Roman" w:hAnsi="Times New Roman"/>
                <w:sz w:val="20"/>
                <w:szCs w:val="20"/>
                <w:lang w:val="uk-UA"/>
              </w:rPr>
              <w:t>Індикаторні смужки</w:t>
            </w:r>
          </w:p>
        </w:tc>
        <w:tc>
          <w:tcPr>
            <w:tcW w:w="851" w:type="dxa"/>
          </w:tcPr>
          <w:p w14:paraId="070BA08E" w14:textId="796A6D8A" w:rsidR="001C5C16" w:rsidRPr="004E2EA5" w:rsidRDefault="00FF0919" w:rsidP="00B471A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14:paraId="641B2E3E" w14:textId="77777777" w:rsidR="001C5C16" w:rsidRPr="004E2EA5" w:rsidRDefault="001C5C16" w:rsidP="00B47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EA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552" w:type="dxa"/>
            <w:shd w:val="clear" w:color="auto" w:fill="auto"/>
          </w:tcPr>
          <w:p w14:paraId="3589CA55" w14:textId="10C3BD57" w:rsidR="001C5C16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 т</w:t>
            </w:r>
            <w:r w:rsidRPr="004E2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естовий планшет (панель)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18043B39" w14:textId="77777777" w:rsidR="00B832D9" w:rsidRPr="00B832D9" w:rsidRDefault="00B832D9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  <w:p w14:paraId="0223FE1E" w14:textId="72130E23" w:rsidR="001C5C16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 п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ризначені для якісного визначення амфетаміну, марихуани, морфіну, метамфітаміну барбітуратів, бензодіазепіну, кокаїну, трамадола, метадону, екстазі, спайсів, кетамін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 та їх основних метаболітів в зразках сечі 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людини;</w:t>
            </w:r>
          </w:p>
          <w:p w14:paraId="7E1D631F" w14:textId="77777777" w:rsidR="00B832D9" w:rsidRPr="00B832D9" w:rsidRDefault="00B832D9" w:rsidP="00F752A8">
            <w:pPr>
              <w:pStyle w:val="Standard"/>
              <w:spacing w:after="0"/>
              <w:rPr>
                <w:sz w:val="6"/>
                <w:szCs w:val="6"/>
              </w:rPr>
            </w:pPr>
          </w:p>
          <w:p w14:paraId="39D87334" w14:textId="3862235D" w:rsidR="001C5C16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3) надаються в індивідуальній 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упаковці;</w:t>
            </w:r>
          </w:p>
          <w:p w14:paraId="4870AA53" w14:textId="77777777" w:rsidR="00B832D9" w:rsidRPr="00B832D9" w:rsidRDefault="00B832D9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14:paraId="3FC87579" w14:textId="742E3F82" w:rsidR="001C5C16" w:rsidRPr="004E2EA5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4) 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чутливість:</w:t>
            </w:r>
          </w:p>
          <w:p w14:paraId="084F7CCD" w14:textId="245AC697" w:rsidR="001C5C16" w:rsidRPr="004E2EA5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мфетамін-500 нг/мл</w:t>
            </w:r>
          </w:p>
          <w:p w14:paraId="6C736FC7" w14:textId="03C2B00A" w:rsidR="001C5C16" w:rsidRPr="004E2EA5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арихуана – 50 нг/мл</w:t>
            </w:r>
          </w:p>
          <w:p w14:paraId="2394250C" w14:textId="0AD9D7DF" w:rsidR="001C5C16" w:rsidRPr="004E2EA5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орфін – 300 нг/мл</w:t>
            </w:r>
          </w:p>
          <w:p w14:paraId="055E0BAA" w14:textId="1812FFD0" w:rsidR="001C5C16" w:rsidRPr="004E2EA5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етамфетамін – 500 нг/мл</w:t>
            </w:r>
          </w:p>
          <w:p w14:paraId="03F2251F" w14:textId="2E4508C7" w:rsidR="001C5C16" w:rsidRPr="004E2EA5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арбітурати - 300 нг/мл</w:t>
            </w:r>
          </w:p>
          <w:p w14:paraId="7B86B7C0" w14:textId="0E393BF0" w:rsidR="001C5C16" w:rsidRPr="004E2EA5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ензодіазепін - 300 нг/мл</w:t>
            </w:r>
          </w:p>
          <w:p w14:paraId="7A44485E" w14:textId="26437849" w:rsidR="001C5C16" w:rsidRPr="004E2EA5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окаїн – 300 нг/мл</w:t>
            </w:r>
          </w:p>
          <w:p w14:paraId="289935A9" w14:textId="58D148B2" w:rsidR="001C5C16" w:rsidRPr="004E2EA5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рамадол - 1000 нг/мл</w:t>
            </w:r>
          </w:p>
          <w:p w14:paraId="18AC6372" w14:textId="4BFC067E" w:rsidR="001C5C16" w:rsidRPr="004E2EA5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етадон – 300 нг/мл</w:t>
            </w:r>
          </w:p>
          <w:p w14:paraId="286FD818" w14:textId="603D2C60" w:rsidR="001C5C16" w:rsidRPr="004E2EA5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кстазі - 500 нг/мл</w:t>
            </w:r>
          </w:p>
          <w:p w14:paraId="65C1D5BA" w14:textId="1991CC4B" w:rsidR="001C5C16" w:rsidRPr="004E2EA5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спайси - JWH-018 п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ентан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ова кислота – 50 нг/мл, WH-073 б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утанова кислота – 25 нг/мл</w:t>
            </w:r>
          </w:p>
          <w:p w14:paraId="58312593" w14:textId="6B286B88" w:rsidR="001C5C16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етамін – 1000 нг/мл</w:t>
            </w:r>
          </w:p>
          <w:p w14:paraId="7D4FBDF3" w14:textId="77777777" w:rsidR="00B832D9" w:rsidRPr="00B832D9" w:rsidRDefault="00B832D9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14:paraId="707B4C8B" w14:textId="6A62BADD" w:rsidR="001C5C16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5) швидкість 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аналізу </w:t>
            </w:r>
            <w:r w:rsidR="004C4D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більше </w:t>
            </w:r>
            <w:r w:rsidRPr="004E2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хвилин;</w:t>
            </w:r>
          </w:p>
          <w:p w14:paraId="77371A98" w14:textId="77777777" w:rsidR="00B832D9" w:rsidRPr="00B832D9" w:rsidRDefault="00B832D9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14:paraId="0DF908AA" w14:textId="5D4D3640" w:rsidR="001C5C16" w:rsidRPr="00F752A8" w:rsidRDefault="001C5C16" w:rsidP="009E5C54">
            <w:pPr>
              <w:pStyle w:val="Standard"/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6) наявність інструкції</w:t>
            </w:r>
          </w:p>
        </w:tc>
        <w:tc>
          <w:tcPr>
            <w:tcW w:w="1701" w:type="dxa"/>
          </w:tcPr>
          <w:p w14:paraId="239F4072" w14:textId="77777777" w:rsidR="001C5C16" w:rsidRDefault="001C5C16" w:rsidP="00F752A8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E6E5502" w14:textId="77777777" w:rsidR="00CE5B08" w:rsidRPr="00CE5B08" w:rsidRDefault="00CE5B08" w:rsidP="00CE5B08">
      <w:pPr>
        <w:tabs>
          <w:tab w:val="left" w:pos="7125"/>
        </w:tabs>
        <w:rPr>
          <w:rFonts w:ascii="Times New Roman" w:hAnsi="Times New Roman"/>
          <w:lang w:val="uk-UA"/>
        </w:rPr>
      </w:pPr>
      <w:r w:rsidRPr="00CE5B08">
        <w:rPr>
          <w:rFonts w:ascii="Times New Roman" w:hAnsi="Times New Roman"/>
          <w:lang w:val="uk-UA"/>
        </w:rPr>
        <w:t>___________________</w:t>
      </w:r>
    </w:p>
    <w:p w14:paraId="7C87AE1B" w14:textId="6D0F6A48" w:rsidR="00637965" w:rsidRPr="00CE5B08" w:rsidRDefault="00CE5B08" w:rsidP="005F0409">
      <w:pPr>
        <w:ind w:left="851" w:hanging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B08">
        <w:rPr>
          <w:rFonts w:ascii="Times New Roman" w:hAnsi="Times New Roman"/>
          <w:bCs/>
          <w:sz w:val="20"/>
          <w:szCs w:val="20"/>
          <w:lang w:val="uk-UA"/>
        </w:rPr>
        <w:t xml:space="preserve">Примітка: </w:t>
      </w:r>
      <w:r w:rsidRPr="00CE5B08">
        <w:rPr>
          <w:rFonts w:ascii="Times New Roman" w:hAnsi="Times New Roman"/>
          <w:bCs/>
          <w:iCs/>
          <w:sz w:val="20"/>
          <w:szCs w:val="20"/>
          <w:lang w:val="uk-UA"/>
        </w:rPr>
        <w:t xml:space="preserve">у разі, коли в описі предмета закупівлі </w:t>
      </w:r>
      <w:r w:rsidRPr="00CE5B08">
        <w:rPr>
          <w:rFonts w:ascii="Times New Roman" w:hAnsi="Times New Roman"/>
          <w:sz w:val="20"/>
          <w:szCs w:val="20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  <w:r w:rsidRPr="00CE5B08">
        <w:rPr>
          <w:rFonts w:ascii="Times New Roman" w:hAnsi="Times New Roman"/>
          <w:lang w:val="uk-UA"/>
        </w:rPr>
        <w:t xml:space="preserve"> </w:t>
      </w:r>
      <w:r w:rsidRPr="00CE5B08">
        <w:rPr>
          <w:rFonts w:ascii="Times New Roman" w:hAnsi="Times New Roman"/>
          <w:sz w:val="20"/>
          <w:szCs w:val="20"/>
          <w:lang w:val="uk-UA"/>
        </w:rPr>
        <w:t>Складові предмету закупівлі повинні відповідати зазначеній в специфікації інформації про необхідні якісні та кількісні характеристики предмета закупівлі, формі випуску, дозування та кількості.</w:t>
      </w:r>
    </w:p>
    <w:sectPr w:rsidR="00637965" w:rsidRPr="00CE5B08" w:rsidSect="00DE06AC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60A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02705D"/>
    <w:multiLevelType w:val="multilevel"/>
    <w:tmpl w:val="C09A8D96"/>
    <w:styleLink w:val="WWNum64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4D2712DA"/>
    <w:multiLevelType w:val="multilevel"/>
    <w:tmpl w:val="EBD61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483619B"/>
    <w:multiLevelType w:val="hybridMultilevel"/>
    <w:tmpl w:val="A19A0704"/>
    <w:lvl w:ilvl="0" w:tplc="2572D396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186442"/>
    <w:multiLevelType w:val="hybridMultilevel"/>
    <w:tmpl w:val="115E88BC"/>
    <w:lvl w:ilvl="0" w:tplc="2A1E480A">
      <w:start w:val="6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7A15450A"/>
    <w:multiLevelType w:val="hybridMultilevel"/>
    <w:tmpl w:val="82C659E6"/>
    <w:lvl w:ilvl="0" w:tplc="6904603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460D9"/>
    <w:multiLevelType w:val="hybridMultilevel"/>
    <w:tmpl w:val="8062C0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50"/>
    <w:rsid w:val="00091386"/>
    <w:rsid w:val="000C33CF"/>
    <w:rsid w:val="000F26BD"/>
    <w:rsid w:val="00113FD5"/>
    <w:rsid w:val="00116263"/>
    <w:rsid w:val="001450C2"/>
    <w:rsid w:val="00191E93"/>
    <w:rsid w:val="001C5C16"/>
    <w:rsid w:val="001F3EEB"/>
    <w:rsid w:val="00245178"/>
    <w:rsid w:val="00254C7E"/>
    <w:rsid w:val="00270F46"/>
    <w:rsid w:val="00275869"/>
    <w:rsid w:val="00294BC4"/>
    <w:rsid w:val="002C4968"/>
    <w:rsid w:val="0030713D"/>
    <w:rsid w:val="00367009"/>
    <w:rsid w:val="00376B09"/>
    <w:rsid w:val="0038391A"/>
    <w:rsid w:val="003B40B2"/>
    <w:rsid w:val="003D6AF8"/>
    <w:rsid w:val="004062CD"/>
    <w:rsid w:val="00464850"/>
    <w:rsid w:val="0047079D"/>
    <w:rsid w:val="00487352"/>
    <w:rsid w:val="00491964"/>
    <w:rsid w:val="004C4DC4"/>
    <w:rsid w:val="004C5003"/>
    <w:rsid w:val="004E2EA5"/>
    <w:rsid w:val="004E55AE"/>
    <w:rsid w:val="004E6E62"/>
    <w:rsid w:val="004F0973"/>
    <w:rsid w:val="00530C06"/>
    <w:rsid w:val="00591E95"/>
    <w:rsid w:val="005D54C0"/>
    <w:rsid w:val="005F0409"/>
    <w:rsid w:val="005F78CD"/>
    <w:rsid w:val="00614452"/>
    <w:rsid w:val="006233B6"/>
    <w:rsid w:val="00637965"/>
    <w:rsid w:val="006B189B"/>
    <w:rsid w:val="00760ED7"/>
    <w:rsid w:val="007F40EE"/>
    <w:rsid w:val="00842DDB"/>
    <w:rsid w:val="008A1399"/>
    <w:rsid w:val="008D6980"/>
    <w:rsid w:val="008D6DDE"/>
    <w:rsid w:val="00915947"/>
    <w:rsid w:val="0093253E"/>
    <w:rsid w:val="0097258F"/>
    <w:rsid w:val="009E1E4C"/>
    <w:rsid w:val="009E5C54"/>
    <w:rsid w:val="00A22832"/>
    <w:rsid w:val="00A34F0A"/>
    <w:rsid w:val="00AC57D6"/>
    <w:rsid w:val="00AD3B3B"/>
    <w:rsid w:val="00AF5568"/>
    <w:rsid w:val="00B2515C"/>
    <w:rsid w:val="00B3466F"/>
    <w:rsid w:val="00B471AE"/>
    <w:rsid w:val="00B50693"/>
    <w:rsid w:val="00B517D8"/>
    <w:rsid w:val="00B7570C"/>
    <w:rsid w:val="00B832D9"/>
    <w:rsid w:val="00BC1AD9"/>
    <w:rsid w:val="00BD0679"/>
    <w:rsid w:val="00BD37D6"/>
    <w:rsid w:val="00C53075"/>
    <w:rsid w:val="00C72EAF"/>
    <w:rsid w:val="00C80974"/>
    <w:rsid w:val="00CA56D0"/>
    <w:rsid w:val="00CC6405"/>
    <w:rsid w:val="00CE5B08"/>
    <w:rsid w:val="00D05F24"/>
    <w:rsid w:val="00D06F0D"/>
    <w:rsid w:val="00D16349"/>
    <w:rsid w:val="00D2690A"/>
    <w:rsid w:val="00D52A85"/>
    <w:rsid w:val="00D63FEA"/>
    <w:rsid w:val="00D77FA5"/>
    <w:rsid w:val="00D920ED"/>
    <w:rsid w:val="00DE06AC"/>
    <w:rsid w:val="00DE5444"/>
    <w:rsid w:val="00E0634C"/>
    <w:rsid w:val="00E315C0"/>
    <w:rsid w:val="00E510D8"/>
    <w:rsid w:val="00E63A60"/>
    <w:rsid w:val="00ED224D"/>
    <w:rsid w:val="00F40FA6"/>
    <w:rsid w:val="00F64CB6"/>
    <w:rsid w:val="00F752A8"/>
    <w:rsid w:val="00F934D2"/>
    <w:rsid w:val="00FC1CDD"/>
    <w:rsid w:val="00FD50DD"/>
    <w:rsid w:val="00FE6AC8"/>
    <w:rsid w:val="00FF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CE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8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87352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4517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487352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7352"/>
    <w:rPr>
      <w:rFonts w:ascii="Cambria" w:hAnsi="Cambria" w:cs="Times New Roman"/>
      <w:color w:val="365F91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245178"/>
    <w:rPr>
      <w:rFonts w:ascii="Cambria" w:eastAsia="Times New Roman" w:hAnsi="Cambria" w:cs="Times New Roman"/>
      <w:b/>
      <w:bCs/>
      <w:color w:val="000000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487352"/>
    <w:rPr>
      <w:rFonts w:ascii="Cambria" w:hAnsi="Cambria" w:cs="Times New Roman"/>
      <w:b/>
      <w:bCs/>
      <w:i/>
      <w:iCs/>
      <w:color w:val="4F81BD"/>
      <w:sz w:val="22"/>
      <w:szCs w:val="22"/>
      <w:lang w:val="ru-RU" w:eastAsia="en-US" w:bidi="ar-SA"/>
    </w:rPr>
  </w:style>
  <w:style w:type="paragraph" w:styleId="a3">
    <w:name w:val="No Spacing"/>
    <w:link w:val="a4"/>
    <w:uiPriority w:val="99"/>
    <w:qFormat/>
    <w:rsid w:val="008D6980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8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Numbered List,List Paragraph"/>
    <w:basedOn w:val="a"/>
    <w:link w:val="a7"/>
    <w:uiPriority w:val="1"/>
    <w:qFormat/>
    <w:rsid w:val="008D6980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D6980"/>
    <w:rPr>
      <w:sz w:val="22"/>
      <w:szCs w:val="22"/>
      <w:lang w:val="ru-RU" w:eastAsia="en-US" w:bidi="ar-SA"/>
    </w:rPr>
  </w:style>
  <w:style w:type="character" w:customStyle="1" w:styleId="a7">
    <w:name w:val="Абзац списка Знак"/>
    <w:aliases w:val="Numbered List Знак,List Paragraph Знак"/>
    <w:link w:val="a6"/>
    <w:uiPriority w:val="1"/>
    <w:locked/>
    <w:rsid w:val="008D6980"/>
  </w:style>
  <w:style w:type="paragraph" w:styleId="a8">
    <w:name w:val="footer"/>
    <w:basedOn w:val="a"/>
    <w:link w:val="a9"/>
    <w:uiPriority w:val="99"/>
    <w:rsid w:val="00487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87352"/>
    <w:rPr>
      <w:rFonts w:eastAsia="Times New Roman" w:cs="Times New Roman"/>
      <w:sz w:val="24"/>
      <w:szCs w:val="24"/>
      <w:lang w:val="ru-RU" w:eastAsia="ru-RU" w:bidi="ar-SA"/>
    </w:rPr>
  </w:style>
  <w:style w:type="paragraph" w:styleId="aa">
    <w:name w:val="Plain Text"/>
    <w:basedOn w:val="a"/>
    <w:link w:val="ab"/>
    <w:uiPriority w:val="99"/>
    <w:semiHidden/>
    <w:rsid w:val="002451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uiPriority w:val="99"/>
    <w:semiHidden/>
    <w:locked/>
    <w:rsid w:val="00245178"/>
    <w:rPr>
      <w:rFonts w:ascii="Courier New" w:eastAsia="Times New Roman" w:hAnsi="Courier New" w:cs="Times New Roman"/>
      <w:lang w:val="ru-RU" w:eastAsia="ru-RU" w:bidi="ar-SA"/>
    </w:rPr>
  </w:style>
  <w:style w:type="paragraph" w:customStyle="1" w:styleId="HumanFlietext">
    <w:name w:val="Human Fließtext"/>
    <w:basedOn w:val="a"/>
    <w:uiPriority w:val="99"/>
    <w:rsid w:val="00245178"/>
    <w:pPr>
      <w:suppressAutoHyphens/>
      <w:spacing w:after="60" w:line="180" w:lineRule="exact"/>
      <w:jc w:val="both"/>
    </w:pPr>
    <w:rPr>
      <w:rFonts w:ascii="Times New Roman" w:eastAsia="Times New Roman" w:hAnsi="Times New Roman"/>
      <w:sz w:val="20"/>
      <w:szCs w:val="20"/>
      <w:lang w:val="uk-UA" w:eastAsia="zh-CN"/>
    </w:rPr>
  </w:style>
  <w:style w:type="numbering" w:customStyle="1" w:styleId="WWNum64">
    <w:name w:val="WWNum64"/>
    <w:rsid w:val="00F71000"/>
    <w:pPr>
      <w:numPr>
        <w:numId w:val="4"/>
      </w:numPr>
    </w:pPr>
  </w:style>
  <w:style w:type="paragraph" w:customStyle="1" w:styleId="Default">
    <w:name w:val="Default"/>
    <w:uiPriority w:val="99"/>
    <w:rsid w:val="001162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275869"/>
    <w:rPr>
      <w:sz w:val="22"/>
      <w:szCs w:val="22"/>
      <w:lang w:val="uk-UA" w:eastAsia="en-US"/>
    </w:rPr>
  </w:style>
  <w:style w:type="character" w:customStyle="1" w:styleId="NoSpacingChar">
    <w:name w:val="No Spacing Char"/>
    <w:link w:val="11"/>
    <w:locked/>
    <w:rsid w:val="00275869"/>
    <w:rPr>
      <w:sz w:val="22"/>
      <w:szCs w:val="22"/>
      <w:lang w:eastAsia="en-US" w:bidi="ar-SA"/>
    </w:rPr>
  </w:style>
  <w:style w:type="paragraph" w:styleId="ac">
    <w:name w:val="Normal (Web)"/>
    <w:basedOn w:val="a"/>
    <w:link w:val="ad"/>
    <w:uiPriority w:val="99"/>
    <w:unhideWhenUsed/>
    <w:rsid w:val="00113FD5"/>
    <w:pPr>
      <w:spacing w:after="0" w:line="276" w:lineRule="auto"/>
    </w:pPr>
    <w:rPr>
      <w:rFonts w:ascii="Times New Roman" w:eastAsia="Arial" w:hAnsi="Times New Roman"/>
      <w:color w:val="000000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locked/>
    <w:rsid w:val="00113FD5"/>
    <w:rPr>
      <w:rFonts w:ascii="Times New Roman" w:eastAsia="Arial" w:hAnsi="Times New Roman"/>
      <w:color w:val="000000"/>
      <w:sz w:val="24"/>
      <w:szCs w:val="24"/>
    </w:rPr>
  </w:style>
  <w:style w:type="paragraph" w:customStyle="1" w:styleId="Standard">
    <w:name w:val="Standard"/>
    <w:rsid w:val="00B50693"/>
    <w:pPr>
      <w:suppressAutoHyphens/>
      <w:autoSpaceDN w:val="0"/>
      <w:spacing w:after="160" w:line="259" w:lineRule="auto"/>
      <w:textAlignment w:val="baseline"/>
    </w:pPr>
    <w:rPr>
      <w:rFonts w:eastAsia="SimSun" w:cs="Calibri"/>
      <w:kern w:val="3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8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87352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4517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487352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7352"/>
    <w:rPr>
      <w:rFonts w:ascii="Cambria" w:hAnsi="Cambria" w:cs="Times New Roman"/>
      <w:color w:val="365F91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245178"/>
    <w:rPr>
      <w:rFonts w:ascii="Cambria" w:eastAsia="Times New Roman" w:hAnsi="Cambria" w:cs="Times New Roman"/>
      <w:b/>
      <w:bCs/>
      <w:color w:val="000000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487352"/>
    <w:rPr>
      <w:rFonts w:ascii="Cambria" w:hAnsi="Cambria" w:cs="Times New Roman"/>
      <w:b/>
      <w:bCs/>
      <w:i/>
      <w:iCs/>
      <w:color w:val="4F81BD"/>
      <w:sz w:val="22"/>
      <w:szCs w:val="22"/>
      <w:lang w:val="ru-RU" w:eastAsia="en-US" w:bidi="ar-SA"/>
    </w:rPr>
  </w:style>
  <w:style w:type="paragraph" w:styleId="a3">
    <w:name w:val="No Spacing"/>
    <w:link w:val="a4"/>
    <w:uiPriority w:val="99"/>
    <w:qFormat/>
    <w:rsid w:val="008D6980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8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Numbered List,List Paragraph"/>
    <w:basedOn w:val="a"/>
    <w:link w:val="a7"/>
    <w:uiPriority w:val="1"/>
    <w:qFormat/>
    <w:rsid w:val="008D6980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D6980"/>
    <w:rPr>
      <w:sz w:val="22"/>
      <w:szCs w:val="22"/>
      <w:lang w:val="ru-RU" w:eastAsia="en-US" w:bidi="ar-SA"/>
    </w:rPr>
  </w:style>
  <w:style w:type="character" w:customStyle="1" w:styleId="a7">
    <w:name w:val="Абзац списка Знак"/>
    <w:aliases w:val="Numbered List Знак,List Paragraph Знак"/>
    <w:link w:val="a6"/>
    <w:uiPriority w:val="1"/>
    <w:locked/>
    <w:rsid w:val="008D6980"/>
  </w:style>
  <w:style w:type="paragraph" w:styleId="a8">
    <w:name w:val="footer"/>
    <w:basedOn w:val="a"/>
    <w:link w:val="a9"/>
    <w:uiPriority w:val="99"/>
    <w:rsid w:val="00487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87352"/>
    <w:rPr>
      <w:rFonts w:eastAsia="Times New Roman" w:cs="Times New Roman"/>
      <w:sz w:val="24"/>
      <w:szCs w:val="24"/>
      <w:lang w:val="ru-RU" w:eastAsia="ru-RU" w:bidi="ar-SA"/>
    </w:rPr>
  </w:style>
  <w:style w:type="paragraph" w:styleId="aa">
    <w:name w:val="Plain Text"/>
    <w:basedOn w:val="a"/>
    <w:link w:val="ab"/>
    <w:uiPriority w:val="99"/>
    <w:semiHidden/>
    <w:rsid w:val="002451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uiPriority w:val="99"/>
    <w:semiHidden/>
    <w:locked/>
    <w:rsid w:val="00245178"/>
    <w:rPr>
      <w:rFonts w:ascii="Courier New" w:eastAsia="Times New Roman" w:hAnsi="Courier New" w:cs="Times New Roman"/>
      <w:lang w:val="ru-RU" w:eastAsia="ru-RU" w:bidi="ar-SA"/>
    </w:rPr>
  </w:style>
  <w:style w:type="paragraph" w:customStyle="1" w:styleId="HumanFlietext">
    <w:name w:val="Human Fließtext"/>
    <w:basedOn w:val="a"/>
    <w:uiPriority w:val="99"/>
    <w:rsid w:val="00245178"/>
    <w:pPr>
      <w:suppressAutoHyphens/>
      <w:spacing w:after="60" w:line="180" w:lineRule="exact"/>
      <w:jc w:val="both"/>
    </w:pPr>
    <w:rPr>
      <w:rFonts w:ascii="Times New Roman" w:eastAsia="Times New Roman" w:hAnsi="Times New Roman"/>
      <w:sz w:val="20"/>
      <w:szCs w:val="20"/>
      <w:lang w:val="uk-UA" w:eastAsia="zh-CN"/>
    </w:rPr>
  </w:style>
  <w:style w:type="numbering" w:customStyle="1" w:styleId="WWNum64">
    <w:name w:val="WWNum64"/>
    <w:rsid w:val="00F71000"/>
    <w:pPr>
      <w:numPr>
        <w:numId w:val="4"/>
      </w:numPr>
    </w:pPr>
  </w:style>
  <w:style w:type="paragraph" w:customStyle="1" w:styleId="Default">
    <w:name w:val="Default"/>
    <w:uiPriority w:val="99"/>
    <w:rsid w:val="001162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275869"/>
    <w:rPr>
      <w:sz w:val="22"/>
      <w:szCs w:val="22"/>
      <w:lang w:val="uk-UA" w:eastAsia="en-US"/>
    </w:rPr>
  </w:style>
  <w:style w:type="character" w:customStyle="1" w:styleId="NoSpacingChar">
    <w:name w:val="No Spacing Char"/>
    <w:link w:val="11"/>
    <w:locked/>
    <w:rsid w:val="00275869"/>
    <w:rPr>
      <w:sz w:val="22"/>
      <w:szCs w:val="22"/>
      <w:lang w:eastAsia="en-US" w:bidi="ar-SA"/>
    </w:rPr>
  </w:style>
  <w:style w:type="paragraph" w:styleId="ac">
    <w:name w:val="Normal (Web)"/>
    <w:basedOn w:val="a"/>
    <w:link w:val="ad"/>
    <w:uiPriority w:val="99"/>
    <w:unhideWhenUsed/>
    <w:rsid w:val="00113FD5"/>
    <w:pPr>
      <w:spacing w:after="0" w:line="276" w:lineRule="auto"/>
    </w:pPr>
    <w:rPr>
      <w:rFonts w:ascii="Times New Roman" w:eastAsia="Arial" w:hAnsi="Times New Roman"/>
      <w:color w:val="000000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locked/>
    <w:rsid w:val="00113FD5"/>
    <w:rPr>
      <w:rFonts w:ascii="Times New Roman" w:eastAsia="Arial" w:hAnsi="Times New Roman"/>
      <w:color w:val="000000"/>
      <w:sz w:val="24"/>
      <w:szCs w:val="24"/>
    </w:rPr>
  </w:style>
  <w:style w:type="paragraph" w:customStyle="1" w:styleId="Standard">
    <w:name w:val="Standard"/>
    <w:rsid w:val="00B50693"/>
    <w:pPr>
      <w:suppressAutoHyphens/>
      <w:autoSpaceDN w:val="0"/>
      <w:spacing w:after="160" w:line="259" w:lineRule="auto"/>
      <w:textAlignment w:val="baseline"/>
    </w:pPr>
    <w:rPr>
      <w:rFonts w:eastAsia="SimSun" w:cs="Calibri"/>
      <w:kern w:val="3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g50000296-testy-narkot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2022-12-02T09:31:00Z</cp:lastPrinted>
  <dcterms:created xsi:type="dcterms:W3CDTF">2022-02-16T09:58:00Z</dcterms:created>
  <dcterms:modified xsi:type="dcterms:W3CDTF">2022-12-06T10:34:00Z</dcterms:modified>
</cp:coreProperties>
</file>