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4C24" w14:textId="77777777" w:rsidR="00C706B6" w:rsidRDefault="005277E2" w:rsidP="00C706B6">
      <w:pPr>
        <w:spacing w:after="0"/>
        <w:jc w:val="right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D65FD5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Додаток № 3 </w:t>
      </w:r>
    </w:p>
    <w:p w14:paraId="322AD747" w14:textId="59B91AE9" w:rsidR="005277E2" w:rsidRPr="00D65FD5" w:rsidRDefault="005277E2" w:rsidP="00C706B6">
      <w:pPr>
        <w:spacing w:after="0"/>
        <w:jc w:val="right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D65FD5">
        <w:rPr>
          <w:rFonts w:ascii="Times New Roman" w:eastAsia="Calibri" w:hAnsi="Times New Roman" w:cs="Times New Roman"/>
          <w:b/>
          <w:bCs/>
          <w:kern w:val="0"/>
          <w14:ligatures w14:val="none"/>
        </w:rPr>
        <w:t>до тендерної документації</w:t>
      </w:r>
    </w:p>
    <w:p w14:paraId="30918DFE" w14:textId="77777777" w:rsidR="005277E2" w:rsidRPr="00D65FD5" w:rsidRDefault="005277E2" w:rsidP="005277E2">
      <w:pPr>
        <w:jc w:val="right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5B0122E3" w14:textId="77777777" w:rsidR="005277E2" w:rsidRPr="00D65FD5" w:rsidRDefault="005277E2" w:rsidP="005277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  <w:r w:rsidRPr="00D65FD5">
        <w:rPr>
          <w:rFonts w:ascii="Times New Roman" w:eastAsia="Calibri" w:hAnsi="Times New Roman" w:cs="Times New Roman"/>
          <w:b/>
          <w:bCs/>
          <w:kern w:val="0"/>
          <w14:ligatures w14:val="none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D65FD5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 xml:space="preserve"> </w:t>
      </w:r>
    </w:p>
    <w:p w14:paraId="55A44198" w14:textId="77777777" w:rsidR="005277E2" w:rsidRPr="00D65FD5" w:rsidRDefault="005277E2" w:rsidP="005277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</w:p>
    <w:p w14:paraId="38729B71" w14:textId="77777777" w:rsidR="00A448F5" w:rsidRPr="00A448F5" w:rsidRDefault="00A448F5" w:rsidP="00A448F5">
      <w:pPr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</w:pPr>
      <w:r w:rsidRPr="00A448F5">
        <w:rPr>
          <w:rFonts w:ascii="Times New Roman" w:eastAsia="Calibri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>ДК 021:2015 - 50420000-5  Послуги з ремонту і технічного обслуговування медичного та хірургічного обладнання</w:t>
      </w:r>
    </w:p>
    <w:p w14:paraId="54860C5F" w14:textId="43AB1C09" w:rsidR="000A1AC7" w:rsidRPr="000A1AC7" w:rsidRDefault="00A448F5" w:rsidP="00A448F5">
      <w:pPr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</w:pPr>
      <w:r w:rsidRPr="00A448F5">
        <w:rPr>
          <w:rFonts w:ascii="Times New Roman" w:eastAsia="Calibri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>(</w:t>
      </w:r>
      <w:r w:rsidR="008B6700" w:rsidRPr="008B6700">
        <w:rPr>
          <w:rFonts w:ascii="Times New Roman" w:eastAsia="Calibri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 xml:space="preserve">Послуги з технічного обслуговування </w:t>
      </w:r>
      <w:proofErr w:type="spellStart"/>
      <w:r w:rsidR="008B6700" w:rsidRPr="008B6700">
        <w:rPr>
          <w:rFonts w:ascii="Times New Roman" w:eastAsia="Calibri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рентгентерапевтичного</w:t>
      </w:r>
      <w:proofErr w:type="spellEnd"/>
      <w:r w:rsidR="008B6700" w:rsidRPr="008B6700">
        <w:rPr>
          <w:rFonts w:ascii="Times New Roman" w:eastAsia="Calibri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 xml:space="preserve"> апарату «РУМ-17»</w:t>
      </w:r>
      <w:r w:rsidRPr="00A448F5">
        <w:rPr>
          <w:rFonts w:ascii="Times New Roman" w:eastAsia="Calibri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>)</w:t>
      </w:r>
    </w:p>
    <w:p w14:paraId="3595895B" w14:textId="77777777" w:rsidR="000A1AC7" w:rsidRPr="000A1AC7" w:rsidRDefault="000A1AC7" w:rsidP="000A1AC7">
      <w:pPr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</w:pPr>
    </w:p>
    <w:p w14:paraId="6AEE7D69" w14:textId="47DF37C6" w:rsidR="008B6700" w:rsidRPr="008B6700" w:rsidRDefault="008B6700" w:rsidP="00961EA3">
      <w:pPr>
        <w:pStyle w:val="a3"/>
        <w:widowControl w:val="0"/>
        <w:numPr>
          <w:ilvl w:val="0"/>
          <w:numId w:val="7"/>
        </w:numPr>
        <w:tabs>
          <w:tab w:val="left" w:pos="142"/>
          <w:tab w:val="left" w:pos="284"/>
          <w:tab w:val="left" w:pos="1276"/>
        </w:tabs>
        <w:spacing w:after="0" w:line="240" w:lineRule="auto"/>
        <w:ind w:hanging="720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8B670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Виконавець зобов'язаний виконати послуги своїми засобами. Витратні матеріали для проведення послуг забезпечує Виконавець</w:t>
      </w:r>
    </w:p>
    <w:p w14:paraId="5A4E093F" w14:textId="3EF60867" w:rsidR="008B6700" w:rsidRPr="008B6700" w:rsidRDefault="00961EA3" w:rsidP="00961EA3">
      <w:pPr>
        <w:pStyle w:val="a3"/>
        <w:widowControl w:val="0"/>
        <w:tabs>
          <w:tab w:val="left" w:pos="567"/>
          <w:tab w:val="left" w:pos="1276"/>
        </w:tabs>
        <w:spacing w:after="0" w:line="240" w:lineRule="auto"/>
        <w:ind w:left="0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2. </w:t>
      </w:r>
      <w:r w:rsidR="008B6700" w:rsidRPr="008B670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Послуги з сервісного технічного обслуговування обладнання повинні проводитися не рідше 1 разу на рік.</w:t>
      </w:r>
    </w:p>
    <w:p w14:paraId="7EC5A97F" w14:textId="0ABCD222" w:rsidR="008B6700" w:rsidRPr="008B6700" w:rsidRDefault="00961EA3" w:rsidP="008B6700">
      <w:pPr>
        <w:widowControl w:val="0"/>
        <w:tabs>
          <w:tab w:val="left" w:pos="284"/>
          <w:tab w:val="left" w:pos="567"/>
          <w:tab w:val="left" w:pos="1276"/>
        </w:tabs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3. </w:t>
      </w:r>
      <w:r w:rsidR="008B6700" w:rsidRPr="008B670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Послуги з сервісного технічного обслуговування обладнання повинні включати діагностику загального стану обладнання та його складових:</w:t>
      </w:r>
    </w:p>
    <w:p w14:paraId="000477C2" w14:textId="77777777" w:rsidR="008B6700" w:rsidRPr="008B6700" w:rsidRDefault="008B6700" w:rsidP="008B6700">
      <w:pPr>
        <w:widowControl w:val="0"/>
        <w:tabs>
          <w:tab w:val="left" w:pos="284"/>
          <w:tab w:val="left" w:pos="567"/>
          <w:tab w:val="left" w:pos="1276"/>
        </w:tabs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8B670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3.1.</w:t>
      </w:r>
      <w:r w:rsidRPr="008B670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>Очищення від нагару захисного кожуху та рентгенівської трубки</w:t>
      </w:r>
    </w:p>
    <w:p w14:paraId="46730273" w14:textId="77777777" w:rsidR="008B6700" w:rsidRPr="008B6700" w:rsidRDefault="008B6700" w:rsidP="008B6700">
      <w:pPr>
        <w:widowControl w:val="0"/>
        <w:tabs>
          <w:tab w:val="left" w:pos="284"/>
          <w:tab w:val="left" w:pos="567"/>
          <w:tab w:val="left" w:pos="1276"/>
        </w:tabs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8B670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3.2.</w:t>
      </w:r>
      <w:r w:rsidRPr="008B670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>Чистка контактних поверхонь роликових щіток, варіатору, контактів контакторів та реле</w:t>
      </w:r>
    </w:p>
    <w:p w14:paraId="4531DFBA" w14:textId="77777777" w:rsidR="008B6700" w:rsidRPr="008B6700" w:rsidRDefault="008B6700" w:rsidP="008B6700">
      <w:pPr>
        <w:widowControl w:val="0"/>
        <w:tabs>
          <w:tab w:val="left" w:pos="284"/>
          <w:tab w:val="left" w:pos="567"/>
          <w:tab w:val="left" w:pos="1276"/>
        </w:tabs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8B670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3.3.</w:t>
      </w:r>
      <w:r w:rsidRPr="008B670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>Перевірка встановлення напруги та току анода</w:t>
      </w:r>
    </w:p>
    <w:p w14:paraId="2560C421" w14:textId="77777777" w:rsidR="008B6700" w:rsidRPr="008B6700" w:rsidRDefault="008B6700" w:rsidP="008B6700">
      <w:pPr>
        <w:widowControl w:val="0"/>
        <w:tabs>
          <w:tab w:val="left" w:pos="284"/>
          <w:tab w:val="left" w:pos="567"/>
          <w:tab w:val="left" w:pos="1276"/>
        </w:tabs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8B670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3.4.</w:t>
      </w:r>
      <w:r w:rsidRPr="008B670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>Перевірка електричної міцності масла</w:t>
      </w:r>
    </w:p>
    <w:p w14:paraId="0C50EC80" w14:textId="77777777" w:rsidR="008B6700" w:rsidRPr="008B6700" w:rsidRDefault="008B6700" w:rsidP="008B6700">
      <w:pPr>
        <w:widowControl w:val="0"/>
        <w:tabs>
          <w:tab w:val="left" w:pos="284"/>
          <w:tab w:val="left" w:pos="567"/>
          <w:tab w:val="left" w:pos="1276"/>
        </w:tabs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8B670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3.5.</w:t>
      </w:r>
      <w:r w:rsidRPr="008B670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>Профілактика та регулювання елементів та деталей, що вийшли з ладу, в період  експлуатації  (у разі потреби)</w:t>
      </w:r>
    </w:p>
    <w:p w14:paraId="178D9B0E" w14:textId="33688374" w:rsidR="008B6700" w:rsidRPr="008B6700" w:rsidRDefault="00961EA3" w:rsidP="008B6700">
      <w:pPr>
        <w:widowControl w:val="0"/>
        <w:tabs>
          <w:tab w:val="left" w:pos="284"/>
          <w:tab w:val="left" w:pos="567"/>
          <w:tab w:val="left" w:pos="1276"/>
        </w:tabs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4. </w:t>
      </w:r>
      <w:r w:rsidR="008B6700" w:rsidRPr="008B670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По завершенню виконання Послуг Виконавець повинен надати відповідний Акт та додатково - Діагностичний Акт у разі знаходження Обладнання у непрацездатному стані з означенням  вузлів та комплектуючих, які підлягають заміні.</w:t>
      </w:r>
    </w:p>
    <w:p w14:paraId="2E82368A" w14:textId="30DFF186" w:rsidR="008B6700" w:rsidRPr="008B6700" w:rsidRDefault="00961EA3" w:rsidP="008B6700">
      <w:pPr>
        <w:widowControl w:val="0"/>
        <w:tabs>
          <w:tab w:val="left" w:pos="284"/>
          <w:tab w:val="left" w:pos="567"/>
          <w:tab w:val="left" w:pos="1276"/>
        </w:tabs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5. </w:t>
      </w:r>
      <w:r w:rsidR="008B6700" w:rsidRPr="008B670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Послуги повинні виконуватися кваліфікованим сервісним інженером, який має повноваження на проведення сервісних послуг від виробника Обладнання. (надати копію відповідного документу у складі тендерної пропозиції).</w:t>
      </w:r>
    </w:p>
    <w:p w14:paraId="2E38DEA3" w14:textId="77777777" w:rsidR="005277E2" w:rsidRDefault="005277E2" w:rsidP="005277E2">
      <w:pPr>
        <w:widowControl w:val="0"/>
        <w:tabs>
          <w:tab w:val="left" w:pos="284"/>
          <w:tab w:val="left" w:pos="567"/>
          <w:tab w:val="left" w:pos="1276"/>
        </w:tabs>
        <w:spacing w:after="0" w:line="240" w:lineRule="auto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623620E6" w14:textId="77777777" w:rsidR="00107ABE" w:rsidRPr="005277E2" w:rsidRDefault="00107ABE" w:rsidP="005277E2">
      <w:pPr>
        <w:widowControl w:val="0"/>
        <w:tabs>
          <w:tab w:val="left" w:pos="284"/>
          <w:tab w:val="left" w:pos="567"/>
          <w:tab w:val="left" w:pos="1276"/>
        </w:tabs>
        <w:spacing w:after="0" w:line="240" w:lineRule="auto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56C1E257" w14:textId="77777777" w:rsidR="005277E2" w:rsidRPr="005277E2" w:rsidRDefault="005277E2" w:rsidP="005277E2">
      <w:pPr>
        <w:widowControl w:val="0"/>
        <w:tabs>
          <w:tab w:val="left" w:pos="284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6714F640" w14:textId="77777777" w:rsidR="005277E2" w:rsidRPr="005277E2" w:rsidRDefault="005277E2" w:rsidP="005277E2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5277E2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Посада керівника </w:t>
      </w:r>
    </w:p>
    <w:p w14:paraId="2A37DC81" w14:textId="77777777" w:rsidR="005277E2" w:rsidRPr="005277E2" w:rsidRDefault="005277E2" w:rsidP="005277E2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5277E2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(</w:t>
      </w:r>
      <w:r w:rsidRPr="005277E2">
        <w:rPr>
          <w:rFonts w:ascii="Times New Roman" w:eastAsia="Calibri" w:hAnsi="Times New Roman" w:cs="Times New Roman"/>
          <w:b/>
          <w:i/>
          <w:kern w:val="0"/>
          <w:sz w:val="20"/>
          <w:szCs w:val="20"/>
          <w14:ligatures w14:val="none"/>
        </w:rPr>
        <w:t>або уповноваженої особи</w:t>
      </w:r>
      <w:r w:rsidRPr="005277E2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) </w:t>
      </w:r>
    </w:p>
    <w:p w14:paraId="3C12FFE1" w14:textId="2BC95DC0" w:rsidR="005277E2" w:rsidRPr="005277E2" w:rsidRDefault="005277E2" w:rsidP="005277E2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5277E2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підприємства (Учасника)           </w:t>
      </w:r>
      <w:r w:rsidR="0004131C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            </w:t>
      </w:r>
      <w:r w:rsidRPr="005277E2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___________________                          __________________</w:t>
      </w:r>
    </w:p>
    <w:p w14:paraId="3FEF2B5D" w14:textId="15F12899" w:rsidR="005277E2" w:rsidRPr="005277E2" w:rsidRDefault="005277E2" w:rsidP="005277E2">
      <w:pPr>
        <w:spacing w:after="0" w:line="240" w:lineRule="auto"/>
        <w:ind w:left="-567" w:firstLine="284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</w:pPr>
      <w:r w:rsidRPr="005277E2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 xml:space="preserve">                                                                         </w:t>
      </w:r>
      <w:r w:rsidR="0004131C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 xml:space="preserve">                      </w:t>
      </w:r>
      <w:r w:rsidRPr="005277E2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 xml:space="preserve"> (підпис)                                                </w:t>
      </w:r>
      <w:r w:rsidR="0004131C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 xml:space="preserve">                  </w:t>
      </w:r>
      <w:r w:rsidRPr="005277E2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 xml:space="preserve"> (ініціали та прізвище)</w:t>
      </w:r>
    </w:p>
    <w:p w14:paraId="555F5358" w14:textId="796296D7" w:rsidR="005277E2" w:rsidRPr="005277E2" w:rsidRDefault="005277E2" w:rsidP="005277E2">
      <w:pPr>
        <w:spacing w:after="0" w:line="240" w:lineRule="auto"/>
        <w:ind w:left="-567" w:firstLine="284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</w:pPr>
      <w:r w:rsidRPr="005277E2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 xml:space="preserve">                                                                  </w:t>
      </w:r>
      <w:r w:rsidR="0004131C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 xml:space="preserve">                              </w:t>
      </w:r>
      <w:r w:rsidRPr="005277E2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>МП (за наявності)</w:t>
      </w:r>
    </w:p>
    <w:p w14:paraId="1490A71C" w14:textId="77777777" w:rsidR="007150E7" w:rsidRDefault="007150E7"/>
    <w:sectPr w:rsidR="007150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3B48"/>
    <w:multiLevelType w:val="hybridMultilevel"/>
    <w:tmpl w:val="18E206B0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02227"/>
    <w:multiLevelType w:val="hybridMultilevel"/>
    <w:tmpl w:val="EA66C9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5177D"/>
    <w:multiLevelType w:val="hybridMultilevel"/>
    <w:tmpl w:val="C0DAFD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404B2"/>
    <w:multiLevelType w:val="multilevel"/>
    <w:tmpl w:val="99AE1A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44" w:hanging="1800"/>
      </w:pPr>
      <w:rPr>
        <w:rFonts w:hint="default"/>
      </w:rPr>
    </w:lvl>
  </w:abstractNum>
  <w:abstractNum w:abstractNumId="4" w15:restartNumberingAfterBreak="0">
    <w:nsid w:val="604F0661"/>
    <w:multiLevelType w:val="hybridMultilevel"/>
    <w:tmpl w:val="AFACE4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A210B"/>
    <w:multiLevelType w:val="multilevel"/>
    <w:tmpl w:val="D94267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-774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-1548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-2322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-2889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hint="default"/>
        <w:sz w:val="20"/>
      </w:rPr>
    </w:lvl>
  </w:abstractNum>
  <w:abstractNum w:abstractNumId="6" w15:restartNumberingAfterBreak="0">
    <w:nsid w:val="6F43234F"/>
    <w:multiLevelType w:val="multilevel"/>
    <w:tmpl w:val="80AA92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44" w:hanging="1800"/>
      </w:pPr>
      <w:rPr>
        <w:rFonts w:hint="default"/>
      </w:rPr>
    </w:lvl>
  </w:abstractNum>
  <w:abstractNum w:abstractNumId="7" w15:restartNumberingAfterBreak="0">
    <w:nsid w:val="78EE1B3A"/>
    <w:multiLevelType w:val="multilevel"/>
    <w:tmpl w:val="017E9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1066226618">
    <w:abstractNumId w:val="7"/>
  </w:num>
  <w:num w:numId="2" w16cid:durableId="275142373">
    <w:abstractNumId w:val="0"/>
  </w:num>
  <w:num w:numId="3" w16cid:durableId="1470127238">
    <w:abstractNumId w:val="5"/>
  </w:num>
  <w:num w:numId="4" w16cid:durableId="1005942036">
    <w:abstractNumId w:val="2"/>
  </w:num>
  <w:num w:numId="5" w16cid:durableId="1669651">
    <w:abstractNumId w:val="3"/>
  </w:num>
  <w:num w:numId="6" w16cid:durableId="2127042249">
    <w:abstractNumId w:val="6"/>
  </w:num>
  <w:num w:numId="7" w16cid:durableId="2136409159">
    <w:abstractNumId w:val="4"/>
  </w:num>
  <w:num w:numId="8" w16cid:durableId="243228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BC"/>
    <w:rsid w:val="0004131C"/>
    <w:rsid w:val="000A1AC7"/>
    <w:rsid w:val="00107ABE"/>
    <w:rsid w:val="00301C09"/>
    <w:rsid w:val="003908E4"/>
    <w:rsid w:val="005277E2"/>
    <w:rsid w:val="00677EBC"/>
    <w:rsid w:val="007150E7"/>
    <w:rsid w:val="008B6700"/>
    <w:rsid w:val="00961EA3"/>
    <w:rsid w:val="00A448F5"/>
    <w:rsid w:val="00C706B6"/>
    <w:rsid w:val="00D6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2C58"/>
  <w15:chartTrackingRefBased/>
  <w15:docId w15:val="{A26AB3AB-F6E2-4445-85DA-2E3CC549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1273</Words>
  <Characters>727</Characters>
  <Application>Microsoft Office Word</Application>
  <DocSecurity>0</DocSecurity>
  <Lines>6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EK-3</dc:creator>
  <cp:keywords/>
  <dc:description/>
  <cp:lastModifiedBy>EK-3</cp:lastModifiedBy>
  <cp:revision>12</cp:revision>
  <cp:lastPrinted>2024-02-06T05:57:00Z</cp:lastPrinted>
  <dcterms:created xsi:type="dcterms:W3CDTF">2024-02-05T14:12:00Z</dcterms:created>
  <dcterms:modified xsi:type="dcterms:W3CDTF">2024-03-21T10:05:00Z</dcterms:modified>
</cp:coreProperties>
</file>