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4E" w:rsidRPr="00FC1430" w:rsidRDefault="00CD0E4E" w:rsidP="00CD0E4E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FC1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ПРОЕКТ </w:t>
      </w:r>
      <w:r w:rsidRPr="00FC1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ДОГОВОРУ</w:t>
      </w:r>
    </w:p>
    <w:p w:rsidR="00CD0E4E" w:rsidRPr="00A368EB" w:rsidRDefault="00CD0E4E" w:rsidP="00CD0E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>ДОГОВІР № _____</w:t>
      </w:r>
    </w:p>
    <w:p w:rsidR="00CD0E4E" w:rsidRPr="00A368EB" w:rsidRDefault="00CD0E4E" w:rsidP="00CD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8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закупівлю товарів (послуг)</w:t>
      </w:r>
    </w:p>
    <w:p w:rsidR="00CD0E4E" w:rsidRPr="00A368EB" w:rsidRDefault="00CD0E4E" w:rsidP="00CD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8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державні кошти</w:t>
      </w:r>
    </w:p>
    <w:p w:rsidR="00CD0E4E" w:rsidRPr="00A368EB" w:rsidRDefault="00CD0E4E" w:rsidP="00CD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0E4E" w:rsidRPr="00A368EB" w:rsidRDefault="00CD0E4E" w:rsidP="00CD0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A368E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м. Кривий Ріг                                   </w:t>
      </w:r>
      <w:r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                          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val="uk-UA" w:eastAsia="ar-SA"/>
        </w:rPr>
        <w:t>____   ________________ 2022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року </w:t>
      </w:r>
    </w:p>
    <w:p w:rsidR="00CD0E4E" w:rsidRPr="00A368EB" w:rsidRDefault="00CD0E4E" w:rsidP="00CD0E4E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val="uk-UA" w:eastAsia="ar-SA"/>
        </w:rPr>
      </w:pPr>
    </w:p>
    <w:p w:rsidR="00CD0E4E" w:rsidRPr="00A368EB" w:rsidRDefault="00CD0E4E" w:rsidP="00CD0E4E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</w:t>
      </w:r>
    </w:p>
    <w:p w:rsidR="00CD0E4E" w:rsidRPr="00A368EB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          </w:t>
      </w:r>
      <w:r w:rsidRPr="00A368EB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 xml:space="preserve">Відділ  освіти  виконкому  Центрально-Міської   районної  у місті   ради     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>іменоване  надалі</w:t>
      </w:r>
      <w:r w:rsidRPr="00A368EB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 xml:space="preserve"> 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</w:t>
      </w:r>
      <w:r w:rsidRPr="00A368EB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Замовник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в   особі  _________________________________________________________________, що діє на підставі </w:t>
      </w:r>
      <w:r w:rsidRPr="00A368EB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Положення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, з однієї сторони, та  </w:t>
      </w:r>
      <w:r w:rsidRPr="00A368EB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 xml:space="preserve">______________________________ 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іменоване надалі</w:t>
      </w:r>
      <w:r w:rsidRPr="00A368EB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 xml:space="preserve"> Виконавець 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в особі </w:t>
      </w:r>
      <w:r w:rsidRPr="00A368EB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_______________________________________________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, що діє на підставі </w:t>
      </w:r>
      <w:r w:rsidRPr="00A368EB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___________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з іншої сторони, разом - Сторони, уклали цей договір про наступне: </w:t>
      </w:r>
    </w:p>
    <w:p w:rsidR="00CD0E4E" w:rsidRPr="00A368EB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</w:p>
    <w:p w:rsidR="00CD0E4E" w:rsidRPr="00A368EB" w:rsidRDefault="00CD0E4E" w:rsidP="00CD0E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  <w:r w:rsidRPr="001A3BF4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1</w:t>
      </w:r>
      <w:r w:rsidRPr="00A368EB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. Предмет договору</w:t>
      </w:r>
    </w:p>
    <w:p w:rsidR="00CD0E4E" w:rsidRPr="009129F0" w:rsidRDefault="00CD0E4E" w:rsidP="00CD0E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1.1. Замовник доручає та зобов`язується  оплатити , а Виконавець  бере на себе зобов'язання  якісно надати Замовникові: </w:t>
      </w:r>
      <w:r w:rsidRPr="00AE0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021:2015:45260000-7: Покрівельні роботи та інші спеціалізовані будівельні роботи </w:t>
      </w:r>
      <w:r w:rsidRPr="005C757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Аварійний ремонт покрівлі Криворізької Центрально-міської гімназії Криворізької міської ради, розташованої за </w:t>
      </w:r>
      <w:proofErr w:type="spellStart"/>
      <w:r w:rsidRPr="005C757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адресою</w:t>
      </w:r>
      <w:proofErr w:type="spellEnd"/>
      <w:r w:rsidRPr="005C757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 м. Кривий Ріг, вул. Першотравнева, 16</w:t>
      </w:r>
    </w:p>
    <w:p w:rsidR="00CD0E4E" w:rsidRPr="00A368EB" w:rsidRDefault="00CD0E4E" w:rsidP="00CD0E4E">
      <w:pPr>
        <w:tabs>
          <w:tab w:val="left" w:pos="7371"/>
        </w:tabs>
        <w:autoSpaceDE w:val="0"/>
        <w:autoSpaceDN w:val="0"/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>1.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2. Склад та обсяги послуг, що доручаються до виконання, визначені </w:t>
      </w:r>
      <w:r w:rsidRPr="00D05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кошторисом,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який є невід’</w:t>
      </w:r>
      <w:proofErr w:type="spellStart"/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ємною</w:t>
      </w:r>
      <w:proofErr w:type="spellEnd"/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частиною</w:t>
      </w:r>
      <w:proofErr w:type="spellEnd"/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Договору.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</w:t>
      </w:r>
    </w:p>
    <w:p w:rsidR="00CD0E4E" w:rsidRPr="00A368EB" w:rsidRDefault="00CD0E4E" w:rsidP="00CD0E4E">
      <w:pPr>
        <w:tabs>
          <w:tab w:val="left" w:pos="84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lang w:val="uk-UA" w:eastAsia="ar-SA"/>
        </w:rPr>
        <w:t>1.3</w:t>
      </w:r>
      <w:r w:rsidRPr="00A368EB">
        <w:rPr>
          <w:rFonts w:ascii="Times New Roman" w:eastAsia="Times New Roman" w:hAnsi="Times New Roman" w:cs="Times New Roman"/>
          <w:color w:val="000000"/>
          <w:lang w:val="uk-UA" w:eastAsia="ar-SA"/>
        </w:rPr>
        <w:t>. Виконавець  повинен    виконати  або  надати  Замовнику послуги якість яких   відповідає  умовам, що встановлені  чинним  законодавством України .</w:t>
      </w:r>
    </w:p>
    <w:p w:rsidR="00CD0E4E" w:rsidRPr="00A368EB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</w:p>
    <w:p w:rsidR="00CD0E4E" w:rsidRPr="007440C3" w:rsidRDefault="00CD0E4E" w:rsidP="00CD0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2BE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44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Вартість послуг</w:t>
      </w:r>
      <w:r w:rsidRPr="00744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розрахунків</w:t>
      </w:r>
    </w:p>
    <w:p w:rsidR="00CD0E4E" w:rsidRPr="007440C3" w:rsidRDefault="00CD0E4E" w:rsidP="00CD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2BE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</w:t>
      </w:r>
      <w:r w:rsidRPr="007440C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.1. Фінансування послуг здійснюється </w:t>
      </w:r>
      <w:proofErr w:type="spellStart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лише</w:t>
      </w:r>
      <w:proofErr w:type="spellEnd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за </w:t>
      </w:r>
      <w:proofErr w:type="spellStart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наявності</w:t>
      </w:r>
      <w:proofErr w:type="spellEnd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відповідного</w:t>
      </w:r>
      <w:proofErr w:type="spellEnd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бюджетного </w:t>
      </w:r>
      <w:proofErr w:type="spellStart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призначення</w:t>
      </w:r>
      <w:proofErr w:type="spellEnd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(ст.23 Бюджетного Кодексу </w:t>
      </w:r>
      <w:proofErr w:type="spellStart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України</w:t>
      </w:r>
      <w:proofErr w:type="spellEnd"/>
      <w:r w:rsidRPr="007440C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)</w:t>
      </w:r>
      <w:r w:rsidRPr="007440C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відповідно до взятих бюджетних зобов’язань в межах бюджетних асигнувань (ст.49 Бюджетного Кодексу України).</w:t>
      </w:r>
    </w:p>
    <w:p w:rsidR="00CD0E4E" w:rsidRPr="007440C3" w:rsidRDefault="00CD0E4E" w:rsidP="00CD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2B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4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Pr="007440C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Розрахунки по договору здійснюються Замовником після фактичного надання послуг Виконавцем, на підставі </w:t>
      </w:r>
      <w:proofErr w:type="spellStart"/>
      <w:r w:rsidRPr="007440C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7440C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надання послуг протягом 30 календарних днів.</w:t>
      </w:r>
    </w:p>
    <w:p w:rsidR="00CD0E4E" w:rsidRDefault="00CD0E4E" w:rsidP="00CD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2B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4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Pr="007440C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До </w:t>
      </w:r>
      <w:proofErr w:type="spellStart"/>
      <w:r w:rsidRPr="007440C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акта</w:t>
      </w:r>
      <w:proofErr w:type="spellEnd"/>
      <w:r w:rsidRPr="007440C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надання послуг додається рахунок.</w:t>
      </w:r>
      <w:r w:rsidRPr="00744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D0E4E" w:rsidRDefault="00CD0E4E" w:rsidP="00CD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2B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Pr="00744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Загальна вартість послуг по даному договору становить </w:t>
      </w:r>
      <w:r w:rsidRPr="00744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 грн.</w:t>
      </w:r>
      <w:r w:rsidRPr="00744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(сума прописом)  з/без ПДВ. </w:t>
      </w:r>
      <w:r w:rsidRPr="007440C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Сума цього договору може бути зменшена за взаємною згодою сторін або за рішенням замовника при недостатності фінансування.</w:t>
      </w:r>
    </w:p>
    <w:p w:rsidR="00CD0E4E" w:rsidRPr="007440C3" w:rsidRDefault="00CD0E4E" w:rsidP="00CD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2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.5. </w:t>
      </w:r>
      <w:r w:rsidRPr="00744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відповідно до абзацу 2 ч. 1 ст. 614 ЦКУ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України, якщо ним були вчинені всі необхідні заходи для здійснення виконання зобов’язань по Договору.</w:t>
      </w:r>
    </w:p>
    <w:p w:rsidR="00CD0E4E" w:rsidRPr="00D054B4" w:rsidRDefault="00CD0E4E" w:rsidP="00CD0E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Pr="00D0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. Термін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місце</w:t>
      </w:r>
      <w:r w:rsidRPr="00D0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надання послуг .</w:t>
      </w:r>
    </w:p>
    <w:p w:rsidR="00CD0E4E" w:rsidRPr="00D054B4" w:rsidRDefault="00CD0E4E" w:rsidP="00CD0E4E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.1. Термін  надання послуг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: до 14.10.2022</w:t>
      </w:r>
      <w:r w:rsidRPr="00D0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року.</w:t>
      </w:r>
    </w:p>
    <w:p w:rsidR="00CD0E4E" w:rsidRPr="00D054B4" w:rsidRDefault="00CD0E4E" w:rsidP="00CD0E4E">
      <w:pPr>
        <w:tabs>
          <w:tab w:val="left" w:pos="7371"/>
        </w:tabs>
        <w:autoSpaceDE w:val="0"/>
        <w:autoSpaceDN w:val="0"/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.2.</w:t>
      </w:r>
      <w:r w:rsidRPr="00D054B4">
        <w:rPr>
          <w:rFonts w:ascii="Times New Roman" w:eastAsia="Times New Roman" w:hAnsi="Times New Roman" w:cs="Arial"/>
          <w:color w:val="000000"/>
          <w:sz w:val="24"/>
          <w:szCs w:val="24"/>
          <w:lang w:val="uk-UA" w:eastAsia="ar-SA"/>
        </w:rPr>
        <w:t xml:space="preserve"> Місце виконання послуг 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Дніпропетровська обл., </w:t>
      </w:r>
      <w:r w:rsidRPr="006723D2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Кривий Ріг, </w:t>
      </w:r>
      <w:r w:rsidRPr="00E37592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Першотравнева, 16</w:t>
      </w:r>
    </w:p>
    <w:p w:rsidR="00CD0E4E" w:rsidRPr="00D054B4" w:rsidRDefault="00CD0E4E" w:rsidP="00CD0E4E">
      <w:pPr>
        <w:shd w:val="clear" w:color="auto" w:fill="FFFFFF"/>
        <w:tabs>
          <w:tab w:val="left" w:pos="102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CD0E4E" w:rsidRPr="00D054B4" w:rsidRDefault="00CD0E4E" w:rsidP="00CD0E4E">
      <w:pPr>
        <w:shd w:val="clear" w:color="auto" w:fill="FFFFFF"/>
        <w:tabs>
          <w:tab w:val="left" w:pos="102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. Права та обов'язки сторін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.1. Замовник зобов'язаний: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.1.1. Своєчасно та в повному обсязі сплачувати за надані послуги 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.1.2. Приймати   надані  послуги згідно </w:t>
      </w:r>
      <w:proofErr w:type="spellStart"/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акта</w:t>
      </w:r>
      <w:proofErr w:type="spellEnd"/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надання послуг;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.2. Замовник має право: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.2.1. Достроково розірвати цей Договір  у  разі  невиконання зобов'язань Виконавцем, повідомивши про це його у строк  </w:t>
      </w:r>
      <w:r w:rsidRPr="00D0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7 днів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 xml:space="preserve"> 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.2.2. Контролювати надання послуг у строки, встановлені цим Договором;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.2.3. Змінювати  обсяг надання  послуг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.2.4. Повернути рахунок Виконавцю  без  здійснення  оплати  в разі  неналежного  оформлення документів (відсутність печатки, підписів тощо);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.3. Виконавець зобов'язаний: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.3.1. Забезпечити  надання послуг у строки, встановлені цим Договором;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.3.2. Забезпечити  надання  послуг,  якість  яких  відповідає  умовам,  установленим розділом I цього Договору;</w:t>
      </w:r>
    </w:p>
    <w:p w:rsidR="00CD0E4E" w:rsidRDefault="00CD0E4E" w:rsidP="00CD0E4E">
      <w:pPr>
        <w:suppressAutoHyphens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4.3.3</w:t>
      </w:r>
      <w:r w:rsidRPr="00D05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. Дотримуватися </w:t>
      </w:r>
      <w:r w:rsidRPr="00D054B4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правил охорони праці при проведенні демонтажних - монтажних робіт.</w:t>
      </w:r>
    </w:p>
    <w:p w:rsidR="00CD0E4E" w:rsidRPr="00995A11" w:rsidRDefault="00CD0E4E" w:rsidP="00CD0E4E">
      <w:pPr>
        <w:suppressAutoHyphens/>
        <w:spacing w:after="0"/>
        <w:ind w:right="-22"/>
        <w:jc w:val="both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4.3.4. Виконавець </w:t>
      </w:r>
      <w:r w:rsidRPr="00BA0CB0"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гарантує якість закінчених робіт (гарантійний строк закінчених робіт), визначених у проектній документації, протягом </w:t>
      </w: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двох років</w:t>
      </w:r>
      <w:r w:rsidRPr="00BA0CB0"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 з моменту підписання сторонами останнього акту по формі  КБ-2.</w:t>
      </w: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 </w:t>
      </w:r>
      <w:r w:rsidRPr="00BA0CB0"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Початком гарантійних строків вважається день підписання </w:t>
      </w:r>
      <w:proofErr w:type="spellStart"/>
      <w:r w:rsidRPr="00BA0CB0">
        <w:rPr>
          <w:rFonts w:ascii="Times New Roman" w:eastAsia="Arial" w:hAnsi="Times New Roman" w:cs="Times New Roman"/>
          <w:sz w:val="24"/>
          <w:szCs w:val="24"/>
          <w:lang w:val="uk-UA" w:eastAsia="ar-SA"/>
        </w:rPr>
        <w:t>акта</w:t>
      </w:r>
      <w:proofErr w:type="spellEnd"/>
      <w:r w:rsidRPr="00BA0CB0"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 про приймання-передачу  закінчених робіт.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.4. Виконавець має право: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.4.1. Своєчасно та в  повному  обсязі  отримувати  плату  за надані послуги;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.4.2. На дострокове надання послуг за погодженням Замовника;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D054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.4.3. У разі невиконання зобов'язань Замовником Виконавець  має право   достроково  розірвати  цей  Договір,  повідомивши  про  це Замовника у строк  </w:t>
      </w:r>
      <w:r w:rsidRPr="00D0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7 днів;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CD0E4E" w:rsidRPr="00D054B4" w:rsidRDefault="00CD0E4E" w:rsidP="00CD0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5</w:t>
      </w:r>
      <w:r w:rsidRPr="00D054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 В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ідповідальність сторін</w:t>
      </w:r>
    </w:p>
    <w:p w:rsidR="00CD0E4E" w:rsidRPr="00D054B4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</w:t>
      </w:r>
      <w:r w:rsidRPr="00D054B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CD0E4E" w:rsidRPr="00D054B4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</w:t>
      </w:r>
      <w:r w:rsidRPr="00D054B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.2. У разі несвоєчасного виконання зобов'язань при закупівлі послуг за бюджетні кошти Виконавець сплачує Замовнику штрафні санкції (неустойка, штраф, пеня) у розмірі подвійної облікової ставки НБУ на момент сплати за кожен день такої затримки. У разі відмови від договору в односторонньому порядку Виконавець сплачує Замовнику неустойку в розмірі 20% від ціни договору, при цьому оплата за фактично виконані на момент такої відмови послуги не проводиться, понесені Виконавцем витрати не відшкодовуються. </w:t>
      </w:r>
    </w:p>
    <w:p w:rsidR="00CD0E4E" w:rsidRPr="00D054B4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</w:t>
      </w:r>
      <w:r w:rsidRPr="00D054B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.3. За невиконання або неналежним чином виконані послуги за договором, Замовник та Виконавець несуть відповідальність згідно діючого законодавства. Виконавець  усуває всі види дефектів, які були допущені ним у роботі, своїми силами та за свій рахунок. </w:t>
      </w:r>
    </w:p>
    <w:p w:rsidR="00CD0E4E" w:rsidRPr="00D054B4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</w:t>
      </w:r>
      <w:r w:rsidRPr="00D054B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.4. У випадку перевірки Замовника контролюючими, </w:t>
      </w:r>
      <w:proofErr w:type="spellStart"/>
      <w:r w:rsidRPr="00D054B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перевіряючими</w:t>
      </w:r>
      <w:proofErr w:type="spellEnd"/>
      <w:r w:rsidRPr="00D054B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або правоохоронними органами, відповідальність за якість матеріалів, їх відповідність чинним стандартам та калькуляції, в повному обсязі покладається на Виконавця. </w:t>
      </w:r>
    </w:p>
    <w:p w:rsidR="00CD0E4E" w:rsidRPr="00D054B4" w:rsidRDefault="00CD0E4E" w:rsidP="00CD0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CD0E4E" w:rsidRPr="00D054B4" w:rsidRDefault="00CD0E4E" w:rsidP="00CD0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6</w:t>
      </w:r>
      <w:r w:rsidRPr="00D054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 О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бставини непереборної сили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</w:t>
      </w:r>
      <w:r w:rsidRPr="00D054B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рішення уряду, що перешкоджають виконанню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Договору, епідемія, епізоотія, війна тощо). 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.2.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 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.3. Доказом виникнення обставин непереборної сили та строку їх дії є відповідні документи, які видаються Уповноваженими органами. 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CD0E4E" w:rsidRPr="0058633C" w:rsidRDefault="00CD0E4E" w:rsidP="00CD0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CD0E4E" w:rsidRPr="0058633C" w:rsidRDefault="00CD0E4E" w:rsidP="00CD0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7</w:t>
      </w:r>
      <w:r w:rsidRPr="0058633C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Вирішення спорів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CD0E4E" w:rsidRPr="0058633C" w:rsidRDefault="00CD0E4E" w:rsidP="00CD0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.2. У разі недосягнення Сторонами згоди спори (розбіжності) вирішуються у судовому порядку. </w:t>
      </w:r>
    </w:p>
    <w:p w:rsidR="00CD0E4E" w:rsidRPr="0058633C" w:rsidRDefault="00CD0E4E" w:rsidP="00CD0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CD0E4E" w:rsidRPr="0058633C" w:rsidRDefault="00CD0E4E" w:rsidP="00CD0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8</w:t>
      </w:r>
      <w:r w:rsidRPr="0058633C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Строк дії договору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8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.1. Цей Договір набирає чинності з дня його підписання і діє до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31.12.2022</w:t>
      </w:r>
      <w:r w:rsidRPr="00DC63F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року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але в будь якому разі до повного виконання Сторонами своїх обов'язків. 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8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.2. Закінчення строку дії Договору не звільняє сторони від виконання взятих на себе, але не виконаних під час його дії зобов'язань. </w:t>
      </w:r>
    </w:p>
    <w:p w:rsidR="00CD0E4E" w:rsidRPr="0058633C" w:rsidRDefault="00CD0E4E" w:rsidP="00CD0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9</w:t>
      </w:r>
      <w:r w:rsidRPr="0058633C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Інші умови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.1. У випадках, не передбачених цим Договором, сторони керуються чинним законодавством України. </w:t>
      </w:r>
    </w:p>
    <w:p w:rsidR="00CD0E4E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.2. Виплата штрафних санкцій не звільняє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Виконавця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від ви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конання договірних обов'язків. 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.3. Зміни в даний Договір можуть бути внесені за взаємною згодою Сторін й оформляються додатковою угодою до даного Договору. 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.4. Зміни й доповнення, додаткові угоди й додатки до дійсного Договору є його невід'ємною частиною й мають юридичну чинність у випадку, якщо вони викладені в письмовій формі й підписані уповноваженими представниками Сторін. 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.5. Жодна із Сторін не має права без письмової згоди іншої Сторони передавати за цим договором свої права і обов'язки третім особам. </w:t>
      </w:r>
    </w:p>
    <w:p w:rsidR="00CD0E4E" w:rsidRPr="0058633C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9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.6. Умови Договору про закупівлю не повинні відрізнятися від змісту пропозиції переможця  закупівлі.</w:t>
      </w:r>
    </w:p>
    <w:p w:rsidR="00CD0E4E" w:rsidRPr="0058633C" w:rsidRDefault="00CD0E4E" w:rsidP="00CD0E4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x-none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val="uk-UA" w:eastAsia="x-none"/>
        </w:rPr>
        <w:t>9</w:t>
      </w:r>
      <w:r w:rsidRPr="0058633C">
        <w:rPr>
          <w:rFonts w:ascii="Times New Roman" w:eastAsia="Arial" w:hAnsi="Times New Roman" w:cs="Arial"/>
          <w:color w:val="000000"/>
          <w:sz w:val="24"/>
          <w:szCs w:val="24"/>
          <w:lang w:val="uk-UA" w:eastAsia="x-none"/>
        </w:rPr>
        <w:t>.7. 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частиною 5 статті 41 Закону України «Про публічні закупівлі»:</w:t>
      </w:r>
    </w:p>
    <w:p w:rsidR="00CD0E4E" w:rsidRPr="0058633C" w:rsidRDefault="00CD0E4E" w:rsidP="00CD0E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</w:pPr>
      <w:r w:rsidRPr="0058633C"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  <w:t>зменшення обсягів закупівлі, зокрема з урахуванням фактичного обсягу видатків Замовника;</w:t>
      </w:r>
    </w:p>
    <w:p w:rsidR="00CD0E4E" w:rsidRPr="0058633C" w:rsidRDefault="00CD0E4E" w:rsidP="00CD0E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</w:pPr>
      <w:r w:rsidRPr="0058633C"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CD0E4E" w:rsidRPr="0058633C" w:rsidRDefault="00CD0E4E" w:rsidP="00CD0E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</w:pPr>
      <w:r w:rsidRPr="0058633C"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  <w:t>продовження строку дії Договору про закупівлю  та строку 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CD0E4E" w:rsidRPr="0058633C" w:rsidRDefault="00CD0E4E" w:rsidP="00CD0E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</w:pPr>
      <w:r w:rsidRPr="0058633C"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ринку.</w:t>
      </w:r>
    </w:p>
    <w:p w:rsidR="00CD0E4E" w:rsidRPr="0058633C" w:rsidRDefault="00CD0E4E" w:rsidP="00CD0E4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  <w:t>9</w:t>
      </w:r>
      <w:r w:rsidRPr="0058633C"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  <w:t>.8. До істотних умов Договору відносяться: предмет Договору, ціна Договору, строк дії Договору. Інші умови Договору не є істотними.</w:t>
      </w:r>
    </w:p>
    <w:p w:rsidR="00CD0E4E" w:rsidRPr="00D054B4" w:rsidRDefault="00CD0E4E" w:rsidP="00CD0E4E">
      <w:pPr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</w:pPr>
      <w:r w:rsidRPr="00D054B4">
        <w:rPr>
          <w:rFonts w:ascii="Times New Roman" w:eastAsia="Arial" w:hAnsi="Times New Roman" w:cs="Arial"/>
          <w:color w:val="000000"/>
          <w:sz w:val="24"/>
          <w:szCs w:val="24"/>
          <w:lang w:val="uk-UA" w:eastAsia="x-none"/>
        </w:rPr>
        <w:t xml:space="preserve">9.9. </w:t>
      </w:r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Будь-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які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зміни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r w:rsidRPr="00D054B4">
        <w:rPr>
          <w:rFonts w:ascii="Times New Roman" w:eastAsia="Arial" w:hAnsi="Times New Roman" w:cs="Arial"/>
          <w:color w:val="000000"/>
          <w:sz w:val="24"/>
          <w:szCs w:val="24"/>
          <w:lang w:val="uk-UA" w:eastAsia="x-none"/>
        </w:rPr>
        <w:t>та</w:t>
      </w:r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доповнення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Договору </w:t>
      </w:r>
      <w:r w:rsidRPr="00D054B4">
        <w:rPr>
          <w:rFonts w:ascii="Times New Roman" w:eastAsia="Arial" w:hAnsi="Times New Roman" w:cs="Arial"/>
          <w:color w:val="000000"/>
          <w:sz w:val="24"/>
          <w:szCs w:val="24"/>
          <w:lang w:val="uk-UA" w:eastAsia="x-none"/>
        </w:rPr>
        <w:t>та</w:t>
      </w:r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інших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договірних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документів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вважаються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дійсними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,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якщо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вони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оформлені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в </w:t>
      </w:r>
      <w:r w:rsidRPr="00D054B4">
        <w:rPr>
          <w:rFonts w:ascii="Times New Roman" w:eastAsia="Arial" w:hAnsi="Times New Roman" w:cs="Arial"/>
          <w:color w:val="000000"/>
          <w:sz w:val="24"/>
          <w:szCs w:val="24"/>
          <w:lang w:val="uk-UA" w:eastAsia="x-none"/>
        </w:rPr>
        <w:t xml:space="preserve">письмовій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формі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r w:rsidRPr="00D054B4">
        <w:rPr>
          <w:rFonts w:ascii="Times New Roman" w:eastAsia="Arial" w:hAnsi="Times New Roman" w:cs="Arial"/>
          <w:color w:val="000000"/>
          <w:sz w:val="24"/>
          <w:szCs w:val="24"/>
          <w:lang w:val="uk-UA" w:eastAsia="x-none"/>
        </w:rPr>
        <w:t>та</w:t>
      </w:r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підписані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 xml:space="preserve"> (</w:t>
      </w:r>
      <w:r w:rsidRPr="00D054B4">
        <w:rPr>
          <w:rFonts w:ascii="Times New Roman" w:eastAsia="Arial" w:hAnsi="Times New Roman" w:cs="Arial"/>
          <w:color w:val="000000"/>
          <w:sz w:val="24"/>
          <w:szCs w:val="24"/>
          <w:lang w:val="uk-UA" w:eastAsia="x-none"/>
        </w:rPr>
        <w:t>уз</w:t>
      </w:r>
      <w:proofErr w:type="spellStart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годжені</w:t>
      </w:r>
      <w:proofErr w:type="spellEnd"/>
      <w:r w:rsidRPr="00D054B4">
        <w:rPr>
          <w:rFonts w:ascii="Times New Roman" w:eastAsia="Arial" w:hAnsi="Times New Roman" w:cs="Arial"/>
          <w:color w:val="000000"/>
          <w:sz w:val="24"/>
          <w:szCs w:val="24"/>
          <w:lang w:val="x-none" w:eastAsia="x-none"/>
        </w:rPr>
        <w:t>) Сторонами.</w:t>
      </w:r>
    </w:p>
    <w:p w:rsidR="00CD0E4E" w:rsidRPr="00D054B4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054B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9.10. Замовник зобов'язаний прийняти виконані послуги й протягом 3-х (трьох) робочих днів від дня одержання акту наданих послуг (виконаних робіт), підписати його при відсутності зауважень. </w:t>
      </w:r>
    </w:p>
    <w:p w:rsidR="00CD0E4E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054B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9.11. Цей Договір укладається і підписується у двох автентичних примірниках, що мають однакову юридичну силу, по одному для кожної сторони. </w:t>
      </w:r>
    </w:p>
    <w:p w:rsidR="00CD0E4E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CD0E4E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CD0E4E" w:rsidRPr="00D054B4" w:rsidRDefault="00CD0E4E" w:rsidP="00CD0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CD0E4E" w:rsidRPr="00D054B4" w:rsidRDefault="00CD0E4E" w:rsidP="00CD0E4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</w:pPr>
      <w:r w:rsidRPr="00D054B4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lastRenderedPageBreak/>
        <w:t xml:space="preserve">10. </w:t>
      </w:r>
      <w:r w:rsidRPr="00D054B4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ar-SA"/>
        </w:rPr>
        <w:t>Гарантійні зобов'язання.</w:t>
      </w:r>
    </w:p>
    <w:p w:rsidR="00CD0E4E" w:rsidRDefault="00CD0E4E" w:rsidP="00CD0E4E">
      <w:pPr>
        <w:shd w:val="clear" w:color="auto" w:fill="FFFFFF"/>
        <w:tabs>
          <w:tab w:val="left" w:pos="1200"/>
        </w:tabs>
        <w:suppressAutoHyphens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054B4">
        <w:rPr>
          <w:rFonts w:ascii="Times New Roman" w:eastAsia="Arial" w:hAnsi="Times New Roman" w:cs="Arial"/>
          <w:color w:val="000000"/>
          <w:sz w:val="24"/>
          <w:szCs w:val="24"/>
          <w:lang w:val="uk-UA" w:eastAsia="ar-SA"/>
        </w:rPr>
        <w:t xml:space="preserve">     10.1. Гарантійний строк за цим договором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val="uk-UA" w:eastAsia="uk-UA"/>
        </w:rPr>
        <w:t xml:space="preserve">два роки </w:t>
      </w:r>
      <w:r w:rsidRPr="00F909C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val="uk-UA" w:eastAsia="uk-UA"/>
        </w:rPr>
        <w:t>з</w:t>
      </w:r>
      <w:r w:rsidRPr="00ED45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58633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моменту підписання актів наданих послуг (виконаних робіт)</w:t>
      </w:r>
    </w:p>
    <w:p w:rsidR="00CD0E4E" w:rsidRDefault="00CD0E4E" w:rsidP="00CD0E4E">
      <w:pPr>
        <w:shd w:val="clear" w:color="auto" w:fill="FFFFFF"/>
        <w:tabs>
          <w:tab w:val="left" w:pos="1200"/>
        </w:tabs>
        <w:suppressAutoHyphens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CD0E4E" w:rsidRPr="00D054B4" w:rsidRDefault="00CD0E4E" w:rsidP="00CD0E4E">
      <w:pPr>
        <w:shd w:val="clear" w:color="auto" w:fill="FFFFFF"/>
        <w:tabs>
          <w:tab w:val="left" w:pos="1200"/>
        </w:tabs>
        <w:suppressAutoHyphens/>
        <w:spacing w:after="0" w:line="240" w:lineRule="auto"/>
        <w:ind w:left="2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11</w:t>
      </w:r>
      <w:r w:rsidRPr="00D054B4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. Додатки до договору</w:t>
      </w: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</w:p>
    <w:p w:rsidR="00CD0E4E" w:rsidRPr="00D054B4" w:rsidRDefault="00CD0E4E" w:rsidP="00CD0E4E">
      <w:pPr>
        <w:suppressAutoHyphens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  11</w:t>
      </w:r>
      <w:r w:rsidRPr="00D054B4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.1  Невід'ємною частиною цього Договору є: </w:t>
      </w:r>
    </w:p>
    <w:p w:rsidR="00CD0E4E" w:rsidRDefault="00CD0E4E" w:rsidP="00CD0E4E">
      <w:pPr>
        <w:suppressAutoHyphens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- кошторисна документація.</w:t>
      </w:r>
    </w:p>
    <w:p w:rsidR="00CD0E4E" w:rsidRPr="00724B75" w:rsidRDefault="00CD0E4E" w:rsidP="00CD0E4E">
      <w:pPr>
        <w:suppressAutoHyphens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</w:p>
    <w:p w:rsidR="00CD0E4E" w:rsidRPr="00DC63F3" w:rsidRDefault="00CD0E4E" w:rsidP="00CD0E4E">
      <w:pPr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uk-UA"/>
        </w:rPr>
        <w:t>12</w:t>
      </w:r>
      <w:r w:rsidRPr="00DC63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. МІСЦЕЗНАХОДЖЕННЯ ТА БАНКІВСЬКІ РЕКВІЗИТИ СТОРІН </w:t>
      </w:r>
    </w:p>
    <w:p w:rsidR="00CD0E4E" w:rsidRPr="0058633C" w:rsidRDefault="00CD0E4E" w:rsidP="00CD0E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60"/>
      </w:tblGrid>
      <w:tr w:rsidR="00CD0E4E" w:rsidRPr="0058633C" w:rsidTr="008E1560">
        <w:trPr>
          <w:trHeight w:val="2996"/>
        </w:trPr>
        <w:tc>
          <w:tcPr>
            <w:tcW w:w="4503" w:type="dxa"/>
          </w:tcPr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Замовник: 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    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Відділ  освіти  виконкому                                                          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Центрально – Міської                                                          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районної  у місті ради                                                          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50000, Дніпропетровська  обл.,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м. Кривий Ріг, вул. Свято-Миколаївська, буд.27                              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р/р ___________________________</w:t>
            </w:r>
          </w:p>
          <w:p w:rsidR="00CD0E4E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______________________________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______________________________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ДКСУ </w:t>
            </w:r>
            <w:proofErr w:type="spellStart"/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МФО 820172                                                                      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ЄДРПОУ 02142325                                                                  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.(056)470-13-83</w:t>
            </w:r>
          </w:p>
        </w:tc>
        <w:tc>
          <w:tcPr>
            <w:tcW w:w="4860" w:type="dxa"/>
          </w:tcPr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  <w:r w:rsidRPr="005863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: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____________________________________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____________________________________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____________________________________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____________________________________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3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____________________________________ </w:t>
            </w:r>
          </w:p>
          <w:p w:rsidR="00CD0E4E" w:rsidRPr="0058633C" w:rsidRDefault="00CD0E4E" w:rsidP="008E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63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____________________________________</w:t>
            </w:r>
          </w:p>
        </w:tc>
      </w:tr>
    </w:tbl>
    <w:p w:rsidR="00CD0E4E" w:rsidRPr="0058633C" w:rsidRDefault="00CD0E4E" w:rsidP="00CD0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863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</w:t>
      </w:r>
    </w:p>
    <w:p w:rsidR="00CD0E4E" w:rsidRPr="0058633C" w:rsidRDefault="00CD0E4E" w:rsidP="00CD0E4E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863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</w:p>
    <w:p w:rsidR="00CD0E4E" w:rsidRPr="0058633C" w:rsidRDefault="00CD0E4E" w:rsidP="00CD0E4E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863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                                                          ______________</w:t>
      </w:r>
    </w:p>
    <w:p w:rsidR="00CD0E4E" w:rsidRDefault="00CD0E4E" w:rsidP="00CD0E4E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863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М.П.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М.П.</w:t>
      </w:r>
    </w:p>
    <w:p w:rsidR="00CD0E4E" w:rsidRPr="00881A3D" w:rsidRDefault="00CD0E4E" w:rsidP="00CD0E4E"/>
    <w:p w:rsidR="00CD0E4E" w:rsidRDefault="00CD0E4E" w:rsidP="00CD0E4E">
      <w:pPr>
        <w:suppressAutoHyphens/>
        <w:spacing w:after="0"/>
        <w:jc w:val="right"/>
      </w:pPr>
    </w:p>
    <w:p w:rsidR="00874B35" w:rsidRDefault="00874B35"/>
    <w:sectPr w:rsidR="00874B35" w:rsidSect="00CD0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6E2"/>
    <w:multiLevelType w:val="hybridMultilevel"/>
    <w:tmpl w:val="FC8059D2"/>
    <w:lvl w:ilvl="0" w:tplc="C67AA8B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E"/>
    <w:rsid w:val="00874B35"/>
    <w:rsid w:val="00C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2022-08-31T05:40:00Z</dcterms:created>
  <dcterms:modified xsi:type="dcterms:W3CDTF">2022-08-31T05:42:00Z</dcterms:modified>
</cp:coreProperties>
</file>