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3" w:rsidRPr="00C22664" w:rsidRDefault="00A22F03" w:rsidP="00A22F03">
      <w:pPr>
        <w:pStyle w:val="HTML0"/>
        <w:shd w:val="clear" w:color="auto" w:fill="FFFFFF"/>
        <w:ind w:left="6237"/>
        <w:rPr>
          <w:rFonts w:ascii="Times New Roman" w:hAnsi="Times New Roman" w:cs="Times New Roman"/>
          <w:sz w:val="20"/>
          <w:szCs w:val="20"/>
        </w:rPr>
      </w:pPr>
      <w:r w:rsidRPr="00C22664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CF4128" w:rsidRPr="00C22664">
        <w:rPr>
          <w:rFonts w:ascii="Times New Roman" w:hAnsi="Times New Roman" w:cs="Times New Roman"/>
          <w:sz w:val="20"/>
          <w:szCs w:val="20"/>
        </w:rPr>
        <w:t>4</w:t>
      </w:r>
    </w:p>
    <w:p w:rsidR="00A22F03" w:rsidRDefault="00A22F03" w:rsidP="00CF4128">
      <w:pPr>
        <w:pStyle w:val="HTML0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55"/>
        </w:tabs>
        <w:ind w:firstLine="6237"/>
        <w:rPr>
          <w:rFonts w:ascii="Times New Roman" w:hAnsi="Times New Roman" w:cs="Times New Roman"/>
          <w:sz w:val="20"/>
          <w:szCs w:val="20"/>
        </w:rPr>
      </w:pPr>
      <w:r w:rsidRPr="00C22664">
        <w:rPr>
          <w:rFonts w:ascii="Times New Roman" w:hAnsi="Times New Roman" w:cs="Times New Roman"/>
          <w:sz w:val="20"/>
          <w:szCs w:val="20"/>
        </w:rPr>
        <w:t xml:space="preserve">до </w:t>
      </w:r>
      <w:r w:rsidR="00CF4128" w:rsidRPr="00C22664">
        <w:rPr>
          <w:rFonts w:ascii="Times New Roman" w:hAnsi="Times New Roman" w:cs="Times New Roman"/>
          <w:sz w:val="20"/>
          <w:szCs w:val="20"/>
        </w:rPr>
        <w:t>Тендерної документації</w:t>
      </w:r>
    </w:p>
    <w:p w:rsidR="00FD3FED" w:rsidRPr="009A18D5" w:rsidRDefault="00FD3FED" w:rsidP="00CF4128">
      <w:pPr>
        <w:pStyle w:val="HTML0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55"/>
        </w:tabs>
        <w:ind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 </w:t>
      </w:r>
      <w:r w:rsidR="00A85C46">
        <w:rPr>
          <w:rFonts w:ascii="Times New Roman" w:hAnsi="Times New Roman" w:cs="Times New Roman"/>
          <w:sz w:val="20"/>
          <w:szCs w:val="20"/>
        </w:rPr>
        <w:t>27</w:t>
      </w:r>
      <w:r w:rsidRPr="009A18D5">
        <w:rPr>
          <w:rFonts w:ascii="Times New Roman" w:hAnsi="Times New Roman" w:cs="Times New Roman"/>
          <w:sz w:val="20"/>
          <w:szCs w:val="20"/>
        </w:rPr>
        <w:t>.</w:t>
      </w:r>
      <w:r w:rsidR="009D09ED" w:rsidRPr="009A18D5">
        <w:rPr>
          <w:rFonts w:ascii="Times New Roman" w:hAnsi="Times New Roman" w:cs="Times New Roman"/>
          <w:sz w:val="20"/>
          <w:szCs w:val="20"/>
        </w:rPr>
        <w:t>12</w:t>
      </w:r>
      <w:r w:rsidRPr="009A18D5">
        <w:rPr>
          <w:rFonts w:ascii="Times New Roman" w:hAnsi="Times New Roman" w:cs="Times New Roman"/>
          <w:sz w:val="20"/>
          <w:szCs w:val="20"/>
        </w:rPr>
        <w:t>.2023р.</w:t>
      </w:r>
    </w:p>
    <w:p w:rsidR="00A22F03" w:rsidRPr="00C22664" w:rsidRDefault="00A22F03" w:rsidP="00A22F03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F03" w:rsidRDefault="00A22F03" w:rsidP="00A22F03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664">
        <w:rPr>
          <w:rFonts w:ascii="Times New Roman" w:hAnsi="Times New Roman" w:cs="Times New Roman"/>
          <w:b/>
          <w:sz w:val="20"/>
          <w:szCs w:val="20"/>
        </w:rPr>
        <w:t>Технічні якісні та інші характеристики</w:t>
      </w:r>
    </w:p>
    <w:p w:rsidR="009C5E14" w:rsidRPr="00C22664" w:rsidRDefault="009C5E14" w:rsidP="009C5E14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9C5E14" w:rsidRPr="00EB4CDC" w:rsidTr="00615EEB">
        <w:tc>
          <w:tcPr>
            <w:tcW w:w="2376" w:type="dxa"/>
          </w:tcPr>
          <w:p w:rsidR="009C5E14" w:rsidRPr="00810CA7" w:rsidRDefault="009C5E14" w:rsidP="0061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7797" w:type="dxa"/>
          </w:tcPr>
          <w:p w:rsidR="009C5E14" w:rsidRPr="00810CA7" w:rsidRDefault="009C5E14" w:rsidP="0061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Вимоги замовника</w:t>
            </w:r>
          </w:p>
        </w:tc>
      </w:tr>
      <w:tr w:rsidR="009C5E14" w:rsidRPr="00EB4CDC" w:rsidTr="00615EEB">
        <w:tc>
          <w:tcPr>
            <w:tcW w:w="2376" w:type="dxa"/>
          </w:tcPr>
          <w:p w:rsidR="009C5E14" w:rsidRPr="00B1078A" w:rsidRDefault="009C5E14" w:rsidP="009C5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1078A">
              <w:rPr>
                <w:rFonts w:ascii="Times New Roman" w:hAnsi="Times New Roman" w:cs="Times New Roman"/>
                <w:sz w:val="20"/>
                <w:szCs w:val="20"/>
              </w:rPr>
              <w:t>іле куряче охолоджене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85C4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r w:rsidRPr="00B10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9C5E14" w:rsidRDefault="009C5E14" w:rsidP="00615E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 повинен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відповідати вимогам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ивий свіжому м’ясу без сторонніх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ів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присмаків</w:t>
            </w:r>
            <w:proofErr w:type="spellEnd"/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м’ясі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повинно бути живих гельмінтів та інших личинок, небезпечних для здоров’я людини.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повинно здійснюватись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спеціалізованим транспор</w:t>
            </w:r>
            <w:r w:rsidR="00A55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 постачальника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дотриманням санітарних вимог.</w:t>
            </w:r>
          </w:p>
        </w:tc>
      </w:tr>
      <w:tr w:rsidR="009C5E14" w:rsidRPr="00EB4CDC" w:rsidTr="00615EEB">
        <w:tc>
          <w:tcPr>
            <w:tcW w:w="2376" w:type="dxa"/>
          </w:tcPr>
          <w:p w:rsidR="009C5E14" w:rsidRDefault="009C5E14" w:rsidP="009C5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Стегно куряче без кістки охолоджене – </w:t>
            </w:r>
            <w:r w:rsidR="00A85C46">
              <w:rPr>
                <w:rFonts w:ascii="Times New Roman" w:hAnsi="Times New Roman" w:cs="Times New Roman"/>
                <w:sz w:val="20"/>
                <w:szCs w:val="20"/>
              </w:rPr>
              <w:t xml:space="preserve">760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7797" w:type="dxa"/>
          </w:tcPr>
          <w:p w:rsidR="009C5E14" w:rsidRPr="009F53F7" w:rsidRDefault="009C5E14" w:rsidP="00615E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3F7">
              <w:rPr>
                <w:rFonts w:ascii="Times New Roman" w:hAnsi="Times New Roman"/>
                <w:sz w:val="20"/>
                <w:szCs w:val="20"/>
              </w:rPr>
              <w:t>Повинн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 xml:space="preserve"> бути добре очищен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>, без залишків пір’я, не ушкоджен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>, без сторонніх запахів, блідо-жовтий колір з рожевим відтінком, без ГМО</w:t>
            </w:r>
            <w:r w:rsidRPr="004024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Запах властивий доброякісному м’ясу птиці без сторонніх запахів. Стегно куряче повинне відповідати вимогам відповідних діючих нормативних документів ГОСТ, ДСТУ, тощо. Стегно куряче охолоджене. </w:t>
            </w:r>
            <w:r w:rsidRPr="004024F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02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Постачання повинно здійснюватись спеціаліз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ованим транспо</w:t>
            </w:r>
            <w:r w:rsidR="00A55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ртом постачальника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дотриманням санітарних вимог.</w:t>
            </w:r>
          </w:p>
        </w:tc>
      </w:tr>
    </w:tbl>
    <w:p w:rsidR="009C5E14" w:rsidRDefault="009C5E14" w:rsidP="00A22F03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36BE" w:rsidRPr="00387DD6" w:rsidRDefault="00AF36BE" w:rsidP="00AF36BE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  <w:lang w:val="ru-RU"/>
        </w:rPr>
      </w:pPr>
      <w:r w:rsidRPr="00452DD6">
        <w:rPr>
          <w:sz w:val="20"/>
          <w:szCs w:val="20"/>
          <w:lang w:val="ru-RU"/>
        </w:rPr>
        <w:t xml:space="preserve">Поставлена </w:t>
      </w:r>
      <w:proofErr w:type="spellStart"/>
      <w:r w:rsidRPr="00452DD6">
        <w:rPr>
          <w:sz w:val="20"/>
          <w:szCs w:val="20"/>
          <w:lang w:val="ru-RU"/>
        </w:rPr>
        <w:t>продукція</w:t>
      </w:r>
      <w:proofErr w:type="spellEnd"/>
      <w:r w:rsidRPr="00452DD6">
        <w:rPr>
          <w:sz w:val="20"/>
          <w:szCs w:val="20"/>
          <w:lang w:val="ru-RU"/>
        </w:rPr>
        <w:t xml:space="preserve"> повинна бути </w:t>
      </w:r>
      <w:proofErr w:type="spellStart"/>
      <w:r w:rsidRPr="00452DD6">
        <w:rPr>
          <w:sz w:val="20"/>
          <w:szCs w:val="20"/>
          <w:lang w:val="ru-RU"/>
        </w:rPr>
        <w:t>свіжою</w:t>
      </w:r>
      <w:proofErr w:type="spellEnd"/>
      <w:r w:rsidRPr="00452DD6">
        <w:rPr>
          <w:sz w:val="20"/>
          <w:szCs w:val="20"/>
          <w:lang w:val="ru-RU"/>
        </w:rPr>
        <w:t xml:space="preserve">, без </w:t>
      </w:r>
      <w:proofErr w:type="spellStart"/>
      <w:r w:rsidRPr="00452DD6">
        <w:rPr>
          <w:sz w:val="20"/>
          <w:szCs w:val="20"/>
          <w:lang w:val="ru-RU"/>
        </w:rPr>
        <w:t>сторонніх</w:t>
      </w:r>
      <w:proofErr w:type="spellEnd"/>
      <w:r w:rsidRPr="00452DD6">
        <w:rPr>
          <w:sz w:val="20"/>
          <w:szCs w:val="20"/>
          <w:lang w:val="ru-RU"/>
        </w:rPr>
        <w:t xml:space="preserve"> </w:t>
      </w:r>
      <w:proofErr w:type="spellStart"/>
      <w:r w:rsidRPr="00452DD6">
        <w:rPr>
          <w:sz w:val="20"/>
          <w:szCs w:val="20"/>
          <w:lang w:val="ru-RU"/>
        </w:rPr>
        <w:t>запахів</w:t>
      </w:r>
      <w:proofErr w:type="spellEnd"/>
      <w:r w:rsidRPr="00452DD6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452DD6">
        <w:rPr>
          <w:sz w:val="20"/>
          <w:szCs w:val="20"/>
          <w:lang w:val="ru-RU"/>
        </w:rPr>
        <w:t>в</w:t>
      </w:r>
      <w:proofErr w:type="gramEnd"/>
      <w:r w:rsidRPr="00452DD6">
        <w:rPr>
          <w:sz w:val="20"/>
          <w:szCs w:val="20"/>
          <w:lang w:val="ru-RU"/>
        </w:rPr>
        <w:t>ідповідати</w:t>
      </w:r>
      <w:proofErr w:type="spellEnd"/>
      <w:r w:rsidRPr="00452DD6">
        <w:rPr>
          <w:sz w:val="20"/>
          <w:szCs w:val="20"/>
          <w:lang w:val="ru-RU"/>
        </w:rPr>
        <w:t xml:space="preserve"> по </w:t>
      </w:r>
      <w:proofErr w:type="spellStart"/>
      <w:r w:rsidRPr="00452DD6">
        <w:rPr>
          <w:sz w:val="20"/>
          <w:szCs w:val="20"/>
          <w:lang w:val="ru-RU"/>
        </w:rPr>
        <w:t>якості</w:t>
      </w:r>
      <w:proofErr w:type="spellEnd"/>
      <w:r w:rsidRPr="00452DD6">
        <w:rPr>
          <w:sz w:val="20"/>
          <w:szCs w:val="20"/>
          <w:lang w:val="ru-RU"/>
        </w:rPr>
        <w:t xml:space="preserve"> </w:t>
      </w:r>
      <w:proofErr w:type="spellStart"/>
      <w:r w:rsidRPr="00452DD6">
        <w:rPr>
          <w:sz w:val="20"/>
          <w:szCs w:val="20"/>
          <w:lang w:val="ru-RU"/>
        </w:rPr>
        <w:t>діючим</w:t>
      </w:r>
      <w:proofErr w:type="spellEnd"/>
      <w:r w:rsidRPr="00452DD6">
        <w:rPr>
          <w:sz w:val="20"/>
          <w:szCs w:val="20"/>
          <w:lang w:val="ru-RU"/>
        </w:rPr>
        <w:t xml:space="preserve"> стандартам. </w:t>
      </w:r>
      <w:r w:rsidRPr="00387DD6">
        <w:rPr>
          <w:sz w:val="20"/>
          <w:szCs w:val="20"/>
        </w:rPr>
        <w:t xml:space="preserve">Якість повинна відповідати встановленим вимогам </w:t>
      </w:r>
      <w:proofErr w:type="spellStart"/>
      <w:r w:rsidRPr="00387DD6">
        <w:rPr>
          <w:sz w:val="20"/>
          <w:szCs w:val="20"/>
        </w:rPr>
        <w:t>держстандартів</w:t>
      </w:r>
      <w:proofErr w:type="spellEnd"/>
      <w:r w:rsidRPr="00387DD6">
        <w:rPr>
          <w:sz w:val="20"/>
          <w:szCs w:val="20"/>
        </w:rPr>
        <w:t xml:space="preserve"> для </w:t>
      </w:r>
      <w:proofErr w:type="spellStart"/>
      <w:r w:rsidRPr="00387DD6">
        <w:rPr>
          <w:sz w:val="20"/>
          <w:szCs w:val="20"/>
        </w:rPr>
        <w:t>данаго</w:t>
      </w:r>
      <w:proofErr w:type="spellEnd"/>
      <w:r w:rsidRPr="00387DD6">
        <w:rPr>
          <w:sz w:val="20"/>
          <w:szCs w:val="20"/>
        </w:rPr>
        <w:t xml:space="preserve"> виду товару.</w:t>
      </w:r>
      <w:r>
        <w:rPr>
          <w:sz w:val="20"/>
          <w:szCs w:val="20"/>
        </w:rPr>
        <w:t xml:space="preserve"> </w:t>
      </w:r>
      <w:r w:rsidRPr="00387DD6">
        <w:rPr>
          <w:sz w:val="20"/>
          <w:szCs w:val="20"/>
          <w:lang w:val="ru-RU"/>
        </w:rPr>
        <w:t xml:space="preserve">На момент поставки товару </w:t>
      </w:r>
      <w:proofErr w:type="spellStart"/>
      <w:r w:rsidRPr="00387DD6">
        <w:rPr>
          <w:sz w:val="20"/>
          <w:szCs w:val="20"/>
          <w:lang w:val="ru-RU"/>
        </w:rPr>
        <w:t>залишковий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87DD6">
        <w:rPr>
          <w:sz w:val="20"/>
          <w:szCs w:val="20"/>
          <w:lang w:val="ru-RU"/>
        </w:rPr>
        <w:t>термін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87DD6">
        <w:rPr>
          <w:sz w:val="20"/>
          <w:szCs w:val="20"/>
          <w:lang w:val="ru-RU"/>
        </w:rPr>
        <w:t>його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87DD6">
        <w:rPr>
          <w:sz w:val="20"/>
          <w:szCs w:val="20"/>
          <w:lang w:val="ru-RU"/>
        </w:rPr>
        <w:t>придатності</w:t>
      </w:r>
      <w:proofErr w:type="spellEnd"/>
      <w:r w:rsidRPr="00387DD6">
        <w:rPr>
          <w:sz w:val="20"/>
          <w:szCs w:val="20"/>
          <w:lang w:val="ru-RU"/>
        </w:rPr>
        <w:t xml:space="preserve"> </w:t>
      </w:r>
      <w:proofErr w:type="gramStart"/>
      <w:r w:rsidRPr="00387DD6">
        <w:rPr>
          <w:sz w:val="20"/>
          <w:szCs w:val="20"/>
          <w:lang w:val="ru-RU"/>
        </w:rPr>
        <w:t>повинен</w:t>
      </w:r>
      <w:proofErr w:type="gramEnd"/>
      <w:r w:rsidRPr="00387DD6">
        <w:rPr>
          <w:sz w:val="20"/>
          <w:szCs w:val="20"/>
          <w:lang w:val="ru-RU"/>
        </w:rPr>
        <w:t xml:space="preserve"> бути не </w:t>
      </w:r>
      <w:proofErr w:type="spellStart"/>
      <w:r w:rsidRPr="00387DD6">
        <w:rPr>
          <w:sz w:val="20"/>
          <w:szCs w:val="20"/>
          <w:lang w:val="ru-RU"/>
        </w:rPr>
        <w:t>меншим</w:t>
      </w:r>
      <w:proofErr w:type="spellEnd"/>
      <w:r w:rsidRPr="00387DD6">
        <w:rPr>
          <w:sz w:val="20"/>
          <w:szCs w:val="20"/>
          <w:lang w:val="ru-RU"/>
        </w:rPr>
        <w:t xml:space="preserve">, </w:t>
      </w:r>
      <w:proofErr w:type="spellStart"/>
      <w:r w:rsidRPr="00387DD6">
        <w:rPr>
          <w:sz w:val="20"/>
          <w:szCs w:val="20"/>
          <w:lang w:val="ru-RU"/>
        </w:rPr>
        <w:t>ніж</w:t>
      </w:r>
      <w:proofErr w:type="spellEnd"/>
      <w:r w:rsidRPr="00387DD6">
        <w:rPr>
          <w:sz w:val="20"/>
          <w:szCs w:val="20"/>
          <w:lang w:val="ru-RU"/>
        </w:rPr>
        <w:t xml:space="preserve"> 80% </w:t>
      </w:r>
      <w:proofErr w:type="spellStart"/>
      <w:r w:rsidRPr="00387DD6">
        <w:rPr>
          <w:sz w:val="20"/>
          <w:szCs w:val="20"/>
          <w:lang w:val="ru-RU"/>
        </w:rPr>
        <w:t>загального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87DD6">
        <w:rPr>
          <w:sz w:val="20"/>
          <w:szCs w:val="20"/>
          <w:lang w:val="ru-RU"/>
        </w:rPr>
        <w:t>терміну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87DD6">
        <w:rPr>
          <w:sz w:val="20"/>
          <w:szCs w:val="20"/>
          <w:lang w:val="ru-RU"/>
        </w:rPr>
        <w:t>придатності</w:t>
      </w:r>
      <w:proofErr w:type="spellEnd"/>
      <w:r w:rsidRPr="00387DD6">
        <w:rPr>
          <w:sz w:val="20"/>
          <w:szCs w:val="20"/>
          <w:lang w:val="ru-RU"/>
        </w:rPr>
        <w:t>.</w:t>
      </w:r>
    </w:p>
    <w:p w:rsidR="00A30C68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lang w:val="ru-RU"/>
        </w:rPr>
        <w:t>складі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своєї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Учасник</w:t>
      </w:r>
      <w:proofErr w:type="spellEnd"/>
      <w:r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>
        <w:rPr>
          <w:rFonts w:ascii="Times New Roman" w:hAnsi="Times New Roman" w:cs="Times New Roman"/>
          <w:lang w:val="ru-RU"/>
        </w:rPr>
        <w:t>надати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lang w:val="ru-RU"/>
        </w:rPr>
        <w:t>:</w:t>
      </w:r>
    </w:p>
    <w:p w:rsidR="00A30C68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SimSun" w:hAnsi="Times New Roman" w:cs="Times New Roman"/>
          <w:kern w:val="3"/>
          <w:lang w:val="uk-UA" w:eastAsia="zh-CN" w:bidi="hi-IN"/>
        </w:rPr>
      </w:pPr>
      <w:r>
        <w:rPr>
          <w:rFonts w:ascii="Times New Roman" w:eastAsia="SimSun" w:hAnsi="Times New Roman" w:cs="Times New Roman"/>
          <w:kern w:val="3"/>
          <w:lang w:val="uk-UA" w:eastAsia="zh-CN" w:bidi="hi-IN"/>
        </w:rPr>
        <w:t xml:space="preserve">- довідку з детальним описом товару, що пропонується та відомостями про товаровиробника та джерелом походження(країна) товару (обов‘язково зазначається виробник, країна походження, назва товару ); </w:t>
      </w:r>
    </w:p>
    <w:p w:rsidR="00A30C68" w:rsidRPr="00833FD5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копії документів, що засвідчують якість та безпеку запропонованої продукції, наявність яких передбачена чинним законодавством (посвідчення про якість (сертифікат) або декларація виробника або декларація про відповідність). </w:t>
      </w:r>
    </w:p>
    <w:p w:rsidR="00A30C68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гарантійний</w:t>
      </w:r>
      <w:proofErr w:type="spellEnd"/>
      <w:r>
        <w:rPr>
          <w:rFonts w:ascii="Times New Roman" w:hAnsi="Times New Roman" w:cs="Times New Roman"/>
          <w:lang w:val="ru-RU"/>
        </w:rPr>
        <w:t xml:space="preserve"> лист, про </w:t>
      </w:r>
      <w:proofErr w:type="spellStart"/>
      <w:r>
        <w:rPr>
          <w:rFonts w:ascii="Times New Roman" w:hAnsi="Times New Roman" w:cs="Times New Roman"/>
          <w:lang w:val="ru-RU"/>
        </w:rPr>
        <w:t>відповідність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якості</w:t>
      </w:r>
      <w:proofErr w:type="spellEnd"/>
      <w:r>
        <w:rPr>
          <w:rFonts w:ascii="Times New Roman" w:hAnsi="Times New Roman" w:cs="Times New Roman"/>
          <w:lang w:val="ru-RU"/>
        </w:rPr>
        <w:t xml:space="preserve"> товару та </w:t>
      </w:r>
      <w:proofErr w:type="spellStart"/>
      <w:r>
        <w:rPr>
          <w:rFonts w:ascii="Times New Roman" w:hAnsi="Times New Roman" w:cs="Times New Roman"/>
          <w:lang w:val="ru-RU"/>
        </w:rPr>
        <w:t>своєчасної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його</w:t>
      </w:r>
      <w:proofErr w:type="spellEnd"/>
      <w:r>
        <w:rPr>
          <w:rFonts w:ascii="Times New Roman" w:hAnsi="Times New Roman" w:cs="Times New Roman"/>
          <w:lang w:val="ru-RU"/>
        </w:rPr>
        <w:t xml:space="preserve"> пос</w:t>
      </w:r>
      <w:r w:rsidR="00474522">
        <w:rPr>
          <w:rFonts w:ascii="Times New Roman" w:hAnsi="Times New Roman" w:cs="Times New Roman"/>
          <w:lang w:val="ru-RU"/>
        </w:rPr>
        <w:t xml:space="preserve">тавки </w:t>
      </w:r>
      <w:proofErr w:type="gramStart"/>
      <w:r w:rsidR="00474522">
        <w:rPr>
          <w:rFonts w:ascii="Times New Roman" w:hAnsi="Times New Roman" w:cs="Times New Roman"/>
          <w:lang w:val="ru-RU"/>
        </w:rPr>
        <w:t>до</w:t>
      </w:r>
      <w:proofErr w:type="gramEnd"/>
      <w:r w:rsidR="004745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lang w:val="ru-RU"/>
        </w:rPr>
        <w:t>освіти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Постачальник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гарантує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якість</w:t>
      </w:r>
      <w:proofErr w:type="spellEnd"/>
      <w:r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>
        <w:rPr>
          <w:rFonts w:ascii="Times New Roman" w:hAnsi="Times New Roman" w:cs="Times New Roman"/>
          <w:lang w:val="ru-RU"/>
        </w:rPr>
        <w:t>що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постачається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Замовнику</w:t>
      </w:r>
      <w:proofErr w:type="spellEnd"/>
      <w:r>
        <w:rPr>
          <w:rFonts w:ascii="Times New Roman" w:hAnsi="Times New Roman" w:cs="Times New Roman"/>
          <w:lang w:val="ru-RU"/>
        </w:rPr>
        <w:t xml:space="preserve"> за Договором (</w:t>
      </w:r>
      <w:proofErr w:type="spellStart"/>
      <w:r>
        <w:rPr>
          <w:rFonts w:ascii="Times New Roman" w:hAnsi="Times New Roman" w:cs="Times New Roman"/>
          <w:lang w:val="ru-RU"/>
        </w:rPr>
        <w:t>гарантія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якості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діє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встановленого</w:t>
      </w:r>
      <w:proofErr w:type="spellEnd"/>
      <w:r>
        <w:rPr>
          <w:rFonts w:ascii="Times New Roman" w:hAnsi="Times New Roman" w:cs="Times New Roman"/>
          <w:lang w:val="ru-RU"/>
        </w:rPr>
        <w:t xml:space="preserve"> строку, </w:t>
      </w:r>
      <w:proofErr w:type="gramStart"/>
      <w:r>
        <w:rPr>
          <w:rFonts w:ascii="Times New Roman" w:hAnsi="Times New Roman" w:cs="Times New Roman"/>
          <w:lang w:val="ru-RU"/>
        </w:rPr>
        <w:t>при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умові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дотримання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Замовником</w:t>
      </w:r>
      <w:proofErr w:type="spellEnd"/>
      <w:r>
        <w:rPr>
          <w:rFonts w:ascii="Times New Roman" w:hAnsi="Times New Roman" w:cs="Times New Roman"/>
          <w:lang w:val="ru-RU"/>
        </w:rPr>
        <w:t xml:space="preserve"> умов </w:t>
      </w:r>
      <w:proofErr w:type="spellStart"/>
      <w:r>
        <w:rPr>
          <w:rFonts w:ascii="Times New Roman" w:hAnsi="Times New Roman" w:cs="Times New Roman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lang w:val="ru-RU"/>
        </w:rPr>
        <w:t xml:space="preserve">, та </w:t>
      </w:r>
      <w:proofErr w:type="spellStart"/>
      <w:r>
        <w:rPr>
          <w:rFonts w:ascii="Times New Roman" w:hAnsi="Times New Roman" w:cs="Times New Roman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упаковці</w:t>
      </w:r>
      <w:proofErr w:type="spellEnd"/>
      <w:r>
        <w:rPr>
          <w:rFonts w:ascii="Times New Roman" w:hAnsi="Times New Roman" w:cs="Times New Roman"/>
          <w:lang w:val="ru-RU"/>
        </w:rPr>
        <w:t xml:space="preserve"> товару).</w:t>
      </w:r>
    </w:p>
    <w:p w:rsidR="00A30C68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гарантійний лист, що товар відповідає показникам безпечності та якості для харчових продуктів, які встановлено ДСТУ та нормативно-правовими актами України, в тому числі Законом України «Про основні принципи та вимоги до безпечності та якості харчових продуктів». </w:t>
      </w:r>
    </w:p>
    <w:p w:rsidR="00A30C68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копію  Сертифікату на підтвердження того, що система управління безпечністю харчових продуктів перевірена та відповідає вимогам стандарту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lang w:val="uk-UA"/>
        </w:rPr>
        <w:t>О 22000:2018, за сферою дії «Зберігання, оптова та роздрібна торгівля продуктами харчування»</w:t>
      </w:r>
    </w:p>
    <w:p w:rsidR="00A30C68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учасникам процедури закупівлі необхідно підтверджувати у складі тендерних пропозицій інформацію щодо наявності експлуатаційного дозволу для потужностей з виробництва та/або зберігання харчових продуктів тваринного походження або державної реєстрації потужностей з виробництва та/або обігу харчових продуктів у випадках, визначених відповідно статтями 23 та 25 Закону України «Про основні принципи та вимоги до безпечності та якості харчових продуктів». </w:t>
      </w:r>
    </w:p>
    <w:p w:rsidR="00A30C68" w:rsidRDefault="00A30C68" w:rsidP="00A30C6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Дана інформація зазначена у реєстрі операторів ринку та потужностей, на які видано експлуатаційний дозвіл, та державному реєстрі потужностей операторів ринку, що оприлюднені на офіційному веб-сайті Державної служби України з питань безпечності харчових продуктів та захисту споживачів.</w:t>
      </w:r>
    </w:p>
    <w:p w:rsidR="00A30C68" w:rsidRDefault="00A30C68" w:rsidP="00A30C68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договір(и) укладений(і) з виробником (якщо Учасник не є виробником) або з постачальником на поставку предмету закупівлі, дійсний(і) на 202</w:t>
      </w:r>
      <w:r w:rsidR="00F97A44">
        <w:rPr>
          <w:sz w:val="20"/>
          <w:szCs w:val="20"/>
        </w:rPr>
        <w:t>4 рік .</w:t>
      </w:r>
      <w:bookmarkStart w:id="0" w:name="_GoBack"/>
      <w:bookmarkEnd w:id="0"/>
    </w:p>
    <w:p w:rsidR="00A30C68" w:rsidRDefault="00A30C68" w:rsidP="00A30C68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Постачальник гарантує якість товару, що постачається Замовнику за Договором (гарантія якості діє протягом встановленого строку, при умові дотримання Замовником умов зберігання, та зазначається на упаковці товару).</w:t>
      </w:r>
    </w:p>
    <w:p w:rsidR="00AF36BE" w:rsidRPr="00387DD6" w:rsidRDefault="00AF36BE" w:rsidP="00AF36BE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87DD6">
        <w:rPr>
          <w:sz w:val="20"/>
          <w:szCs w:val="20"/>
        </w:rPr>
        <w:t>Надана продукція повинна відповідати по якості діючим стандартам. Якщо в місцях заготівель і відвантаження партія продукції, з урахуванням допусків, не відповідає вимогам стандартів, то вона не підлягає відвантаженню.</w:t>
      </w:r>
    </w:p>
    <w:p w:rsidR="00AF36BE" w:rsidRPr="00387DD6" w:rsidRDefault="00A30C68" w:rsidP="00A30C68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36BE" w:rsidRPr="00387DD6">
        <w:rPr>
          <w:sz w:val="20"/>
          <w:szCs w:val="20"/>
        </w:rPr>
        <w:t>Товар повинен надходити</w:t>
      </w:r>
      <w:r w:rsidR="00AF36BE">
        <w:rPr>
          <w:sz w:val="20"/>
          <w:szCs w:val="20"/>
        </w:rPr>
        <w:t xml:space="preserve"> в кількості</w:t>
      </w:r>
      <w:r w:rsidR="00AF36BE" w:rsidRPr="00387DD6">
        <w:rPr>
          <w:sz w:val="20"/>
          <w:szCs w:val="20"/>
        </w:rPr>
        <w:t xml:space="preserve"> згідно поданих заявок </w:t>
      </w:r>
      <w:proofErr w:type="spellStart"/>
      <w:r w:rsidR="00AF36BE" w:rsidRPr="00572DD9">
        <w:rPr>
          <w:sz w:val="20"/>
          <w:szCs w:val="20"/>
          <w:lang w:val="ru-RU"/>
        </w:rPr>
        <w:t>від</w:t>
      </w:r>
      <w:proofErr w:type="spellEnd"/>
      <w:r w:rsidR="00AF36BE" w:rsidRPr="00572DD9">
        <w:rPr>
          <w:sz w:val="20"/>
          <w:szCs w:val="20"/>
          <w:lang w:val="ru-RU"/>
        </w:rPr>
        <w:t xml:space="preserve"> </w:t>
      </w:r>
      <w:proofErr w:type="spellStart"/>
      <w:r w:rsidR="00AF36BE" w:rsidRPr="00572DD9">
        <w:rPr>
          <w:sz w:val="20"/>
          <w:szCs w:val="20"/>
          <w:lang w:val="ru-RU"/>
        </w:rPr>
        <w:t>представників</w:t>
      </w:r>
      <w:proofErr w:type="spellEnd"/>
      <w:r w:rsidR="00AF36BE" w:rsidRPr="00572DD9">
        <w:rPr>
          <w:sz w:val="20"/>
          <w:szCs w:val="20"/>
          <w:lang w:val="ru-RU"/>
        </w:rPr>
        <w:t xml:space="preserve"> </w:t>
      </w:r>
      <w:proofErr w:type="spellStart"/>
      <w:r w:rsidR="00AF36BE" w:rsidRPr="00572DD9">
        <w:rPr>
          <w:sz w:val="20"/>
          <w:szCs w:val="20"/>
          <w:lang w:val="ru-RU"/>
        </w:rPr>
        <w:t>Замовника</w:t>
      </w:r>
      <w:proofErr w:type="spellEnd"/>
      <w:r w:rsidR="00AF36BE" w:rsidRPr="00C22664">
        <w:rPr>
          <w:lang w:val="ru-RU"/>
        </w:rPr>
        <w:t xml:space="preserve"> </w:t>
      </w:r>
      <w:r w:rsidR="00AF36BE" w:rsidRPr="00387DD6">
        <w:rPr>
          <w:sz w:val="20"/>
          <w:szCs w:val="20"/>
        </w:rPr>
        <w:t>і відповідати вимогам державних стандартів, а також іншій нормативно-технічній документації. Кожна партія товару має супроводжуватися документами, що підтверджують їх походження (накладними, документами, які засвідчують його якість та безпеку).</w:t>
      </w:r>
      <w:r w:rsidR="00AF36BE">
        <w:rPr>
          <w:sz w:val="20"/>
          <w:szCs w:val="20"/>
        </w:rPr>
        <w:t xml:space="preserve"> </w:t>
      </w:r>
    </w:p>
    <w:p w:rsidR="00AF36BE" w:rsidRPr="00387DD6" w:rsidRDefault="00A30C68" w:rsidP="00AF36BE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36BE" w:rsidRPr="00387DD6">
        <w:rPr>
          <w:sz w:val="20"/>
          <w:szCs w:val="20"/>
        </w:rPr>
        <w:t>Забороняється завозити недоброякісний товар або товар з терміном придатності, що минув.</w:t>
      </w:r>
    </w:p>
    <w:p w:rsidR="00AF36BE" w:rsidRPr="00C22664" w:rsidRDefault="00A30C68" w:rsidP="00AF36B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="00AF36BE" w:rsidRPr="00572DD9">
        <w:rPr>
          <w:rFonts w:ascii="Times New Roman" w:hAnsi="Times New Roman" w:cs="Times New Roman"/>
          <w:lang w:val="uk-UA"/>
        </w:rPr>
        <w:t xml:space="preserve">Поставка продуктів харчування повинна здійснюватися транспортними засобами, призначеними для перевезення продовольчої продукції в умовах, що забезпечують збереження їхньої якості і безпеки для здоров'я людей. Умови транспортування (температура, вологість та ін.) повинні відповідати вимогам нормативно-технічної документації на кожний вид продуктів харчування. </w:t>
      </w:r>
      <w:r w:rsidR="00AF36BE" w:rsidRPr="00C22664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поставці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gramStart"/>
      <w:r w:rsidR="00AF36BE" w:rsidRPr="00C22664">
        <w:rPr>
          <w:rFonts w:ascii="Times New Roman" w:hAnsi="Times New Roman" w:cs="Times New Roman"/>
          <w:lang w:val="ru-RU"/>
        </w:rPr>
        <w:t>повинна</w:t>
      </w:r>
      <w:proofErr w:type="gram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дотримуватись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цілісність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упаковки з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необхідними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реквізитами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виробника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>.</w:t>
      </w:r>
    </w:p>
    <w:p w:rsidR="00AF36BE" w:rsidRPr="00C22664" w:rsidRDefault="00A30C68" w:rsidP="00AF36B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може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запропонувати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кращої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ніж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який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заявлений у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технічній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специфікації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детальним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описом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переваг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запропонованого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товару.</w:t>
      </w:r>
    </w:p>
    <w:p w:rsidR="00AF36BE" w:rsidRPr="00387DD6" w:rsidRDefault="00AF36BE" w:rsidP="00A30C68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87DD6">
        <w:rPr>
          <w:sz w:val="20"/>
          <w:szCs w:val="20"/>
        </w:rPr>
        <w:t>На недоброякісний товар складається акт і він повертається Постачальнику. Транспортування то</w:t>
      </w:r>
      <w:r w:rsidR="007B6573">
        <w:rPr>
          <w:sz w:val="20"/>
          <w:szCs w:val="20"/>
        </w:rPr>
        <w:t xml:space="preserve">вару для закладу освіти </w:t>
      </w:r>
      <w:r w:rsidRPr="00387DD6">
        <w:rPr>
          <w:sz w:val="20"/>
          <w:szCs w:val="20"/>
        </w:rPr>
        <w:t xml:space="preserve"> здійснюється автотранспортом </w:t>
      </w:r>
      <w:r>
        <w:rPr>
          <w:sz w:val="20"/>
          <w:szCs w:val="20"/>
        </w:rPr>
        <w:t>У</w:t>
      </w:r>
      <w:r w:rsidRPr="00387DD6">
        <w:rPr>
          <w:sz w:val="20"/>
          <w:szCs w:val="20"/>
        </w:rPr>
        <w:t xml:space="preserve">часника. </w:t>
      </w:r>
      <w:r>
        <w:rPr>
          <w:sz w:val="20"/>
          <w:szCs w:val="20"/>
        </w:rPr>
        <w:t xml:space="preserve"> </w:t>
      </w:r>
    </w:p>
    <w:p w:rsidR="00AF36BE" w:rsidRPr="00387DD6" w:rsidRDefault="00AF36BE" w:rsidP="00A30C68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87DD6">
        <w:rPr>
          <w:sz w:val="20"/>
          <w:szCs w:val="20"/>
        </w:rPr>
        <w:t>Водій та особи, які супроводжують продукти в дорозі і виконують вантажні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  <w:r w:rsidRPr="00572DD9">
        <w:t xml:space="preserve"> </w:t>
      </w:r>
      <w:r w:rsidRPr="00572DD9">
        <w:rPr>
          <w:sz w:val="20"/>
          <w:szCs w:val="20"/>
          <w:lang w:val="ru-RU"/>
        </w:rPr>
        <w:t xml:space="preserve">У </w:t>
      </w:r>
      <w:proofErr w:type="spellStart"/>
      <w:r w:rsidRPr="00572DD9">
        <w:rPr>
          <w:sz w:val="20"/>
          <w:szCs w:val="20"/>
          <w:lang w:val="ru-RU"/>
        </w:rPr>
        <w:t>разі</w:t>
      </w:r>
      <w:proofErr w:type="spellEnd"/>
      <w:r w:rsidRPr="00572DD9">
        <w:rPr>
          <w:sz w:val="20"/>
          <w:szCs w:val="20"/>
          <w:lang w:val="ru-RU"/>
        </w:rPr>
        <w:t xml:space="preserve"> </w:t>
      </w:r>
      <w:proofErr w:type="spellStart"/>
      <w:r w:rsidRPr="00572DD9">
        <w:rPr>
          <w:sz w:val="20"/>
          <w:szCs w:val="20"/>
          <w:lang w:val="ru-RU"/>
        </w:rPr>
        <w:t>застосування</w:t>
      </w:r>
      <w:proofErr w:type="spellEnd"/>
      <w:r w:rsidRPr="00572DD9">
        <w:rPr>
          <w:sz w:val="20"/>
          <w:szCs w:val="20"/>
          <w:lang w:val="ru-RU"/>
        </w:rPr>
        <w:t xml:space="preserve"> </w:t>
      </w:r>
      <w:proofErr w:type="spellStart"/>
      <w:r w:rsidRPr="00572DD9">
        <w:rPr>
          <w:sz w:val="20"/>
          <w:szCs w:val="20"/>
          <w:lang w:val="ru-RU"/>
        </w:rPr>
        <w:t>карантинних</w:t>
      </w:r>
      <w:proofErr w:type="spellEnd"/>
      <w:r w:rsidRPr="00572DD9">
        <w:rPr>
          <w:sz w:val="20"/>
          <w:szCs w:val="20"/>
          <w:lang w:val="ru-RU"/>
        </w:rPr>
        <w:t xml:space="preserve"> </w:t>
      </w:r>
      <w:proofErr w:type="spellStart"/>
      <w:r w:rsidRPr="00572DD9">
        <w:rPr>
          <w:sz w:val="20"/>
          <w:szCs w:val="20"/>
          <w:lang w:val="ru-RU"/>
        </w:rPr>
        <w:t>обмежень</w:t>
      </w:r>
      <w:proofErr w:type="spellEnd"/>
      <w:r w:rsidRPr="00572DD9">
        <w:rPr>
          <w:sz w:val="20"/>
          <w:szCs w:val="20"/>
          <w:lang w:val="ru-RU"/>
        </w:rPr>
        <w:t xml:space="preserve"> </w:t>
      </w:r>
      <w:proofErr w:type="spellStart"/>
      <w:r w:rsidRPr="00572DD9">
        <w:rPr>
          <w:sz w:val="20"/>
          <w:szCs w:val="20"/>
          <w:lang w:val="ru-RU"/>
        </w:rPr>
        <w:t>обов’язкова</w:t>
      </w:r>
      <w:proofErr w:type="spellEnd"/>
      <w:r w:rsidRPr="00572DD9">
        <w:rPr>
          <w:sz w:val="20"/>
          <w:szCs w:val="20"/>
          <w:lang w:val="ru-RU"/>
        </w:rPr>
        <w:t xml:space="preserve"> </w:t>
      </w:r>
      <w:proofErr w:type="spellStart"/>
      <w:r w:rsidRPr="00572DD9">
        <w:rPr>
          <w:sz w:val="20"/>
          <w:szCs w:val="20"/>
          <w:lang w:val="ru-RU"/>
        </w:rPr>
        <w:t>наявність</w:t>
      </w:r>
      <w:proofErr w:type="spellEnd"/>
      <w:r w:rsidRPr="00572DD9">
        <w:rPr>
          <w:sz w:val="20"/>
          <w:szCs w:val="20"/>
          <w:lang w:val="ru-RU"/>
        </w:rPr>
        <w:t xml:space="preserve"> </w:t>
      </w:r>
      <w:proofErr w:type="spellStart"/>
      <w:r w:rsidRPr="00572DD9">
        <w:rPr>
          <w:sz w:val="20"/>
          <w:szCs w:val="20"/>
          <w:lang w:val="ru-RU"/>
        </w:rPr>
        <w:t>індивідуальних</w:t>
      </w:r>
      <w:proofErr w:type="spellEnd"/>
      <w:r w:rsidRPr="00572DD9">
        <w:rPr>
          <w:sz w:val="20"/>
          <w:szCs w:val="20"/>
          <w:lang w:val="ru-RU"/>
        </w:rPr>
        <w:t xml:space="preserve"> </w:t>
      </w:r>
      <w:proofErr w:type="spellStart"/>
      <w:r w:rsidRPr="00572DD9">
        <w:rPr>
          <w:sz w:val="20"/>
          <w:szCs w:val="20"/>
          <w:lang w:val="ru-RU"/>
        </w:rPr>
        <w:t>засобів</w:t>
      </w:r>
      <w:proofErr w:type="spellEnd"/>
      <w:r w:rsidRPr="00572DD9">
        <w:rPr>
          <w:sz w:val="20"/>
          <w:szCs w:val="20"/>
          <w:lang w:val="ru-RU"/>
        </w:rPr>
        <w:t xml:space="preserve"> (маска/</w:t>
      </w:r>
      <w:proofErr w:type="spellStart"/>
      <w:proofErr w:type="gramStart"/>
      <w:r w:rsidRPr="00572DD9">
        <w:rPr>
          <w:sz w:val="20"/>
          <w:szCs w:val="20"/>
          <w:lang w:val="ru-RU"/>
        </w:rPr>
        <w:t>респ</w:t>
      </w:r>
      <w:proofErr w:type="gramEnd"/>
      <w:r w:rsidRPr="00572DD9">
        <w:rPr>
          <w:sz w:val="20"/>
          <w:szCs w:val="20"/>
          <w:lang w:val="ru-RU"/>
        </w:rPr>
        <w:t>іратор</w:t>
      </w:r>
      <w:proofErr w:type="spellEnd"/>
      <w:r w:rsidRPr="00572DD9">
        <w:rPr>
          <w:sz w:val="20"/>
          <w:szCs w:val="20"/>
          <w:lang w:val="ru-RU"/>
        </w:rPr>
        <w:t>, рукавички).</w:t>
      </w:r>
    </w:p>
    <w:p w:rsidR="00AF36BE" w:rsidRPr="00387DD6" w:rsidRDefault="00AF36BE" w:rsidP="00A30C68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87DD6">
        <w:rPr>
          <w:sz w:val="20"/>
          <w:szCs w:val="20"/>
        </w:rPr>
        <w:lastRenderedPageBreak/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та письмове пояснення.</w:t>
      </w:r>
    </w:p>
    <w:p w:rsidR="00AF36BE" w:rsidRPr="00C22664" w:rsidRDefault="00A30C68" w:rsidP="00AF36B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Вантажно-розвантажувальні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робот</w:t>
      </w:r>
      <w:r w:rsidR="0039095C">
        <w:rPr>
          <w:rFonts w:ascii="Times New Roman" w:hAnsi="Times New Roman" w:cs="Times New Roman"/>
          <w:lang w:val="ru-RU"/>
        </w:rPr>
        <w:t>и</w:t>
      </w:r>
      <w:proofErr w:type="spellEnd"/>
      <w:r w:rsidR="0039095C">
        <w:rPr>
          <w:rFonts w:ascii="Times New Roman" w:hAnsi="Times New Roman" w:cs="Times New Roman"/>
          <w:lang w:val="ru-RU"/>
        </w:rPr>
        <w:t xml:space="preserve"> та доставка товару за </w:t>
      </w:r>
      <w:proofErr w:type="spellStart"/>
      <w:r w:rsidR="0039095C">
        <w:rPr>
          <w:rFonts w:ascii="Times New Roman" w:hAnsi="Times New Roman" w:cs="Times New Roman"/>
          <w:lang w:val="ru-RU"/>
        </w:rPr>
        <w:t>адресою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повинна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здійснюватися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>
        <w:rPr>
          <w:rFonts w:ascii="Times New Roman" w:hAnsi="Times New Roman" w:cs="Times New Roman"/>
          <w:lang w:val="ru-RU"/>
        </w:rPr>
        <w:t>П</w:t>
      </w:r>
      <w:r w:rsidR="00AF36BE" w:rsidRPr="00C22664">
        <w:rPr>
          <w:rFonts w:ascii="Times New Roman" w:hAnsi="Times New Roman" w:cs="Times New Roman"/>
          <w:lang w:val="ru-RU"/>
        </w:rPr>
        <w:t>остачальником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власні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кошти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>.</w:t>
      </w:r>
    </w:p>
    <w:p w:rsidR="00AF36BE" w:rsidRPr="00C22664" w:rsidRDefault="00A30C68" w:rsidP="00AF36B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AF36BE" w:rsidRPr="00C22664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разі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виявлення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неякісного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такого,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відповідає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умовам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закупівлю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зобов’язаний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замінити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неякісний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протягом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однієї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доби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з моменту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виявлення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неякісного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товару, без будь-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якої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36BE" w:rsidRPr="00C22664">
        <w:rPr>
          <w:rFonts w:ascii="Times New Roman" w:hAnsi="Times New Roman" w:cs="Times New Roman"/>
          <w:lang w:val="ru-RU"/>
        </w:rPr>
        <w:t>додаткової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 xml:space="preserve"> оплати з боку </w:t>
      </w:r>
      <w:proofErr w:type="spellStart"/>
      <w:r w:rsidR="00AF36BE">
        <w:rPr>
          <w:rFonts w:ascii="Times New Roman" w:hAnsi="Times New Roman" w:cs="Times New Roman"/>
          <w:lang w:val="ru-RU"/>
        </w:rPr>
        <w:t>З</w:t>
      </w:r>
      <w:r w:rsidR="00AF36BE" w:rsidRPr="00C22664">
        <w:rPr>
          <w:rFonts w:ascii="Times New Roman" w:hAnsi="Times New Roman" w:cs="Times New Roman"/>
          <w:lang w:val="ru-RU"/>
        </w:rPr>
        <w:t>амовника</w:t>
      </w:r>
      <w:proofErr w:type="spellEnd"/>
      <w:r w:rsidR="00AF36BE" w:rsidRPr="00C22664">
        <w:rPr>
          <w:rFonts w:ascii="Times New Roman" w:hAnsi="Times New Roman" w:cs="Times New Roman"/>
          <w:lang w:val="ru-RU"/>
        </w:rPr>
        <w:t>.</w:t>
      </w:r>
    </w:p>
    <w:p w:rsidR="00AF36BE" w:rsidRPr="00C22664" w:rsidRDefault="00AF36BE" w:rsidP="00AF36B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Pr="00C22664">
        <w:rPr>
          <w:rFonts w:ascii="Times New Roman" w:hAnsi="Times New Roman" w:cs="Times New Roman"/>
          <w:lang w:val="ru-RU"/>
        </w:rPr>
        <w:t>прийомі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C22664">
        <w:rPr>
          <w:rFonts w:ascii="Times New Roman" w:hAnsi="Times New Roman" w:cs="Times New Roman"/>
          <w:lang w:val="ru-RU"/>
        </w:rPr>
        <w:t>обсяг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C22664">
        <w:rPr>
          <w:rFonts w:ascii="Times New Roman" w:hAnsi="Times New Roman" w:cs="Times New Roman"/>
          <w:lang w:val="ru-RU"/>
        </w:rPr>
        <w:t>має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обсягу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який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зазначений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C22664">
        <w:rPr>
          <w:rFonts w:ascii="Times New Roman" w:hAnsi="Times New Roman" w:cs="Times New Roman"/>
          <w:lang w:val="ru-RU"/>
        </w:rPr>
        <w:t>супровідних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документах. </w:t>
      </w:r>
      <w:proofErr w:type="spellStart"/>
      <w:r w:rsidRPr="00C22664">
        <w:rPr>
          <w:rFonts w:ascii="Times New Roman" w:hAnsi="Times New Roman" w:cs="Times New Roman"/>
          <w:lang w:val="ru-RU"/>
        </w:rPr>
        <w:t>Приймання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r w:rsidR="009D09ED">
        <w:rPr>
          <w:rFonts w:ascii="Times New Roman" w:hAnsi="Times New Roman" w:cs="Times New Roman"/>
          <w:lang w:val="ru-RU"/>
        </w:rPr>
        <w:t>т</w:t>
      </w:r>
      <w:r w:rsidRPr="00C22664">
        <w:rPr>
          <w:rFonts w:ascii="Times New Roman" w:hAnsi="Times New Roman" w:cs="Times New Roman"/>
          <w:lang w:val="ru-RU"/>
        </w:rPr>
        <w:t xml:space="preserve">овару </w:t>
      </w:r>
      <w:proofErr w:type="gramStart"/>
      <w:r w:rsidRPr="00C22664">
        <w:rPr>
          <w:rFonts w:ascii="Times New Roman" w:hAnsi="Times New Roman" w:cs="Times New Roman"/>
          <w:lang w:val="ru-RU"/>
        </w:rPr>
        <w:t>за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кількістю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C22664">
        <w:rPr>
          <w:rFonts w:ascii="Times New Roman" w:hAnsi="Times New Roman" w:cs="Times New Roman"/>
          <w:lang w:val="ru-RU"/>
        </w:rPr>
        <w:t>якістю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представником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AF36BE" w:rsidRPr="00C22664" w:rsidRDefault="00AF36BE" w:rsidP="00AF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ru-RU" w:eastAsia="zh-CN" w:bidi="hi-IN"/>
        </w:rPr>
      </w:pPr>
    </w:p>
    <w:p w:rsidR="00AF36BE" w:rsidRPr="00C22664" w:rsidRDefault="00AF36BE" w:rsidP="00AF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</w:pPr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*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всі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посилання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на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торговельну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марку,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фірму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, патент,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конструкцію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тип предмета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закупі</w:t>
      </w:r>
      <w:proofErr w:type="gram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вл</w:t>
      </w:r>
      <w:proofErr w:type="gram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і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джерело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його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походження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виробника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слід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читати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як «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еквівалент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».</w:t>
      </w:r>
    </w:p>
    <w:p w:rsidR="002249BC" w:rsidRPr="00AF36BE" w:rsidRDefault="002249BC" w:rsidP="00FD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05B93" w:rsidRPr="003F4969" w:rsidRDefault="00C05B93" w:rsidP="00FD152C">
      <w:pPr>
        <w:rPr>
          <w:rFonts w:ascii="Times New Roman" w:hAnsi="Times New Roman" w:cs="Times New Roman"/>
        </w:rPr>
      </w:pPr>
    </w:p>
    <w:sectPr w:rsidR="00C05B93" w:rsidRPr="003F4969" w:rsidSect="009A18D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027"/>
    <w:rsid w:val="0001198F"/>
    <w:rsid w:val="00054CD7"/>
    <w:rsid w:val="00093AF6"/>
    <w:rsid w:val="000D6F0D"/>
    <w:rsid w:val="000D709D"/>
    <w:rsid w:val="000F1DBE"/>
    <w:rsid w:val="000F1E8C"/>
    <w:rsid w:val="000F2BCD"/>
    <w:rsid w:val="00172C2A"/>
    <w:rsid w:val="00181E10"/>
    <w:rsid w:val="00202171"/>
    <w:rsid w:val="00223A2B"/>
    <w:rsid w:val="002249BC"/>
    <w:rsid w:val="00256235"/>
    <w:rsid w:val="002751BC"/>
    <w:rsid w:val="00277EC7"/>
    <w:rsid w:val="002856A1"/>
    <w:rsid w:val="002A03F1"/>
    <w:rsid w:val="002A05C7"/>
    <w:rsid w:val="002B1707"/>
    <w:rsid w:val="002C3DCE"/>
    <w:rsid w:val="002E205F"/>
    <w:rsid w:val="00311994"/>
    <w:rsid w:val="003334E0"/>
    <w:rsid w:val="0034282D"/>
    <w:rsid w:val="00353A0A"/>
    <w:rsid w:val="0039095C"/>
    <w:rsid w:val="003C145C"/>
    <w:rsid w:val="003C415F"/>
    <w:rsid w:val="003D0379"/>
    <w:rsid w:val="003D5867"/>
    <w:rsid w:val="003F2A97"/>
    <w:rsid w:val="003F4969"/>
    <w:rsid w:val="004074D0"/>
    <w:rsid w:val="00432E51"/>
    <w:rsid w:val="004454C4"/>
    <w:rsid w:val="00450ACB"/>
    <w:rsid w:val="00452CD2"/>
    <w:rsid w:val="00453F1A"/>
    <w:rsid w:val="00474522"/>
    <w:rsid w:val="00552E7F"/>
    <w:rsid w:val="00574CDC"/>
    <w:rsid w:val="005A2481"/>
    <w:rsid w:val="005D6644"/>
    <w:rsid w:val="005D732D"/>
    <w:rsid w:val="00644027"/>
    <w:rsid w:val="006B1155"/>
    <w:rsid w:val="006B7AFE"/>
    <w:rsid w:val="006C7BF7"/>
    <w:rsid w:val="006D3D2D"/>
    <w:rsid w:val="00701256"/>
    <w:rsid w:val="00717229"/>
    <w:rsid w:val="007455CB"/>
    <w:rsid w:val="00750098"/>
    <w:rsid w:val="00771AC2"/>
    <w:rsid w:val="007760A5"/>
    <w:rsid w:val="007A285C"/>
    <w:rsid w:val="007B6573"/>
    <w:rsid w:val="007E78F0"/>
    <w:rsid w:val="00810CA7"/>
    <w:rsid w:val="00833FD5"/>
    <w:rsid w:val="00873D0F"/>
    <w:rsid w:val="008C0469"/>
    <w:rsid w:val="008E548D"/>
    <w:rsid w:val="008E74B7"/>
    <w:rsid w:val="008F5F7A"/>
    <w:rsid w:val="009124AA"/>
    <w:rsid w:val="009A145B"/>
    <w:rsid w:val="009A18D5"/>
    <w:rsid w:val="009C3232"/>
    <w:rsid w:val="009C5E14"/>
    <w:rsid w:val="009D09ED"/>
    <w:rsid w:val="00A22F03"/>
    <w:rsid w:val="00A30C68"/>
    <w:rsid w:val="00A55282"/>
    <w:rsid w:val="00A85C46"/>
    <w:rsid w:val="00AB5903"/>
    <w:rsid w:val="00AF36BE"/>
    <w:rsid w:val="00B03BF4"/>
    <w:rsid w:val="00B33C32"/>
    <w:rsid w:val="00B43BAF"/>
    <w:rsid w:val="00B456FC"/>
    <w:rsid w:val="00BE57D9"/>
    <w:rsid w:val="00BE68B0"/>
    <w:rsid w:val="00C05B93"/>
    <w:rsid w:val="00C22664"/>
    <w:rsid w:val="00C25823"/>
    <w:rsid w:val="00C36B7B"/>
    <w:rsid w:val="00C66EBF"/>
    <w:rsid w:val="00C80135"/>
    <w:rsid w:val="00C81A37"/>
    <w:rsid w:val="00CB4F73"/>
    <w:rsid w:val="00CC5DB7"/>
    <w:rsid w:val="00CF4128"/>
    <w:rsid w:val="00D21942"/>
    <w:rsid w:val="00D41F10"/>
    <w:rsid w:val="00D55235"/>
    <w:rsid w:val="00D619A5"/>
    <w:rsid w:val="00D843B1"/>
    <w:rsid w:val="00DA025E"/>
    <w:rsid w:val="00DB6593"/>
    <w:rsid w:val="00E35ADB"/>
    <w:rsid w:val="00E40A37"/>
    <w:rsid w:val="00EB4CDC"/>
    <w:rsid w:val="00EC0956"/>
    <w:rsid w:val="00F04411"/>
    <w:rsid w:val="00F52C2C"/>
    <w:rsid w:val="00F60142"/>
    <w:rsid w:val="00F97A44"/>
    <w:rsid w:val="00FD152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link w:val="HTML0"/>
    <w:locked/>
    <w:rsid w:val="00A22F03"/>
    <w:rPr>
      <w:rFonts w:ascii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rsid w:val="00A22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A22F03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A2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link w:val="a6"/>
    <w:uiPriority w:val="34"/>
    <w:qFormat/>
    <w:rsid w:val="00C66EBF"/>
    <w:pPr>
      <w:ind w:left="720"/>
      <w:contextualSpacing/>
    </w:pPr>
  </w:style>
  <w:style w:type="paragraph" w:styleId="a7">
    <w:name w:val="No Spacing"/>
    <w:uiPriority w:val="1"/>
    <w:qFormat/>
    <w:rsid w:val="00FD152C"/>
    <w:pPr>
      <w:spacing w:after="0" w:line="240" w:lineRule="auto"/>
    </w:pPr>
    <w:rPr>
      <w:rFonts w:ascii="Arial" w:eastAsia="Arial" w:hAnsi="Arial" w:cs="Arial"/>
      <w:sz w:val="20"/>
      <w:szCs w:val="20"/>
      <w:lang w:val="en-US" w:eastAsia="uk-UA"/>
    </w:rPr>
  </w:style>
  <w:style w:type="character" w:styleId="a8">
    <w:name w:val="Hyperlink"/>
    <w:basedOn w:val="a0"/>
    <w:uiPriority w:val="99"/>
    <w:unhideWhenUsed/>
    <w:rsid w:val="003F49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66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rsid w:val="002B1707"/>
  </w:style>
  <w:style w:type="character" w:customStyle="1" w:styleId="2">
    <w:name w:val="Основной текст (2)_"/>
    <w:basedOn w:val="a0"/>
    <w:link w:val="20"/>
    <w:rsid w:val="00AF3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6BE"/>
    <w:pPr>
      <w:widowControl w:val="0"/>
      <w:shd w:val="clear" w:color="auto" w:fill="FFFFFF"/>
      <w:spacing w:before="300" w:after="13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link w:val="HTML0"/>
    <w:locked/>
    <w:rsid w:val="00A22F03"/>
    <w:rPr>
      <w:rFonts w:ascii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rsid w:val="00A22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A22F03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A2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6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4145</Words>
  <Characters>2364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пв</cp:lastModifiedBy>
  <cp:revision>69</cp:revision>
  <cp:lastPrinted>2022-11-09T09:43:00Z</cp:lastPrinted>
  <dcterms:created xsi:type="dcterms:W3CDTF">2020-12-23T19:55:00Z</dcterms:created>
  <dcterms:modified xsi:type="dcterms:W3CDTF">2023-12-27T12:07:00Z</dcterms:modified>
</cp:coreProperties>
</file>