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9B663" w14:textId="77777777" w:rsidR="00182C91" w:rsidRDefault="00182C91" w:rsidP="00182C91">
      <w:pPr>
        <w:widowControl w:val="0"/>
        <w:spacing w:after="0" w:line="240" w:lineRule="auto"/>
        <w:contextualSpacing/>
        <w:jc w:val="right"/>
        <w:rPr>
          <w:rFonts w:ascii="Times New Roman" w:hAnsi="Times New Roman"/>
          <w:sz w:val="24"/>
          <w:lang w:eastAsia="uk-UA"/>
        </w:rPr>
      </w:pPr>
      <w:bookmarkStart w:id="0" w:name="_GoBack"/>
      <w:bookmarkEnd w:id="0"/>
      <w:r>
        <w:rPr>
          <w:rFonts w:ascii="Times New Roman" w:hAnsi="Times New Roman"/>
          <w:b/>
          <w:color w:val="000000" w:themeColor="text1"/>
          <w:sz w:val="24"/>
          <w:szCs w:val="24"/>
          <w:lang w:eastAsia="uk-UA"/>
        </w:rPr>
        <w:t>Додаток № 3</w:t>
      </w:r>
    </w:p>
    <w:p w14:paraId="5D26C2F0" w14:textId="77777777" w:rsidR="00182C91" w:rsidRDefault="00182C91" w:rsidP="00182C91">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 xml:space="preserve">Проект договору </w:t>
      </w:r>
    </w:p>
    <w:p w14:paraId="33115C43" w14:textId="77777777" w:rsidR="00182C91" w:rsidRDefault="00182C91" w:rsidP="00182C91">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до ЛОТу №1</w:t>
      </w:r>
    </w:p>
    <w:p w14:paraId="3C0D3F78" w14:textId="77777777" w:rsidR="00182C91" w:rsidRDefault="00182C91" w:rsidP="00182C91">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та</w:t>
      </w:r>
    </w:p>
    <w:p w14:paraId="6348C338" w14:textId="77777777" w:rsidR="00182C91" w:rsidRDefault="00182C91" w:rsidP="00182C91">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до ЛОТу №2</w:t>
      </w:r>
    </w:p>
    <w:p w14:paraId="7976395F" w14:textId="77777777" w:rsidR="00182C91" w:rsidRDefault="00182C91" w:rsidP="00182C91">
      <w:pPr>
        <w:tabs>
          <w:tab w:val="left" w:pos="3225"/>
        </w:tabs>
        <w:ind w:left="5670"/>
        <w:jc w:val="right"/>
        <w:rPr>
          <w:rFonts w:ascii="Times New Roman" w:hAnsi="Times New Roman" w:cs="Times New Roman"/>
          <w:b/>
          <w:color w:val="0000FF"/>
          <w:sz w:val="24"/>
          <w:szCs w:val="24"/>
          <w:lang w:val="uk-UA"/>
        </w:rPr>
      </w:pPr>
    </w:p>
    <w:p w14:paraId="4783DF48"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ДОГОВІР ____</w:t>
      </w:r>
    </w:p>
    <w:p w14:paraId="2919AB0B"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про сервісне та технічне обслуговування</w:t>
      </w:r>
    </w:p>
    <w:p w14:paraId="58C38F53" w14:textId="77777777" w:rsidR="00182C91" w:rsidRDefault="00182C91" w:rsidP="00182C91">
      <w:pPr>
        <w:spacing w:after="0" w:line="240" w:lineRule="auto"/>
        <w:jc w:val="center"/>
        <w:rPr>
          <w:rFonts w:ascii="Times New Roman" w:eastAsia="SimSun" w:hAnsi="Times New Roman" w:cs="Times New Roman"/>
          <w:b/>
          <w:sz w:val="24"/>
          <w:szCs w:val="24"/>
          <w:lang w:val="uk-UA"/>
        </w:rPr>
      </w:pPr>
    </w:p>
    <w:p w14:paraId="615E442F" w14:textId="77777777" w:rsidR="00182C91" w:rsidRDefault="00182C91" w:rsidP="00182C91">
      <w:pPr>
        <w:spacing w:after="0" w:line="240" w:lineRule="auto"/>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м. Вінниця</w:t>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t xml:space="preserve">                       </w:t>
      </w:r>
      <w:r>
        <w:rPr>
          <w:rFonts w:ascii="Times New Roman" w:eastAsia="SimSun" w:hAnsi="Times New Roman" w:cs="Times New Roman"/>
          <w:sz w:val="24"/>
          <w:szCs w:val="24"/>
          <w:lang w:val="uk-UA"/>
        </w:rPr>
        <w:tab/>
        <w:t>«___»____________ 20</w:t>
      </w:r>
      <w:r>
        <w:rPr>
          <w:rFonts w:ascii="Times New Roman" w:eastAsia="SimSun" w:hAnsi="Times New Roman" w:cs="Times New Roman"/>
          <w:sz w:val="24"/>
          <w:szCs w:val="24"/>
        </w:rPr>
        <w:t>___</w:t>
      </w:r>
      <w:r>
        <w:rPr>
          <w:rFonts w:ascii="Times New Roman" w:eastAsia="SimSun" w:hAnsi="Times New Roman" w:cs="Times New Roman"/>
          <w:sz w:val="24"/>
          <w:szCs w:val="24"/>
          <w:lang w:val="uk-UA"/>
        </w:rPr>
        <w:t xml:space="preserve"> року </w:t>
      </w:r>
    </w:p>
    <w:p w14:paraId="786AA187" w14:textId="77777777" w:rsidR="00182C91" w:rsidRDefault="00182C91" w:rsidP="00182C91">
      <w:pPr>
        <w:spacing w:after="0" w:line="240" w:lineRule="auto"/>
        <w:jc w:val="both"/>
        <w:rPr>
          <w:rFonts w:ascii="Times New Roman" w:eastAsia="SimSun" w:hAnsi="Times New Roman" w:cs="Times New Roman"/>
          <w:sz w:val="24"/>
          <w:szCs w:val="24"/>
          <w:lang w:val="uk-UA"/>
        </w:rPr>
      </w:pPr>
    </w:p>
    <w:p w14:paraId="2DC3ABCF" w14:textId="77777777" w:rsidR="00182C91" w:rsidRDefault="00182C91" w:rsidP="00182C91">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ab/>
      </w:r>
      <w:r>
        <w:rPr>
          <w:rFonts w:ascii="Times New Roman" w:hAnsi="Times New Roman" w:cs="Times New Roman"/>
          <w:b/>
          <w:sz w:val="24"/>
          <w:szCs w:val="24"/>
          <w:lang w:val="uk-UA"/>
        </w:rPr>
        <w:t>АКЦІОНЕРНЕ ТОВАРИСТВО «ВІННИЦЯОБЛЕНЕРГО» (надалі – Замовник)</w:t>
      </w:r>
      <w:r>
        <w:rPr>
          <w:rFonts w:ascii="Times New Roman" w:hAnsi="Times New Roman" w:cs="Times New Roman"/>
          <w:sz w:val="24"/>
          <w:szCs w:val="24"/>
          <w:lang w:val="uk-UA"/>
        </w:rPr>
        <w:t>, що є платником податку на прибуток на загальних умовах, в особі Генерального директора Поліщука Андрія Леонідовича, який діє на підставі Статуту, з однієї сторони, та</w:t>
      </w:r>
      <w:r>
        <w:rPr>
          <w:rFonts w:ascii="Times New Roman" w:hAnsi="Times New Roman" w:cs="Times New Roman"/>
          <w:b/>
          <w:sz w:val="24"/>
          <w:szCs w:val="24"/>
          <w:lang w:val="uk-UA"/>
        </w:rPr>
        <w:t xml:space="preserve"> </w:t>
      </w:r>
    </w:p>
    <w:p w14:paraId="46A2F01A" w14:textId="77777777" w:rsidR="00182C91" w:rsidRDefault="00182C91" w:rsidP="00182C91">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rPr>
        <w:t>________________________________________________________</w:t>
      </w:r>
      <w:r>
        <w:rPr>
          <w:rFonts w:ascii="Times New Roman" w:hAnsi="Times New Roman" w:cs="Times New Roman"/>
          <w:b/>
          <w:sz w:val="24"/>
          <w:szCs w:val="24"/>
          <w:lang w:val="uk-UA"/>
        </w:rPr>
        <w:t xml:space="preserve"> (надалі – Виконавець)</w:t>
      </w:r>
      <w:r>
        <w:rPr>
          <w:rFonts w:ascii="Times New Roman" w:hAnsi="Times New Roman" w:cs="Times New Roman"/>
          <w:sz w:val="24"/>
          <w:szCs w:val="24"/>
          <w:lang w:val="uk-UA"/>
        </w:rPr>
        <w:t>, що є платником податку на прибуток на загальних умовах, в особі</w:t>
      </w:r>
      <w:r>
        <w:rPr>
          <w:rFonts w:ascii="Times New Roman" w:hAnsi="Times New Roman" w:cs="Times New Roman"/>
          <w:sz w:val="24"/>
          <w:szCs w:val="24"/>
        </w:rPr>
        <w:t>__________________________________</w:t>
      </w:r>
      <w:r>
        <w:rPr>
          <w:rFonts w:ascii="Times New Roman" w:hAnsi="Times New Roman" w:cs="Times New Roman"/>
          <w:sz w:val="24"/>
          <w:szCs w:val="24"/>
          <w:lang w:val="uk-UA"/>
        </w:rPr>
        <w:t>, який діє на підставі Статуту, з другої сторони, надалі разом іменуються "Сторони", а кожна окремо – "Сторона", уклали цей Договір про наступне:</w:t>
      </w:r>
    </w:p>
    <w:p w14:paraId="73E1EF5B"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 ПРЕДМЕТ ДОГОВОРУ</w:t>
      </w:r>
    </w:p>
    <w:p w14:paraId="3DA8751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w:t>
      </w:r>
      <w:r>
        <w:rPr>
          <w:rFonts w:ascii="Times New Roman" w:eastAsia="SimSun" w:hAnsi="Times New Roman" w:cs="Times New Roman"/>
          <w:sz w:val="24"/>
          <w:szCs w:val="24"/>
          <w:lang w:val="uk-UA"/>
        </w:rPr>
        <w:tab/>
        <w:t>Виконавець зобов'язується у відповідності з умовами цього Договору надати послуги із сервісного та технічного обслуговування та ремонту бензомоторної техніки (надалі – Техніки), та в разі необхідності видавати довідки про непридатність Техніки до подальшого використання в установлений Договором строк, а Замовник зобов`язується прийняти від Виконавця послуги та оплатити їх.</w:t>
      </w:r>
    </w:p>
    <w:p w14:paraId="029FBC29"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1.2.</w:t>
      </w:r>
      <w:r>
        <w:rPr>
          <w:rFonts w:ascii="Times New Roman" w:eastAsia="SimSun" w:hAnsi="Times New Roman" w:cs="Times New Roman"/>
          <w:sz w:val="24"/>
          <w:szCs w:val="24"/>
          <w:lang w:val="uk-UA"/>
        </w:rPr>
        <w:tab/>
        <w:t>Виконавець зобов’язаний надавати послуги з дотриманням рекомендацій виробників техніки згідно інструкції з експлуатації, та використовувати запчастини заводу виробника даної техніки.</w:t>
      </w:r>
    </w:p>
    <w:p w14:paraId="45022019"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1.3.</w:t>
      </w:r>
      <w:r>
        <w:rPr>
          <w:rFonts w:ascii="Times New Roman" w:eastAsia="SimSun" w:hAnsi="Times New Roman" w:cs="Times New Roman"/>
          <w:sz w:val="24"/>
          <w:szCs w:val="24"/>
          <w:lang w:val="uk-UA"/>
        </w:rPr>
        <w:tab/>
        <w:t>Обсяги замовлення послуг можуть бути зменшені залежно від потреб Замовника.</w:t>
      </w:r>
    </w:p>
    <w:p w14:paraId="7D96498E"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p>
    <w:p w14:paraId="0990C1B4"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2. УМОВИ ТА СТРОКИ НАДАННЯ ПОСЛУГ</w:t>
      </w:r>
    </w:p>
    <w:p w14:paraId="1163C646"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2.1.</w:t>
      </w:r>
      <w:r>
        <w:rPr>
          <w:rFonts w:ascii="Times New Roman" w:eastAsia="SimSun" w:hAnsi="Times New Roman" w:cs="Times New Roman"/>
          <w:sz w:val="24"/>
          <w:szCs w:val="24"/>
          <w:lang w:val="uk-UA"/>
        </w:rPr>
        <w:tab/>
        <w:t>Наданню за умовами цього Договору підлягають послуги щодо дрібного, поточного та капітального ремонту Техніки згідно поточних потреб Замовника.</w:t>
      </w:r>
    </w:p>
    <w:p w14:paraId="3BBA2187"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2.2.</w:t>
      </w:r>
      <w:r>
        <w:rPr>
          <w:rFonts w:ascii="Times New Roman" w:eastAsia="SimSun" w:hAnsi="Times New Roman" w:cs="Times New Roman"/>
          <w:sz w:val="24"/>
          <w:szCs w:val="24"/>
          <w:lang w:val="uk-UA"/>
        </w:rPr>
        <w:tab/>
        <w:t>Надання послуг за цим Договором проводиться на підставі Заявок Замовника.</w:t>
      </w:r>
    </w:p>
    <w:p w14:paraId="6EA5176D"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2.3.</w:t>
      </w:r>
      <w:r>
        <w:rPr>
          <w:rFonts w:ascii="Times New Roman" w:eastAsia="SimSun" w:hAnsi="Times New Roman" w:cs="Times New Roman"/>
          <w:sz w:val="24"/>
          <w:szCs w:val="24"/>
          <w:lang w:val="uk-UA"/>
        </w:rPr>
        <w:tab/>
        <w:t xml:space="preserve">Доставка Техніки до місця та з місця надання послуг здійснюється Замовником (за рахунок Замовника). Послуги за цим Договором надаються за адресою: м. Вінниця, вул. Хмельницьке шосе, 145 </w:t>
      </w:r>
    </w:p>
    <w:p w14:paraId="4E809334"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2.4.</w:t>
      </w:r>
      <w:r>
        <w:rPr>
          <w:rFonts w:ascii="Times New Roman" w:eastAsia="SimSun" w:hAnsi="Times New Roman" w:cs="Times New Roman"/>
          <w:sz w:val="24"/>
          <w:szCs w:val="24"/>
          <w:lang w:val="uk-UA"/>
        </w:rPr>
        <w:tab/>
        <w:t xml:space="preserve">Виконавець зобов`язується надати визначені цим Договором послуги протягом 15-ти (п’ятнадцяти) днів з моменту передачі Техніки Виконавцю. </w:t>
      </w:r>
    </w:p>
    <w:p w14:paraId="359C0D3B"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2.5.</w:t>
      </w:r>
      <w:r>
        <w:rPr>
          <w:rFonts w:ascii="Times New Roman" w:eastAsia="SimSun" w:hAnsi="Times New Roman" w:cs="Times New Roman"/>
          <w:sz w:val="24"/>
          <w:szCs w:val="24"/>
          <w:lang w:val="uk-UA"/>
        </w:rPr>
        <w:tab/>
        <w:t>Послуги надаються з використанням матеріалів Виконавця.</w:t>
      </w:r>
    </w:p>
    <w:p w14:paraId="3EB4540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2.6.</w:t>
      </w:r>
      <w:r>
        <w:rPr>
          <w:rFonts w:ascii="Times New Roman" w:eastAsia="SimSun" w:hAnsi="Times New Roman" w:cs="Times New Roman"/>
          <w:sz w:val="24"/>
          <w:szCs w:val="24"/>
          <w:lang w:val="uk-UA"/>
        </w:rPr>
        <w:tab/>
        <w:t>Про факт надання послуг раніше строку, визначеного п. 2.4. цього Договору, Виконавець повинен повідомити Замовника письмово, визначивши дату отримання Техніки.</w:t>
      </w:r>
    </w:p>
    <w:p w14:paraId="27081783"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2.7.</w:t>
      </w:r>
      <w:r>
        <w:rPr>
          <w:rFonts w:ascii="Times New Roman" w:eastAsia="SimSun" w:hAnsi="Times New Roman" w:cs="Times New Roman"/>
          <w:sz w:val="24"/>
          <w:szCs w:val="24"/>
          <w:lang w:val="uk-UA"/>
        </w:rPr>
        <w:tab/>
        <w:t>Передача Замовником Виконавцю Техніки для надання послуг та повернення Виконавцем Техніки після надання послуг здійснюється на підставі Акту передачі Техніки.</w:t>
      </w:r>
    </w:p>
    <w:p w14:paraId="7C7AD24E"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2.8.</w:t>
      </w:r>
      <w:r>
        <w:rPr>
          <w:rFonts w:ascii="Times New Roman" w:eastAsia="SimSun" w:hAnsi="Times New Roman" w:cs="Times New Roman"/>
          <w:sz w:val="24"/>
          <w:szCs w:val="24"/>
          <w:lang w:val="uk-UA"/>
        </w:rPr>
        <w:tab/>
        <w:t>Строки надання послуг можуть бути змінені Сторонами за взаємною згодою шляхом укладення додаткової угоди, яка є невід`ємною частиною цього Договору.</w:t>
      </w:r>
    </w:p>
    <w:p w14:paraId="0EE2F2C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p>
    <w:p w14:paraId="33875F55"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3. ЦІНА ДОГОВОРУ</w:t>
      </w:r>
    </w:p>
    <w:p w14:paraId="6B610077" w14:textId="77777777" w:rsidR="00182C91" w:rsidRDefault="00182C91" w:rsidP="00182C91">
      <w:pPr>
        <w:tabs>
          <w:tab w:val="left" w:pos="1276"/>
        </w:tabs>
        <w:spacing w:after="0" w:line="240" w:lineRule="auto"/>
        <w:ind w:firstLine="567"/>
        <w:jc w:val="both"/>
        <w:rPr>
          <w:rFonts w:ascii="Times New Roman" w:eastAsia="SimSun" w:hAnsi="Times New Roman" w:cs="Times New Roman"/>
          <w:b/>
          <w:sz w:val="24"/>
          <w:szCs w:val="24"/>
          <w:lang w:val="uk-UA"/>
        </w:rPr>
      </w:pPr>
      <w:r>
        <w:rPr>
          <w:rFonts w:ascii="Times New Roman" w:eastAsia="SimSun" w:hAnsi="Times New Roman" w:cs="Times New Roman"/>
          <w:sz w:val="24"/>
          <w:szCs w:val="24"/>
          <w:lang w:val="uk-UA"/>
        </w:rPr>
        <w:t>3.1.</w:t>
      </w:r>
      <w:r>
        <w:rPr>
          <w:rFonts w:ascii="Times New Roman" w:eastAsia="SimSun" w:hAnsi="Times New Roman" w:cs="Times New Roman"/>
          <w:sz w:val="24"/>
          <w:szCs w:val="24"/>
          <w:lang w:val="uk-UA"/>
        </w:rPr>
        <w:tab/>
        <w:t xml:space="preserve">Загальна вартість послуг за цим Договором (ціна Договору) буде складати вартість всіх наданих згідно Заявок Замовника послуг, та не може перевищити </w:t>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t>_______________</w:t>
      </w:r>
      <w:r>
        <w:rPr>
          <w:rFonts w:ascii="Times New Roman" w:eastAsia="SimSun" w:hAnsi="Times New Roman" w:cs="Times New Roman"/>
          <w:sz w:val="24"/>
          <w:szCs w:val="24"/>
          <w:lang w:val="uk-UA"/>
        </w:rPr>
        <w:t xml:space="preserve"> </w:t>
      </w:r>
      <w:r>
        <w:rPr>
          <w:rFonts w:ascii="Times New Roman" w:eastAsia="SimSun" w:hAnsi="Times New Roman" w:cs="Times New Roman"/>
          <w:b/>
          <w:sz w:val="24"/>
          <w:szCs w:val="24"/>
          <w:lang w:val="uk-UA"/>
        </w:rPr>
        <w:t>грн</w:t>
      </w:r>
      <w:r>
        <w:rPr>
          <w:rFonts w:ascii="Times New Roman" w:eastAsia="SimSun" w:hAnsi="Times New Roman" w:cs="Times New Roman"/>
          <w:sz w:val="24"/>
          <w:szCs w:val="24"/>
          <w:lang w:val="uk-UA"/>
        </w:rPr>
        <w:t>.</w:t>
      </w:r>
      <w:r>
        <w:rPr>
          <w:rFonts w:ascii="Times New Roman" w:eastAsia="SimSun" w:hAnsi="Times New Roman" w:cs="Times New Roman"/>
          <w:b/>
          <w:color w:val="FF0000"/>
          <w:sz w:val="24"/>
          <w:szCs w:val="24"/>
          <w:lang w:val="uk-UA"/>
        </w:rPr>
        <w:t xml:space="preserve"> </w:t>
      </w:r>
      <w:r>
        <w:rPr>
          <w:rFonts w:ascii="Times New Roman" w:eastAsia="SimSun" w:hAnsi="Times New Roman" w:cs="Times New Roman"/>
          <w:b/>
          <w:sz w:val="24"/>
          <w:szCs w:val="24"/>
          <w:lang w:val="uk-UA"/>
        </w:rPr>
        <w:t>(</w:t>
      </w:r>
      <w:r>
        <w:rPr>
          <w:rFonts w:ascii="Times New Roman" w:eastAsia="SimSun" w:hAnsi="Times New Roman" w:cs="Times New Roman"/>
          <w:b/>
          <w:sz w:val="24"/>
          <w:szCs w:val="24"/>
        </w:rPr>
        <w:t>___________________</w:t>
      </w:r>
      <w:r>
        <w:rPr>
          <w:rFonts w:ascii="Times New Roman" w:eastAsia="SimSun" w:hAnsi="Times New Roman" w:cs="Times New Roman"/>
          <w:b/>
          <w:sz w:val="24"/>
          <w:szCs w:val="24"/>
          <w:lang w:val="uk-UA"/>
        </w:rPr>
        <w:t xml:space="preserve"> гривень </w:t>
      </w:r>
      <w:r>
        <w:rPr>
          <w:rFonts w:ascii="Times New Roman" w:eastAsia="SimSun" w:hAnsi="Times New Roman" w:cs="Times New Roman"/>
          <w:b/>
          <w:sz w:val="24"/>
          <w:szCs w:val="24"/>
        </w:rPr>
        <w:t>_____</w:t>
      </w:r>
      <w:r>
        <w:rPr>
          <w:rFonts w:ascii="Times New Roman" w:eastAsia="SimSun" w:hAnsi="Times New Roman" w:cs="Times New Roman"/>
          <w:b/>
          <w:sz w:val="24"/>
          <w:szCs w:val="24"/>
          <w:lang w:val="uk-UA"/>
        </w:rPr>
        <w:t xml:space="preserve"> копійок), в тому числі  ПДВ 20% </w:t>
      </w:r>
      <w:r>
        <w:rPr>
          <w:rFonts w:ascii="Times New Roman" w:eastAsia="SimSun" w:hAnsi="Times New Roman" w:cs="Times New Roman"/>
          <w:b/>
          <w:sz w:val="24"/>
          <w:szCs w:val="24"/>
        </w:rPr>
        <w:t>__________</w:t>
      </w:r>
      <w:r>
        <w:rPr>
          <w:rFonts w:ascii="Times New Roman" w:eastAsia="SimSun" w:hAnsi="Times New Roman" w:cs="Times New Roman"/>
          <w:b/>
          <w:sz w:val="24"/>
          <w:szCs w:val="24"/>
          <w:lang w:val="uk-UA"/>
        </w:rPr>
        <w:t xml:space="preserve"> грн. (</w:t>
      </w:r>
      <w:r>
        <w:rPr>
          <w:rFonts w:ascii="Times New Roman" w:eastAsia="SimSun" w:hAnsi="Times New Roman" w:cs="Times New Roman"/>
          <w:b/>
          <w:sz w:val="24"/>
          <w:szCs w:val="24"/>
        </w:rPr>
        <w:t>___________________</w:t>
      </w:r>
      <w:r>
        <w:rPr>
          <w:rFonts w:ascii="Times New Roman" w:eastAsia="SimSun" w:hAnsi="Times New Roman" w:cs="Times New Roman"/>
          <w:b/>
          <w:sz w:val="24"/>
          <w:szCs w:val="24"/>
          <w:lang w:val="uk-UA"/>
        </w:rPr>
        <w:t xml:space="preserve"> гривень </w:t>
      </w:r>
      <w:r>
        <w:rPr>
          <w:rFonts w:ascii="Times New Roman" w:eastAsia="SimSun" w:hAnsi="Times New Roman" w:cs="Times New Roman"/>
          <w:b/>
          <w:sz w:val="24"/>
          <w:szCs w:val="24"/>
        </w:rPr>
        <w:t>______</w:t>
      </w:r>
      <w:r>
        <w:rPr>
          <w:rFonts w:ascii="Times New Roman" w:eastAsia="SimSun" w:hAnsi="Times New Roman" w:cs="Times New Roman"/>
          <w:b/>
          <w:sz w:val="24"/>
          <w:szCs w:val="24"/>
          <w:lang w:val="uk-UA"/>
        </w:rPr>
        <w:t xml:space="preserve"> копійок).</w:t>
      </w:r>
    </w:p>
    <w:p w14:paraId="035BC51A"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3.2.</w:t>
      </w:r>
      <w:r>
        <w:rPr>
          <w:rFonts w:ascii="Times New Roman" w:eastAsia="SimSun" w:hAnsi="Times New Roman" w:cs="Times New Roman"/>
          <w:sz w:val="24"/>
          <w:szCs w:val="24"/>
          <w:lang w:val="uk-UA"/>
        </w:rPr>
        <w:tab/>
        <w:t>Загальна вартість послуг за цим Договором включає в себе вартість матеріалів (запчастин), які будуть використані при наданні послуг. Вартість, ціни необхідних для використання матеріалів та запчастин повинні бути попередньо (до початку ремонту) письмово погоджені із Замовником.</w:t>
      </w:r>
    </w:p>
    <w:p w14:paraId="72A53143"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3.3.</w:t>
      </w:r>
      <w:r>
        <w:rPr>
          <w:rFonts w:ascii="Times New Roman" w:eastAsia="SimSun" w:hAnsi="Times New Roman" w:cs="Times New Roman"/>
          <w:sz w:val="24"/>
          <w:szCs w:val="24"/>
          <w:lang w:val="uk-UA"/>
        </w:rPr>
        <w:tab/>
        <w:t>Загальна вартість послуг за цим Договором (ціна Договору) може бути зменшена за взаємною згодою Сторін шляхом укладення додаткових угод, які є невід`ємними частинами цього Договору.</w:t>
      </w:r>
    </w:p>
    <w:p w14:paraId="465FC7BB"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4. ПОРЯДОК ЗДІЙСНЕННЯ ОПЛАТИ</w:t>
      </w:r>
    </w:p>
    <w:p w14:paraId="637E3C74"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4.1.</w:t>
      </w:r>
      <w:r>
        <w:rPr>
          <w:rFonts w:ascii="Times New Roman" w:eastAsia="SimSun" w:hAnsi="Times New Roman" w:cs="Times New Roman"/>
          <w:sz w:val="24"/>
          <w:szCs w:val="24"/>
          <w:lang w:val="uk-UA"/>
        </w:rPr>
        <w:tab/>
        <w:t>Оплаті за цим Договором підлягають фактично надані Виконавцем послуги.</w:t>
      </w:r>
    </w:p>
    <w:p w14:paraId="7CE22114"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4.2.</w:t>
      </w:r>
      <w:r>
        <w:rPr>
          <w:rFonts w:ascii="Times New Roman" w:eastAsia="SimSun" w:hAnsi="Times New Roman" w:cs="Times New Roman"/>
          <w:sz w:val="24"/>
          <w:szCs w:val="24"/>
          <w:lang w:val="uk-UA"/>
        </w:rPr>
        <w:tab/>
        <w:t>Підставою для оплати є Акти наданих послуг, підписані Сторонами.</w:t>
      </w:r>
    </w:p>
    <w:p w14:paraId="0A1BEE89"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4.3.</w:t>
      </w:r>
      <w:r>
        <w:rPr>
          <w:rFonts w:ascii="Times New Roman" w:eastAsia="SimSun" w:hAnsi="Times New Roman" w:cs="Times New Roman"/>
          <w:sz w:val="24"/>
          <w:szCs w:val="24"/>
          <w:lang w:val="uk-UA"/>
        </w:rPr>
        <w:tab/>
        <w:t>Оплата за фактично надані послуги здійснюється до 25 (двадцять п</w:t>
      </w:r>
      <w:r>
        <w:rPr>
          <w:rFonts w:ascii="Times New Roman" w:eastAsia="SimSun" w:hAnsi="Times New Roman" w:cs="Times New Roman"/>
          <w:sz w:val="24"/>
          <w:szCs w:val="24"/>
        </w:rPr>
        <w:t>'</w:t>
      </w:r>
      <w:r>
        <w:rPr>
          <w:rFonts w:ascii="Times New Roman" w:eastAsia="SimSun" w:hAnsi="Times New Roman" w:cs="Times New Roman"/>
          <w:sz w:val="24"/>
          <w:szCs w:val="24"/>
          <w:lang w:val="uk-UA"/>
        </w:rPr>
        <w:t>ятого) числа місяця, наступного за місяцем, в якому було надано послуги.</w:t>
      </w:r>
    </w:p>
    <w:p w14:paraId="6C9AB16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4.4.</w:t>
      </w:r>
      <w:r>
        <w:rPr>
          <w:rFonts w:ascii="Times New Roman" w:eastAsia="SimSun" w:hAnsi="Times New Roman" w:cs="Times New Roman"/>
          <w:sz w:val="24"/>
          <w:szCs w:val="24"/>
          <w:lang w:val="uk-UA"/>
        </w:rPr>
        <w:tab/>
        <w:t>Оплата за цим Договором здійснюється шляхом перерахування грошових коштів з поточного рахунку Замовника на поточний рахунок Виконавця.</w:t>
      </w:r>
    </w:p>
    <w:p w14:paraId="05944F4E"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rPr>
      </w:pPr>
    </w:p>
    <w:p w14:paraId="25B30E1F"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5. ПОРЯДОК ПРИЙМАННЯ НАДАНИХ ПОСЛУГ</w:t>
      </w:r>
    </w:p>
    <w:p w14:paraId="61318A3C"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5.1.</w:t>
      </w:r>
      <w:r>
        <w:rPr>
          <w:rFonts w:ascii="Times New Roman" w:eastAsia="SimSun" w:hAnsi="Times New Roman" w:cs="Times New Roman"/>
          <w:sz w:val="24"/>
          <w:szCs w:val="24"/>
          <w:lang w:val="uk-UA"/>
        </w:rPr>
        <w:tab/>
        <w:t>Факт надання послуг підтверджується Актами наданих послуг, які підписуються уповноваженими представниками Замовника та Виконавця.</w:t>
      </w:r>
    </w:p>
    <w:p w14:paraId="44910AD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5.2.</w:t>
      </w:r>
      <w:r>
        <w:rPr>
          <w:rFonts w:ascii="Times New Roman" w:eastAsia="SimSun" w:hAnsi="Times New Roman" w:cs="Times New Roman"/>
          <w:sz w:val="24"/>
          <w:szCs w:val="24"/>
          <w:lang w:val="uk-UA"/>
        </w:rPr>
        <w:tab/>
        <w:t>Акт наданих послуг складається за фактом надання послуг по кожній окремій заявці Замовника.</w:t>
      </w:r>
    </w:p>
    <w:p w14:paraId="0B5AD62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5.3.</w:t>
      </w:r>
      <w:r>
        <w:rPr>
          <w:rFonts w:ascii="Times New Roman" w:eastAsia="SimSun" w:hAnsi="Times New Roman" w:cs="Times New Roman"/>
          <w:sz w:val="24"/>
          <w:szCs w:val="24"/>
          <w:lang w:val="uk-UA"/>
        </w:rPr>
        <w:tab/>
        <w:t xml:space="preserve">Під час передачі техніки Замовнику сторонами складається Акт виконаних робіт, в якому зазначають види виконаних робіт, а саме: «Ремонт побутових приладів, домашнього та садового обладнання». Акт виконаних робіт засвідчує факт надання послуги і є підставою для розрахунків. Дата вказана в акті, є датою завершення робіт. </w:t>
      </w:r>
    </w:p>
    <w:p w14:paraId="36D607B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5.4.</w:t>
      </w:r>
      <w:r>
        <w:rPr>
          <w:rFonts w:ascii="Times New Roman" w:eastAsia="SimSun" w:hAnsi="Times New Roman" w:cs="Times New Roman"/>
          <w:sz w:val="24"/>
          <w:szCs w:val="24"/>
          <w:lang w:val="uk-UA"/>
        </w:rPr>
        <w:tab/>
        <w:t xml:space="preserve">Акти наданих послуг готує Виконавець і передає Замовнику для підписання. Замовник протягом 10 (десяти) робочих днів з дня отримання Акту наданих послуг перевіряє його достовірність і при відсутності недоліків у наданні послуг підписує його. </w:t>
      </w:r>
    </w:p>
    <w:p w14:paraId="4BF2826B"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5.5.</w:t>
      </w:r>
      <w:r>
        <w:rPr>
          <w:rFonts w:ascii="Times New Roman" w:eastAsia="SimSun" w:hAnsi="Times New Roman" w:cs="Times New Roman"/>
          <w:sz w:val="24"/>
          <w:szCs w:val="24"/>
          <w:lang w:val="uk-UA"/>
        </w:rPr>
        <w:tab/>
        <w:t>В разі виявлення недоліків в процесі приймання наданих послуг, Замовник повідомляє про це Виконавця і не підписує Акт наданих послуг до моменту усунення виявлених недоліків.</w:t>
      </w:r>
    </w:p>
    <w:p w14:paraId="318230A4"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rPr>
      </w:pPr>
    </w:p>
    <w:p w14:paraId="6A90E163"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6. ГАРАНТІЙНІ ЗОБОВ`ЯЗАННЯ</w:t>
      </w:r>
    </w:p>
    <w:p w14:paraId="53237CB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6.1.</w:t>
      </w:r>
      <w:r>
        <w:rPr>
          <w:rFonts w:ascii="Times New Roman" w:eastAsia="SimSun" w:hAnsi="Times New Roman" w:cs="Times New Roman"/>
          <w:sz w:val="24"/>
          <w:szCs w:val="24"/>
          <w:lang w:val="uk-UA"/>
        </w:rPr>
        <w:tab/>
        <w:t>Виконавець гарантує надійність і якість наданих послуг (безаварійність роботи Техніки) протягом 3 (трьох) місяців з моменту підписання Акту наданих послуг.</w:t>
      </w:r>
    </w:p>
    <w:p w14:paraId="13735118"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6.2.</w:t>
      </w:r>
      <w:r>
        <w:rPr>
          <w:rFonts w:ascii="Times New Roman" w:eastAsia="SimSun" w:hAnsi="Times New Roman" w:cs="Times New Roman"/>
          <w:sz w:val="24"/>
          <w:szCs w:val="24"/>
          <w:lang w:val="uk-UA"/>
        </w:rPr>
        <w:tab/>
        <w:t>В разі, якщо протягом гарантійного строку Техніка вийде з ладу, Замовник протягом 3 (трьох) робочих днів повідомляє про це Виконавця і запрошує його для складання Акту про причини виходу Техніки з ладу. Якщо Виконавець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Виконавця.</w:t>
      </w:r>
    </w:p>
    <w:p w14:paraId="49FAC17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Акт про причини виходу Техніки з ладу, складений без участі Виконавця (повідомленого належним чином), надсилається йому для виконання протягом 3 (трьох) днів після складання.</w:t>
      </w:r>
    </w:p>
    <w:p w14:paraId="33DBB69C"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Виконавець зобов’язаний усунути виявлені недоліки за власний рахунок. У разі безпідставної відмови Виконавця усунути недоліки, Замовник вправі залучити до усунення недоліків третіх осіб, а Виконавець зобов’язаний відшкодувати Замовнику всі понесені витрати.</w:t>
      </w:r>
    </w:p>
    <w:p w14:paraId="0EF95F1C"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6.3.</w:t>
      </w:r>
      <w:r>
        <w:rPr>
          <w:rFonts w:ascii="Times New Roman" w:eastAsia="SimSun" w:hAnsi="Times New Roman" w:cs="Times New Roman"/>
          <w:sz w:val="24"/>
          <w:szCs w:val="24"/>
          <w:lang w:val="uk-UA"/>
        </w:rPr>
        <w:tab/>
        <w:t>В разі, якщо Техніка вийшла з ладу з тих же причин, які усувалися Виконавцем при первинному наданні послуг, Виконавець зобов`язаний усунути виявлені недоліки протягом 10 (десяти) днів після отримання (надіслання) Акту про причини виходу Техніки з ладу.</w:t>
      </w:r>
    </w:p>
    <w:p w14:paraId="0FC25FE2"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6.4.</w:t>
      </w:r>
      <w:r>
        <w:rPr>
          <w:rFonts w:ascii="Times New Roman" w:eastAsia="SimSun" w:hAnsi="Times New Roman" w:cs="Times New Roman"/>
          <w:sz w:val="24"/>
          <w:szCs w:val="24"/>
          <w:lang w:val="uk-UA"/>
        </w:rPr>
        <w:tab/>
        <w:t>Якщо Виконавець не усуне виявлені недоліки в установлений строк, Замовник має право прийняти рішення, попередньо повідомивши про нього Виконавця, про усунення недоліків (дефектів) власними силами або із залученням третіх осіб із відшкодуванням витрат та завданих збитків за рахунок Виконавця.</w:t>
      </w:r>
    </w:p>
    <w:p w14:paraId="2EE5291C"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p>
    <w:p w14:paraId="2866E001"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7. ПРАВА ТА ОБОВ'ЯЗКИ СТОРІН</w:t>
      </w:r>
    </w:p>
    <w:p w14:paraId="0DAC4F1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7.1.</w:t>
      </w:r>
      <w:r>
        <w:rPr>
          <w:rFonts w:ascii="Times New Roman" w:eastAsia="SimSun" w:hAnsi="Times New Roman" w:cs="Times New Roman"/>
          <w:sz w:val="24"/>
          <w:szCs w:val="24"/>
          <w:lang w:val="uk-UA"/>
        </w:rPr>
        <w:tab/>
        <w:t>Замовник має право:</w:t>
      </w:r>
    </w:p>
    <w:p w14:paraId="26641A0D"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відмовитися від прийняття наданих послуг у разі виявлення недоліків, які виключають можливість використання Техніки відповідно до її призначення і не можуть бути усунені Виконавцем, Замовником або третьою особою;</w:t>
      </w:r>
    </w:p>
    <w:p w14:paraId="69482AA1"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вимагати безоплатного виправлення недоліків, що виникли внаслідок допущених Виконавцем порушень, або виправити їх своїми силами або з залученням третіх осіб (у такому разі збитки, завдані Замовнику, відшкодовуються Виконавцем);</w:t>
      </w:r>
    </w:p>
    <w:p w14:paraId="10984E63"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ініціювати внесення змін у цей Договір, вимагати розірвання цього Договору та відшкодування збитків за наявності порушень Виконавцем умов цього Договору.</w:t>
      </w:r>
    </w:p>
    <w:p w14:paraId="3E03F50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7.2.</w:t>
      </w:r>
      <w:r>
        <w:rPr>
          <w:rFonts w:ascii="Times New Roman" w:eastAsia="SimSun" w:hAnsi="Times New Roman" w:cs="Times New Roman"/>
          <w:sz w:val="24"/>
          <w:szCs w:val="24"/>
          <w:lang w:val="uk-UA"/>
        </w:rPr>
        <w:tab/>
        <w:t xml:space="preserve">Замовник зобов'язаний: </w:t>
      </w:r>
    </w:p>
    <w:p w14:paraId="38DB9E7A"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прийняти в установленому порядку та оплатити надані послуги; </w:t>
      </w:r>
    </w:p>
    <w:p w14:paraId="5C5B8A1B"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негайно повідомити Виконавця про виявлені недоліки в наданні послуг; </w:t>
      </w:r>
    </w:p>
    <w:p w14:paraId="3ECE1B34"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виконувати належним чином інші зобов'язання, передбачені цим Договором;</w:t>
      </w:r>
    </w:p>
    <w:p w14:paraId="03F67B3A"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виконувати всі вказівки механіка (персоналу) Виконавця з правильної експлуатації та збереження Техніки. Персонал Замовника, що експлуатує Техніку, зобов'язаний також виконувати правила експлуатації, визначені заводом-виробником. У випадку порушення даних умов Договору Виконавець не несе гарантійних зобов’язань та відповідальності за роботу Техніки.</w:t>
      </w:r>
    </w:p>
    <w:p w14:paraId="21E211AD"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7.3.</w:t>
      </w:r>
      <w:r>
        <w:rPr>
          <w:rFonts w:ascii="Times New Roman" w:eastAsia="SimSun" w:hAnsi="Times New Roman" w:cs="Times New Roman"/>
          <w:sz w:val="24"/>
          <w:szCs w:val="24"/>
          <w:lang w:val="uk-UA"/>
        </w:rPr>
        <w:tab/>
        <w:t xml:space="preserve">Виконавець має право: </w:t>
      </w:r>
    </w:p>
    <w:p w14:paraId="78CCD6C3"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вимагати проведення оплати наданих послуг за цим Договором; </w:t>
      </w:r>
    </w:p>
    <w:p w14:paraId="6557EA87"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на відшкодування завданих йому збитків відповідно до законодавства та цього Договору.</w:t>
      </w:r>
    </w:p>
    <w:p w14:paraId="78CD2843"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7.4.</w:t>
      </w:r>
      <w:r>
        <w:rPr>
          <w:rFonts w:ascii="Times New Roman" w:eastAsia="SimSun" w:hAnsi="Times New Roman" w:cs="Times New Roman"/>
          <w:sz w:val="24"/>
          <w:szCs w:val="24"/>
          <w:lang w:val="uk-UA"/>
        </w:rPr>
        <w:tab/>
        <w:t>Виконавець зобов'язаний:</w:t>
      </w:r>
    </w:p>
    <w:p w14:paraId="718E8FC4"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надати у встановлені строки послуги, відповідно до умов Договору;</w:t>
      </w:r>
    </w:p>
    <w:p w14:paraId="052E551B"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вживати заходів до збереження майна, переданого Замовником; </w:t>
      </w:r>
    </w:p>
    <w:p w14:paraId="5D83ACDF"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передати Замовнику у порядку, передбаченому законодавством та цим Договором надані послуги; </w:t>
      </w:r>
    </w:p>
    <w:p w14:paraId="1F8BCC78"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своєчасно усувати недоліки в наданні послуг, допущені з його вини; </w:t>
      </w:r>
    </w:p>
    <w:p w14:paraId="512FC8D2"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відшкодувати відповідно до законодавства та цього Договору завдані Замовнику збитки; </w:t>
      </w:r>
    </w:p>
    <w:p w14:paraId="31380718"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інформувати Замовника про обставини, що перешкоджають виконанню цього Договору, а також про заходи, необхідні для їх усунення; </w:t>
      </w:r>
    </w:p>
    <w:p w14:paraId="4D74DF49"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виконувати належним чином інші зобов'язання, передбачені цим Договором.</w:t>
      </w:r>
    </w:p>
    <w:p w14:paraId="17A6DCDF"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rPr>
      </w:pPr>
    </w:p>
    <w:p w14:paraId="77741952"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8. ВІДПОВІДАЛЬНІСТЬ СТОРІН</w:t>
      </w:r>
    </w:p>
    <w:p w14:paraId="3BFC557A"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8.1.</w:t>
      </w:r>
      <w:r>
        <w:rPr>
          <w:rFonts w:ascii="Times New Roman" w:eastAsia="SimSun" w:hAnsi="Times New Roman" w:cs="Times New Roman"/>
          <w:sz w:val="24"/>
          <w:szCs w:val="24"/>
          <w:lang w:val="uk-UA"/>
        </w:rPr>
        <w:tab/>
        <w:t xml:space="preserve">У разі невиконання або неналежного виконання своїх зобов'язань Сторони несуть відповідальність, передбачену законодавчими і нормативними актами та цим Договором. </w:t>
      </w:r>
    </w:p>
    <w:p w14:paraId="5A67F85E"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8.2.</w:t>
      </w:r>
      <w:r>
        <w:rPr>
          <w:rFonts w:ascii="Times New Roman" w:eastAsia="SimSun" w:hAnsi="Times New Roman" w:cs="Times New Roman"/>
          <w:sz w:val="24"/>
          <w:szCs w:val="24"/>
          <w:lang w:val="uk-UA"/>
        </w:rPr>
        <w:tab/>
        <w:t xml:space="preserve">У разі невиконання або несвоєчасного виконання зобов'язань Виконавець сплачує Замовнику штрафні санкції (неустойка, штраф, пеня) у розмірі, визначеному п. 8.3. цього Договору. </w:t>
      </w:r>
    </w:p>
    <w:p w14:paraId="61B0203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w:t>
      </w:r>
      <w:r>
        <w:rPr>
          <w:rFonts w:ascii="Times New Roman" w:eastAsia="SimSun" w:hAnsi="Times New Roman" w:cs="Times New Roman"/>
          <w:sz w:val="24"/>
          <w:szCs w:val="24"/>
          <w:lang w:val="uk-UA"/>
        </w:rPr>
        <w:tab/>
        <w:t>Види порушень та санкції за них, установлені цим Договором:</w:t>
      </w:r>
    </w:p>
    <w:p w14:paraId="3CCFBCC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8.3.1.</w:t>
      </w:r>
      <w:r>
        <w:rPr>
          <w:rFonts w:ascii="Times New Roman" w:eastAsia="SimSun" w:hAnsi="Times New Roman" w:cs="Times New Roman"/>
          <w:sz w:val="24"/>
          <w:szCs w:val="24"/>
          <w:lang w:val="uk-UA"/>
        </w:rPr>
        <w:tab/>
        <w:t xml:space="preserve">У разі порушення строків надання послуг, визначених п. 2.4. цього Договору, Виконавець сплачує Замовнику пеню в розмірі 0,5 (нуль цілих п’ять десятих) % від загальної вартості послуг, визначеної п. 3.1. цього Договору, за кожний день прострочення. </w:t>
      </w:r>
    </w:p>
    <w:p w14:paraId="088B363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8.3.2.</w:t>
      </w:r>
      <w:r>
        <w:rPr>
          <w:rFonts w:ascii="Times New Roman" w:eastAsia="SimSun" w:hAnsi="Times New Roman" w:cs="Times New Roman"/>
          <w:sz w:val="24"/>
          <w:szCs w:val="24"/>
          <w:lang w:val="uk-UA"/>
        </w:rPr>
        <w:tab/>
        <w:t>У разі невиконання обов`язків, передбачених розділом 6 цього Договору, або порушення строків виконання зобов`язань, передбачених п. 6.3. цього Договору, Виконавець сплачує штраф у розмірі 10 (десяти) % від ціни послуг, визначеної п. 3.1. цього Договору.</w:t>
      </w:r>
    </w:p>
    <w:p w14:paraId="5FAB3D09"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8.3.3.</w:t>
      </w:r>
      <w:r>
        <w:rPr>
          <w:rFonts w:ascii="Times New Roman" w:eastAsia="SimSun" w:hAnsi="Times New Roman" w:cs="Times New Roman"/>
          <w:sz w:val="24"/>
          <w:szCs w:val="24"/>
          <w:lang w:val="uk-UA"/>
        </w:rPr>
        <w:tab/>
        <w:t>У разі порушення строків оплати наданих послуг, визначених п. 4.3. цього Договору, Замовник сплачує Виконавцю пеню в розмірі подвійної облікової ставки НБУ, що діяла у період, за який сплачується пеня, від несплаченої суми за кожен день прострочення платежу.</w:t>
      </w:r>
    </w:p>
    <w:p w14:paraId="47515B6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8.4.</w:t>
      </w:r>
      <w:r>
        <w:rPr>
          <w:rFonts w:ascii="Times New Roman" w:eastAsia="SimSun" w:hAnsi="Times New Roman" w:cs="Times New Roman"/>
          <w:sz w:val="24"/>
          <w:szCs w:val="24"/>
          <w:lang w:val="uk-UA"/>
        </w:rPr>
        <w:tab/>
        <w:t>Винна Сторона зобов’язується відшкодувати іншій Стороні усі збитки, що нанесені невиконанням або неналежним виконанням своїх зобов’язань за цим Договором, в тому числі не отриманий прибуток.</w:t>
      </w:r>
    </w:p>
    <w:p w14:paraId="172D9103"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9. ОБСТАВИНИ НЕПЕРЕБОРНОЇ СИЛИ</w:t>
      </w:r>
    </w:p>
    <w:p w14:paraId="4A20D1D8"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9.1.</w:t>
      </w:r>
      <w:r>
        <w:rPr>
          <w:rFonts w:ascii="Times New Roman" w:eastAsia="SimSun" w:hAnsi="Times New Roman" w:cs="Times New Roman"/>
          <w:sz w:val="24"/>
          <w:szCs w:val="24"/>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81F1652"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9.2.</w:t>
      </w:r>
      <w:r>
        <w:rPr>
          <w:rFonts w:ascii="Times New Roman" w:eastAsia="SimSun" w:hAnsi="Times New Roman" w:cs="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0BA8333D"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lang w:val="uk-UA"/>
        </w:rPr>
        <w:t>9.3.</w:t>
      </w:r>
      <w:r>
        <w:rPr>
          <w:rFonts w:ascii="Times New Roman" w:eastAsia="SimSun" w:hAnsi="Times New Roman" w:cs="Times New Roman"/>
          <w:sz w:val="24"/>
          <w:szCs w:val="24"/>
          <w:lang w:val="uk-UA"/>
        </w:rPr>
        <w:tab/>
        <w:t>Доказом виникнення обставин непереборної сили та строку їх дії є відповідні документи, які видаються уповноваженим на те органом.</w:t>
      </w:r>
    </w:p>
    <w:p w14:paraId="4EC270C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lang w:val="uk-UA"/>
        </w:rPr>
        <w:t>9.4.</w:t>
      </w:r>
      <w:r>
        <w:rPr>
          <w:rFonts w:ascii="Times New Roman" w:eastAsia="SimSun" w:hAnsi="Times New Roman" w:cs="Times New Roman"/>
          <w:sz w:val="24"/>
          <w:szCs w:val="24"/>
          <w:lang w:val="uk-UA"/>
        </w:rPr>
        <w:tab/>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146D0598"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10. ВИРІШЕННЯ СПОРІВ</w:t>
      </w:r>
    </w:p>
    <w:p w14:paraId="357C4B6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10.1.</w:t>
      </w:r>
      <w:r>
        <w:rPr>
          <w:rFonts w:ascii="Times New Roman" w:eastAsia="SimSun" w:hAnsi="Times New Roman" w:cs="Times New Roman"/>
          <w:sz w:val="24"/>
          <w:szCs w:val="24"/>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7C653DDA"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10.2.</w:t>
      </w:r>
      <w:r>
        <w:rPr>
          <w:rFonts w:ascii="Times New Roman" w:eastAsia="SimSun" w:hAnsi="Times New Roman" w:cs="Times New Roman"/>
          <w:sz w:val="24"/>
          <w:szCs w:val="24"/>
          <w:lang w:val="uk-UA"/>
        </w:rPr>
        <w:tab/>
        <w:t>У разі недосягнення Сторонами згоди спори (розбіжності) вирішуються у судовому порядку.</w:t>
      </w:r>
    </w:p>
    <w:p w14:paraId="5302BE11"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11. СТРОК ДІЇ ДОГОВОРУ</w:t>
      </w:r>
    </w:p>
    <w:p w14:paraId="2B428558"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11.1.</w:t>
      </w:r>
      <w:r>
        <w:rPr>
          <w:rFonts w:ascii="Times New Roman" w:eastAsia="SimSun" w:hAnsi="Times New Roman" w:cs="Times New Roman"/>
          <w:sz w:val="24"/>
          <w:szCs w:val="24"/>
          <w:lang w:val="uk-UA"/>
        </w:rPr>
        <w:tab/>
        <w:t>Цей Договір набирає чинності з дати його підписання і діє до 31.12.2023 року, а в частині проведення розрахунків та виконання гарантійних зобов`язань – до повного виконання зобов`язаної Сторони своїх зобов`язань за цим Договором.</w:t>
      </w:r>
    </w:p>
    <w:p w14:paraId="32023B6A"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11.2.</w:t>
      </w:r>
      <w:r>
        <w:rPr>
          <w:rFonts w:ascii="Times New Roman" w:eastAsia="SimSun" w:hAnsi="Times New Roman" w:cs="Times New Roman"/>
          <w:sz w:val="24"/>
          <w:szCs w:val="24"/>
          <w:lang w:val="uk-UA"/>
        </w:rPr>
        <w:tab/>
        <w:t>Цей Договір укладається і підписується у двох примірниках, що мають однакову юридичну силу.</w:t>
      </w:r>
    </w:p>
    <w:p w14:paraId="1AAE1F1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11.3.</w:t>
      </w:r>
      <w:r>
        <w:rPr>
          <w:rFonts w:ascii="Times New Roman" w:eastAsia="SimSun" w:hAnsi="Times New Roman" w:cs="Times New Roman"/>
          <w:sz w:val="24"/>
          <w:szCs w:val="24"/>
          <w:lang w:val="uk-UA"/>
        </w:rPr>
        <w:tab/>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24EA5C37"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11.4.</w:t>
      </w:r>
      <w:r>
        <w:rPr>
          <w:rFonts w:ascii="Times New Roman" w:eastAsia="SimSun" w:hAnsi="Times New Roman" w:cs="Times New Roman"/>
          <w:sz w:val="24"/>
          <w:szCs w:val="24"/>
          <w:lang w:val="uk-UA"/>
        </w:rPr>
        <w:tab/>
        <w:t>Зміни в цей Договір можуть бути внесені за взаємною згодою Сторін, що оформляються додатковими угодами до цього Договору.</w:t>
      </w:r>
    </w:p>
    <w:p w14:paraId="4DE074A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11.5.</w:t>
      </w:r>
      <w:r>
        <w:rPr>
          <w:rFonts w:ascii="Times New Roman" w:eastAsia="SimSun" w:hAnsi="Times New Roman" w:cs="Times New Roman"/>
          <w:sz w:val="24"/>
          <w:szCs w:val="24"/>
          <w:lang w:val="uk-UA"/>
        </w:rPr>
        <w:tab/>
        <w:t>Зміни та доповнення, додаткові угоди та додатки до цього Договору є його невід’ємною частиною і мають юридичну силу у разі, якщо вони викладені в письмовій формі та підписані уповноваженими на те представниками Сторін.</w:t>
      </w:r>
    </w:p>
    <w:p w14:paraId="36E93B16"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11.6.</w:t>
      </w:r>
      <w:r>
        <w:rPr>
          <w:rFonts w:ascii="Times New Roman" w:eastAsia="SimSun" w:hAnsi="Times New Roman" w:cs="Times New Roman"/>
          <w:sz w:val="24"/>
          <w:szCs w:val="24"/>
          <w:lang w:val="uk-UA"/>
        </w:rPr>
        <w:tab/>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2C8C88D8"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11.7.</w:t>
      </w:r>
      <w:r>
        <w:rPr>
          <w:rFonts w:ascii="Times New Roman" w:eastAsia="SimSun" w:hAnsi="Times New Roman" w:cs="Times New Roman"/>
          <w:sz w:val="24"/>
          <w:szCs w:val="24"/>
          <w:lang w:val="uk-UA"/>
        </w:rPr>
        <w:tab/>
        <w:t>Сторони погодились, що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14:paraId="266A95B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11.8.</w:t>
      </w:r>
      <w:r>
        <w:rPr>
          <w:rFonts w:ascii="Times New Roman" w:eastAsia="SimSun" w:hAnsi="Times New Roman" w:cs="Times New Roman"/>
          <w:sz w:val="24"/>
          <w:szCs w:val="24"/>
          <w:lang w:val="uk-UA"/>
        </w:rPr>
        <w:tab/>
        <w:t>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61FF7A9B"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11.9.</w:t>
      </w:r>
      <w:r>
        <w:rPr>
          <w:rFonts w:ascii="Times New Roman" w:eastAsia="SimSun" w:hAnsi="Times New Roman" w:cs="Times New Roman"/>
          <w:sz w:val="24"/>
          <w:szCs w:val="24"/>
          <w:lang w:val="uk-UA"/>
        </w:rPr>
        <w:tab/>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210F6B52"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p>
    <w:p w14:paraId="6794E88D"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12. МІСЦЕЗНАХОДЖЕННЯ ТА БАНКІВСЬКІ РЕКВІЗИТИ СТОРІН</w:t>
      </w:r>
    </w:p>
    <w:p w14:paraId="56AA592A" w14:textId="77777777" w:rsidR="00182C91" w:rsidRDefault="00182C91" w:rsidP="00182C91">
      <w:pPr>
        <w:spacing w:after="0" w:line="240" w:lineRule="auto"/>
        <w:jc w:val="both"/>
        <w:rPr>
          <w:rFonts w:ascii="Times New Roman" w:eastAsia="SimSun" w:hAnsi="Times New Roman" w:cs="Times New Roman"/>
          <w:sz w:val="24"/>
          <w:szCs w:val="24"/>
          <w:lang w:val="en-US"/>
        </w:rPr>
      </w:pPr>
    </w:p>
    <w:tbl>
      <w:tblPr>
        <w:tblW w:w="10332" w:type="dxa"/>
        <w:tblInd w:w="38" w:type="dxa"/>
        <w:tblLayout w:type="fixed"/>
        <w:tblCellMar>
          <w:left w:w="30" w:type="dxa"/>
          <w:right w:w="30" w:type="dxa"/>
        </w:tblCellMar>
        <w:tblLook w:val="04A0" w:firstRow="1" w:lastRow="0" w:firstColumn="1" w:lastColumn="0" w:noHBand="0" w:noVBand="1"/>
      </w:tblPr>
      <w:tblGrid>
        <w:gridCol w:w="4849"/>
        <w:gridCol w:w="142"/>
        <w:gridCol w:w="5341"/>
      </w:tblGrid>
      <w:tr w:rsidR="00182C91" w14:paraId="6FA8AC9D" w14:textId="77777777" w:rsidTr="00182C91">
        <w:trPr>
          <w:trHeight w:val="274"/>
        </w:trPr>
        <w:tc>
          <w:tcPr>
            <w:tcW w:w="4850" w:type="dxa"/>
            <w:hideMark/>
          </w:tcPr>
          <w:p w14:paraId="602B8855" w14:textId="77777777" w:rsidR="00182C91" w:rsidRDefault="00182C91">
            <w:pPr>
              <w:autoSpaceDE w:val="0"/>
              <w:snapToGrid w:val="0"/>
              <w:spacing w:after="0" w:line="240" w:lineRule="auto"/>
              <w:jc w:val="center"/>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Замовник</w:t>
            </w:r>
          </w:p>
        </w:tc>
        <w:tc>
          <w:tcPr>
            <w:tcW w:w="142" w:type="dxa"/>
          </w:tcPr>
          <w:p w14:paraId="011A0A30" w14:textId="77777777" w:rsidR="00182C91" w:rsidRDefault="00182C91">
            <w:pPr>
              <w:autoSpaceDE w:val="0"/>
              <w:snapToGrid w:val="0"/>
              <w:spacing w:after="0" w:line="240" w:lineRule="auto"/>
              <w:jc w:val="center"/>
              <w:rPr>
                <w:rFonts w:ascii="Times New Roman" w:eastAsia="SimSun" w:hAnsi="Times New Roman" w:cs="Times New Roman"/>
                <w:b/>
                <w:bCs/>
                <w:sz w:val="24"/>
                <w:szCs w:val="24"/>
                <w:lang w:val="uk-UA"/>
              </w:rPr>
            </w:pPr>
          </w:p>
        </w:tc>
        <w:tc>
          <w:tcPr>
            <w:tcW w:w="5343" w:type="dxa"/>
            <w:hideMark/>
          </w:tcPr>
          <w:p w14:paraId="5F0576BA" w14:textId="77777777" w:rsidR="00182C91" w:rsidRDefault="00182C91">
            <w:pPr>
              <w:autoSpaceDE w:val="0"/>
              <w:snapToGrid w:val="0"/>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b/>
                <w:bCs/>
                <w:sz w:val="24"/>
                <w:szCs w:val="24"/>
                <w:lang w:val="uk-UA"/>
              </w:rPr>
              <w:t>Виконавець</w:t>
            </w:r>
          </w:p>
        </w:tc>
      </w:tr>
      <w:tr w:rsidR="00182C91" w14:paraId="407A02A7" w14:textId="77777777" w:rsidTr="00182C91">
        <w:trPr>
          <w:trHeight w:val="263"/>
        </w:trPr>
        <w:tc>
          <w:tcPr>
            <w:tcW w:w="4850" w:type="dxa"/>
            <w:shd w:val="clear" w:color="auto" w:fill="FFFFFF"/>
            <w:vAlign w:val="bottom"/>
          </w:tcPr>
          <w:p w14:paraId="34F2EFAF" w14:textId="77777777" w:rsidR="00182C91" w:rsidRDefault="00182C91">
            <w:pPr>
              <w:spacing w:after="0" w:line="240" w:lineRule="auto"/>
              <w:rPr>
                <w:rFonts w:ascii="Times New Roman" w:eastAsia="SimSun" w:hAnsi="Times New Roman" w:cs="Times New Roman"/>
                <w:b/>
                <w:sz w:val="24"/>
                <w:szCs w:val="24"/>
                <w:lang w:val="uk-UA"/>
              </w:rPr>
            </w:pPr>
          </w:p>
        </w:tc>
        <w:tc>
          <w:tcPr>
            <w:tcW w:w="142" w:type="dxa"/>
            <w:vAlign w:val="bottom"/>
          </w:tcPr>
          <w:p w14:paraId="66E1CEBC" w14:textId="77777777" w:rsidR="00182C91" w:rsidRDefault="00182C91">
            <w:pPr>
              <w:autoSpaceDE w:val="0"/>
              <w:snapToGrid w:val="0"/>
              <w:spacing w:after="0" w:line="240" w:lineRule="auto"/>
              <w:rPr>
                <w:rFonts w:ascii="Times New Roman" w:eastAsia="SimSun" w:hAnsi="Times New Roman" w:cs="Times New Roman"/>
                <w:b/>
                <w:bCs/>
                <w:iCs/>
                <w:sz w:val="24"/>
                <w:szCs w:val="24"/>
                <w:lang w:val="uk-UA"/>
              </w:rPr>
            </w:pPr>
          </w:p>
        </w:tc>
        <w:tc>
          <w:tcPr>
            <w:tcW w:w="5343" w:type="dxa"/>
            <w:shd w:val="clear" w:color="auto" w:fill="FFFFFF"/>
          </w:tcPr>
          <w:p w14:paraId="7FC4EB0B" w14:textId="77777777" w:rsidR="00182C91" w:rsidRDefault="00182C91">
            <w:pPr>
              <w:widowControl w:val="0"/>
              <w:snapToGrid w:val="0"/>
              <w:spacing w:after="0" w:line="240" w:lineRule="auto"/>
              <w:ind w:left="355"/>
              <w:rPr>
                <w:rFonts w:ascii="Times New Roman" w:eastAsia="Arial" w:hAnsi="Times New Roman" w:cs="Times New Roman"/>
                <w:b/>
                <w:sz w:val="24"/>
                <w:szCs w:val="24"/>
                <w:lang w:val="en-US" w:eastAsia="ar-SA"/>
              </w:rPr>
            </w:pPr>
          </w:p>
        </w:tc>
      </w:tr>
      <w:tr w:rsidR="00182C91" w14:paraId="05D9C7FF" w14:textId="77777777" w:rsidTr="00182C91">
        <w:trPr>
          <w:trHeight w:val="274"/>
        </w:trPr>
        <w:tc>
          <w:tcPr>
            <w:tcW w:w="4850" w:type="dxa"/>
            <w:vMerge w:val="restart"/>
            <w:shd w:val="clear" w:color="auto" w:fill="FFFFFF"/>
          </w:tcPr>
          <w:p w14:paraId="23C48BAC" w14:textId="77777777" w:rsidR="00182C91" w:rsidRDefault="00182C91">
            <w:pPr>
              <w:autoSpaceDE w:val="0"/>
              <w:snapToGrid w:val="0"/>
              <w:spacing w:after="0" w:line="240" w:lineRule="auto"/>
              <w:rPr>
                <w:rFonts w:ascii="Times New Roman" w:eastAsia="SimSun" w:hAnsi="Times New Roman" w:cs="Times New Roman"/>
                <w:sz w:val="24"/>
                <w:szCs w:val="24"/>
                <w:lang w:val="uk-UA"/>
              </w:rPr>
            </w:pPr>
          </w:p>
        </w:tc>
        <w:tc>
          <w:tcPr>
            <w:tcW w:w="142" w:type="dxa"/>
          </w:tcPr>
          <w:p w14:paraId="462F1881" w14:textId="77777777" w:rsidR="00182C91" w:rsidRDefault="00182C91">
            <w:pPr>
              <w:autoSpaceDE w:val="0"/>
              <w:snapToGrid w:val="0"/>
              <w:spacing w:after="0" w:line="240" w:lineRule="auto"/>
              <w:jc w:val="right"/>
              <w:rPr>
                <w:rFonts w:ascii="Times New Roman" w:eastAsia="SimSun" w:hAnsi="Times New Roman" w:cs="Times New Roman"/>
                <w:sz w:val="24"/>
                <w:szCs w:val="24"/>
                <w:lang w:val="uk-UA"/>
              </w:rPr>
            </w:pPr>
          </w:p>
        </w:tc>
        <w:tc>
          <w:tcPr>
            <w:tcW w:w="5343" w:type="dxa"/>
            <w:vMerge w:val="restart"/>
            <w:shd w:val="clear" w:color="auto" w:fill="FFFFFF"/>
          </w:tcPr>
          <w:p w14:paraId="17CBF098" w14:textId="77777777" w:rsidR="00182C91" w:rsidRDefault="00182C91">
            <w:pPr>
              <w:widowControl w:val="0"/>
              <w:snapToGrid w:val="0"/>
              <w:spacing w:after="0" w:line="240" w:lineRule="auto"/>
              <w:ind w:left="357"/>
              <w:rPr>
                <w:rFonts w:ascii="Times New Roman" w:eastAsia="Arial" w:hAnsi="Times New Roman" w:cs="Times New Roman"/>
                <w:sz w:val="24"/>
                <w:szCs w:val="24"/>
                <w:lang w:val="uk-UA" w:eastAsia="ar-SA"/>
              </w:rPr>
            </w:pPr>
          </w:p>
        </w:tc>
      </w:tr>
      <w:tr w:rsidR="00182C91" w14:paraId="799F394B" w14:textId="77777777" w:rsidTr="00182C91">
        <w:trPr>
          <w:trHeight w:val="274"/>
        </w:trPr>
        <w:tc>
          <w:tcPr>
            <w:tcW w:w="4850" w:type="dxa"/>
            <w:vMerge/>
            <w:vAlign w:val="center"/>
            <w:hideMark/>
          </w:tcPr>
          <w:p w14:paraId="0EDA2DC6" w14:textId="77777777" w:rsidR="00182C91" w:rsidRDefault="00182C91">
            <w:pPr>
              <w:spacing w:after="0"/>
              <w:rPr>
                <w:rFonts w:ascii="Times New Roman" w:eastAsia="SimSun" w:hAnsi="Times New Roman" w:cs="Times New Roman"/>
                <w:sz w:val="24"/>
                <w:szCs w:val="24"/>
                <w:lang w:val="uk-UA"/>
              </w:rPr>
            </w:pPr>
          </w:p>
        </w:tc>
        <w:tc>
          <w:tcPr>
            <w:tcW w:w="142" w:type="dxa"/>
          </w:tcPr>
          <w:p w14:paraId="631AB7E1" w14:textId="77777777" w:rsidR="00182C91" w:rsidRDefault="00182C91">
            <w:pPr>
              <w:autoSpaceDE w:val="0"/>
              <w:snapToGrid w:val="0"/>
              <w:spacing w:after="0" w:line="240" w:lineRule="auto"/>
              <w:jc w:val="right"/>
              <w:rPr>
                <w:rFonts w:ascii="Times New Roman" w:eastAsia="SimSun" w:hAnsi="Times New Roman" w:cs="Times New Roman"/>
                <w:sz w:val="24"/>
                <w:szCs w:val="24"/>
                <w:lang w:val="uk-UA"/>
              </w:rPr>
            </w:pPr>
          </w:p>
        </w:tc>
        <w:tc>
          <w:tcPr>
            <w:tcW w:w="5343" w:type="dxa"/>
            <w:vMerge/>
            <w:vAlign w:val="center"/>
            <w:hideMark/>
          </w:tcPr>
          <w:p w14:paraId="130D205D" w14:textId="77777777" w:rsidR="00182C91" w:rsidRDefault="00182C91">
            <w:pPr>
              <w:spacing w:after="0"/>
              <w:rPr>
                <w:rFonts w:ascii="Times New Roman" w:eastAsia="Arial" w:hAnsi="Times New Roman" w:cs="Times New Roman"/>
                <w:sz w:val="24"/>
                <w:szCs w:val="24"/>
                <w:lang w:val="uk-UA" w:eastAsia="ar-SA"/>
              </w:rPr>
            </w:pPr>
          </w:p>
        </w:tc>
      </w:tr>
      <w:tr w:rsidR="00182C91" w14:paraId="4E039315" w14:textId="77777777" w:rsidTr="00182C91">
        <w:trPr>
          <w:trHeight w:val="68"/>
        </w:trPr>
        <w:tc>
          <w:tcPr>
            <w:tcW w:w="4850" w:type="dxa"/>
            <w:shd w:val="clear" w:color="auto" w:fill="FFFFFF"/>
          </w:tcPr>
          <w:p w14:paraId="6C65E436" w14:textId="77777777" w:rsidR="00182C91" w:rsidRDefault="00182C91">
            <w:pPr>
              <w:spacing w:after="0" w:line="240" w:lineRule="auto"/>
              <w:jc w:val="both"/>
              <w:rPr>
                <w:rFonts w:ascii="Times New Roman" w:eastAsia="SimSun" w:hAnsi="Times New Roman" w:cs="Times New Roman"/>
                <w:sz w:val="24"/>
                <w:szCs w:val="24"/>
                <w:lang w:val="uk-UA"/>
              </w:rPr>
            </w:pPr>
          </w:p>
        </w:tc>
        <w:tc>
          <w:tcPr>
            <w:tcW w:w="142" w:type="dxa"/>
          </w:tcPr>
          <w:p w14:paraId="1BF0D019" w14:textId="77777777" w:rsidR="00182C91" w:rsidRDefault="00182C91">
            <w:pPr>
              <w:autoSpaceDE w:val="0"/>
              <w:snapToGrid w:val="0"/>
              <w:spacing w:after="0" w:line="240" w:lineRule="auto"/>
              <w:jc w:val="right"/>
              <w:rPr>
                <w:rFonts w:ascii="Times New Roman" w:eastAsia="SimSun" w:hAnsi="Times New Roman" w:cs="Times New Roman"/>
                <w:sz w:val="24"/>
                <w:szCs w:val="24"/>
                <w:lang w:val="uk-UA"/>
              </w:rPr>
            </w:pPr>
          </w:p>
        </w:tc>
        <w:tc>
          <w:tcPr>
            <w:tcW w:w="5343" w:type="dxa"/>
            <w:shd w:val="clear" w:color="auto" w:fill="FFFFFF"/>
          </w:tcPr>
          <w:p w14:paraId="006C18E4" w14:textId="77777777" w:rsidR="00182C91" w:rsidRDefault="00182C91">
            <w:pPr>
              <w:spacing w:after="0" w:line="240" w:lineRule="auto"/>
              <w:ind w:left="355"/>
              <w:jc w:val="both"/>
              <w:rPr>
                <w:rFonts w:ascii="Times New Roman" w:eastAsia="SimSun" w:hAnsi="Times New Roman" w:cs="Times New Roman"/>
                <w:sz w:val="24"/>
                <w:szCs w:val="24"/>
                <w:lang w:val="uk-UA"/>
              </w:rPr>
            </w:pPr>
          </w:p>
        </w:tc>
      </w:tr>
    </w:tbl>
    <w:p w14:paraId="7A2E6591" w14:textId="77777777" w:rsidR="00182C91" w:rsidRDefault="00182C91" w:rsidP="00182C91">
      <w:pPr>
        <w:ind w:firstLine="360"/>
        <w:rPr>
          <w:sz w:val="28"/>
          <w:szCs w:val="28"/>
          <w:lang w:val="uk-UA"/>
        </w:rPr>
      </w:pPr>
    </w:p>
    <w:p w14:paraId="60FB6848" w14:textId="77777777" w:rsidR="00182C91" w:rsidRDefault="00182C91" w:rsidP="00182C91">
      <w:pPr>
        <w:jc w:val="center"/>
        <w:rPr>
          <w:rFonts w:cs="Times New Roman CYR"/>
          <w:b/>
          <w:sz w:val="10"/>
          <w:szCs w:val="10"/>
          <w:lang w:val="uk-UA"/>
        </w:rPr>
      </w:pPr>
    </w:p>
    <w:p w14:paraId="27DC6EB2" w14:textId="77777777" w:rsidR="00182C91" w:rsidRDefault="00182C91" w:rsidP="00182C91">
      <w:pPr>
        <w:jc w:val="center"/>
        <w:rPr>
          <w:color w:val="000000" w:themeColor="text1"/>
        </w:rPr>
      </w:pPr>
    </w:p>
    <w:p w14:paraId="6C3EC563"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3F276392"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6523B493"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25D351C2"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36F43799"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5205C44B"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15DC1D19" w14:textId="77777777" w:rsidR="005E590E" w:rsidRDefault="005E590E" w:rsidP="003207D0">
      <w:pPr>
        <w:autoSpaceDE w:val="0"/>
        <w:spacing w:after="0" w:line="240" w:lineRule="auto"/>
        <w:jc w:val="both"/>
        <w:rPr>
          <w:rFonts w:ascii="Times New Roman" w:hAnsi="Times New Roman"/>
          <w:b/>
          <w:bCs/>
          <w:i/>
          <w:iCs/>
          <w:color w:val="000000" w:themeColor="text1"/>
          <w:sz w:val="24"/>
          <w:szCs w:val="24"/>
        </w:rPr>
      </w:pPr>
    </w:p>
    <w:sectPr w:rsidR="005E590E" w:rsidSect="0077412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4167D76"/>
    <w:multiLevelType w:val="hybridMultilevel"/>
    <w:tmpl w:val="2CD2F718"/>
    <w:lvl w:ilvl="0" w:tplc="6592E9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6">
    <w:nsid w:val="1E8C1FAD"/>
    <w:multiLevelType w:val="hybridMultilevel"/>
    <w:tmpl w:val="B7B2B4FE"/>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D1E2D"/>
    <w:multiLevelType w:val="multilevel"/>
    <w:tmpl w:val="9E7EE4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9">
    <w:nsid w:val="28ED35B0"/>
    <w:multiLevelType w:val="hybridMultilevel"/>
    <w:tmpl w:val="D3D88990"/>
    <w:lvl w:ilvl="0" w:tplc="EF902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E3C7E"/>
    <w:multiLevelType w:val="hybridMultilevel"/>
    <w:tmpl w:val="C09CD350"/>
    <w:lvl w:ilvl="0" w:tplc="EF9023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2">
    <w:nsid w:val="2B8424E6"/>
    <w:multiLevelType w:val="hybridMultilevel"/>
    <w:tmpl w:val="668EB9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04111C"/>
    <w:multiLevelType w:val="multilevel"/>
    <w:tmpl w:val="982677A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strike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8">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69AB1EDE"/>
    <w:multiLevelType w:val="hybridMultilevel"/>
    <w:tmpl w:val="A29A74DA"/>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2">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3">
    <w:nsid w:val="7A8F037D"/>
    <w:multiLevelType w:val="hybridMultilevel"/>
    <w:tmpl w:val="07D6DF36"/>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2C2869"/>
    <w:multiLevelType w:val="hybridMultilevel"/>
    <w:tmpl w:val="FF248D9A"/>
    <w:lvl w:ilvl="0" w:tplc="EF902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4"/>
  </w:num>
  <w:num w:numId="4">
    <w:abstractNumId w:val="1"/>
  </w:num>
  <w:num w:numId="5">
    <w:abstractNumId w:val="8"/>
  </w:num>
  <w:num w:numId="6">
    <w:abstractNumId w:val="11"/>
  </w:num>
  <w:num w:numId="7">
    <w:abstractNumId w:val="22"/>
  </w:num>
  <w:num w:numId="8">
    <w:abstractNumId w:val="3"/>
  </w:num>
  <w:num w:numId="9">
    <w:abstractNumId w:val="4"/>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23"/>
  </w:num>
  <w:num w:numId="16">
    <w:abstractNumId w:val="20"/>
  </w:num>
  <w:num w:numId="17">
    <w:abstractNumId w:val="9"/>
  </w:num>
  <w:num w:numId="18">
    <w:abstractNumId w:val="6"/>
  </w:num>
  <w:num w:numId="19">
    <w:abstractNumId w:val="24"/>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5"/>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5E59"/>
    <w:rsid w:val="000304A9"/>
    <w:rsid w:val="000424B9"/>
    <w:rsid w:val="00046263"/>
    <w:rsid w:val="00060E78"/>
    <w:rsid w:val="000610CC"/>
    <w:rsid w:val="00073393"/>
    <w:rsid w:val="0007524E"/>
    <w:rsid w:val="00080AB7"/>
    <w:rsid w:val="00083395"/>
    <w:rsid w:val="00090C85"/>
    <w:rsid w:val="00093A79"/>
    <w:rsid w:val="000A2E2B"/>
    <w:rsid w:val="000A4687"/>
    <w:rsid w:val="000A4BDE"/>
    <w:rsid w:val="000A6F7C"/>
    <w:rsid w:val="000B0311"/>
    <w:rsid w:val="000B0556"/>
    <w:rsid w:val="000B1F1A"/>
    <w:rsid w:val="000B5FC6"/>
    <w:rsid w:val="000B6FA1"/>
    <w:rsid w:val="000C2391"/>
    <w:rsid w:val="000C293F"/>
    <w:rsid w:val="000E1C68"/>
    <w:rsid w:val="000F13FE"/>
    <w:rsid w:val="000F48DE"/>
    <w:rsid w:val="00105E4D"/>
    <w:rsid w:val="00122ACE"/>
    <w:rsid w:val="00122CD7"/>
    <w:rsid w:val="001274E5"/>
    <w:rsid w:val="0013257F"/>
    <w:rsid w:val="0014039C"/>
    <w:rsid w:val="001409C6"/>
    <w:rsid w:val="00143CF1"/>
    <w:rsid w:val="00147412"/>
    <w:rsid w:val="001521CD"/>
    <w:rsid w:val="0016086E"/>
    <w:rsid w:val="00175442"/>
    <w:rsid w:val="00182C91"/>
    <w:rsid w:val="001877A6"/>
    <w:rsid w:val="001910F3"/>
    <w:rsid w:val="00194328"/>
    <w:rsid w:val="00194BA4"/>
    <w:rsid w:val="0019536E"/>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7605"/>
    <w:rsid w:val="00247D93"/>
    <w:rsid w:val="00252B0E"/>
    <w:rsid w:val="00262969"/>
    <w:rsid w:val="00265590"/>
    <w:rsid w:val="00272A98"/>
    <w:rsid w:val="00280473"/>
    <w:rsid w:val="00286901"/>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4A5F"/>
    <w:rsid w:val="00305D03"/>
    <w:rsid w:val="00307315"/>
    <w:rsid w:val="0031720E"/>
    <w:rsid w:val="003207D0"/>
    <w:rsid w:val="0032150F"/>
    <w:rsid w:val="00321E6A"/>
    <w:rsid w:val="003255C9"/>
    <w:rsid w:val="003407E3"/>
    <w:rsid w:val="003439A2"/>
    <w:rsid w:val="00357730"/>
    <w:rsid w:val="00367496"/>
    <w:rsid w:val="003759D1"/>
    <w:rsid w:val="003828C7"/>
    <w:rsid w:val="00390E72"/>
    <w:rsid w:val="003963E4"/>
    <w:rsid w:val="003A0E0E"/>
    <w:rsid w:val="003A4268"/>
    <w:rsid w:val="003B4439"/>
    <w:rsid w:val="003B4509"/>
    <w:rsid w:val="003C5102"/>
    <w:rsid w:val="003C6B67"/>
    <w:rsid w:val="003C76E1"/>
    <w:rsid w:val="003D0FCD"/>
    <w:rsid w:val="003E3783"/>
    <w:rsid w:val="003E4DA7"/>
    <w:rsid w:val="003F5A3A"/>
    <w:rsid w:val="00404AF8"/>
    <w:rsid w:val="00411E81"/>
    <w:rsid w:val="0041584A"/>
    <w:rsid w:val="00416F72"/>
    <w:rsid w:val="0041744F"/>
    <w:rsid w:val="004205D1"/>
    <w:rsid w:val="0043683F"/>
    <w:rsid w:val="00437A39"/>
    <w:rsid w:val="00440879"/>
    <w:rsid w:val="004411C6"/>
    <w:rsid w:val="0045064A"/>
    <w:rsid w:val="00467056"/>
    <w:rsid w:val="00472811"/>
    <w:rsid w:val="004755CE"/>
    <w:rsid w:val="004840A7"/>
    <w:rsid w:val="00485AB2"/>
    <w:rsid w:val="00491749"/>
    <w:rsid w:val="00491933"/>
    <w:rsid w:val="0049308B"/>
    <w:rsid w:val="004A1D5A"/>
    <w:rsid w:val="004A4BA3"/>
    <w:rsid w:val="004A6AEA"/>
    <w:rsid w:val="004A7F8A"/>
    <w:rsid w:val="004B0EB7"/>
    <w:rsid w:val="004B2604"/>
    <w:rsid w:val="004B3AF8"/>
    <w:rsid w:val="004C1977"/>
    <w:rsid w:val="004D028A"/>
    <w:rsid w:val="004E0F8F"/>
    <w:rsid w:val="004E2579"/>
    <w:rsid w:val="004E3C20"/>
    <w:rsid w:val="004E4230"/>
    <w:rsid w:val="004E63C9"/>
    <w:rsid w:val="004F0AE0"/>
    <w:rsid w:val="004F1703"/>
    <w:rsid w:val="004F68CF"/>
    <w:rsid w:val="00502334"/>
    <w:rsid w:val="00506DE8"/>
    <w:rsid w:val="005126F5"/>
    <w:rsid w:val="00513920"/>
    <w:rsid w:val="00514CD6"/>
    <w:rsid w:val="005172DB"/>
    <w:rsid w:val="00525B8B"/>
    <w:rsid w:val="00527340"/>
    <w:rsid w:val="00530639"/>
    <w:rsid w:val="0053514B"/>
    <w:rsid w:val="00552FB2"/>
    <w:rsid w:val="00563AC1"/>
    <w:rsid w:val="00564145"/>
    <w:rsid w:val="00574008"/>
    <w:rsid w:val="00576A7F"/>
    <w:rsid w:val="005801DE"/>
    <w:rsid w:val="00592CFB"/>
    <w:rsid w:val="00595F57"/>
    <w:rsid w:val="005B14D4"/>
    <w:rsid w:val="005B3527"/>
    <w:rsid w:val="005C210C"/>
    <w:rsid w:val="005C7A9E"/>
    <w:rsid w:val="005D0D51"/>
    <w:rsid w:val="005D6312"/>
    <w:rsid w:val="005E10E6"/>
    <w:rsid w:val="005E590E"/>
    <w:rsid w:val="005F2394"/>
    <w:rsid w:val="005F6101"/>
    <w:rsid w:val="005F7B3F"/>
    <w:rsid w:val="00603A84"/>
    <w:rsid w:val="00603BB5"/>
    <w:rsid w:val="00604926"/>
    <w:rsid w:val="00605522"/>
    <w:rsid w:val="00606D30"/>
    <w:rsid w:val="006123E8"/>
    <w:rsid w:val="00624B18"/>
    <w:rsid w:val="00636F3A"/>
    <w:rsid w:val="006447DE"/>
    <w:rsid w:val="00655AC9"/>
    <w:rsid w:val="0065647B"/>
    <w:rsid w:val="00671DB9"/>
    <w:rsid w:val="00676A57"/>
    <w:rsid w:val="006830DD"/>
    <w:rsid w:val="00684056"/>
    <w:rsid w:val="00697CB8"/>
    <w:rsid w:val="006B1C49"/>
    <w:rsid w:val="006B3BC4"/>
    <w:rsid w:val="006D73C7"/>
    <w:rsid w:val="006E0889"/>
    <w:rsid w:val="006E0B0C"/>
    <w:rsid w:val="006E29CE"/>
    <w:rsid w:val="006E71CD"/>
    <w:rsid w:val="006F3489"/>
    <w:rsid w:val="006F6801"/>
    <w:rsid w:val="00701BC2"/>
    <w:rsid w:val="00706135"/>
    <w:rsid w:val="007270FE"/>
    <w:rsid w:val="00730A73"/>
    <w:rsid w:val="00735C1E"/>
    <w:rsid w:val="00741B93"/>
    <w:rsid w:val="00754405"/>
    <w:rsid w:val="007571FA"/>
    <w:rsid w:val="0076244B"/>
    <w:rsid w:val="007637BA"/>
    <w:rsid w:val="007675AB"/>
    <w:rsid w:val="0077412C"/>
    <w:rsid w:val="00774326"/>
    <w:rsid w:val="0078035C"/>
    <w:rsid w:val="00781FB3"/>
    <w:rsid w:val="00785F6C"/>
    <w:rsid w:val="0079278C"/>
    <w:rsid w:val="00794664"/>
    <w:rsid w:val="007A1681"/>
    <w:rsid w:val="007B594B"/>
    <w:rsid w:val="007C233C"/>
    <w:rsid w:val="007C36F8"/>
    <w:rsid w:val="007C4DBA"/>
    <w:rsid w:val="007C58C1"/>
    <w:rsid w:val="007D3478"/>
    <w:rsid w:val="007F292E"/>
    <w:rsid w:val="007F7999"/>
    <w:rsid w:val="00802246"/>
    <w:rsid w:val="00802884"/>
    <w:rsid w:val="00804536"/>
    <w:rsid w:val="00810475"/>
    <w:rsid w:val="00812F8E"/>
    <w:rsid w:val="0082328E"/>
    <w:rsid w:val="0082471A"/>
    <w:rsid w:val="00836300"/>
    <w:rsid w:val="00852CA1"/>
    <w:rsid w:val="00852EE2"/>
    <w:rsid w:val="00856151"/>
    <w:rsid w:val="00865ED8"/>
    <w:rsid w:val="00871215"/>
    <w:rsid w:val="00884E2D"/>
    <w:rsid w:val="00885213"/>
    <w:rsid w:val="008915B5"/>
    <w:rsid w:val="008A3DBA"/>
    <w:rsid w:val="008B0886"/>
    <w:rsid w:val="008B0A67"/>
    <w:rsid w:val="008B3562"/>
    <w:rsid w:val="008C10E2"/>
    <w:rsid w:val="008C7094"/>
    <w:rsid w:val="008D4CA4"/>
    <w:rsid w:val="008D53C1"/>
    <w:rsid w:val="008D59F9"/>
    <w:rsid w:val="008D671F"/>
    <w:rsid w:val="008D6BB2"/>
    <w:rsid w:val="008D7261"/>
    <w:rsid w:val="008D7CCB"/>
    <w:rsid w:val="008E7713"/>
    <w:rsid w:val="00902CC5"/>
    <w:rsid w:val="00906DA5"/>
    <w:rsid w:val="00907768"/>
    <w:rsid w:val="00907A4E"/>
    <w:rsid w:val="009363B9"/>
    <w:rsid w:val="00936B06"/>
    <w:rsid w:val="00941644"/>
    <w:rsid w:val="00943D4E"/>
    <w:rsid w:val="009451A3"/>
    <w:rsid w:val="009562CF"/>
    <w:rsid w:val="0096200C"/>
    <w:rsid w:val="0098038D"/>
    <w:rsid w:val="00985D89"/>
    <w:rsid w:val="009A7974"/>
    <w:rsid w:val="009B17F6"/>
    <w:rsid w:val="009B477B"/>
    <w:rsid w:val="009C0A33"/>
    <w:rsid w:val="009D7AF9"/>
    <w:rsid w:val="009E0C64"/>
    <w:rsid w:val="009F4DDE"/>
    <w:rsid w:val="009F6397"/>
    <w:rsid w:val="00A00C33"/>
    <w:rsid w:val="00A03F9E"/>
    <w:rsid w:val="00A17AEB"/>
    <w:rsid w:val="00A221B8"/>
    <w:rsid w:val="00A31C69"/>
    <w:rsid w:val="00A337F7"/>
    <w:rsid w:val="00A35445"/>
    <w:rsid w:val="00A37BE1"/>
    <w:rsid w:val="00A44B9F"/>
    <w:rsid w:val="00A478B6"/>
    <w:rsid w:val="00A53726"/>
    <w:rsid w:val="00A67061"/>
    <w:rsid w:val="00A67849"/>
    <w:rsid w:val="00A76A3E"/>
    <w:rsid w:val="00A808D3"/>
    <w:rsid w:val="00A8142E"/>
    <w:rsid w:val="00A83D09"/>
    <w:rsid w:val="00A97AC6"/>
    <w:rsid w:val="00AA0C64"/>
    <w:rsid w:val="00AA4A13"/>
    <w:rsid w:val="00AB7E9B"/>
    <w:rsid w:val="00AD2CD2"/>
    <w:rsid w:val="00AF0C27"/>
    <w:rsid w:val="00AF4E07"/>
    <w:rsid w:val="00B03528"/>
    <w:rsid w:val="00B04F92"/>
    <w:rsid w:val="00B07398"/>
    <w:rsid w:val="00B15171"/>
    <w:rsid w:val="00B174D8"/>
    <w:rsid w:val="00B22D3D"/>
    <w:rsid w:val="00B33895"/>
    <w:rsid w:val="00B345D3"/>
    <w:rsid w:val="00B442DF"/>
    <w:rsid w:val="00B45A2B"/>
    <w:rsid w:val="00B46187"/>
    <w:rsid w:val="00B47ACA"/>
    <w:rsid w:val="00B51DEF"/>
    <w:rsid w:val="00B5279B"/>
    <w:rsid w:val="00B54435"/>
    <w:rsid w:val="00B55B32"/>
    <w:rsid w:val="00B600AE"/>
    <w:rsid w:val="00B630D3"/>
    <w:rsid w:val="00B67BF7"/>
    <w:rsid w:val="00B82ACF"/>
    <w:rsid w:val="00B85FB3"/>
    <w:rsid w:val="00BA0A7F"/>
    <w:rsid w:val="00BA236F"/>
    <w:rsid w:val="00BB17A3"/>
    <w:rsid w:val="00BC4FB5"/>
    <w:rsid w:val="00BC6A8C"/>
    <w:rsid w:val="00BC7472"/>
    <w:rsid w:val="00BE3EAB"/>
    <w:rsid w:val="00C00AB2"/>
    <w:rsid w:val="00C013C6"/>
    <w:rsid w:val="00C16381"/>
    <w:rsid w:val="00C230B9"/>
    <w:rsid w:val="00C446D9"/>
    <w:rsid w:val="00C4554C"/>
    <w:rsid w:val="00C4607B"/>
    <w:rsid w:val="00C46F4E"/>
    <w:rsid w:val="00C53A55"/>
    <w:rsid w:val="00C54221"/>
    <w:rsid w:val="00C66EE7"/>
    <w:rsid w:val="00C742F7"/>
    <w:rsid w:val="00C769DF"/>
    <w:rsid w:val="00C841E2"/>
    <w:rsid w:val="00C867C7"/>
    <w:rsid w:val="00CB181D"/>
    <w:rsid w:val="00CB35BE"/>
    <w:rsid w:val="00CC53ED"/>
    <w:rsid w:val="00CD7257"/>
    <w:rsid w:val="00CE2D69"/>
    <w:rsid w:val="00CE4500"/>
    <w:rsid w:val="00CE5D09"/>
    <w:rsid w:val="00D04C94"/>
    <w:rsid w:val="00D104E0"/>
    <w:rsid w:val="00D1138F"/>
    <w:rsid w:val="00D1251A"/>
    <w:rsid w:val="00D2104C"/>
    <w:rsid w:val="00D2149F"/>
    <w:rsid w:val="00D372FC"/>
    <w:rsid w:val="00D41F93"/>
    <w:rsid w:val="00D64F6F"/>
    <w:rsid w:val="00D7197C"/>
    <w:rsid w:val="00D812F7"/>
    <w:rsid w:val="00D90DCB"/>
    <w:rsid w:val="00DA657B"/>
    <w:rsid w:val="00DA6629"/>
    <w:rsid w:val="00DB02A3"/>
    <w:rsid w:val="00DB3961"/>
    <w:rsid w:val="00DB7BD3"/>
    <w:rsid w:val="00DC0B35"/>
    <w:rsid w:val="00DC70F1"/>
    <w:rsid w:val="00DD361D"/>
    <w:rsid w:val="00DD4F1E"/>
    <w:rsid w:val="00DD7016"/>
    <w:rsid w:val="00DE67FD"/>
    <w:rsid w:val="00DF5064"/>
    <w:rsid w:val="00E004B0"/>
    <w:rsid w:val="00E02F9F"/>
    <w:rsid w:val="00E0596E"/>
    <w:rsid w:val="00E101C3"/>
    <w:rsid w:val="00E1071A"/>
    <w:rsid w:val="00E122B6"/>
    <w:rsid w:val="00E20973"/>
    <w:rsid w:val="00E2370A"/>
    <w:rsid w:val="00E364AB"/>
    <w:rsid w:val="00E36E14"/>
    <w:rsid w:val="00E403BB"/>
    <w:rsid w:val="00E6361A"/>
    <w:rsid w:val="00E67C30"/>
    <w:rsid w:val="00E707B9"/>
    <w:rsid w:val="00E742DF"/>
    <w:rsid w:val="00E77F0D"/>
    <w:rsid w:val="00E83EEA"/>
    <w:rsid w:val="00E84306"/>
    <w:rsid w:val="00E864D9"/>
    <w:rsid w:val="00E86533"/>
    <w:rsid w:val="00E95AA2"/>
    <w:rsid w:val="00EA2AE9"/>
    <w:rsid w:val="00EB1BDD"/>
    <w:rsid w:val="00EC03B0"/>
    <w:rsid w:val="00EC6B87"/>
    <w:rsid w:val="00ED584E"/>
    <w:rsid w:val="00EE0606"/>
    <w:rsid w:val="00EE7F88"/>
    <w:rsid w:val="00EF4FF1"/>
    <w:rsid w:val="00F00047"/>
    <w:rsid w:val="00F025F6"/>
    <w:rsid w:val="00F0262C"/>
    <w:rsid w:val="00F1036F"/>
    <w:rsid w:val="00F105B0"/>
    <w:rsid w:val="00F111BE"/>
    <w:rsid w:val="00F21329"/>
    <w:rsid w:val="00F23DE9"/>
    <w:rsid w:val="00F2496C"/>
    <w:rsid w:val="00F31FE1"/>
    <w:rsid w:val="00F427A0"/>
    <w:rsid w:val="00F43ECA"/>
    <w:rsid w:val="00F65618"/>
    <w:rsid w:val="00F80AD4"/>
    <w:rsid w:val="00F8609B"/>
    <w:rsid w:val="00F904CD"/>
    <w:rsid w:val="00F972F6"/>
    <w:rsid w:val="00FA28AF"/>
    <w:rsid w:val="00FA3B06"/>
    <w:rsid w:val="00FB3C7C"/>
    <w:rsid w:val="00FC0997"/>
    <w:rsid w:val="00FC7987"/>
    <w:rsid w:val="00FD205B"/>
    <w:rsid w:val="00FD206D"/>
    <w:rsid w:val="00FD4451"/>
    <w:rsid w:val="00FD6523"/>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1175"/>
  <w15:docId w15:val="{223AB3E0-9B37-4570-AAFB-9B021DF0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uiPriority w:val="99"/>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8790395">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127547663">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940987150">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A11E-2BA3-424A-90C2-F9703381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8612</Words>
  <Characters>4910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27</cp:revision>
  <cp:lastPrinted>2023-03-20T08:17:00Z</cp:lastPrinted>
  <dcterms:created xsi:type="dcterms:W3CDTF">2023-02-14T07:23:00Z</dcterms:created>
  <dcterms:modified xsi:type="dcterms:W3CDTF">2023-03-20T08:19:00Z</dcterms:modified>
</cp:coreProperties>
</file>