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78F" w:rsidRPr="000A2A81" w:rsidRDefault="00A0778F" w:rsidP="00A0778F">
      <w:pPr>
        <w:pStyle w:val="1"/>
        <w:jc w:val="right"/>
        <w:rPr>
          <w:b/>
          <w:sz w:val="22"/>
          <w:szCs w:val="22"/>
        </w:rPr>
      </w:pPr>
      <w:r w:rsidRPr="000A2A81">
        <w:rPr>
          <w:b/>
          <w:sz w:val="22"/>
          <w:szCs w:val="22"/>
        </w:rPr>
        <w:t>ДОДАТОК №5</w:t>
      </w:r>
    </w:p>
    <w:p w:rsidR="00A0778F" w:rsidRPr="000A2A81" w:rsidRDefault="00A0778F" w:rsidP="00A0778F">
      <w:pPr>
        <w:pStyle w:val="1"/>
        <w:jc w:val="both"/>
        <w:rPr>
          <w:sz w:val="22"/>
          <w:szCs w:val="22"/>
        </w:rPr>
      </w:pPr>
    </w:p>
    <w:p w:rsidR="00A0778F" w:rsidRPr="00ED74D7" w:rsidRDefault="00A0778F" w:rsidP="00A0778F">
      <w:pPr>
        <w:autoSpaceDE w:val="0"/>
        <w:autoSpaceDN w:val="0"/>
        <w:adjustRightInd w:val="0"/>
        <w:spacing w:after="0" w:line="240" w:lineRule="auto"/>
        <w:ind w:firstLine="5"/>
        <w:jc w:val="center"/>
        <w:rPr>
          <w:rFonts w:ascii="Times New Roman" w:hAnsi="Times New Roman"/>
          <w:b/>
          <w:sz w:val="21"/>
          <w:szCs w:val="21"/>
          <w:lang w:eastAsia="ru-RU"/>
        </w:rPr>
      </w:pPr>
      <w:r w:rsidRPr="00ED74D7">
        <w:rPr>
          <w:rFonts w:ascii="Times New Roman" w:hAnsi="Times New Roman"/>
          <w:b/>
          <w:sz w:val="21"/>
          <w:szCs w:val="21"/>
          <w:lang w:eastAsia="ru-RU"/>
        </w:rPr>
        <w:t>ПРОЕКТ ДОГОВОРУ</w:t>
      </w:r>
    </w:p>
    <w:p w:rsidR="00A0778F" w:rsidRPr="00ED74D7" w:rsidRDefault="00A0778F" w:rsidP="00A0778F">
      <w:pPr>
        <w:pStyle w:val="a6"/>
        <w:shd w:val="clear" w:color="auto" w:fill="FFFFFF"/>
        <w:ind w:right="-23"/>
        <w:jc w:val="both"/>
        <w:rPr>
          <w:rFonts w:ascii="Times New Roman" w:hAnsi="Times New Roman"/>
          <w:sz w:val="21"/>
          <w:szCs w:val="21"/>
        </w:rPr>
      </w:pPr>
      <w:r w:rsidRPr="00ED74D7">
        <w:rPr>
          <w:rFonts w:ascii="Times New Roman" w:hAnsi="Times New Roman"/>
          <w:sz w:val="21"/>
          <w:szCs w:val="21"/>
        </w:rPr>
        <w:t>м. Одеса</w:t>
      </w:r>
      <w:r w:rsidRPr="00ED74D7">
        <w:rPr>
          <w:rFonts w:ascii="Times New Roman" w:hAnsi="Times New Roman"/>
          <w:sz w:val="21"/>
          <w:szCs w:val="21"/>
        </w:rPr>
        <w:tab/>
        <w:t xml:space="preserve">                                                                                </w:t>
      </w:r>
      <w:r w:rsidRPr="00ED74D7">
        <w:rPr>
          <w:rFonts w:ascii="Times New Roman" w:hAnsi="Times New Roman"/>
          <w:sz w:val="21"/>
          <w:szCs w:val="21"/>
        </w:rPr>
        <w:tab/>
        <w:t xml:space="preserve">               «___»________ 20</w:t>
      </w:r>
      <w:r>
        <w:rPr>
          <w:rFonts w:ascii="Times New Roman" w:hAnsi="Times New Roman"/>
          <w:sz w:val="21"/>
          <w:szCs w:val="21"/>
        </w:rPr>
        <w:t>23</w:t>
      </w:r>
      <w:r w:rsidRPr="00ED74D7">
        <w:rPr>
          <w:rFonts w:ascii="Times New Roman" w:hAnsi="Times New Roman"/>
          <w:sz w:val="21"/>
          <w:szCs w:val="21"/>
        </w:rPr>
        <w:t xml:space="preserve"> р.</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Комунальне некомерційне підприємство «Дитяча міська поліклініка № 5» Одеської міської ради в особі директора Бондаренко Н.Л., що діє на підставі Статуту (далі Покупець) з однієї сторони,</w:t>
      </w:r>
      <w:r w:rsidRPr="00ED74D7">
        <w:rPr>
          <w:rFonts w:ascii="Times New Roman" w:hAnsi="Times New Roman"/>
          <w:b/>
          <w:sz w:val="21"/>
          <w:szCs w:val="21"/>
        </w:rPr>
        <w:t xml:space="preserve"> </w:t>
      </w:r>
      <w:r w:rsidRPr="00ED74D7">
        <w:rPr>
          <w:rFonts w:ascii="Times New Roman" w:hAnsi="Times New Roman"/>
          <w:sz w:val="21"/>
          <w:szCs w:val="21"/>
        </w:rPr>
        <w:t>та ___________________________в особі ___________________________, що діє на підставі Статуту, (далі  Постачальник), з другої сторони, разом Сторони, уклали цей договір про таке (далі Договір):</w:t>
      </w:r>
    </w:p>
    <w:p w:rsidR="00A0778F" w:rsidRPr="00ED74D7" w:rsidRDefault="00A0778F" w:rsidP="00A0778F">
      <w:pPr>
        <w:pStyle w:val="a4"/>
        <w:jc w:val="center"/>
        <w:rPr>
          <w:rFonts w:ascii="Times New Roman" w:hAnsi="Times New Roman"/>
          <w:b/>
          <w:sz w:val="21"/>
          <w:szCs w:val="21"/>
        </w:rPr>
      </w:pPr>
      <w:r w:rsidRPr="00ED74D7">
        <w:rPr>
          <w:rFonts w:ascii="Times New Roman" w:hAnsi="Times New Roman"/>
          <w:b/>
          <w:sz w:val="21"/>
          <w:szCs w:val="21"/>
        </w:rPr>
        <w:t>I. Предмет договору</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1.1.Постачальник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за результатами застосування процедури відкритих торгів, а Покупець зобов’язується прийняти та оплатити цей Товар на умовах та в порядку, визначених цим Договором.</w:t>
      </w:r>
    </w:p>
    <w:p w:rsidR="00A0778F" w:rsidRPr="009F00DF" w:rsidRDefault="00A0778F" w:rsidP="00A0778F">
      <w:pPr>
        <w:pStyle w:val="a4"/>
        <w:jc w:val="both"/>
        <w:rPr>
          <w:rFonts w:ascii="Times New Roman" w:hAnsi="Times New Roman"/>
          <w:b/>
        </w:rPr>
      </w:pPr>
      <w:r w:rsidRPr="00ED74D7">
        <w:rPr>
          <w:rFonts w:ascii="Times New Roman" w:hAnsi="Times New Roman"/>
          <w:sz w:val="21"/>
          <w:szCs w:val="21"/>
        </w:rPr>
        <w:t xml:space="preserve">1.2. </w:t>
      </w:r>
      <w:r w:rsidRPr="000E628E">
        <w:rPr>
          <w:rFonts w:ascii="Times New Roman" w:hAnsi="Times New Roman"/>
          <w:sz w:val="21"/>
          <w:szCs w:val="21"/>
        </w:rPr>
        <w:t>Найменування товару за кодом</w:t>
      </w:r>
      <w:r w:rsidRPr="000E628E">
        <w:rPr>
          <w:rFonts w:ascii="Times New Roman" w:hAnsi="Times New Roman"/>
          <w:sz w:val="21"/>
          <w:szCs w:val="21"/>
          <w:shd w:val="clear" w:color="auto" w:fill="FAFAFA"/>
        </w:rPr>
        <w:t xml:space="preserve"> </w:t>
      </w:r>
      <w:r w:rsidRPr="000E628E">
        <w:rPr>
          <w:rFonts w:ascii="Times New Roman" w:hAnsi="Times New Roman"/>
          <w:b/>
          <w:sz w:val="21"/>
          <w:szCs w:val="21"/>
        </w:rPr>
        <w:t xml:space="preserve">ДК 021:2015 - </w:t>
      </w:r>
      <w:r w:rsidRPr="000E628E">
        <w:rPr>
          <w:rFonts w:ascii="Times New Roman" w:hAnsi="Times New Roman"/>
          <w:b/>
        </w:rPr>
        <w:t xml:space="preserve"> 33190000-8 Медичне обладнання та вироби медичного призначення різні  (код НК 024:2023 – 35983 Помпа </w:t>
      </w:r>
      <w:proofErr w:type="spellStart"/>
      <w:r w:rsidRPr="000E628E">
        <w:rPr>
          <w:rFonts w:ascii="Times New Roman" w:hAnsi="Times New Roman"/>
          <w:b/>
        </w:rPr>
        <w:t>інфузійна</w:t>
      </w:r>
      <w:proofErr w:type="spellEnd"/>
      <w:r w:rsidRPr="000E628E">
        <w:rPr>
          <w:rFonts w:ascii="Times New Roman" w:hAnsi="Times New Roman"/>
          <w:b/>
        </w:rPr>
        <w:t xml:space="preserve"> інсулінова амбулаторна, 35838 </w:t>
      </w:r>
      <w:r w:rsidRPr="000E628E">
        <w:rPr>
          <w:rStyle w:val="a3"/>
          <w:rFonts w:ascii="Times New Roman" w:hAnsi="Times New Roman"/>
          <w:shd w:val="clear" w:color="auto" w:fill="FFFFFF"/>
        </w:rPr>
        <w:t xml:space="preserve">Резервуар для амбулаторної інсулінової </w:t>
      </w:r>
      <w:proofErr w:type="spellStart"/>
      <w:r w:rsidRPr="000E628E">
        <w:rPr>
          <w:rStyle w:val="a3"/>
          <w:rFonts w:ascii="Times New Roman" w:hAnsi="Times New Roman"/>
          <w:shd w:val="clear" w:color="auto" w:fill="FFFFFF"/>
        </w:rPr>
        <w:t>інфузійної</w:t>
      </w:r>
      <w:proofErr w:type="spellEnd"/>
      <w:r w:rsidRPr="000E628E">
        <w:rPr>
          <w:rStyle w:val="a3"/>
          <w:rFonts w:ascii="Times New Roman" w:hAnsi="Times New Roman"/>
          <w:shd w:val="clear" w:color="auto" w:fill="FFFFFF"/>
        </w:rPr>
        <w:t xml:space="preserve"> помпи</w:t>
      </w:r>
      <w:r w:rsidRPr="000E628E">
        <w:rPr>
          <w:rFonts w:ascii="Times New Roman" w:hAnsi="Times New Roman"/>
          <w:b/>
        </w:rPr>
        <w:t>).</w:t>
      </w:r>
    </w:p>
    <w:p w:rsidR="00A0778F" w:rsidRDefault="00A0778F" w:rsidP="00A0778F">
      <w:pPr>
        <w:pStyle w:val="a4"/>
        <w:jc w:val="both"/>
        <w:rPr>
          <w:rFonts w:ascii="Times New Roman" w:hAnsi="Times New Roman"/>
          <w:sz w:val="21"/>
          <w:szCs w:val="21"/>
        </w:rPr>
      </w:pPr>
      <w:r>
        <w:rPr>
          <w:rFonts w:ascii="Times New Roman" w:hAnsi="Times New Roman"/>
          <w:sz w:val="21"/>
          <w:szCs w:val="21"/>
        </w:rPr>
        <w:t>1.3.</w:t>
      </w:r>
      <w:r w:rsidRPr="002451B8">
        <w:rPr>
          <w:rFonts w:ascii="Times New Roman" w:hAnsi="Times New Roman"/>
        </w:rPr>
        <w:t xml:space="preserve"> </w:t>
      </w:r>
      <w:r>
        <w:rPr>
          <w:rFonts w:ascii="Times New Roman" w:hAnsi="Times New Roman"/>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є гуманітарною допомогою в розумінні вимог </w:t>
      </w:r>
      <w:r>
        <w:rPr>
          <w:rFonts w:ascii="Times New Roman" w:hAnsi="Times New Roman"/>
          <w:color w:val="000000"/>
          <w:shd w:val="clear" w:color="auto" w:fill="FFFFFF"/>
        </w:rPr>
        <w:t>Закону Ук</w:t>
      </w:r>
      <w:bookmarkStart w:id="0" w:name="_GoBack"/>
      <w:bookmarkEnd w:id="0"/>
      <w:r>
        <w:rPr>
          <w:rFonts w:ascii="Times New Roman" w:hAnsi="Times New Roman"/>
          <w:color w:val="000000"/>
          <w:shd w:val="clear" w:color="auto" w:fill="FFFFFF"/>
        </w:rPr>
        <w:t xml:space="preserve">раїни «Про гуманітарну допомогу» </w:t>
      </w:r>
      <w:r>
        <w:rPr>
          <w:rStyle w:val="a8"/>
          <w:rFonts w:ascii="Times New Roman" w:hAnsi="Times New Roman"/>
          <w:color w:val="000000"/>
          <w:shd w:val="clear" w:color="auto" w:fill="FFFFFF"/>
        </w:rPr>
        <w:t>№1192-XIV</w:t>
      </w:r>
      <w:r>
        <w:rPr>
          <w:rFonts w:ascii="Times New Roman" w:hAnsi="Times New Roman"/>
        </w:rPr>
        <w:t>,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0778F" w:rsidRPr="00ED74D7" w:rsidRDefault="00A0778F" w:rsidP="00A0778F">
      <w:pPr>
        <w:pStyle w:val="a4"/>
        <w:jc w:val="both"/>
        <w:rPr>
          <w:rFonts w:ascii="Times New Roman" w:hAnsi="Times New Roman"/>
          <w:sz w:val="21"/>
          <w:szCs w:val="21"/>
        </w:rPr>
      </w:pPr>
      <w:r>
        <w:rPr>
          <w:rFonts w:ascii="Times New Roman" w:hAnsi="Times New Roman"/>
          <w:sz w:val="21"/>
          <w:szCs w:val="21"/>
        </w:rPr>
        <w:t>1.4.</w:t>
      </w:r>
      <w:r w:rsidRPr="00ED74D7">
        <w:rPr>
          <w:rFonts w:ascii="Times New Roman" w:hAnsi="Times New Roman"/>
          <w:sz w:val="21"/>
          <w:szCs w:val="21"/>
        </w:rPr>
        <w:t>Обсяги закупівлі Товару можуть бути зменшені залежно від реального фінансування видатків.</w:t>
      </w:r>
    </w:p>
    <w:p w:rsidR="00A0778F" w:rsidRPr="00ED74D7" w:rsidRDefault="00A0778F" w:rsidP="00A0778F">
      <w:pPr>
        <w:pStyle w:val="a4"/>
        <w:jc w:val="center"/>
        <w:rPr>
          <w:rFonts w:ascii="Times New Roman" w:hAnsi="Times New Roman"/>
          <w:b/>
          <w:sz w:val="21"/>
          <w:szCs w:val="21"/>
        </w:rPr>
      </w:pPr>
      <w:r w:rsidRPr="00ED74D7">
        <w:rPr>
          <w:rFonts w:ascii="Times New Roman" w:hAnsi="Times New Roman"/>
          <w:b/>
          <w:sz w:val="21"/>
          <w:szCs w:val="21"/>
        </w:rPr>
        <w:t>II. Якість товару</w:t>
      </w:r>
    </w:p>
    <w:p w:rsidR="00A0778F" w:rsidRPr="00ED74D7" w:rsidRDefault="00A0778F" w:rsidP="00A0778F">
      <w:pPr>
        <w:pStyle w:val="a4"/>
        <w:jc w:val="both"/>
        <w:rPr>
          <w:rFonts w:ascii="Times New Roman" w:hAnsi="Times New Roman"/>
          <w:color w:val="000000"/>
          <w:sz w:val="21"/>
          <w:szCs w:val="21"/>
        </w:rPr>
      </w:pPr>
      <w:r w:rsidRPr="00ED74D7">
        <w:rPr>
          <w:rFonts w:ascii="Times New Roman" w:hAnsi="Times New Roman"/>
          <w:color w:val="000000"/>
          <w:sz w:val="21"/>
          <w:szCs w:val="21"/>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(сертифікат якості, сертифікат відповідності, технічний паспорт, інструкції з експлуатації тощо).</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 xml:space="preserve">2.2. </w:t>
      </w:r>
      <w:r w:rsidRPr="00ED74D7">
        <w:rPr>
          <w:rFonts w:ascii="Times New Roman" w:hAnsi="Times New Roman"/>
          <w:bCs/>
          <w:sz w:val="21"/>
          <w:szCs w:val="21"/>
        </w:rPr>
        <w:t>Товар в цілому та його комплектуючі повинні бути новими, оригінальними, раніше не використовуваними, без дефектів та пошкоджень, прихованих недоліків, безпечними для здоров’я людини.</w:t>
      </w:r>
      <w:r w:rsidRPr="00ED74D7">
        <w:rPr>
          <w:rFonts w:ascii="Times New Roman" w:hAnsi="Times New Roman"/>
          <w:sz w:val="21"/>
          <w:szCs w:val="21"/>
        </w:rPr>
        <w:t xml:space="preserve"> Товар має в повній мірі реалізовувати своє функціональне призначення. </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2.3.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2.4. У разі поставки Товару неналежної якості або виявленні недоліків у поставленому Товарі, Постачальник зобов’язується за свій рахунок усунути недоліки або замінити неякісний Товар на Товар належної якості.</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2.6. Покупець має право пред’явити вимоги до Постачальника, пов`язані з недоліками Товару: по якості та/або комплектності в частині видимих недоліків, якщо недоліки виявлені протягом 14 (чотирнадцяти) робочих днів з моменту установки Товару.</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 xml:space="preserve">Покупець має право пред`явити вимоги до Постачальника, пов`язані з недоліками Товару за якістю, в частині прихованих недоліків, якщо недоліки виявлені протягом гарантійного терміну. </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При виявленні зазначених недоліків Товару Покупець сповіщає про це Постачальника протягом трьох робочих днів з моменту виявлення недоліків. Допускається сповіщення Постачальника за факсимільним зв’язком та (або) електронною поштою. Уповноважений представник Постачальника зобов`язаний прибути до Покупця протягом двох робочих днів з моменту отримання сповіщення, для огляду Товару та складання двостороннього Акту невідповідності  Товару.</w:t>
      </w:r>
    </w:p>
    <w:p w:rsidR="00A0778F" w:rsidRPr="00ED74D7" w:rsidRDefault="00A0778F" w:rsidP="00A0778F">
      <w:pPr>
        <w:pStyle w:val="a4"/>
        <w:jc w:val="both"/>
        <w:rPr>
          <w:rFonts w:ascii="Times New Roman" w:hAnsi="Times New Roman"/>
          <w:sz w:val="21"/>
          <w:szCs w:val="21"/>
        </w:rPr>
      </w:pPr>
      <w:r>
        <w:rPr>
          <w:rFonts w:ascii="Times New Roman" w:hAnsi="Times New Roman"/>
          <w:sz w:val="21"/>
          <w:szCs w:val="21"/>
        </w:rPr>
        <w:t>2.7</w:t>
      </w:r>
      <w:r w:rsidRPr="00ED74D7">
        <w:rPr>
          <w:rFonts w:ascii="Times New Roman" w:hAnsi="Times New Roman"/>
          <w:sz w:val="21"/>
          <w:szCs w:val="21"/>
        </w:rPr>
        <w:t>.У випадку виявлення Покупцем товару неналежної якості  або невідповідності специфікації та складанні відповідного Акту невідповідн</w:t>
      </w:r>
      <w:r>
        <w:rPr>
          <w:rFonts w:ascii="Times New Roman" w:hAnsi="Times New Roman"/>
          <w:sz w:val="21"/>
          <w:szCs w:val="21"/>
        </w:rPr>
        <w:t>ості Товару, визначеного у п.2.6</w:t>
      </w:r>
      <w:r w:rsidRPr="00ED74D7">
        <w:rPr>
          <w:rFonts w:ascii="Times New Roman" w:hAnsi="Times New Roman"/>
          <w:sz w:val="21"/>
          <w:szCs w:val="21"/>
        </w:rPr>
        <w:t>. Договору,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rsidR="00A0778F" w:rsidRDefault="00A0778F" w:rsidP="00A0778F">
      <w:pPr>
        <w:pStyle w:val="a4"/>
        <w:jc w:val="both"/>
        <w:rPr>
          <w:rFonts w:ascii="Times New Roman" w:hAnsi="Times New Roman"/>
          <w:sz w:val="21"/>
          <w:szCs w:val="21"/>
        </w:rPr>
      </w:pPr>
      <w:r>
        <w:rPr>
          <w:rFonts w:ascii="Times New Roman" w:hAnsi="Times New Roman"/>
          <w:sz w:val="21"/>
          <w:szCs w:val="21"/>
        </w:rPr>
        <w:t>2.8</w:t>
      </w:r>
      <w:r w:rsidRPr="00ED74D7">
        <w:rPr>
          <w:rFonts w:ascii="Times New Roman" w:hAnsi="Times New Roman"/>
          <w:sz w:val="21"/>
          <w:szCs w:val="21"/>
        </w:rPr>
        <w:t xml:space="preserve">.У випадку відсутності представників Постачальника при виявлені недоліків Товару або відмови підписати Акт невідповідності Товару, даний акт складається і підписується Покупцем в односторонньому порядку і вважається </w:t>
      </w:r>
      <w:r w:rsidRPr="00ED74D7">
        <w:rPr>
          <w:rFonts w:ascii="Times New Roman" w:hAnsi="Times New Roman"/>
          <w:sz w:val="21"/>
          <w:szCs w:val="21"/>
        </w:rPr>
        <w:lastRenderedPageBreak/>
        <w:t>погодженим Постачальником. На підставі цього Акту невідповідності Товару, підписаного тільки Покупцем, Постачальник зобов’язаний протягом 2–х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A0778F" w:rsidRDefault="00A0778F" w:rsidP="00A0778F">
      <w:pPr>
        <w:pStyle w:val="a4"/>
        <w:jc w:val="both"/>
        <w:rPr>
          <w:rFonts w:ascii="Times New Roman" w:hAnsi="Times New Roman"/>
          <w:color w:val="000000"/>
        </w:rPr>
      </w:pPr>
      <w:r>
        <w:rPr>
          <w:rFonts w:ascii="Times New Roman" w:hAnsi="Times New Roman"/>
          <w:sz w:val="21"/>
          <w:szCs w:val="21"/>
        </w:rPr>
        <w:t>2.9.</w:t>
      </w:r>
      <w:r w:rsidRPr="00C36683">
        <w:rPr>
          <w:color w:val="000000"/>
        </w:rPr>
        <w:t xml:space="preserve"> </w:t>
      </w:r>
      <w:r>
        <w:rPr>
          <w:rFonts w:ascii="Times New Roman" w:hAnsi="Times New Roman"/>
          <w:color w:val="000000"/>
          <w:lang w:val="ru-RU"/>
        </w:rPr>
        <w:t xml:space="preserve">Товар </w:t>
      </w:r>
      <w:proofErr w:type="spellStart"/>
      <w:r>
        <w:rPr>
          <w:rFonts w:ascii="Times New Roman" w:hAnsi="Times New Roman"/>
          <w:color w:val="000000"/>
          <w:lang w:val="ru-RU"/>
        </w:rPr>
        <w:t>постача</w:t>
      </w:r>
      <w:r>
        <w:rPr>
          <w:rFonts w:ascii="Times New Roman" w:hAnsi="Times New Roman"/>
          <w:color w:val="000000"/>
        </w:rPr>
        <w:t>ється</w:t>
      </w:r>
      <w:proofErr w:type="spellEnd"/>
      <w:r>
        <w:rPr>
          <w:rFonts w:ascii="Times New Roman" w:hAnsi="Times New Roman"/>
          <w:color w:val="000000"/>
        </w:rPr>
        <w:t xml:space="preserve"> з терміном придатності </w:t>
      </w:r>
      <w:r>
        <w:rPr>
          <w:rFonts w:ascii="Times New Roman" w:hAnsi="Times New Roman"/>
          <w:color w:val="000000"/>
          <w:lang w:val="ru-RU"/>
        </w:rPr>
        <w:t>______</w:t>
      </w:r>
      <w:r>
        <w:rPr>
          <w:rFonts w:ascii="Times New Roman" w:hAnsi="Times New Roman"/>
          <w:color w:val="000000"/>
        </w:rPr>
        <w:t xml:space="preserve"> </w:t>
      </w:r>
    </w:p>
    <w:p w:rsidR="00A0778F" w:rsidRPr="00ED74D7" w:rsidRDefault="00A0778F" w:rsidP="00A0778F">
      <w:pPr>
        <w:pStyle w:val="a4"/>
        <w:jc w:val="center"/>
        <w:rPr>
          <w:rFonts w:ascii="Times New Roman" w:hAnsi="Times New Roman"/>
          <w:b/>
          <w:sz w:val="21"/>
          <w:szCs w:val="21"/>
        </w:rPr>
      </w:pPr>
      <w:r w:rsidRPr="00ED74D7">
        <w:rPr>
          <w:rFonts w:ascii="Times New Roman" w:hAnsi="Times New Roman"/>
          <w:b/>
          <w:sz w:val="21"/>
          <w:szCs w:val="21"/>
        </w:rPr>
        <w:t>III. Ціна договору</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 xml:space="preserve">3.1. Ціна цього Договору становить ____________ </w:t>
      </w:r>
      <w:r w:rsidRPr="00ED74D7">
        <w:rPr>
          <w:rFonts w:ascii="Times New Roman" w:hAnsi="Times New Roman"/>
          <w:i/>
          <w:sz w:val="21"/>
          <w:szCs w:val="21"/>
        </w:rPr>
        <w:t>(</w:t>
      </w:r>
      <w:r w:rsidRPr="00ED74D7">
        <w:rPr>
          <w:rFonts w:ascii="Times New Roman" w:hAnsi="Times New Roman"/>
          <w:i/>
          <w:iCs/>
          <w:sz w:val="21"/>
          <w:szCs w:val="21"/>
        </w:rPr>
        <w:t>заповнюється на етапі укладання договору, вказати цифрами та прописом</w:t>
      </w:r>
      <w:r w:rsidRPr="00ED74D7">
        <w:rPr>
          <w:rFonts w:ascii="Times New Roman" w:hAnsi="Times New Roman"/>
          <w:i/>
          <w:sz w:val="21"/>
          <w:szCs w:val="21"/>
        </w:rPr>
        <w:t>)</w:t>
      </w:r>
      <w:r w:rsidRPr="00ED74D7">
        <w:rPr>
          <w:rFonts w:ascii="Times New Roman" w:hAnsi="Times New Roman"/>
          <w:sz w:val="21"/>
          <w:szCs w:val="21"/>
        </w:rPr>
        <w:t xml:space="preserve">  грн. без ПДВ*, у тому числі ПДВ* ____________ </w:t>
      </w:r>
      <w:r w:rsidRPr="00ED74D7">
        <w:rPr>
          <w:rFonts w:ascii="Times New Roman" w:hAnsi="Times New Roman"/>
          <w:i/>
          <w:sz w:val="21"/>
          <w:szCs w:val="21"/>
        </w:rPr>
        <w:t>(</w:t>
      </w:r>
      <w:r w:rsidRPr="00ED74D7">
        <w:rPr>
          <w:rFonts w:ascii="Times New Roman" w:hAnsi="Times New Roman"/>
          <w:i/>
          <w:iCs/>
          <w:sz w:val="21"/>
          <w:szCs w:val="21"/>
        </w:rPr>
        <w:t>заповнюється на етапі укладання договору, вказати цифрами та прописом</w:t>
      </w:r>
      <w:r w:rsidRPr="00ED74D7">
        <w:rPr>
          <w:rFonts w:ascii="Times New Roman" w:hAnsi="Times New Roman"/>
          <w:i/>
          <w:sz w:val="21"/>
          <w:szCs w:val="21"/>
        </w:rPr>
        <w:t>)</w:t>
      </w:r>
      <w:r w:rsidRPr="00ED74D7">
        <w:rPr>
          <w:rFonts w:ascii="Times New Roman" w:hAnsi="Times New Roman"/>
          <w:sz w:val="21"/>
          <w:szCs w:val="21"/>
        </w:rPr>
        <w:t xml:space="preserve">  грн., ціна договору з урахуванням ПДВ* становить ___________ </w:t>
      </w:r>
      <w:r w:rsidRPr="00ED74D7">
        <w:rPr>
          <w:rFonts w:ascii="Times New Roman" w:hAnsi="Times New Roman"/>
          <w:i/>
          <w:sz w:val="21"/>
          <w:szCs w:val="21"/>
        </w:rPr>
        <w:t>(</w:t>
      </w:r>
      <w:r w:rsidRPr="00ED74D7">
        <w:rPr>
          <w:rFonts w:ascii="Times New Roman" w:hAnsi="Times New Roman"/>
          <w:i/>
          <w:iCs/>
          <w:sz w:val="21"/>
          <w:szCs w:val="21"/>
        </w:rPr>
        <w:t>заповнюється на етапі укладання договору, вказати цифрами та прописом</w:t>
      </w:r>
      <w:r w:rsidRPr="00ED74D7">
        <w:rPr>
          <w:rFonts w:ascii="Times New Roman" w:hAnsi="Times New Roman"/>
          <w:i/>
          <w:sz w:val="21"/>
          <w:szCs w:val="21"/>
        </w:rPr>
        <w:t>)</w:t>
      </w:r>
      <w:r w:rsidRPr="00ED74D7">
        <w:rPr>
          <w:rFonts w:ascii="Times New Roman" w:hAnsi="Times New Roman"/>
          <w:sz w:val="21"/>
          <w:szCs w:val="21"/>
        </w:rPr>
        <w:t xml:space="preserve">  грн.  </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3.2. Ціна за товар може бути зменшена за згодою Сторін у випадку зменшення обсягів закупівлі залежно від реального фінансування видатків.</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w:t>
      </w:r>
      <w:r>
        <w:rPr>
          <w:rFonts w:ascii="Times New Roman" w:hAnsi="Times New Roman"/>
          <w:sz w:val="21"/>
          <w:szCs w:val="21"/>
        </w:rPr>
        <w:t>вки, визначеного цим Договором.</w:t>
      </w:r>
    </w:p>
    <w:p w:rsidR="00A0778F" w:rsidRPr="00ED74D7" w:rsidRDefault="00A0778F" w:rsidP="00A0778F">
      <w:pPr>
        <w:pStyle w:val="a4"/>
        <w:jc w:val="center"/>
        <w:rPr>
          <w:rFonts w:ascii="Times New Roman" w:hAnsi="Times New Roman"/>
          <w:sz w:val="21"/>
          <w:szCs w:val="21"/>
        </w:rPr>
      </w:pPr>
      <w:r w:rsidRPr="00ED74D7">
        <w:rPr>
          <w:rFonts w:ascii="Times New Roman" w:hAnsi="Times New Roman"/>
          <w:b/>
          <w:sz w:val="21"/>
          <w:szCs w:val="21"/>
        </w:rPr>
        <w:t>IV. Порядок здійснення оплати</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4.2. Розрахунки здійснюються у національній валюті України  – Українській гривні.</w:t>
      </w:r>
    </w:p>
    <w:p w:rsidR="00A0778F" w:rsidRPr="002034E7" w:rsidRDefault="00A0778F" w:rsidP="00A0778F">
      <w:pPr>
        <w:pStyle w:val="a4"/>
        <w:jc w:val="both"/>
        <w:rPr>
          <w:rFonts w:ascii="Times New Roman" w:hAnsi="Times New Roman"/>
          <w:color w:val="000000"/>
          <w:sz w:val="21"/>
          <w:szCs w:val="21"/>
          <w:lang w:val="ru-RU"/>
        </w:rPr>
      </w:pPr>
      <w:r w:rsidRPr="00ED74D7">
        <w:rPr>
          <w:rFonts w:ascii="Times New Roman" w:hAnsi="Times New Roman"/>
          <w:color w:val="000000"/>
          <w:sz w:val="21"/>
          <w:szCs w:val="21"/>
        </w:rPr>
        <w:t xml:space="preserve">4.3. Розрахунок з Постачальником за товар, а саме сплата 100 % вартості Товару, здійснюється </w:t>
      </w:r>
      <w:r w:rsidRPr="005126F8">
        <w:rPr>
          <w:rFonts w:ascii="Times New Roman" w:hAnsi="Times New Roman"/>
          <w:color w:val="000000"/>
          <w:sz w:val="21"/>
          <w:szCs w:val="21"/>
        </w:rPr>
        <w:t xml:space="preserve">на </w:t>
      </w:r>
      <w:r w:rsidRPr="005126F8">
        <w:rPr>
          <w:rFonts w:ascii="Times New Roman" w:hAnsi="Times New Roman"/>
          <w:sz w:val="21"/>
          <w:szCs w:val="21"/>
        </w:rPr>
        <w:t>протязі 5 (п’яти) календарних</w:t>
      </w:r>
      <w:r w:rsidRPr="005126F8">
        <w:rPr>
          <w:rFonts w:ascii="Times New Roman" w:hAnsi="Times New Roman"/>
          <w:color w:val="000000"/>
          <w:sz w:val="21"/>
          <w:szCs w:val="21"/>
        </w:rPr>
        <w:t xml:space="preserve"> днів з моменту поставки Товару.</w:t>
      </w:r>
    </w:p>
    <w:p w:rsidR="00A0778F" w:rsidRPr="00ED74D7" w:rsidRDefault="00A0778F" w:rsidP="00A0778F">
      <w:pPr>
        <w:pStyle w:val="a4"/>
        <w:jc w:val="both"/>
        <w:rPr>
          <w:rFonts w:ascii="Times New Roman" w:hAnsi="Times New Roman"/>
          <w:color w:val="000000"/>
          <w:sz w:val="21"/>
          <w:szCs w:val="21"/>
        </w:rPr>
      </w:pPr>
      <w:r w:rsidRPr="00ED74D7">
        <w:rPr>
          <w:rFonts w:ascii="Times New Roman" w:hAnsi="Times New Roman"/>
          <w:color w:val="000000"/>
          <w:sz w:val="21"/>
          <w:szCs w:val="21"/>
        </w:rPr>
        <w:t>4.4. Датою здійснення платежу вважається дата зарахування коштів на поточний рахунок Постачальника.</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4.5. Сторонами може бути узгоджено інший порядок розрахунків за Товар, що оформлюється додатковою угодою до цього Договору.</w:t>
      </w:r>
    </w:p>
    <w:p w:rsidR="00A0778F" w:rsidRPr="00ED74D7" w:rsidRDefault="00A0778F" w:rsidP="00A0778F">
      <w:pPr>
        <w:pStyle w:val="a4"/>
        <w:jc w:val="center"/>
        <w:rPr>
          <w:rFonts w:ascii="Times New Roman" w:hAnsi="Times New Roman"/>
          <w:b/>
          <w:sz w:val="21"/>
          <w:szCs w:val="21"/>
        </w:rPr>
      </w:pPr>
      <w:r w:rsidRPr="00ED74D7">
        <w:rPr>
          <w:rFonts w:ascii="Times New Roman" w:hAnsi="Times New Roman"/>
          <w:b/>
          <w:sz w:val="21"/>
          <w:szCs w:val="21"/>
        </w:rPr>
        <w:t>V. Поставка товару</w:t>
      </w:r>
    </w:p>
    <w:p w:rsidR="00A0778F" w:rsidRPr="00A965FB" w:rsidRDefault="00A0778F" w:rsidP="00A0778F">
      <w:pPr>
        <w:pStyle w:val="a4"/>
        <w:shd w:val="clear" w:color="auto" w:fill="FFFFFF" w:themeFill="background1"/>
        <w:jc w:val="both"/>
        <w:rPr>
          <w:rFonts w:ascii="Times New Roman" w:hAnsi="Times New Roman"/>
        </w:rPr>
      </w:pPr>
      <w:r w:rsidRPr="00ED74D7">
        <w:rPr>
          <w:rFonts w:ascii="Times New Roman" w:hAnsi="Times New Roman"/>
          <w:sz w:val="21"/>
          <w:szCs w:val="21"/>
        </w:rPr>
        <w:t xml:space="preserve">5.1. </w:t>
      </w:r>
      <w:bookmarkStart w:id="1" w:name="57"/>
      <w:bookmarkStart w:id="2" w:name="58"/>
      <w:bookmarkEnd w:id="1"/>
      <w:bookmarkEnd w:id="2"/>
      <w:r w:rsidRPr="00A965FB">
        <w:rPr>
          <w:rFonts w:ascii="Times New Roman" w:hAnsi="Times New Roman"/>
          <w:sz w:val="21"/>
          <w:szCs w:val="21"/>
        </w:rPr>
        <w:t xml:space="preserve">Поставка Товару здійснюється Постачальником у відповідності до видаткових накладних, сформованих на основі заявки Покупця. Найменування, асортимент, кількість та бажані терміни постачання Товару визначаються в Заявці, яка оформлюється  в довільній формі, але </w:t>
      </w:r>
      <w:r w:rsidRPr="00732BC3">
        <w:rPr>
          <w:rFonts w:ascii="Times New Roman" w:hAnsi="Times New Roman"/>
          <w:sz w:val="21"/>
          <w:szCs w:val="21"/>
        </w:rPr>
        <w:t>не пізніше ніж за 10 (десять ) робочих</w:t>
      </w:r>
      <w:r w:rsidRPr="00A965FB">
        <w:rPr>
          <w:rFonts w:ascii="Times New Roman" w:hAnsi="Times New Roman"/>
          <w:sz w:val="21"/>
          <w:szCs w:val="21"/>
        </w:rPr>
        <w:t xml:space="preserve"> днів до прогнозованої дати відвантаження Товару.</w:t>
      </w:r>
      <w:r w:rsidRPr="00A965FB">
        <w:rPr>
          <w:rFonts w:ascii="Times New Roman" w:hAnsi="Times New Roman"/>
        </w:rPr>
        <w:t xml:space="preserve"> </w:t>
      </w:r>
    </w:p>
    <w:p w:rsidR="00A0778F" w:rsidRPr="00A965FB" w:rsidRDefault="00A0778F" w:rsidP="00A0778F">
      <w:pPr>
        <w:pStyle w:val="a4"/>
        <w:jc w:val="both"/>
        <w:rPr>
          <w:rFonts w:ascii="Times New Roman" w:hAnsi="Times New Roman"/>
          <w:sz w:val="21"/>
          <w:szCs w:val="21"/>
        </w:rPr>
      </w:pPr>
      <w:r>
        <w:rPr>
          <w:rFonts w:ascii="Times New Roman" w:hAnsi="Times New Roman"/>
          <w:sz w:val="21"/>
          <w:szCs w:val="21"/>
        </w:rPr>
        <w:t>Заявку</w:t>
      </w:r>
      <w:r w:rsidRPr="00A965FB">
        <w:rPr>
          <w:rFonts w:ascii="Times New Roman" w:hAnsi="Times New Roman"/>
          <w:sz w:val="21"/>
          <w:szCs w:val="21"/>
        </w:rPr>
        <w:t xml:space="preserve"> Покупець </w:t>
      </w:r>
      <w:proofErr w:type="spellStart"/>
      <w:r>
        <w:rPr>
          <w:rFonts w:ascii="Times New Roman" w:hAnsi="Times New Roman"/>
          <w:sz w:val="21"/>
          <w:szCs w:val="21"/>
          <w:lang w:val="ru-RU"/>
        </w:rPr>
        <w:t>нада</w:t>
      </w:r>
      <w:proofErr w:type="spellEnd"/>
      <w:r w:rsidRPr="00A965FB">
        <w:rPr>
          <w:rFonts w:ascii="Times New Roman" w:hAnsi="Times New Roman"/>
          <w:sz w:val="21"/>
          <w:szCs w:val="21"/>
        </w:rPr>
        <w:t>є письмово та/або засобами телекомунікаційного зв’язку.</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5.3. Місце поставки товарів: 65072</w:t>
      </w:r>
      <w:r w:rsidRPr="00ED74D7">
        <w:rPr>
          <w:rFonts w:ascii="Times New Roman" w:hAnsi="Times New Roman"/>
          <w:bCs/>
          <w:sz w:val="21"/>
          <w:szCs w:val="21"/>
        </w:rPr>
        <w:t>, м. Одеса, вул.</w:t>
      </w:r>
      <w:r>
        <w:rPr>
          <w:rFonts w:ascii="Times New Roman" w:hAnsi="Times New Roman"/>
          <w:bCs/>
          <w:sz w:val="21"/>
          <w:szCs w:val="21"/>
        </w:rPr>
        <w:t xml:space="preserve"> </w:t>
      </w:r>
      <w:r w:rsidRPr="00ED74D7">
        <w:rPr>
          <w:rFonts w:ascii="Times New Roman" w:hAnsi="Times New Roman"/>
          <w:bCs/>
          <w:sz w:val="21"/>
          <w:szCs w:val="21"/>
        </w:rPr>
        <w:t>Генерала Петрова, 80.</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5.4. Постачальник надає на адресу Покупця наступні документи: видаткову накладну; рахунок на оплату; документи, підтверджуючі якість товару.</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 xml:space="preserve">5.5.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5.6.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5.7.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5.8. Упаковка і маркування Товару повинні відповідати встановленим правилам, стандартам і технічним умовам.</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5.9. Упаковка повинна забезпечувати повну цілісність Товару при транспортуванні усіма видами транспорту, включаючи перевантаження.</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 xml:space="preserve">5.10. У випадку наявності претензій по кількості та відповідності  специфікації Товару, Сторони керуються розділом </w:t>
      </w:r>
      <w:r w:rsidRPr="00ED74D7">
        <w:rPr>
          <w:rFonts w:ascii="Times New Roman" w:hAnsi="Times New Roman"/>
          <w:sz w:val="21"/>
          <w:szCs w:val="21"/>
          <w:lang w:val="en-US"/>
        </w:rPr>
        <w:t>II</w:t>
      </w:r>
      <w:r w:rsidRPr="00ED74D7">
        <w:rPr>
          <w:rFonts w:ascii="Times New Roman" w:hAnsi="Times New Roman"/>
          <w:sz w:val="21"/>
          <w:szCs w:val="21"/>
        </w:rPr>
        <w:t>. цього Договору.</w:t>
      </w:r>
    </w:p>
    <w:p w:rsidR="00A0778F" w:rsidRPr="00ED74D7" w:rsidRDefault="00A0778F" w:rsidP="00A0778F">
      <w:pPr>
        <w:pStyle w:val="a4"/>
        <w:jc w:val="center"/>
        <w:rPr>
          <w:rFonts w:ascii="Times New Roman" w:hAnsi="Times New Roman"/>
          <w:b/>
          <w:sz w:val="21"/>
          <w:szCs w:val="21"/>
        </w:rPr>
      </w:pPr>
      <w:r w:rsidRPr="00ED74D7">
        <w:rPr>
          <w:rFonts w:ascii="Times New Roman" w:hAnsi="Times New Roman"/>
          <w:b/>
          <w:sz w:val="21"/>
          <w:szCs w:val="21"/>
        </w:rPr>
        <w:t>VI. Права та обов'язки сторін</w:t>
      </w:r>
    </w:p>
    <w:p w:rsidR="00A0778F" w:rsidRPr="00ED74D7" w:rsidRDefault="00A0778F" w:rsidP="00A0778F">
      <w:pPr>
        <w:pStyle w:val="a4"/>
        <w:jc w:val="both"/>
        <w:rPr>
          <w:rFonts w:ascii="Times New Roman" w:hAnsi="Times New Roman"/>
          <w:sz w:val="21"/>
          <w:szCs w:val="21"/>
          <w:u w:val="single"/>
        </w:rPr>
      </w:pPr>
      <w:r w:rsidRPr="00ED74D7">
        <w:rPr>
          <w:rFonts w:ascii="Times New Roman" w:hAnsi="Times New Roman"/>
          <w:sz w:val="21"/>
          <w:szCs w:val="21"/>
          <w:u w:val="single"/>
        </w:rPr>
        <w:t>6.1. Покупець зобов'язаний:</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6.1.1. Своєчасно та в повному обсязі сплачувати за поставлені товари;</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6.1.2. Приймати   поставлені   товари  згідно з документами, зазначеними в п. 5.4. Договору.</w:t>
      </w:r>
    </w:p>
    <w:p w:rsidR="00A0778F" w:rsidRPr="00ED74D7" w:rsidRDefault="00A0778F" w:rsidP="00A0778F">
      <w:pPr>
        <w:pStyle w:val="a4"/>
        <w:jc w:val="both"/>
        <w:rPr>
          <w:rFonts w:ascii="Times New Roman" w:hAnsi="Times New Roman"/>
          <w:sz w:val="21"/>
          <w:szCs w:val="21"/>
          <w:u w:val="single"/>
        </w:rPr>
      </w:pPr>
      <w:r w:rsidRPr="00ED74D7">
        <w:rPr>
          <w:rFonts w:ascii="Times New Roman" w:hAnsi="Times New Roman"/>
          <w:sz w:val="21"/>
          <w:szCs w:val="21"/>
          <w:u w:val="single"/>
        </w:rPr>
        <w:t>6.2. Покупець має право:</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6.2.1. Повернути Постачальнику неякісний Товар.</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6.2.2. Контролювати поставку Товару у строки, встановлені цим Договором;</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lastRenderedPageBreak/>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 xml:space="preserve">6.2.4. </w:t>
      </w:r>
      <w:r w:rsidRPr="00ED74D7">
        <w:rPr>
          <w:rFonts w:ascii="Times New Roman" w:hAnsi="Times New Roman"/>
          <w:color w:val="000000"/>
          <w:sz w:val="21"/>
          <w:szCs w:val="21"/>
        </w:rPr>
        <w:t xml:space="preserve">Достроково в односторонньому порядку розірвати цей Договір </w:t>
      </w:r>
      <w:r w:rsidRPr="00ED74D7">
        <w:rPr>
          <w:rFonts w:ascii="Times New Roman" w:hAnsi="Times New Roman"/>
          <w:sz w:val="21"/>
          <w:szCs w:val="21"/>
        </w:rPr>
        <w:t xml:space="preserve">у разі невиконання зобов’язань Постачальником, повідомивши його про це у строк за </w:t>
      </w:r>
      <w:r>
        <w:rPr>
          <w:rFonts w:ascii="Times New Roman" w:hAnsi="Times New Roman"/>
          <w:sz w:val="21"/>
          <w:szCs w:val="21"/>
        </w:rPr>
        <w:t>1</w:t>
      </w:r>
      <w:r w:rsidRPr="00ED74D7">
        <w:rPr>
          <w:rFonts w:ascii="Times New Roman" w:hAnsi="Times New Roman"/>
          <w:sz w:val="21"/>
          <w:szCs w:val="21"/>
        </w:rPr>
        <w:t>0 календарних днів.</w:t>
      </w:r>
    </w:p>
    <w:p w:rsidR="00A0778F" w:rsidRPr="00ED74D7" w:rsidRDefault="00A0778F" w:rsidP="00A0778F">
      <w:pPr>
        <w:pStyle w:val="a4"/>
        <w:jc w:val="both"/>
        <w:rPr>
          <w:rFonts w:ascii="Times New Roman" w:hAnsi="Times New Roman"/>
          <w:sz w:val="21"/>
          <w:szCs w:val="21"/>
          <w:u w:val="single"/>
        </w:rPr>
      </w:pPr>
      <w:r w:rsidRPr="00ED74D7">
        <w:rPr>
          <w:rFonts w:ascii="Times New Roman" w:hAnsi="Times New Roman"/>
          <w:sz w:val="21"/>
          <w:szCs w:val="21"/>
          <w:u w:val="single"/>
        </w:rPr>
        <w:t>6.3.Постачальник зобов’язаний:</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6.3.1.  Забезпечити  поставку Товару у строки, встановлені цим Договором;</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6.3.2. Забезпечити  поставку  Товару,  якість  яких  відповідає  умовам,  установленим розділом II цього Договору.</w:t>
      </w:r>
    </w:p>
    <w:p w:rsidR="00A0778F" w:rsidRPr="00ED74D7" w:rsidRDefault="00A0778F" w:rsidP="00A0778F">
      <w:pPr>
        <w:pStyle w:val="a4"/>
        <w:jc w:val="both"/>
        <w:rPr>
          <w:rFonts w:ascii="Times New Roman" w:hAnsi="Times New Roman"/>
          <w:sz w:val="21"/>
          <w:szCs w:val="21"/>
          <w:u w:val="single"/>
        </w:rPr>
      </w:pPr>
      <w:r w:rsidRPr="00ED74D7">
        <w:rPr>
          <w:rFonts w:ascii="Times New Roman" w:hAnsi="Times New Roman"/>
          <w:sz w:val="21"/>
          <w:szCs w:val="21"/>
          <w:u w:val="single"/>
        </w:rPr>
        <w:t>6.4. Постачальник має право:</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6.4.1. Своєчасно та в  повному  обсязі  отримувати  плату  за поставлені товари;</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6.4.2. На дострокову поставку товарів за письмовим погодженням з Покупцем;</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 xml:space="preserve">6.4.3. </w:t>
      </w:r>
      <w:r w:rsidRPr="00ED74D7">
        <w:rPr>
          <w:rFonts w:ascii="Times New Roman" w:hAnsi="Times New Roman"/>
          <w:color w:val="000000"/>
          <w:sz w:val="21"/>
          <w:szCs w:val="21"/>
        </w:rPr>
        <w:t xml:space="preserve">Достроково в односторонньому порядку розірвати цей Договір </w:t>
      </w:r>
      <w:r w:rsidRPr="00ED74D7">
        <w:rPr>
          <w:rFonts w:ascii="Times New Roman" w:hAnsi="Times New Roman"/>
          <w:sz w:val="21"/>
          <w:szCs w:val="21"/>
        </w:rPr>
        <w:t xml:space="preserve"> у разі невиконання зобов’язань Покупцем, повідомивши його про це у строк за </w:t>
      </w:r>
      <w:r>
        <w:rPr>
          <w:rFonts w:ascii="Times New Roman" w:hAnsi="Times New Roman"/>
          <w:sz w:val="21"/>
          <w:szCs w:val="21"/>
        </w:rPr>
        <w:t>1</w:t>
      </w:r>
      <w:r w:rsidRPr="00ED74D7">
        <w:rPr>
          <w:rFonts w:ascii="Times New Roman" w:hAnsi="Times New Roman"/>
          <w:sz w:val="21"/>
          <w:szCs w:val="21"/>
        </w:rPr>
        <w:t>0 календарних днів.</w:t>
      </w:r>
    </w:p>
    <w:p w:rsidR="00A0778F" w:rsidRDefault="00A0778F" w:rsidP="00A0778F">
      <w:pPr>
        <w:pStyle w:val="a4"/>
        <w:jc w:val="center"/>
        <w:rPr>
          <w:rFonts w:ascii="Times New Roman" w:hAnsi="Times New Roman"/>
          <w:b/>
          <w:sz w:val="21"/>
          <w:szCs w:val="21"/>
        </w:rPr>
      </w:pPr>
    </w:p>
    <w:p w:rsidR="00A0778F" w:rsidRPr="00ED74D7" w:rsidRDefault="00A0778F" w:rsidP="00A0778F">
      <w:pPr>
        <w:pStyle w:val="a4"/>
        <w:jc w:val="center"/>
        <w:rPr>
          <w:rFonts w:ascii="Times New Roman" w:hAnsi="Times New Roman"/>
          <w:b/>
          <w:sz w:val="21"/>
          <w:szCs w:val="21"/>
        </w:rPr>
      </w:pPr>
      <w:r w:rsidRPr="00ED74D7">
        <w:rPr>
          <w:rFonts w:ascii="Times New Roman" w:hAnsi="Times New Roman"/>
          <w:b/>
          <w:sz w:val="21"/>
          <w:szCs w:val="21"/>
        </w:rPr>
        <w:t>VII. Відповідальність сторін</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7.3. За прострочення оплати Покупець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7.4. За прострочення поставки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7.5. За постачання Товару неналежної якості Постачальник сплачує Покупцю штраф у розмірі 20</w:t>
      </w:r>
      <w:r w:rsidRPr="00ED74D7">
        <w:rPr>
          <w:rFonts w:ascii="Times New Roman" w:hAnsi="Times New Roman"/>
          <w:i/>
          <w:sz w:val="21"/>
          <w:szCs w:val="21"/>
        </w:rPr>
        <w:t>%</w:t>
      </w:r>
      <w:r w:rsidRPr="00ED74D7">
        <w:rPr>
          <w:rFonts w:ascii="Times New Roman" w:hAnsi="Times New Roman"/>
          <w:sz w:val="21"/>
          <w:szCs w:val="21"/>
        </w:rPr>
        <w:t xml:space="preserve"> від вартості поставленого неякісного Товару, при цьому Постачальник власними силами і засобами замінює неякісний Товар.</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7.6. Сплата штрафних санкцій не звільняє Сторони від взятих на себе зобов’язань.</w:t>
      </w:r>
    </w:p>
    <w:p w:rsidR="00A0778F" w:rsidRPr="00ED74D7" w:rsidRDefault="00A0778F" w:rsidP="00A0778F">
      <w:pPr>
        <w:pStyle w:val="a4"/>
        <w:jc w:val="center"/>
        <w:rPr>
          <w:rFonts w:ascii="Times New Roman" w:hAnsi="Times New Roman"/>
          <w:b/>
          <w:sz w:val="21"/>
          <w:szCs w:val="21"/>
        </w:rPr>
      </w:pPr>
      <w:r w:rsidRPr="00ED74D7">
        <w:rPr>
          <w:rFonts w:ascii="Times New Roman" w:hAnsi="Times New Roman"/>
          <w:b/>
          <w:sz w:val="21"/>
          <w:szCs w:val="21"/>
        </w:rPr>
        <w:t>VIII. Обставини непереборної сили</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w:t>
      </w:r>
      <w:r>
        <w:rPr>
          <w:rFonts w:ascii="Times New Roman" w:hAnsi="Times New Roman"/>
          <w:sz w:val="21"/>
          <w:szCs w:val="21"/>
        </w:rPr>
        <w:t xml:space="preserve"> існували  під  час укладання  </w:t>
      </w:r>
      <w:r w:rsidRPr="00ED74D7">
        <w:rPr>
          <w:rFonts w:ascii="Times New Roman" w:hAnsi="Times New Roman"/>
          <w:sz w:val="21"/>
          <w:szCs w:val="21"/>
        </w:rPr>
        <w:t xml:space="preserve">Договору   та   виникли  поза  волею  Сторін  (аварія, катастрофа, стихійне лихо, епідемія, епізоотія, війна тощо). </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w:t>
      </w:r>
      <w:r w:rsidRPr="0087182E">
        <w:rPr>
          <w:rFonts w:ascii="Times New Roman" w:hAnsi="Times New Roman"/>
        </w:rPr>
        <w:t>ТПП та уповноважені нею регіональні торгово-промислові палати</w:t>
      </w:r>
      <w:r>
        <w:rPr>
          <w:rFonts w:ascii="Times New Roman" w:hAnsi="Times New Roman"/>
        </w:rPr>
        <w:t>,</w:t>
      </w:r>
      <w:r w:rsidRPr="0087182E">
        <w:rPr>
          <w:rFonts w:ascii="Times New Roman" w:hAnsi="Times New Roman"/>
        </w:rPr>
        <w:t xml:space="preserve"> інші</w:t>
      </w:r>
      <w:r>
        <w:rPr>
          <w:rFonts w:ascii="Times New Roman" w:hAnsi="Times New Roman"/>
        </w:rPr>
        <w:t xml:space="preserve"> компетентні орган</w:t>
      </w:r>
      <w:r w:rsidRPr="0087182E">
        <w:rPr>
          <w:rFonts w:ascii="Times New Roman" w:hAnsi="Times New Roman"/>
        </w:rPr>
        <w:t>и тощо</w:t>
      </w:r>
      <w:r w:rsidRPr="00ED74D7">
        <w:rPr>
          <w:rFonts w:ascii="Times New Roman" w:hAnsi="Times New Roman"/>
          <w:sz w:val="21"/>
          <w:szCs w:val="21"/>
        </w:rPr>
        <w:t xml:space="preserve">). </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A0778F" w:rsidRPr="00ED74D7" w:rsidRDefault="00A0778F" w:rsidP="00A0778F">
      <w:pPr>
        <w:pStyle w:val="a4"/>
        <w:jc w:val="center"/>
        <w:rPr>
          <w:rFonts w:ascii="Times New Roman" w:hAnsi="Times New Roman"/>
          <w:b/>
          <w:sz w:val="21"/>
          <w:szCs w:val="21"/>
        </w:rPr>
      </w:pPr>
      <w:r w:rsidRPr="00ED74D7">
        <w:rPr>
          <w:rFonts w:ascii="Times New Roman" w:hAnsi="Times New Roman"/>
          <w:b/>
          <w:sz w:val="21"/>
          <w:szCs w:val="21"/>
        </w:rPr>
        <w:t>IX. Вирішення спорів</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9.2. У разі недосягнення Сторонами згоди спори  (розбіжності) вирішуються у судовому порядку.</w:t>
      </w:r>
    </w:p>
    <w:p w:rsidR="00A0778F" w:rsidRPr="00ED74D7" w:rsidRDefault="00A0778F" w:rsidP="00A0778F">
      <w:pPr>
        <w:pStyle w:val="a4"/>
        <w:jc w:val="center"/>
        <w:rPr>
          <w:rFonts w:ascii="Times New Roman" w:hAnsi="Times New Roman"/>
          <w:b/>
          <w:sz w:val="21"/>
          <w:szCs w:val="21"/>
        </w:rPr>
      </w:pPr>
      <w:r w:rsidRPr="00ED74D7">
        <w:rPr>
          <w:rFonts w:ascii="Times New Roman" w:hAnsi="Times New Roman"/>
          <w:b/>
          <w:sz w:val="21"/>
          <w:szCs w:val="21"/>
        </w:rPr>
        <w:t>X. Строк дії договору</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10.1 Цей Договір набирає чинності з моменту підписання і діє до 31 гру</w:t>
      </w:r>
      <w:r>
        <w:rPr>
          <w:rFonts w:ascii="Times New Roman" w:hAnsi="Times New Roman"/>
          <w:sz w:val="21"/>
          <w:szCs w:val="21"/>
        </w:rPr>
        <w:t>дня 2023</w:t>
      </w:r>
      <w:r w:rsidRPr="00ED74D7">
        <w:rPr>
          <w:rFonts w:ascii="Times New Roman" w:hAnsi="Times New Roman"/>
          <w:sz w:val="21"/>
          <w:szCs w:val="21"/>
        </w:rPr>
        <w:t xml:space="preserve"> року та до повного виконання Сторонами своїх зобов'язань. </w:t>
      </w:r>
    </w:p>
    <w:p w:rsidR="00A0778F" w:rsidRPr="00ED74D7" w:rsidRDefault="00A0778F" w:rsidP="00A0778F">
      <w:pPr>
        <w:pStyle w:val="a4"/>
        <w:jc w:val="center"/>
        <w:rPr>
          <w:rFonts w:ascii="Times New Roman" w:hAnsi="Times New Roman"/>
          <w:b/>
          <w:sz w:val="21"/>
          <w:szCs w:val="21"/>
        </w:rPr>
      </w:pPr>
      <w:r w:rsidRPr="00ED74D7">
        <w:rPr>
          <w:rFonts w:ascii="Times New Roman" w:hAnsi="Times New Roman"/>
          <w:b/>
          <w:sz w:val="21"/>
          <w:szCs w:val="21"/>
        </w:rPr>
        <w:t>XI. Інші умови</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11.2.  Жодна із Сторін не вправі передавати обов’язки за цим Договором третій Стороні без попередньо письмової згоди на це  іншої Сторони.</w:t>
      </w:r>
    </w:p>
    <w:p w:rsidR="00A0778F" w:rsidRPr="00ED74D7" w:rsidRDefault="00A0778F" w:rsidP="00A0778F">
      <w:pPr>
        <w:pStyle w:val="a4"/>
        <w:jc w:val="both"/>
        <w:rPr>
          <w:rFonts w:ascii="Times New Roman" w:hAnsi="Times New Roman"/>
          <w:noProof/>
          <w:sz w:val="21"/>
          <w:szCs w:val="21"/>
        </w:rPr>
      </w:pPr>
      <w:r w:rsidRPr="00ED74D7">
        <w:rPr>
          <w:rFonts w:ascii="Times New Roman" w:hAnsi="Times New Roman"/>
          <w:sz w:val="21"/>
          <w:szCs w:val="21"/>
        </w:rPr>
        <w:t xml:space="preserve">11.3. </w:t>
      </w:r>
      <w:r w:rsidRPr="00ED74D7">
        <w:rPr>
          <w:rFonts w:ascii="Times New Roman" w:hAnsi="Times New Roman"/>
          <w:noProof/>
          <w:sz w:val="21"/>
          <w:szCs w:val="21"/>
        </w:rPr>
        <w:t>Взаємовідносини Сторін, не передбачені Договором, регулюються чинним законодавством України.</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 xml:space="preserve">11.4. </w:t>
      </w:r>
      <w:r w:rsidRPr="00ED74D7">
        <w:rPr>
          <w:rFonts w:ascii="Times New Roman" w:hAnsi="Times New Roman"/>
          <w:noProof/>
          <w:sz w:val="21"/>
          <w:szCs w:val="21"/>
        </w:rPr>
        <w:t>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lastRenderedPageBreak/>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11.6. 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11.7. 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11.8.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11.9. Даний Договір припиняє свою дію:</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11.9.1. у разі закінчення строку його дії;</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11.9.2. у разі його розірвання за згодою Сторін;</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11.9.3. за рішенням суду;</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11.9.4. у разі відмови Покупця від цього Договору у односторонньому порядку відповідно до умов п.п.6.2.4. цього Договору;</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11.9.5. у разі відмови Постачальника від цього Договору у односторонньому порядку відповідно до умов п.п.6.4.3. цього Договору;</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 xml:space="preserve">11.9.6.у інших випадках, передбачених чинним законодавством України. </w:t>
      </w:r>
    </w:p>
    <w:p w:rsidR="00A0778F" w:rsidRPr="00ED74D7" w:rsidRDefault="00A0778F" w:rsidP="00A0778F">
      <w:pPr>
        <w:tabs>
          <w:tab w:val="left" w:pos="0"/>
          <w:tab w:val="left" w:pos="9640"/>
        </w:tabs>
        <w:spacing w:after="0" w:line="100" w:lineRule="atLeast"/>
        <w:jc w:val="both"/>
        <w:rPr>
          <w:rFonts w:ascii="Times New Roman" w:eastAsia="Times New Roman" w:hAnsi="Times New Roman"/>
          <w:sz w:val="21"/>
          <w:szCs w:val="21"/>
        </w:rPr>
      </w:pPr>
      <w:r w:rsidRPr="00ED74D7">
        <w:rPr>
          <w:rFonts w:ascii="Times New Roman" w:hAnsi="Times New Roman"/>
          <w:sz w:val="21"/>
          <w:szCs w:val="21"/>
        </w:rPr>
        <w:t>11.10. Істотні умови цього Договору не можуть змінюватися після його підписання до виконання зобов’язань Сторонами у повному обсязі, крім випадків:</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11.10.1.зменшення обсягів закупівлі, зокрема з урахуванням фактичного обсягу видатків замовника;</w:t>
      </w:r>
    </w:p>
    <w:p w:rsidR="00A0778F" w:rsidRPr="00BA2F5A" w:rsidRDefault="00A0778F" w:rsidP="00A0778F">
      <w:pPr>
        <w:pStyle w:val="1"/>
        <w:jc w:val="both"/>
        <w:rPr>
          <w:color w:val="000000"/>
          <w:sz w:val="22"/>
          <w:szCs w:val="22"/>
          <w:lang w:eastAsia="en-US"/>
        </w:rPr>
      </w:pPr>
      <w:r w:rsidRPr="00ED74D7">
        <w:rPr>
          <w:sz w:val="21"/>
          <w:szCs w:val="21"/>
        </w:rPr>
        <w:t xml:space="preserve">11.10.2. </w:t>
      </w:r>
      <w:r w:rsidRPr="00BA2F5A">
        <w:rPr>
          <w:color w:val="000000"/>
          <w:sz w:val="21"/>
          <w:szCs w:val="21"/>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2F5A">
        <w:rPr>
          <w:color w:val="000000"/>
          <w:sz w:val="21"/>
          <w:szCs w:val="21"/>
          <w:lang w:eastAsia="en-US"/>
        </w:rPr>
        <w:t>пропорційно</w:t>
      </w:r>
      <w:proofErr w:type="spellEnd"/>
      <w:r w:rsidRPr="00BA2F5A">
        <w:rPr>
          <w:color w:val="000000"/>
          <w:sz w:val="21"/>
          <w:szCs w:val="21"/>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D74D7">
        <w:rPr>
          <w:sz w:val="21"/>
          <w:szCs w:val="21"/>
          <w:shd w:val="clear" w:color="auto" w:fill="FFFFFF"/>
        </w:rPr>
        <w:t> </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11.10.3. покращення якості предмета закупівлі, за умови що таке покращення не призведе до збільшення суми, визначеної в договорі про закупівлю;</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11.10.4. продовження строку дії договору про закупівлю та</w:t>
      </w:r>
      <w:r>
        <w:rPr>
          <w:rFonts w:ascii="Times New Roman" w:hAnsi="Times New Roman"/>
          <w:sz w:val="21"/>
          <w:szCs w:val="21"/>
        </w:rPr>
        <w:t>/або</w:t>
      </w:r>
      <w:r w:rsidRPr="00ED74D7">
        <w:rPr>
          <w:rFonts w:ascii="Times New Roman" w:hAnsi="Times New Roman"/>
          <w:sz w:val="21"/>
          <w:szCs w:val="21"/>
        </w:rPr>
        <w:t xml:space="preserve"> строку виконання зобов’язань щодо </w:t>
      </w:r>
      <w:r w:rsidRPr="00BA2F5A">
        <w:rPr>
          <w:rFonts w:ascii="Times New Roman" w:hAnsi="Times New Roman"/>
          <w:sz w:val="21"/>
          <w:szCs w:val="21"/>
        </w:rPr>
        <w:t>передачі товару</w:t>
      </w:r>
      <w:r w:rsidRPr="00BA2F5A">
        <w:rPr>
          <w:rFonts w:ascii="Times New Roman" w:hAnsi="Times New Roman"/>
          <w:color w:val="333333"/>
          <w:sz w:val="21"/>
          <w:szCs w:val="21"/>
          <w:shd w:val="clear" w:color="auto" w:fill="FFFFFF"/>
        </w:rPr>
        <w:t>, виконання робіт, надання послуг</w:t>
      </w:r>
      <w:r w:rsidRPr="00BA2F5A">
        <w:rPr>
          <w:rFonts w:ascii="Times New Roman" w:hAnsi="Times New Roman"/>
          <w:sz w:val="21"/>
          <w:szCs w:val="21"/>
        </w:rPr>
        <w:t xml:space="preserve"> у разі виникнення документально підтверджених об’єктивних об</w:t>
      </w:r>
      <w:r w:rsidRPr="00ED74D7">
        <w:rPr>
          <w:rFonts w:ascii="Times New Roman" w:hAnsi="Times New Roman"/>
          <w:sz w:val="21"/>
          <w:szCs w:val="21"/>
        </w:rPr>
        <w:t>ставин, що спричинили таке продовження, у тому числі обставин непереборної сили, затримки фінансування витрат замовника, за умови</w:t>
      </w:r>
      <w:r>
        <w:rPr>
          <w:rFonts w:ascii="Times New Roman" w:hAnsi="Times New Roman"/>
          <w:sz w:val="21"/>
          <w:szCs w:val="21"/>
        </w:rPr>
        <w:t>,</w:t>
      </w:r>
      <w:r w:rsidRPr="00ED74D7">
        <w:rPr>
          <w:rFonts w:ascii="Times New Roman" w:hAnsi="Times New Roman"/>
          <w:sz w:val="21"/>
          <w:szCs w:val="21"/>
        </w:rPr>
        <w:t xml:space="preserve"> що такі зміни не призведуть до збільшення суми, визначеної в договорі про закупівлю;</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11.10.5. погодження зміни ціни в договорі про закупівлю в бік зменшення (без зміни кількості (обсягу) та якості товарів</w:t>
      </w:r>
      <w:r>
        <w:rPr>
          <w:rFonts w:ascii="Times New Roman" w:hAnsi="Times New Roman"/>
          <w:sz w:val="21"/>
          <w:szCs w:val="21"/>
        </w:rPr>
        <w:t>, робіт і послуг</w:t>
      </w:r>
      <w:r w:rsidRPr="00ED74D7">
        <w:rPr>
          <w:rFonts w:ascii="Times New Roman" w:hAnsi="Times New Roman"/>
          <w:sz w:val="21"/>
          <w:szCs w:val="21"/>
        </w:rPr>
        <w:t>);</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11.10.6. зміни ціни в дог</w:t>
      </w:r>
      <w:r>
        <w:rPr>
          <w:rFonts w:ascii="Times New Roman" w:hAnsi="Times New Roman"/>
          <w:sz w:val="21"/>
          <w:szCs w:val="21"/>
        </w:rPr>
        <w:t>оворі про закупівлю у зв’язку з</w:t>
      </w:r>
      <w:r w:rsidRPr="00ED74D7">
        <w:rPr>
          <w:rFonts w:ascii="Times New Roman" w:hAnsi="Times New Roman"/>
          <w:sz w:val="21"/>
          <w:szCs w:val="21"/>
        </w:rPr>
        <w:t xml:space="preserve"> зміною ставок податків і зборів та/або зміною умов щодо надання пільг з оподаткування - </w:t>
      </w:r>
      <w:proofErr w:type="spellStart"/>
      <w:r w:rsidRPr="00ED74D7">
        <w:rPr>
          <w:rFonts w:ascii="Times New Roman" w:hAnsi="Times New Roman"/>
          <w:sz w:val="21"/>
          <w:szCs w:val="21"/>
        </w:rPr>
        <w:t>пропорційно</w:t>
      </w:r>
      <w:proofErr w:type="spellEnd"/>
      <w:r w:rsidRPr="00ED74D7">
        <w:rPr>
          <w:rFonts w:ascii="Times New Roman" w:hAnsi="Times New Roman"/>
          <w:sz w:val="21"/>
          <w:szCs w:val="21"/>
        </w:rPr>
        <w:t xml:space="preserve"> до зміни таких ставок т</w:t>
      </w:r>
      <w:r>
        <w:rPr>
          <w:rFonts w:ascii="Times New Roman" w:hAnsi="Times New Roman"/>
          <w:sz w:val="21"/>
          <w:szCs w:val="21"/>
        </w:rPr>
        <w:t xml:space="preserve">а/або пільг з оподаткування, </w:t>
      </w:r>
      <w:r w:rsidRPr="00BA2F5A">
        <w:rPr>
          <w:rFonts w:ascii="Times New Roman" w:hAnsi="Times New Roman"/>
          <w:sz w:val="21"/>
          <w:szCs w:val="21"/>
          <w:shd w:val="clear" w:color="auto" w:fill="FFFFFF"/>
        </w:rPr>
        <w:t xml:space="preserve">а також у зв’язку із зміною системи оподаткування </w:t>
      </w:r>
      <w:proofErr w:type="spellStart"/>
      <w:r w:rsidRPr="00BA2F5A">
        <w:rPr>
          <w:rFonts w:ascii="Times New Roman" w:hAnsi="Times New Roman"/>
          <w:sz w:val="21"/>
          <w:szCs w:val="21"/>
          <w:shd w:val="clear" w:color="auto" w:fill="FFFFFF"/>
        </w:rPr>
        <w:t>пропорційно</w:t>
      </w:r>
      <w:proofErr w:type="spellEnd"/>
      <w:r w:rsidRPr="00BA2F5A">
        <w:rPr>
          <w:rFonts w:ascii="Times New Roman" w:hAnsi="Times New Roman"/>
          <w:sz w:val="21"/>
          <w:szCs w:val="21"/>
          <w:shd w:val="clear" w:color="auto" w:fill="FFFFFF"/>
        </w:rPr>
        <w:t xml:space="preserve"> до зміни податкового навантаження внаслідок зміни системи оподаткування;</w:t>
      </w:r>
    </w:p>
    <w:p w:rsidR="00A0778F" w:rsidRPr="00BA2F5A" w:rsidRDefault="00A0778F" w:rsidP="00A0778F">
      <w:pPr>
        <w:pStyle w:val="a4"/>
        <w:jc w:val="both"/>
        <w:rPr>
          <w:rFonts w:ascii="Times New Roman" w:hAnsi="Times New Roman"/>
          <w:sz w:val="21"/>
          <w:szCs w:val="21"/>
          <w:shd w:val="clear" w:color="auto" w:fill="FFFFFF"/>
        </w:rPr>
      </w:pPr>
      <w:r w:rsidRPr="00ED74D7">
        <w:rPr>
          <w:rFonts w:ascii="Times New Roman" w:hAnsi="Times New Roman"/>
          <w:sz w:val="21"/>
          <w:szCs w:val="21"/>
        </w:rPr>
        <w:t xml:space="preserve">11.10.7.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74D7">
        <w:rPr>
          <w:rFonts w:ascii="Times New Roman" w:hAnsi="Times New Roman"/>
          <w:sz w:val="21"/>
          <w:szCs w:val="21"/>
        </w:rPr>
        <w:t>Platts</w:t>
      </w:r>
      <w:proofErr w:type="spellEnd"/>
      <w:r w:rsidRPr="00ED74D7">
        <w:rPr>
          <w:rFonts w:ascii="Times New Roman" w:hAnsi="Times New Roman"/>
          <w:sz w:val="21"/>
          <w:szCs w:val="21"/>
        </w:rPr>
        <w:t>, ARG</w:t>
      </w:r>
      <w:r>
        <w:rPr>
          <w:rFonts w:ascii="Times New Roman" w:hAnsi="Times New Roman"/>
          <w:sz w:val="21"/>
          <w:szCs w:val="21"/>
        </w:rPr>
        <w:t xml:space="preserve">US регульованих цін (тарифів), </w:t>
      </w:r>
      <w:r w:rsidRPr="00ED74D7">
        <w:rPr>
          <w:rFonts w:ascii="Times New Roman" w:hAnsi="Times New Roman"/>
          <w:sz w:val="21"/>
          <w:szCs w:val="21"/>
        </w:rPr>
        <w:t xml:space="preserve">нормативів, </w:t>
      </w:r>
      <w:bookmarkStart w:id="3" w:name="n1777"/>
      <w:bookmarkStart w:id="4" w:name="n1778"/>
      <w:bookmarkEnd w:id="3"/>
      <w:bookmarkEnd w:id="4"/>
      <w:r w:rsidRPr="00BA2F5A">
        <w:rPr>
          <w:rFonts w:ascii="Times New Roman" w:hAnsi="Times New Roman"/>
          <w:sz w:val="21"/>
          <w:szCs w:val="21"/>
          <w:shd w:val="clear" w:color="auto" w:fill="FFFFFF"/>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11.11. Дія договору про закупівлю може бути продовжена на строк, достатній для</w:t>
      </w:r>
      <w:r>
        <w:rPr>
          <w:rFonts w:ascii="Times New Roman" w:hAnsi="Times New Roman"/>
          <w:sz w:val="21"/>
          <w:szCs w:val="21"/>
        </w:rPr>
        <w:t xml:space="preserve"> проведення процедури закупівлі/спрощеної закупівлі </w:t>
      </w:r>
      <w:r w:rsidRPr="00ED74D7">
        <w:rPr>
          <w:rFonts w:ascii="Times New Roman" w:hAnsi="Times New Roman"/>
          <w:sz w:val="21"/>
          <w:szCs w:val="21"/>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 xml:space="preserve">11.12. Покупець ______________ </w:t>
      </w:r>
      <w:r w:rsidRPr="00ED74D7">
        <w:rPr>
          <w:rFonts w:ascii="Times New Roman" w:hAnsi="Times New Roman"/>
          <w:i/>
          <w:sz w:val="21"/>
          <w:szCs w:val="21"/>
        </w:rPr>
        <w:t>(</w:t>
      </w:r>
      <w:r w:rsidRPr="00ED74D7">
        <w:rPr>
          <w:rFonts w:ascii="Times New Roman" w:hAnsi="Times New Roman"/>
          <w:i/>
          <w:color w:val="000000"/>
          <w:sz w:val="21"/>
          <w:szCs w:val="21"/>
        </w:rPr>
        <w:t>заповнюється на етапі укладення договору).</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 xml:space="preserve">11.13.Постачальник є платником_________________________ </w:t>
      </w:r>
      <w:r w:rsidRPr="00ED74D7">
        <w:rPr>
          <w:rFonts w:ascii="Times New Roman" w:hAnsi="Times New Roman"/>
          <w:i/>
          <w:sz w:val="21"/>
          <w:szCs w:val="21"/>
        </w:rPr>
        <w:t>(</w:t>
      </w:r>
      <w:r w:rsidRPr="00ED74D7">
        <w:rPr>
          <w:rFonts w:ascii="Times New Roman" w:hAnsi="Times New Roman"/>
          <w:i/>
          <w:color w:val="000000"/>
          <w:sz w:val="21"/>
          <w:szCs w:val="21"/>
        </w:rPr>
        <w:t>заповнюється на етапі укладення договору).</w:t>
      </w:r>
    </w:p>
    <w:p w:rsidR="00A0778F" w:rsidRPr="00ED74D7" w:rsidRDefault="00A0778F" w:rsidP="00A0778F">
      <w:pPr>
        <w:pStyle w:val="a4"/>
        <w:jc w:val="both"/>
        <w:rPr>
          <w:rFonts w:ascii="Times New Roman" w:hAnsi="Times New Roman"/>
          <w:sz w:val="21"/>
          <w:szCs w:val="21"/>
        </w:rPr>
      </w:pPr>
      <w:r w:rsidRPr="00ED74D7">
        <w:rPr>
          <w:rFonts w:ascii="Times New Roman" w:hAnsi="Times New Roman"/>
          <w:sz w:val="21"/>
          <w:szCs w:val="21"/>
        </w:rPr>
        <w:t>11.14.Договір укладається і підписується у двох примірниках, що мають однакову юридичну силу, по одному примірнику для кожної Сторони.</w:t>
      </w:r>
    </w:p>
    <w:p w:rsidR="00A0778F" w:rsidRPr="00ED74D7" w:rsidRDefault="00A0778F" w:rsidP="00A0778F">
      <w:pPr>
        <w:pStyle w:val="a4"/>
        <w:jc w:val="center"/>
        <w:rPr>
          <w:rFonts w:ascii="Times New Roman" w:hAnsi="Times New Roman"/>
          <w:b/>
          <w:sz w:val="21"/>
          <w:szCs w:val="21"/>
        </w:rPr>
      </w:pPr>
      <w:r w:rsidRPr="00ED74D7">
        <w:rPr>
          <w:rFonts w:ascii="Times New Roman" w:hAnsi="Times New Roman"/>
          <w:b/>
          <w:sz w:val="21"/>
          <w:szCs w:val="21"/>
        </w:rPr>
        <w:t>XII. Додатки до договору</w:t>
      </w:r>
    </w:p>
    <w:p w:rsidR="00A0778F" w:rsidRPr="00ED74D7" w:rsidRDefault="00A0778F" w:rsidP="00A0778F">
      <w:pPr>
        <w:pStyle w:val="a4"/>
        <w:jc w:val="both"/>
        <w:rPr>
          <w:rFonts w:ascii="Times New Roman" w:hAnsi="Times New Roman"/>
          <w:color w:val="000000"/>
          <w:sz w:val="21"/>
          <w:szCs w:val="21"/>
          <w:lang w:val="x-none"/>
        </w:rPr>
      </w:pPr>
      <w:r w:rsidRPr="00ED74D7">
        <w:rPr>
          <w:rFonts w:ascii="Times New Roman" w:hAnsi="Times New Roman"/>
          <w:sz w:val="21"/>
          <w:szCs w:val="21"/>
        </w:rPr>
        <w:t>12.1.</w:t>
      </w:r>
      <w:r w:rsidRPr="00ED74D7">
        <w:rPr>
          <w:rFonts w:ascii="Times New Roman" w:hAnsi="Times New Roman"/>
          <w:color w:val="000000"/>
          <w:sz w:val="21"/>
          <w:szCs w:val="21"/>
        </w:rPr>
        <w:t xml:space="preserve">Невід’ємною частиною цього Договору є Специфікація (Додаток № 1 до цього Договору) -  </w:t>
      </w:r>
      <w:r w:rsidRPr="00ED74D7">
        <w:rPr>
          <w:rFonts w:ascii="Times New Roman" w:hAnsi="Times New Roman"/>
          <w:i/>
          <w:color w:val="000000"/>
          <w:sz w:val="21"/>
          <w:szCs w:val="21"/>
        </w:rPr>
        <w:t>(заповнюється на етапі укладення договору).</w:t>
      </w:r>
    </w:p>
    <w:p w:rsidR="00A0778F" w:rsidRPr="00ED74D7" w:rsidRDefault="00A0778F" w:rsidP="00A0778F">
      <w:pPr>
        <w:pStyle w:val="a4"/>
        <w:jc w:val="center"/>
        <w:rPr>
          <w:rFonts w:ascii="Times New Roman" w:hAnsi="Times New Roman"/>
          <w:b/>
          <w:sz w:val="21"/>
          <w:szCs w:val="21"/>
        </w:rPr>
      </w:pPr>
      <w:r w:rsidRPr="00ED74D7">
        <w:rPr>
          <w:rFonts w:ascii="Times New Roman" w:hAnsi="Times New Roman"/>
          <w:b/>
          <w:sz w:val="21"/>
          <w:szCs w:val="21"/>
        </w:rPr>
        <w:t>XIII. Місцезнаходження та банківські реквізити сторін</w:t>
      </w:r>
    </w:p>
    <w:tbl>
      <w:tblPr>
        <w:tblW w:w="9465" w:type="dxa"/>
        <w:tblLayout w:type="fixed"/>
        <w:tblLook w:val="04A0" w:firstRow="1" w:lastRow="0" w:firstColumn="1" w:lastColumn="0" w:noHBand="0" w:noVBand="1"/>
      </w:tblPr>
      <w:tblGrid>
        <w:gridCol w:w="3936"/>
        <w:gridCol w:w="1984"/>
        <w:gridCol w:w="3545"/>
      </w:tblGrid>
      <w:tr w:rsidR="00A0778F" w:rsidRPr="00ED74D7" w:rsidTr="00EF28B4">
        <w:tc>
          <w:tcPr>
            <w:tcW w:w="3936" w:type="dxa"/>
          </w:tcPr>
          <w:p w:rsidR="00A0778F" w:rsidRPr="00ED74D7" w:rsidRDefault="00A0778F" w:rsidP="00EF28B4">
            <w:pPr>
              <w:pStyle w:val="a4"/>
              <w:jc w:val="center"/>
              <w:rPr>
                <w:rFonts w:ascii="Times New Roman" w:hAnsi="Times New Roman"/>
                <w:b/>
                <w:sz w:val="21"/>
                <w:szCs w:val="21"/>
              </w:rPr>
            </w:pPr>
            <w:r w:rsidRPr="00ED74D7">
              <w:rPr>
                <w:rFonts w:ascii="Times New Roman" w:hAnsi="Times New Roman"/>
                <w:b/>
                <w:sz w:val="21"/>
                <w:szCs w:val="21"/>
              </w:rPr>
              <w:t>ПОКУПЕЦЬ:</w:t>
            </w:r>
          </w:p>
          <w:p w:rsidR="00A0778F" w:rsidRPr="00ED74D7" w:rsidRDefault="00A0778F" w:rsidP="00EF28B4">
            <w:pPr>
              <w:pStyle w:val="a4"/>
              <w:jc w:val="center"/>
              <w:rPr>
                <w:rFonts w:ascii="Times New Roman" w:hAnsi="Times New Roman"/>
                <w:b/>
                <w:sz w:val="21"/>
                <w:szCs w:val="21"/>
              </w:rPr>
            </w:pPr>
          </w:p>
        </w:tc>
        <w:tc>
          <w:tcPr>
            <w:tcW w:w="1984" w:type="dxa"/>
          </w:tcPr>
          <w:p w:rsidR="00A0778F" w:rsidRPr="00ED74D7" w:rsidRDefault="00A0778F" w:rsidP="00EF28B4">
            <w:pPr>
              <w:pStyle w:val="a4"/>
              <w:jc w:val="center"/>
              <w:rPr>
                <w:rFonts w:ascii="Times New Roman" w:hAnsi="Times New Roman"/>
                <w:b/>
                <w:sz w:val="21"/>
                <w:szCs w:val="21"/>
              </w:rPr>
            </w:pPr>
          </w:p>
        </w:tc>
        <w:tc>
          <w:tcPr>
            <w:tcW w:w="3545" w:type="dxa"/>
          </w:tcPr>
          <w:p w:rsidR="00A0778F" w:rsidRPr="00ED74D7" w:rsidRDefault="00A0778F" w:rsidP="00EF28B4">
            <w:pPr>
              <w:pStyle w:val="a4"/>
              <w:jc w:val="center"/>
              <w:rPr>
                <w:rFonts w:ascii="Times New Roman" w:hAnsi="Times New Roman"/>
                <w:b/>
                <w:sz w:val="21"/>
                <w:szCs w:val="21"/>
              </w:rPr>
            </w:pPr>
            <w:r w:rsidRPr="00ED74D7">
              <w:rPr>
                <w:rFonts w:ascii="Times New Roman" w:hAnsi="Times New Roman"/>
                <w:b/>
                <w:sz w:val="21"/>
                <w:szCs w:val="21"/>
              </w:rPr>
              <w:t>ПОСТАЧАЛЬНИК:</w:t>
            </w:r>
          </w:p>
          <w:p w:rsidR="00A0778F" w:rsidRPr="00ED74D7" w:rsidRDefault="00A0778F" w:rsidP="00EF28B4">
            <w:pPr>
              <w:pStyle w:val="a4"/>
              <w:rPr>
                <w:rFonts w:ascii="Times New Roman" w:hAnsi="Times New Roman"/>
                <w:b/>
                <w:sz w:val="21"/>
                <w:szCs w:val="21"/>
              </w:rPr>
            </w:pPr>
          </w:p>
        </w:tc>
      </w:tr>
    </w:tbl>
    <w:p w:rsidR="00635E94" w:rsidRDefault="00635E94"/>
    <w:sectPr w:rsidR="00635E94" w:rsidSect="00A0778F">
      <w:pgSz w:w="12240" w:h="15840"/>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8F"/>
    <w:rsid w:val="000E628E"/>
    <w:rsid w:val="00635E94"/>
    <w:rsid w:val="00A0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ACB6"/>
  <w15:chartTrackingRefBased/>
  <w15:docId w15:val="{AF51D983-9564-4A46-B7D6-B4ECD26C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78F"/>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0778F"/>
    <w:rPr>
      <w:b/>
      <w:bCs/>
    </w:rPr>
  </w:style>
  <w:style w:type="paragraph" w:styleId="a4">
    <w:name w:val="No Spacing"/>
    <w:aliases w:val="ToR - tips and questions,nado12,Bullet"/>
    <w:link w:val="a5"/>
    <w:uiPriority w:val="99"/>
    <w:qFormat/>
    <w:rsid w:val="00A0778F"/>
    <w:pPr>
      <w:spacing w:after="0" w:line="240" w:lineRule="auto"/>
    </w:pPr>
    <w:rPr>
      <w:rFonts w:ascii="Calibri" w:eastAsia="Calibri" w:hAnsi="Calibri" w:cs="Times New Roman"/>
      <w:lang w:val="uk-UA"/>
    </w:rPr>
  </w:style>
  <w:style w:type="paragraph" w:styleId="a6">
    <w:name w:val="List Paragraph"/>
    <w:aliases w:val="Список уровня 2,заголовок 1.1,название табл/рис,Test3"/>
    <w:basedOn w:val="a"/>
    <w:link w:val="a7"/>
    <w:uiPriority w:val="34"/>
    <w:qFormat/>
    <w:rsid w:val="00A0778F"/>
    <w:pPr>
      <w:ind w:left="720"/>
      <w:contextualSpacing/>
    </w:pPr>
  </w:style>
  <w:style w:type="paragraph" w:customStyle="1" w:styleId="1">
    <w:name w:val="Без интервала1"/>
    <w:basedOn w:val="a"/>
    <w:link w:val="NoSpacingChar"/>
    <w:qFormat/>
    <w:rsid w:val="00A0778F"/>
    <w:pPr>
      <w:spacing w:after="0" w:line="240" w:lineRule="auto"/>
    </w:pPr>
    <w:rPr>
      <w:rFonts w:ascii="Times New Roman" w:eastAsia="SimSun" w:hAnsi="Times New Roman"/>
      <w:sz w:val="24"/>
      <w:szCs w:val="24"/>
      <w:lang w:eastAsia="zh-CN"/>
    </w:rPr>
  </w:style>
  <w:style w:type="character" w:customStyle="1" w:styleId="NoSpacingChar">
    <w:name w:val="No Spacing Char"/>
    <w:link w:val="1"/>
    <w:locked/>
    <w:rsid w:val="00A0778F"/>
    <w:rPr>
      <w:rFonts w:ascii="Times New Roman" w:eastAsia="SimSun" w:hAnsi="Times New Roman" w:cs="Times New Roman"/>
      <w:sz w:val="24"/>
      <w:szCs w:val="24"/>
      <w:lang w:val="uk-UA" w:eastAsia="zh-CN"/>
    </w:rPr>
  </w:style>
  <w:style w:type="character" w:customStyle="1" w:styleId="a7">
    <w:name w:val="Абзац списка Знак"/>
    <w:aliases w:val="Список уровня 2 Знак,заголовок 1.1 Знак,название табл/рис Знак,Test3 Знак"/>
    <w:link w:val="a6"/>
    <w:uiPriority w:val="34"/>
    <w:qFormat/>
    <w:locked/>
    <w:rsid w:val="00A0778F"/>
    <w:rPr>
      <w:rFonts w:ascii="Calibri" w:eastAsia="Calibri" w:hAnsi="Calibri" w:cs="Times New Roman"/>
      <w:lang w:val="uk-UA"/>
    </w:rPr>
  </w:style>
  <w:style w:type="character" w:customStyle="1" w:styleId="a5">
    <w:name w:val="Без интервала Знак"/>
    <w:aliases w:val="ToR - tips and questions Знак,nado12 Знак,Bullet Знак"/>
    <w:link w:val="a4"/>
    <w:uiPriority w:val="99"/>
    <w:qFormat/>
    <w:locked/>
    <w:rsid w:val="00A0778F"/>
    <w:rPr>
      <w:rFonts w:ascii="Calibri" w:eastAsia="Calibri" w:hAnsi="Calibri" w:cs="Times New Roman"/>
      <w:lang w:val="uk-UA"/>
    </w:rPr>
  </w:style>
  <w:style w:type="character" w:styleId="a8">
    <w:name w:val="Emphasis"/>
    <w:basedOn w:val="a0"/>
    <w:uiPriority w:val="20"/>
    <w:qFormat/>
    <w:rsid w:val="00A077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2686</Words>
  <Characters>15313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2023-06-22T10:57:00Z</dcterms:created>
  <dcterms:modified xsi:type="dcterms:W3CDTF">2023-06-22T11:08:00Z</dcterms:modified>
</cp:coreProperties>
</file>