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665E" w14:textId="2F5F3C04" w:rsidR="009452C2" w:rsidRPr="00DF5362" w:rsidRDefault="00D8131D" w:rsidP="009452C2">
      <w:pPr>
        <w:tabs>
          <w:tab w:val="left" w:pos="6946"/>
          <w:tab w:val="left" w:pos="7513"/>
        </w:tabs>
        <w:ind w:left="7080"/>
        <w:rPr>
          <w:b/>
          <w:i/>
          <w:lang w:val="uk-UA"/>
        </w:rPr>
      </w:pPr>
      <w:r w:rsidRPr="00DF5362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52C2" w:rsidRPr="00DF5362">
        <w:rPr>
          <w:b/>
          <w:lang w:val="uk-UA"/>
        </w:rPr>
        <w:t xml:space="preserve">    </w:t>
      </w:r>
      <w:r w:rsidR="006938F9" w:rsidRPr="001F2928">
        <w:rPr>
          <w:b/>
          <w:i/>
          <w:lang w:val="uk-UA"/>
        </w:rPr>
        <w:t xml:space="preserve">ДОДАТОК </w:t>
      </w:r>
      <w:r w:rsidR="001F2928">
        <w:rPr>
          <w:b/>
          <w:i/>
          <w:lang w:val="uk-UA"/>
        </w:rPr>
        <w:t>4</w:t>
      </w:r>
    </w:p>
    <w:p w14:paraId="7EF0FA9D" w14:textId="77777777" w:rsidR="006938F9" w:rsidRPr="00DF5362" w:rsidRDefault="009452C2" w:rsidP="006938F9">
      <w:pPr>
        <w:tabs>
          <w:tab w:val="left" w:pos="6946"/>
          <w:tab w:val="left" w:pos="7513"/>
        </w:tabs>
        <w:ind w:left="5670"/>
        <w:rPr>
          <w:i/>
          <w:lang w:val="uk-UA"/>
        </w:rPr>
      </w:pPr>
      <w:r w:rsidRPr="00DF5362">
        <w:rPr>
          <w:b/>
          <w:i/>
          <w:lang w:val="uk-UA"/>
        </w:rPr>
        <w:tab/>
      </w:r>
      <w:r w:rsidR="006938F9" w:rsidRPr="00DF5362">
        <w:rPr>
          <w:b/>
          <w:i/>
          <w:lang w:val="uk-UA"/>
        </w:rPr>
        <w:t xml:space="preserve"> </w:t>
      </w:r>
      <w:r w:rsidR="006938F9" w:rsidRPr="00DF5362">
        <w:rPr>
          <w:i/>
          <w:lang w:val="uk-UA"/>
        </w:rPr>
        <w:t xml:space="preserve">до </w:t>
      </w:r>
      <w:r w:rsidRPr="00DF5362">
        <w:rPr>
          <w:i/>
          <w:lang w:val="uk-UA"/>
        </w:rPr>
        <w:t>тендерної документації</w:t>
      </w:r>
    </w:p>
    <w:p w14:paraId="7DCB4A66" w14:textId="77777777" w:rsidR="005E5A1F" w:rsidRPr="00DF5362" w:rsidRDefault="005E5A1F" w:rsidP="003D1D39">
      <w:pPr>
        <w:tabs>
          <w:tab w:val="left" w:pos="6946"/>
          <w:tab w:val="left" w:pos="7513"/>
        </w:tabs>
        <w:ind w:left="5670"/>
        <w:rPr>
          <w:b/>
          <w:lang w:val="uk-UA"/>
        </w:rPr>
      </w:pPr>
    </w:p>
    <w:p w14:paraId="7AF22483" w14:textId="77777777" w:rsidR="00DF35B9" w:rsidRPr="00DF5362" w:rsidRDefault="00DF35B9" w:rsidP="003D1D39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14:paraId="366FA05D" w14:textId="77777777" w:rsidR="0007617B" w:rsidRPr="00DF5362" w:rsidRDefault="0007617B" w:rsidP="00A21788">
      <w:pPr>
        <w:jc w:val="center"/>
        <w:rPr>
          <w:b/>
          <w:lang w:val="uk-UA"/>
        </w:rPr>
      </w:pPr>
      <w:r w:rsidRPr="00DF5362">
        <w:rPr>
          <w:b/>
          <w:lang w:val="uk-UA"/>
        </w:rPr>
        <w:t>ДОГОВІР  № ______</w:t>
      </w:r>
    </w:p>
    <w:p w14:paraId="7367E37A" w14:textId="77777777" w:rsidR="00CA0362" w:rsidRPr="00DF5362" w:rsidRDefault="00CA0362" w:rsidP="00A21788">
      <w:pPr>
        <w:jc w:val="center"/>
        <w:rPr>
          <w:lang w:val="uk-UA"/>
        </w:rPr>
      </w:pPr>
    </w:p>
    <w:p w14:paraId="738EBB66" w14:textId="77777777" w:rsidR="00E219DB" w:rsidRPr="00DF5362" w:rsidRDefault="00E219DB" w:rsidP="0007617B">
      <w:pPr>
        <w:jc w:val="center"/>
        <w:rPr>
          <w:b/>
          <w:lang w:val="uk-UA"/>
        </w:rPr>
      </w:pPr>
    </w:p>
    <w:p w14:paraId="45B83077" w14:textId="17D5CF83" w:rsidR="0007617B" w:rsidRPr="00DF5362" w:rsidRDefault="00E05729" w:rsidP="0007617B">
      <w:pPr>
        <w:rPr>
          <w:lang w:val="uk-UA"/>
        </w:rPr>
      </w:pPr>
      <w:r>
        <w:rPr>
          <w:lang w:val="uk-UA"/>
        </w:rPr>
        <w:t>с</w:t>
      </w:r>
      <w:r w:rsidR="0007617B" w:rsidRPr="00DF5362">
        <w:rPr>
          <w:lang w:val="uk-UA"/>
        </w:rPr>
        <w:t>. К</w:t>
      </w:r>
      <w:r>
        <w:rPr>
          <w:lang w:val="uk-UA"/>
        </w:rPr>
        <w:t xml:space="preserve">уяльник        </w:t>
      </w:r>
      <w:r w:rsidR="0007617B" w:rsidRPr="00DF5362">
        <w:rPr>
          <w:lang w:val="uk-UA"/>
        </w:rPr>
        <w:t xml:space="preserve">                                                                             </w:t>
      </w:r>
      <w:r w:rsidR="00AD588F" w:rsidRPr="00DF5362">
        <w:rPr>
          <w:lang w:val="uk-UA"/>
        </w:rPr>
        <w:t xml:space="preserve">  </w:t>
      </w:r>
      <w:r w:rsidR="0089595D" w:rsidRPr="00DF5362">
        <w:rPr>
          <w:lang w:val="uk-UA"/>
        </w:rPr>
        <w:t xml:space="preserve">    </w:t>
      </w:r>
      <w:r w:rsidR="002C2096" w:rsidRPr="00DF5362">
        <w:rPr>
          <w:lang w:val="uk-UA"/>
        </w:rPr>
        <w:t xml:space="preserve"> </w:t>
      </w:r>
      <w:r w:rsidR="0089595D" w:rsidRPr="00DF5362">
        <w:rPr>
          <w:lang w:val="uk-UA"/>
        </w:rPr>
        <w:t xml:space="preserve"> «_____» __</w:t>
      </w:r>
      <w:r w:rsidR="0096233C" w:rsidRPr="00DF5362">
        <w:rPr>
          <w:lang w:val="uk-UA"/>
        </w:rPr>
        <w:t>_</w:t>
      </w:r>
      <w:r w:rsidR="0089595D" w:rsidRPr="00DF5362">
        <w:rPr>
          <w:lang w:val="uk-UA"/>
        </w:rPr>
        <w:t>__</w:t>
      </w:r>
      <w:r w:rsidR="0096233C" w:rsidRPr="00DF5362">
        <w:rPr>
          <w:lang w:val="uk-UA"/>
        </w:rPr>
        <w:t>__</w:t>
      </w:r>
      <w:r w:rsidR="0089595D" w:rsidRPr="00DF5362">
        <w:rPr>
          <w:lang w:val="uk-UA"/>
        </w:rPr>
        <w:t>_____</w:t>
      </w:r>
      <w:r w:rsidR="0007617B" w:rsidRPr="00DF5362">
        <w:rPr>
          <w:lang w:val="uk-UA"/>
        </w:rPr>
        <w:t> 20</w:t>
      </w:r>
      <w:r w:rsidR="00D16066" w:rsidRPr="00DF5362">
        <w:rPr>
          <w:lang w:val="uk-UA"/>
        </w:rPr>
        <w:t>2</w:t>
      </w:r>
      <w:r w:rsidR="00977E4F">
        <w:rPr>
          <w:lang w:val="uk-UA"/>
        </w:rPr>
        <w:t>3</w:t>
      </w:r>
      <w:r w:rsidR="0007617B" w:rsidRPr="00DF5362">
        <w:rPr>
          <w:lang w:val="uk-UA"/>
        </w:rPr>
        <w:t xml:space="preserve"> р.</w:t>
      </w:r>
    </w:p>
    <w:p w14:paraId="46281B2C" w14:textId="77777777" w:rsidR="0007617B" w:rsidRPr="00DF5362" w:rsidRDefault="0007617B" w:rsidP="0007617B">
      <w:pPr>
        <w:rPr>
          <w:lang w:val="uk-UA"/>
        </w:rPr>
      </w:pPr>
    </w:p>
    <w:p w14:paraId="0BA74DF0" w14:textId="77777777" w:rsidR="00D238FE" w:rsidRPr="00DF5362" w:rsidRDefault="00D238FE" w:rsidP="0007617B">
      <w:pPr>
        <w:rPr>
          <w:lang w:val="uk-UA"/>
        </w:rPr>
      </w:pPr>
    </w:p>
    <w:p w14:paraId="45BDC0E9" w14:textId="11359DAE" w:rsidR="00E05729" w:rsidRDefault="00E05729" w:rsidP="002E6494">
      <w:pPr>
        <w:ind w:firstLine="567"/>
        <w:jc w:val="both"/>
        <w:rPr>
          <w:lang w:val="uk-UA"/>
        </w:rPr>
      </w:pPr>
      <w:r w:rsidRPr="000F2B05">
        <w:rPr>
          <w:b/>
          <w:lang w:val="uk-UA" w:eastAsia="uk-UA"/>
        </w:rPr>
        <w:t>Відділ житлово-комунального господарства, будівництва, благоустрою та розвитку інфраструктури Куяльницької сільської ради Подільського району Одеської області</w:t>
      </w:r>
      <w:r w:rsidRPr="000F2B05">
        <w:rPr>
          <w:bCs/>
          <w:lang w:val="uk-UA"/>
        </w:rPr>
        <w:t xml:space="preserve"> (</w:t>
      </w:r>
      <w:r w:rsidRPr="000F2B05">
        <w:rPr>
          <w:lang w:val="uk-UA"/>
        </w:rPr>
        <w:t xml:space="preserve">далі – «Замовник»), в особі начальника відділу, </w:t>
      </w:r>
      <w:proofErr w:type="spellStart"/>
      <w:r w:rsidR="00901F64">
        <w:rPr>
          <w:lang w:val="uk-UA" w:eastAsia="uk-UA"/>
        </w:rPr>
        <w:t>Думбрави</w:t>
      </w:r>
      <w:proofErr w:type="spellEnd"/>
      <w:r w:rsidRPr="000F2B05">
        <w:rPr>
          <w:lang w:val="uk-UA" w:eastAsia="uk-UA"/>
        </w:rPr>
        <w:t xml:space="preserve"> Людмили Романівни</w:t>
      </w:r>
      <w:r w:rsidRPr="000F2B05">
        <w:rPr>
          <w:b/>
          <w:lang w:val="uk-UA"/>
        </w:rPr>
        <w:t xml:space="preserve">, </w:t>
      </w:r>
      <w:r w:rsidRPr="000F2B05">
        <w:rPr>
          <w:lang w:val="uk-UA"/>
        </w:rPr>
        <w:t>який діє на підставі Положення про відділ  з однієї Сторони,</w:t>
      </w:r>
    </w:p>
    <w:p w14:paraId="2C65B9B2" w14:textId="76C9FAEB" w:rsidR="0007617B" w:rsidRPr="00DF5362" w:rsidRDefault="0007617B" w:rsidP="002E6494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 і </w:t>
      </w:r>
      <w:r w:rsidR="00253DAA" w:rsidRPr="00DF5362">
        <w:rPr>
          <w:i/>
          <w:u w:val="single"/>
          <w:lang w:val="uk-UA"/>
        </w:rPr>
        <w:t>(Заповнюється Учасником) (Назва Учасника)</w:t>
      </w:r>
      <w:r w:rsidR="008527A5" w:rsidRPr="00DF5362">
        <w:rPr>
          <w:lang w:val="uk-UA"/>
        </w:rPr>
        <w:t xml:space="preserve"> в особі </w:t>
      </w:r>
      <w:r w:rsidR="00253DAA" w:rsidRPr="00DF5362">
        <w:rPr>
          <w:i/>
          <w:u w:val="single"/>
          <w:lang w:val="uk-UA"/>
        </w:rPr>
        <w:t>(Посада, ПІБ підписанта договору)</w:t>
      </w:r>
      <w:r w:rsidRPr="00DF5362">
        <w:rPr>
          <w:lang w:val="uk-UA"/>
        </w:rPr>
        <w:t xml:space="preserve">, що діє на підставі </w:t>
      </w:r>
      <w:r w:rsidR="00253DAA" w:rsidRPr="00DF5362">
        <w:rPr>
          <w:i/>
          <w:u w:val="single"/>
          <w:lang w:val="uk-UA"/>
        </w:rPr>
        <w:t>(Назва установчого документу Учасника)</w:t>
      </w:r>
      <w:r w:rsidRPr="00DF5362">
        <w:rPr>
          <w:lang w:val="uk-UA"/>
        </w:rPr>
        <w:t xml:space="preserve"> (далі </w:t>
      </w:r>
      <w:r w:rsidR="00E05729">
        <w:rPr>
          <w:lang w:val="uk-UA"/>
        </w:rPr>
        <w:t>–</w:t>
      </w:r>
      <w:r w:rsidRPr="00DF5362">
        <w:rPr>
          <w:lang w:val="uk-UA"/>
        </w:rPr>
        <w:t xml:space="preserve"> </w:t>
      </w:r>
      <w:r w:rsidR="00E05729">
        <w:rPr>
          <w:lang w:val="uk-UA"/>
        </w:rPr>
        <w:t>«</w:t>
      </w:r>
      <w:r w:rsidRPr="00DF5362">
        <w:rPr>
          <w:lang w:val="uk-UA"/>
        </w:rPr>
        <w:t>Виконавець</w:t>
      </w:r>
      <w:r w:rsidR="00E05729">
        <w:rPr>
          <w:lang w:val="uk-UA"/>
        </w:rPr>
        <w:t>»</w:t>
      </w:r>
      <w:r w:rsidRPr="00DF5362">
        <w:rPr>
          <w:lang w:val="uk-UA"/>
        </w:rPr>
        <w:t>), з іншої сторони, разом</w:t>
      </w:r>
      <w:r w:rsidR="007C0FCD">
        <w:rPr>
          <w:lang w:val="uk-UA"/>
        </w:rPr>
        <w:t xml:space="preserve"> – </w:t>
      </w:r>
      <w:r w:rsidRPr="00DF5362">
        <w:rPr>
          <w:lang w:val="uk-UA"/>
        </w:rPr>
        <w:t>Сторони,</w:t>
      </w:r>
      <w:r w:rsidR="00DF35B9" w:rsidRPr="00231137">
        <w:rPr>
          <w:lang w:val="uk-UA"/>
        </w:rPr>
        <w:t xml:space="preserve"> </w:t>
      </w:r>
      <w:r w:rsidR="00231137" w:rsidRPr="00231137">
        <w:rPr>
          <w:lang w:val="uk-UA"/>
        </w:rPr>
        <w:t xml:space="preserve">керуючись постановою Кабінету Міністрів України № 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Pr="00DF5362">
        <w:rPr>
          <w:lang w:val="uk-UA"/>
        </w:rPr>
        <w:t>уклали цей договір</w:t>
      </w:r>
      <w:r w:rsidR="00BA5C9C" w:rsidRPr="00DF5362">
        <w:rPr>
          <w:lang w:val="uk-UA"/>
        </w:rPr>
        <w:t xml:space="preserve"> </w:t>
      </w:r>
      <w:r w:rsidR="00871E93" w:rsidRPr="00DF5362">
        <w:rPr>
          <w:lang w:val="uk-UA"/>
        </w:rPr>
        <w:t xml:space="preserve">(далі - Договір) </w:t>
      </w:r>
      <w:r w:rsidRPr="00DF5362">
        <w:rPr>
          <w:lang w:val="uk-UA"/>
        </w:rPr>
        <w:t>про таке</w:t>
      </w:r>
      <w:r w:rsidR="00871E93" w:rsidRPr="00DF5362">
        <w:rPr>
          <w:lang w:val="uk-UA"/>
        </w:rPr>
        <w:t>:</w:t>
      </w:r>
      <w:r w:rsidRPr="00DF5362">
        <w:rPr>
          <w:lang w:val="uk-UA"/>
        </w:rPr>
        <w:t xml:space="preserve"> </w:t>
      </w:r>
    </w:p>
    <w:p w14:paraId="55919C68" w14:textId="77777777" w:rsidR="0007617B" w:rsidRPr="00DF5362" w:rsidRDefault="0007617B" w:rsidP="0007617B">
      <w:pPr>
        <w:jc w:val="both"/>
        <w:rPr>
          <w:lang w:val="uk-UA"/>
        </w:rPr>
      </w:pPr>
    </w:p>
    <w:p w14:paraId="4E2A2B34" w14:textId="77777777" w:rsidR="0007617B" w:rsidRPr="00DF5362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ПРЕДМЕТ ДОГОВОРУ</w:t>
      </w:r>
    </w:p>
    <w:p w14:paraId="42C85989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1B1FA8F9" w14:textId="76EAEE1E" w:rsidR="0007617B" w:rsidRPr="006706E5" w:rsidRDefault="0007617B" w:rsidP="002E6494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1.1. </w:t>
      </w:r>
      <w:r w:rsidRPr="006706E5">
        <w:rPr>
          <w:lang w:val="uk-UA"/>
        </w:rPr>
        <w:t>Виконавець зобов'язуєт</w:t>
      </w:r>
      <w:r w:rsidR="003D1D39" w:rsidRPr="006706E5">
        <w:rPr>
          <w:lang w:val="uk-UA"/>
        </w:rPr>
        <w:t>ься надати Замовникові</w:t>
      </w:r>
      <w:r w:rsidR="00737BEB" w:rsidRPr="006706E5">
        <w:rPr>
          <w:lang w:val="uk-UA"/>
        </w:rPr>
        <w:t xml:space="preserve"> </w:t>
      </w:r>
      <w:r w:rsidR="00D238FE" w:rsidRPr="006706E5">
        <w:rPr>
          <w:lang w:val="uk-UA"/>
        </w:rPr>
        <w:t>послуги</w:t>
      </w:r>
      <w:r w:rsidR="007C0FCD">
        <w:rPr>
          <w:lang w:val="uk-UA"/>
        </w:rPr>
        <w:t xml:space="preserve">: </w:t>
      </w:r>
      <w:r w:rsidR="00977E4F" w:rsidRPr="00977E4F">
        <w:rPr>
          <w:b/>
          <w:bCs/>
          <w:lang w:val="uk-UA"/>
        </w:rPr>
        <w:t>«Експлуатаційне утримання інфраструктури у сфері дорожнього господарства вулиць і доріг комунальної власності в населених пунктах Куяльницької сільської ради Подільського району Одеської області (ДК 021-2015 (</w:t>
      </w:r>
      <w:r w:rsidR="00977E4F" w:rsidRPr="00977E4F">
        <w:rPr>
          <w:b/>
          <w:bCs/>
        </w:rPr>
        <w:t>CPV</w:t>
      </w:r>
      <w:r w:rsidR="00977E4F" w:rsidRPr="00977E4F">
        <w:rPr>
          <w:b/>
          <w:bCs/>
          <w:lang w:val="uk-UA"/>
        </w:rPr>
        <w:t>) 50230000-6 - Послуги з ремонту, технічного обслуговування дорожньої інфраструктури і пов’язаного обладнання та супутні послуги)»</w:t>
      </w:r>
      <w:r w:rsidR="00D238FE" w:rsidRPr="006706E5">
        <w:rPr>
          <w:lang w:val="uk-UA"/>
        </w:rPr>
        <w:t xml:space="preserve">, </w:t>
      </w:r>
      <w:r w:rsidRPr="006706E5">
        <w:rPr>
          <w:lang w:val="uk-UA"/>
        </w:rPr>
        <w:t>відповідно до</w:t>
      </w:r>
      <w:r w:rsidR="00B357B2" w:rsidRPr="006706E5">
        <w:rPr>
          <w:lang w:val="uk-UA"/>
        </w:rPr>
        <w:t xml:space="preserve"> договірної ціни з локальним кошторисом</w:t>
      </w:r>
      <w:r w:rsidR="00C928FE" w:rsidRPr="006706E5">
        <w:rPr>
          <w:lang w:val="uk-UA"/>
        </w:rPr>
        <w:t xml:space="preserve"> та розрахунками (Додаток 1</w:t>
      </w:r>
      <w:r w:rsidR="00EB6A50" w:rsidRPr="006706E5">
        <w:rPr>
          <w:lang w:val="uk-UA"/>
        </w:rPr>
        <w:t>)</w:t>
      </w:r>
      <w:r w:rsidR="00B357B2" w:rsidRPr="006706E5">
        <w:rPr>
          <w:lang w:val="uk-UA"/>
        </w:rPr>
        <w:t>, як</w:t>
      </w:r>
      <w:r w:rsidR="0066161C" w:rsidRPr="006706E5">
        <w:rPr>
          <w:lang w:val="uk-UA"/>
        </w:rPr>
        <w:t>і</w:t>
      </w:r>
      <w:r w:rsidRPr="006706E5">
        <w:rPr>
          <w:lang w:val="uk-UA"/>
        </w:rPr>
        <w:t xml:space="preserve"> є невід’ємною частиною даного Договору, а Замовник - прийняти і оплатити такі послуги, згідно</w:t>
      </w:r>
      <w:r w:rsidR="00575241" w:rsidRPr="006706E5">
        <w:rPr>
          <w:lang w:val="uk-UA"/>
        </w:rPr>
        <w:t xml:space="preserve"> з рахунком(</w:t>
      </w:r>
      <w:proofErr w:type="spellStart"/>
      <w:r w:rsidR="00023FE4" w:rsidRPr="006706E5">
        <w:rPr>
          <w:lang w:val="uk-UA"/>
        </w:rPr>
        <w:t>а</w:t>
      </w:r>
      <w:r w:rsidR="00CA1A82" w:rsidRPr="006706E5">
        <w:rPr>
          <w:lang w:val="uk-UA"/>
        </w:rPr>
        <w:t>ми</w:t>
      </w:r>
      <w:proofErr w:type="spellEnd"/>
      <w:r w:rsidR="00CA1A82" w:rsidRPr="006706E5">
        <w:rPr>
          <w:lang w:val="uk-UA"/>
        </w:rPr>
        <w:t>) та акт</w:t>
      </w:r>
      <w:r w:rsidR="00575241" w:rsidRPr="006706E5">
        <w:rPr>
          <w:lang w:val="uk-UA"/>
        </w:rPr>
        <w:t>ом(</w:t>
      </w:r>
      <w:proofErr w:type="spellStart"/>
      <w:r w:rsidR="00023FE4" w:rsidRPr="006706E5">
        <w:rPr>
          <w:lang w:val="uk-UA"/>
        </w:rPr>
        <w:t>а</w:t>
      </w:r>
      <w:r w:rsidR="00575241" w:rsidRPr="006706E5">
        <w:rPr>
          <w:lang w:val="uk-UA"/>
        </w:rPr>
        <w:t>ми</w:t>
      </w:r>
      <w:proofErr w:type="spellEnd"/>
      <w:r w:rsidR="00575241" w:rsidRPr="006706E5">
        <w:rPr>
          <w:lang w:val="uk-UA"/>
        </w:rPr>
        <w:t>)</w:t>
      </w:r>
      <w:r w:rsidRPr="006706E5">
        <w:rPr>
          <w:lang w:val="uk-UA"/>
        </w:rPr>
        <w:t xml:space="preserve"> наданих послуг шляхом перерахування відповідної суми на поточний рахунок Виконавця. </w:t>
      </w:r>
    </w:p>
    <w:p w14:paraId="28A227E2" w14:textId="0621BB25" w:rsidR="0007617B" w:rsidRPr="006706E5" w:rsidRDefault="0007617B" w:rsidP="006464E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706E5">
        <w:rPr>
          <w:lang w:val="uk-UA"/>
        </w:rPr>
        <w:t>1.2.</w:t>
      </w:r>
      <w:r w:rsidR="00E13777" w:rsidRPr="006706E5">
        <w:rPr>
          <w:lang w:val="uk-UA"/>
        </w:rPr>
        <w:t xml:space="preserve"> </w:t>
      </w:r>
      <w:r w:rsidRPr="006706E5">
        <w:rPr>
          <w:lang w:val="uk-UA"/>
        </w:rPr>
        <w:t xml:space="preserve">Найменування послуг: </w:t>
      </w:r>
      <w:r w:rsidR="003B4496" w:rsidRPr="007C0FCD">
        <w:rPr>
          <w:b/>
          <w:shd w:val="clear" w:color="auto" w:fill="FFFFFF"/>
          <w:lang w:val="uk-UA"/>
        </w:rPr>
        <w:t>ДК 021:2015: 50230000-6 — Послуги з ремонту, технічного обслуговування дорожньої інфраструктури і пов’язаного обладнання та супутні послуги</w:t>
      </w:r>
      <w:r w:rsidR="003B4496" w:rsidRPr="006706E5">
        <w:rPr>
          <w:b/>
          <w:lang w:val="uk-UA"/>
        </w:rPr>
        <w:t xml:space="preserve"> </w:t>
      </w:r>
      <w:r w:rsidR="006464E9" w:rsidRPr="00977E4F">
        <w:rPr>
          <w:b/>
          <w:shd w:val="clear" w:color="auto" w:fill="FFFFFF"/>
          <w:lang w:val="uk-UA"/>
        </w:rPr>
        <w:t>(</w:t>
      </w:r>
      <w:r w:rsidR="00977E4F" w:rsidRPr="00977E4F">
        <w:rPr>
          <w:b/>
          <w:shd w:val="clear" w:color="auto" w:fill="FFFFFF"/>
          <w:lang w:val="uk-UA"/>
        </w:rPr>
        <w:t>Експлуатаційне утримання інфраструктури у сфері дорожнього господарства вулиць і доріг комунальної власності в населених пунктах Куяльницької сільської ради Подільського району Одеської області</w:t>
      </w:r>
      <w:r w:rsidR="006464E9" w:rsidRPr="00977E4F">
        <w:rPr>
          <w:b/>
          <w:shd w:val="clear" w:color="auto" w:fill="FFFFFF"/>
          <w:lang w:val="uk-UA"/>
        </w:rPr>
        <w:t>)</w:t>
      </w:r>
      <w:r w:rsidRPr="006706E5">
        <w:rPr>
          <w:lang w:val="uk-UA"/>
        </w:rPr>
        <w:t xml:space="preserve"> (далі - послуги).</w:t>
      </w:r>
    </w:p>
    <w:p w14:paraId="6FE0D141" w14:textId="77777777" w:rsidR="0007617B" w:rsidRPr="006706E5" w:rsidRDefault="0007617B" w:rsidP="006464E9">
      <w:pPr>
        <w:ind w:firstLine="567"/>
        <w:jc w:val="both"/>
        <w:rPr>
          <w:lang w:val="uk-UA"/>
        </w:rPr>
      </w:pPr>
      <w:r w:rsidRPr="006706E5">
        <w:rPr>
          <w:lang w:val="uk-UA"/>
        </w:rPr>
        <w:t xml:space="preserve">1.3. Обсяги закупівлі послуг можуть бути зменшені </w:t>
      </w:r>
      <w:r w:rsidR="00E219DB" w:rsidRPr="006706E5">
        <w:rPr>
          <w:lang w:val="uk-UA"/>
        </w:rPr>
        <w:t xml:space="preserve">з урахуванням погодних умов та </w:t>
      </w:r>
      <w:r w:rsidRPr="006706E5">
        <w:rPr>
          <w:lang w:val="uk-UA"/>
        </w:rPr>
        <w:t>залежно від реального фінансування видатків.</w:t>
      </w:r>
    </w:p>
    <w:p w14:paraId="1EC8A7BF" w14:textId="77777777" w:rsidR="00CD743E" w:rsidRPr="006706E5" w:rsidRDefault="00CD743E" w:rsidP="006464E9">
      <w:pPr>
        <w:jc w:val="both"/>
        <w:rPr>
          <w:b/>
          <w:lang w:val="uk-UA"/>
        </w:rPr>
      </w:pPr>
    </w:p>
    <w:p w14:paraId="12D80B0E" w14:textId="77777777" w:rsidR="0007617B" w:rsidRPr="00DF5362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ЯКІСТЬ ПОСЛУГ</w:t>
      </w:r>
    </w:p>
    <w:p w14:paraId="052CC233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2122D527" w14:textId="77777777" w:rsidR="002E6494" w:rsidRPr="00DF5362" w:rsidRDefault="002E6494" w:rsidP="002E6494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2.1. Виконавець повинен надати Замовнику послуги, передбачені Договором, у відповідності до вимог Наказу Міністерства регіонального розвитку, будівництва та житлово-комунального господарства України від 14.02.2012 № 54  «Про затвердження Технічних правил ремонту і утримання вулиць та доріг населених пунктів». Експлуатаційний стан доріг після надання послуг повинен відповідати ДСТУ-3587-97 «Безпека дорожнього руху. Автомобільні дороги, вулиці та залізничні переїзди. Вимоги до експлуатаційного стану». </w:t>
      </w:r>
    </w:p>
    <w:p w14:paraId="5057FC9A" w14:textId="77777777" w:rsidR="00C75078" w:rsidRPr="00DF5362" w:rsidRDefault="002E6494" w:rsidP="006464E9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2.2. </w:t>
      </w:r>
      <w:r w:rsidR="006464E9" w:rsidRPr="00DF5362">
        <w:rPr>
          <w:lang w:val="uk-UA"/>
        </w:rPr>
        <w:t>Замовник має право у будь-який робочий час здійснювати контроль за відповідністю обсягу та якості послуг, наданих Виконавцем.</w:t>
      </w:r>
    </w:p>
    <w:p w14:paraId="5A828C11" w14:textId="77777777" w:rsidR="002E6494" w:rsidRPr="00DF5362" w:rsidRDefault="002E6494" w:rsidP="002E6494">
      <w:pPr>
        <w:ind w:firstLine="708"/>
        <w:jc w:val="both"/>
        <w:rPr>
          <w:lang w:val="uk-UA"/>
        </w:rPr>
      </w:pPr>
    </w:p>
    <w:p w14:paraId="5D444622" w14:textId="77777777" w:rsidR="0007617B" w:rsidRPr="00DF5362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ЦІНА  ДОГОВОРУ</w:t>
      </w:r>
    </w:p>
    <w:p w14:paraId="7B4615FF" w14:textId="77777777" w:rsidR="00447C06" w:rsidRPr="00DF5362" w:rsidRDefault="0007617B" w:rsidP="00447C06">
      <w:pPr>
        <w:ind w:firstLine="567"/>
        <w:jc w:val="both"/>
        <w:rPr>
          <w:lang w:val="uk-UA"/>
        </w:rPr>
      </w:pPr>
      <w:r w:rsidRPr="00DF5362">
        <w:rPr>
          <w:lang w:val="uk-UA"/>
        </w:rPr>
        <w:t>3.1</w:t>
      </w:r>
      <w:r w:rsidR="009D2376" w:rsidRPr="00DF5362">
        <w:rPr>
          <w:lang w:val="uk-UA"/>
        </w:rPr>
        <w:t>.</w:t>
      </w:r>
      <w:r w:rsidR="00483D23" w:rsidRPr="00DF5362">
        <w:rPr>
          <w:lang w:val="uk-UA"/>
        </w:rPr>
        <w:t xml:space="preserve"> </w:t>
      </w:r>
      <w:r w:rsidR="00447C06" w:rsidRPr="00DF5362">
        <w:rPr>
          <w:lang w:val="uk-UA"/>
        </w:rPr>
        <w:t>Загальна вартість послуг за цим Договором визначається відповідно до договірної ціни з локальним кошторисом та р</w:t>
      </w:r>
      <w:r w:rsidR="006464E9" w:rsidRPr="00DF5362">
        <w:rPr>
          <w:lang w:val="uk-UA"/>
        </w:rPr>
        <w:t xml:space="preserve">озрахунками (Додаток 1), які є </w:t>
      </w:r>
      <w:r w:rsidR="00447C06" w:rsidRPr="00DF5362">
        <w:rPr>
          <w:lang w:val="uk-UA"/>
        </w:rPr>
        <w:t xml:space="preserve">невід'ємною частиною даного </w:t>
      </w:r>
      <w:r w:rsidR="00447C06" w:rsidRPr="00DF5362">
        <w:rPr>
          <w:lang w:val="uk-UA"/>
        </w:rPr>
        <w:lastRenderedPageBreak/>
        <w:t xml:space="preserve">Договору, та розраховується відповідно до Настанови з визначення вартості будівництва, </w:t>
      </w:r>
      <w:r w:rsidR="006464E9" w:rsidRPr="00DF5362">
        <w:rPr>
          <w:lang w:val="uk-UA"/>
        </w:rPr>
        <w:t xml:space="preserve">а також інших норм, передбачених чинним законодавством. </w:t>
      </w:r>
    </w:p>
    <w:p w14:paraId="4AAC1555" w14:textId="5C7D4D06" w:rsidR="0007617B" w:rsidRPr="00DF5362" w:rsidRDefault="00483D23" w:rsidP="002E6494">
      <w:pPr>
        <w:pStyle w:val="Style5"/>
        <w:widowControl/>
        <w:tabs>
          <w:tab w:val="left" w:pos="936"/>
        </w:tabs>
        <w:spacing w:line="240" w:lineRule="auto"/>
        <w:ind w:firstLine="567"/>
        <w:rPr>
          <w:lang w:val="uk-UA" w:eastAsia="uk-UA"/>
        </w:rPr>
      </w:pPr>
      <w:r w:rsidRPr="00DF5362">
        <w:rPr>
          <w:lang w:val="uk-UA"/>
        </w:rPr>
        <w:t xml:space="preserve">3.2. </w:t>
      </w:r>
      <w:r w:rsidR="00F26C17">
        <w:rPr>
          <w:lang w:val="uk-UA"/>
        </w:rPr>
        <w:t xml:space="preserve">Ціна договору є </w:t>
      </w:r>
      <w:r w:rsidR="00F26C17" w:rsidRPr="00366149">
        <w:rPr>
          <w:b/>
          <w:lang w:val="uk-UA"/>
        </w:rPr>
        <w:t>динамічною</w:t>
      </w:r>
      <w:r w:rsidR="00F26C17">
        <w:rPr>
          <w:lang w:val="uk-UA"/>
        </w:rPr>
        <w:t xml:space="preserve"> та </w:t>
      </w:r>
      <w:r w:rsidR="000303A6" w:rsidRPr="00DF5362">
        <w:rPr>
          <w:lang w:val="uk-UA"/>
        </w:rPr>
        <w:t>становить</w:t>
      </w:r>
      <w:r w:rsidR="00B357B2" w:rsidRPr="00DF5362">
        <w:rPr>
          <w:lang w:val="uk-UA"/>
        </w:rPr>
        <w:t xml:space="preserve"> </w:t>
      </w:r>
      <w:r w:rsidR="003B4496">
        <w:rPr>
          <w:i/>
          <w:lang w:val="uk-UA"/>
        </w:rPr>
        <w:t>______________</w:t>
      </w:r>
      <w:r w:rsidR="0007617B" w:rsidRPr="00DF5362">
        <w:rPr>
          <w:rFonts w:eastAsia="Times New Roman CYR"/>
          <w:lang w:val="uk-UA"/>
        </w:rPr>
        <w:t xml:space="preserve"> </w:t>
      </w:r>
      <w:r w:rsidR="003E6F4F" w:rsidRPr="00DF5362">
        <w:rPr>
          <w:rFonts w:eastAsia="Times New Roman CYR"/>
          <w:lang w:val="uk-UA"/>
        </w:rPr>
        <w:t>грн.</w:t>
      </w:r>
      <w:r w:rsidR="00871E93" w:rsidRPr="00DF5362">
        <w:rPr>
          <w:rFonts w:eastAsia="Times New Roman CYR"/>
          <w:lang w:val="uk-UA"/>
        </w:rPr>
        <w:t xml:space="preserve"> </w:t>
      </w:r>
      <w:r w:rsidR="00A21788" w:rsidRPr="00DF5362">
        <w:rPr>
          <w:rStyle w:val="FontStyle14"/>
          <w:lang w:val="uk-UA" w:eastAsia="uk-UA"/>
        </w:rPr>
        <w:t>(</w:t>
      </w:r>
      <w:r w:rsidR="003E6F4F" w:rsidRPr="00DF5362">
        <w:rPr>
          <w:rStyle w:val="FontStyle14"/>
          <w:lang w:val="uk-UA" w:eastAsia="uk-UA"/>
        </w:rPr>
        <w:t>_________</w:t>
      </w:r>
      <w:r w:rsidR="00A21788" w:rsidRPr="00DF5362">
        <w:rPr>
          <w:rStyle w:val="FontStyle14"/>
          <w:lang w:val="uk-UA" w:eastAsia="uk-UA"/>
        </w:rPr>
        <w:t xml:space="preserve"> гривень </w:t>
      </w:r>
      <w:r w:rsidR="003E6F4F" w:rsidRPr="00DF5362">
        <w:rPr>
          <w:rStyle w:val="FontStyle14"/>
          <w:lang w:val="uk-UA" w:eastAsia="uk-UA"/>
        </w:rPr>
        <w:t>____</w:t>
      </w:r>
      <w:r w:rsidR="00A21788" w:rsidRPr="00DF5362">
        <w:rPr>
          <w:rStyle w:val="FontStyle14"/>
          <w:lang w:val="uk-UA" w:eastAsia="uk-UA"/>
        </w:rPr>
        <w:t xml:space="preserve"> коп.), у </w:t>
      </w:r>
      <w:proofErr w:type="spellStart"/>
      <w:r w:rsidR="00A21788" w:rsidRPr="00DF5362">
        <w:rPr>
          <w:rStyle w:val="FontStyle14"/>
          <w:lang w:val="uk-UA" w:eastAsia="uk-UA"/>
        </w:rPr>
        <w:t>т.ч</w:t>
      </w:r>
      <w:proofErr w:type="spellEnd"/>
      <w:r w:rsidR="00A21788" w:rsidRPr="00DF5362">
        <w:rPr>
          <w:rStyle w:val="FontStyle14"/>
          <w:lang w:val="uk-UA" w:eastAsia="uk-UA"/>
        </w:rPr>
        <w:t xml:space="preserve">. ПДВ </w:t>
      </w:r>
      <w:r w:rsidR="003E6F4F" w:rsidRPr="00DF5362">
        <w:rPr>
          <w:rStyle w:val="FontStyle14"/>
          <w:lang w:val="uk-UA" w:eastAsia="uk-UA"/>
        </w:rPr>
        <w:t>_________</w:t>
      </w:r>
      <w:r w:rsidR="00A21788" w:rsidRPr="00DF5362">
        <w:rPr>
          <w:rStyle w:val="FontStyle14"/>
          <w:lang w:val="uk-UA" w:eastAsia="uk-UA"/>
        </w:rPr>
        <w:t xml:space="preserve"> </w:t>
      </w:r>
      <w:r w:rsidR="002E6494" w:rsidRPr="00DF5362">
        <w:rPr>
          <w:rStyle w:val="FontStyle14"/>
          <w:lang w:val="uk-UA" w:eastAsia="uk-UA"/>
        </w:rPr>
        <w:t>грн.</w:t>
      </w:r>
      <w:r w:rsidR="00A21788" w:rsidRPr="00DF5362">
        <w:rPr>
          <w:rStyle w:val="FontStyle14"/>
          <w:lang w:val="uk-UA" w:eastAsia="uk-UA"/>
        </w:rPr>
        <w:t xml:space="preserve">  (</w:t>
      </w:r>
      <w:r w:rsidR="003E6F4F" w:rsidRPr="00DF5362">
        <w:rPr>
          <w:rStyle w:val="FontStyle14"/>
          <w:lang w:val="uk-UA" w:eastAsia="uk-UA"/>
        </w:rPr>
        <w:t>_________</w:t>
      </w:r>
      <w:r w:rsidR="00A21788" w:rsidRPr="00DF5362">
        <w:rPr>
          <w:rStyle w:val="FontStyle14"/>
          <w:lang w:val="uk-UA" w:eastAsia="uk-UA"/>
        </w:rPr>
        <w:t xml:space="preserve"> гривень </w:t>
      </w:r>
      <w:r w:rsidR="003E6F4F" w:rsidRPr="00DF5362">
        <w:rPr>
          <w:rStyle w:val="FontStyle14"/>
          <w:lang w:val="uk-UA" w:eastAsia="uk-UA"/>
        </w:rPr>
        <w:t>_____</w:t>
      </w:r>
      <w:r w:rsidR="00A21788" w:rsidRPr="00DF5362">
        <w:rPr>
          <w:rStyle w:val="FontStyle14"/>
          <w:lang w:val="uk-UA" w:eastAsia="uk-UA"/>
        </w:rPr>
        <w:t xml:space="preserve"> коп.)</w:t>
      </w:r>
      <w:r w:rsidR="007B3C6B" w:rsidRPr="00DF5362">
        <w:rPr>
          <w:rStyle w:val="FontStyle14"/>
          <w:lang w:val="uk-UA" w:eastAsia="uk-UA"/>
        </w:rPr>
        <w:t>/ без ПДВ</w:t>
      </w:r>
      <w:r w:rsidR="00871E93" w:rsidRPr="00DF5362">
        <w:rPr>
          <w:rStyle w:val="FontStyle14"/>
          <w:lang w:val="uk-UA" w:eastAsia="uk-UA"/>
        </w:rPr>
        <w:t>.</w:t>
      </w:r>
    </w:p>
    <w:p w14:paraId="46BB426F" w14:textId="77777777" w:rsidR="00483D23" w:rsidRPr="00DF5362" w:rsidRDefault="0007617B" w:rsidP="002E6494">
      <w:pPr>
        <w:ind w:firstLine="567"/>
        <w:jc w:val="both"/>
        <w:rPr>
          <w:lang w:val="uk-UA"/>
        </w:rPr>
      </w:pPr>
      <w:r w:rsidRPr="00DF5362">
        <w:rPr>
          <w:lang w:val="uk-UA"/>
        </w:rPr>
        <w:t>3</w:t>
      </w:r>
      <w:r w:rsidR="002D66FA" w:rsidRPr="00DF5362">
        <w:rPr>
          <w:lang w:val="uk-UA"/>
        </w:rPr>
        <w:t>.3</w:t>
      </w:r>
      <w:r w:rsidRPr="00DF5362">
        <w:rPr>
          <w:lang w:val="uk-UA"/>
        </w:rPr>
        <w:t xml:space="preserve">. Ціна цього Договору може бути зменшена за взаємною згодою Сторін. </w:t>
      </w:r>
    </w:p>
    <w:p w14:paraId="18F06D06" w14:textId="77777777" w:rsidR="00483D23" w:rsidRPr="00DF5362" w:rsidRDefault="00D2008A" w:rsidP="00D2008A">
      <w:pPr>
        <w:tabs>
          <w:tab w:val="left" w:pos="6300"/>
        </w:tabs>
        <w:rPr>
          <w:b/>
          <w:lang w:val="uk-UA"/>
        </w:rPr>
      </w:pPr>
      <w:r w:rsidRPr="00DF5362">
        <w:rPr>
          <w:b/>
          <w:lang w:val="uk-UA"/>
        </w:rPr>
        <w:tab/>
      </w:r>
    </w:p>
    <w:p w14:paraId="5A934AB5" w14:textId="77777777" w:rsidR="009452C2" w:rsidRPr="00DF5362" w:rsidRDefault="009452C2" w:rsidP="00D2008A">
      <w:pPr>
        <w:tabs>
          <w:tab w:val="left" w:pos="6300"/>
        </w:tabs>
        <w:rPr>
          <w:b/>
          <w:lang w:val="uk-UA"/>
        </w:rPr>
      </w:pPr>
    </w:p>
    <w:p w14:paraId="5FA5DF30" w14:textId="77777777" w:rsidR="0007617B" w:rsidRPr="00DF5362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ПОРЯДОК ЗДІЙСНЕННЯ ОПЛАТИ</w:t>
      </w:r>
    </w:p>
    <w:p w14:paraId="797021AE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5DC909F8" w14:textId="77777777" w:rsidR="001627A4" w:rsidRPr="00DF5362" w:rsidRDefault="001627A4" w:rsidP="001627A4">
      <w:pPr>
        <w:ind w:firstLine="708"/>
        <w:jc w:val="both"/>
        <w:rPr>
          <w:lang w:val="uk-UA"/>
        </w:rPr>
      </w:pPr>
      <w:r w:rsidRPr="00DF5362">
        <w:rPr>
          <w:lang w:val="uk-UA"/>
        </w:rPr>
        <w:t>4.1. Розрахунки проводяться шляхом оплати за фактично надані послуги згідно з рахунком(</w:t>
      </w:r>
      <w:proofErr w:type="spellStart"/>
      <w:r w:rsidRPr="00DF5362">
        <w:rPr>
          <w:lang w:val="uk-UA"/>
        </w:rPr>
        <w:t>ами</w:t>
      </w:r>
      <w:proofErr w:type="spellEnd"/>
      <w:r w:rsidRPr="00DF5362">
        <w:rPr>
          <w:lang w:val="uk-UA"/>
        </w:rPr>
        <w:t>) та актом(</w:t>
      </w:r>
      <w:proofErr w:type="spellStart"/>
      <w:r w:rsidRPr="00DF5362">
        <w:rPr>
          <w:lang w:val="uk-UA"/>
        </w:rPr>
        <w:t>ами</w:t>
      </w:r>
      <w:proofErr w:type="spellEnd"/>
      <w:r w:rsidRPr="00DF5362">
        <w:rPr>
          <w:lang w:val="uk-UA"/>
        </w:rPr>
        <w:t xml:space="preserve">) наданих послуг, підписаних Сторонами, шляхом перерахування відповідної суми на поточний рахунок Виконавця. </w:t>
      </w:r>
    </w:p>
    <w:p w14:paraId="04904F61" w14:textId="77777777" w:rsidR="001627A4" w:rsidRPr="006706E5" w:rsidRDefault="001627A4" w:rsidP="001627A4">
      <w:pPr>
        <w:ind w:firstLine="708"/>
        <w:jc w:val="both"/>
        <w:rPr>
          <w:lang w:val="uk-UA"/>
        </w:rPr>
      </w:pPr>
      <w:r w:rsidRPr="00DF5362">
        <w:rPr>
          <w:lang w:val="uk-UA"/>
        </w:rPr>
        <w:t>4.2</w:t>
      </w:r>
      <w:r w:rsidRPr="006706E5">
        <w:rPr>
          <w:lang w:val="uk-UA"/>
        </w:rPr>
        <w:t>. Замовник бере на себе бюджетні зобов’язання при наявності та в межах бюджетних призначень</w:t>
      </w:r>
      <w:r w:rsidR="006706E5">
        <w:rPr>
          <w:lang w:val="uk-UA"/>
        </w:rPr>
        <w:t>.</w:t>
      </w:r>
    </w:p>
    <w:p w14:paraId="11EED620" w14:textId="04B46540" w:rsidR="001627A4" w:rsidRPr="00DF5362" w:rsidRDefault="001627A4" w:rsidP="00D25C05">
      <w:pPr>
        <w:ind w:firstLine="708"/>
        <w:jc w:val="both"/>
        <w:rPr>
          <w:lang w:val="uk-UA"/>
        </w:rPr>
      </w:pPr>
      <w:r w:rsidRPr="00DF5362">
        <w:rPr>
          <w:lang w:val="uk-UA"/>
        </w:rPr>
        <w:t>4.3. 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платіжними дорученнями протягом 10-ти робочих днів з дня підписання Сторонами акту(</w:t>
      </w:r>
      <w:proofErr w:type="spellStart"/>
      <w:r w:rsidRPr="00DF5362">
        <w:rPr>
          <w:lang w:val="uk-UA"/>
        </w:rPr>
        <w:t>ів</w:t>
      </w:r>
      <w:proofErr w:type="spellEnd"/>
      <w:r w:rsidRPr="00DF5362">
        <w:rPr>
          <w:lang w:val="uk-UA"/>
        </w:rPr>
        <w:t xml:space="preserve">) наданих послуг. </w:t>
      </w:r>
    </w:p>
    <w:p w14:paraId="129951B6" w14:textId="58FF74D9" w:rsidR="001627A4" w:rsidRDefault="001627A4" w:rsidP="001627A4">
      <w:pPr>
        <w:ind w:firstLine="708"/>
        <w:jc w:val="both"/>
        <w:rPr>
          <w:lang w:val="uk-UA"/>
        </w:rPr>
      </w:pPr>
      <w:r w:rsidRPr="00DF5362">
        <w:rPr>
          <w:lang w:val="uk-UA"/>
        </w:rPr>
        <w:t>4.</w:t>
      </w:r>
      <w:r w:rsidR="00D25C05">
        <w:rPr>
          <w:lang w:val="uk-UA"/>
        </w:rPr>
        <w:t>4</w:t>
      </w:r>
      <w:r w:rsidRPr="00DF5362">
        <w:rPr>
          <w:lang w:val="uk-UA"/>
        </w:rPr>
        <w:t>. До рахунка(</w:t>
      </w:r>
      <w:proofErr w:type="spellStart"/>
      <w:r w:rsidRPr="00DF5362">
        <w:rPr>
          <w:lang w:val="uk-UA"/>
        </w:rPr>
        <w:t>ів</w:t>
      </w:r>
      <w:proofErr w:type="spellEnd"/>
      <w:r w:rsidRPr="00DF5362">
        <w:rPr>
          <w:lang w:val="uk-UA"/>
        </w:rPr>
        <w:t xml:space="preserve">) додаються акти наданих послуг, які пред’являються </w:t>
      </w:r>
      <w:r w:rsidR="006706E5">
        <w:rPr>
          <w:lang w:val="uk-UA"/>
        </w:rPr>
        <w:t>по факту надання послуг.</w:t>
      </w:r>
    </w:p>
    <w:p w14:paraId="524F3F6E" w14:textId="289F12AF" w:rsidR="00D25C05" w:rsidRDefault="00D25C05" w:rsidP="00D25C05">
      <w:pPr>
        <w:ind w:firstLine="567"/>
        <w:jc w:val="both"/>
        <w:rPr>
          <w:lang w:val="uk-UA"/>
        </w:rPr>
      </w:pPr>
      <w:r>
        <w:rPr>
          <w:lang w:val="uk-UA"/>
        </w:rPr>
        <w:t>4.5.</w:t>
      </w:r>
      <w:r w:rsidRPr="00D25C05">
        <w:rPr>
          <w:lang w:val="uk-UA"/>
        </w:rPr>
        <w:t xml:space="preserve"> </w:t>
      </w:r>
      <w:r w:rsidRPr="006E76B5">
        <w:rPr>
          <w:lang w:val="uk-UA"/>
        </w:rPr>
        <w:t xml:space="preserve">Фінансування послуг здійснюється за рахунок коштів місцевого або інших бюджетів (при надходженні коштів з місцевого або інших бюджетів від головного розпорядника), </w:t>
      </w:r>
      <w:r w:rsidRPr="006E76B5">
        <w:rPr>
          <w:bCs/>
          <w:lang w:val="uk-UA"/>
        </w:rPr>
        <w:t>які передбачені на поточний рік згідно з планом фінансування головного розпорядника коштів.</w:t>
      </w:r>
    </w:p>
    <w:p w14:paraId="5B329ACC" w14:textId="094B1E47" w:rsidR="00D25C05" w:rsidRPr="00DF5362" w:rsidRDefault="00D25C05" w:rsidP="001627A4">
      <w:pPr>
        <w:ind w:firstLine="708"/>
        <w:jc w:val="both"/>
        <w:rPr>
          <w:lang w:val="uk-UA"/>
        </w:rPr>
      </w:pPr>
    </w:p>
    <w:p w14:paraId="1EE05C8E" w14:textId="77777777" w:rsidR="0007617B" w:rsidRPr="00DF5362" w:rsidRDefault="00871E93" w:rsidP="0007617B">
      <w:pPr>
        <w:jc w:val="center"/>
        <w:rPr>
          <w:b/>
          <w:lang w:val="uk-UA"/>
        </w:rPr>
      </w:pPr>
      <w:r w:rsidRPr="00DF5362">
        <w:rPr>
          <w:b/>
          <w:lang w:val="uk-UA"/>
        </w:rPr>
        <w:t>5</w:t>
      </w:r>
      <w:r w:rsidR="0007617B" w:rsidRPr="00DF5362">
        <w:rPr>
          <w:b/>
          <w:lang w:val="uk-UA"/>
        </w:rPr>
        <w:t>. НАДАННЯ ПОСЛУГ</w:t>
      </w:r>
    </w:p>
    <w:p w14:paraId="204B7839" w14:textId="77777777" w:rsidR="003D1D39" w:rsidRPr="00DF5362" w:rsidRDefault="003D1D39" w:rsidP="0007617B">
      <w:pPr>
        <w:jc w:val="center"/>
        <w:rPr>
          <w:b/>
          <w:lang w:val="uk-UA"/>
        </w:rPr>
      </w:pPr>
    </w:p>
    <w:p w14:paraId="0A4FE4DF" w14:textId="15C71202" w:rsidR="002E6494" w:rsidRPr="00DF5362" w:rsidRDefault="002E6494" w:rsidP="002E6494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5.1. Термін надання послуг: </w:t>
      </w:r>
      <w:r w:rsidR="006706E5">
        <w:rPr>
          <w:lang w:val="uk-UA"/>
        </w:rPr>
        <w:t>п</w:t>
      </w:r>
      <w:r w:rsidR="000F64F9" w:rsidRPr="00DF5362">
        <w:rPr>
          <w:lang w:val="uk-UA"/>
        </w:rPr>
        <w:t xml:space="preserve">о </w:t>
      </w:r>
      <w:r w:rsidR="00DF5362" w:rsidRPr="006706E5">
        <w:rPr>
          <w:lang w:val="uk-UA"/>
        </w:rPr>
        <w:t>31.12.202</w:t>
      </w:r>
      <w:r w:rsidR="00F056DE">
        <w:rPr>
          <w:lang w:val="uk-UA"/>
        </w:rPr>
        <w:t>3</w:t>
      </w:r>
      <w:r w:rsidR="000F64F9" w:rsidRPr="006706E5">
        <w:rPr>
          <w:lang w:val="uk-UA"/>
        </w:rPr>
        <w:t>.</w:t>
      </w:r>
    </w:p>
    <w:p w14:paraId="059E7D5A" w14:textId="07D9219A" w:rsidR="009D2BBE" w:rsidRDefault="002E6494" w:rsidP="002669B3">
      <w:pPr>
        <w:ind w:firstLine="567"/>
        <w:jc w:val="both"/>
        <w:rPr>
          <w:bCs/>
          <w:lang w:val="uk-UA"/>
        </w:rPr>
      </w:pPr>
      <w:r w:rsidRPr="00DF5362">
        <w:rPr>
          <w:lang w:val="uk-UA"/>
        </w:rPr>
        <w:t>5.2. Місце н</w:t>
      </w:r>
      <w:r w:rsidR="00FF5430" w:rsidRPr="00DF5362">
        <w:rPr>
          <w:lang w:val="uk-UA"/>
        </w:rPr>
        <w:t xml:space="preserve">адання послуг: </w:t>
      </w:r>
      <w:proofErr w:type="spellStart"/>
      <w:r w:rsidR="002669B3" w:rsidRPr="004F7360">
        <w:rPr>
          <w:bCs/>
        </w:rPr>
        <w:t>вулиц</w:t>
      </w:r>
      <w:proofErr w:type="spellEnd"/>
      <w:r w:rsidR="002669B3" w:rsidRPr="004F7360">
        <w:rPr>
          <w:bCs/>
          <w:lang w:val="uk-UA"/>
        </w:rPr>
        <w:t>і</w:t>
      </w:r>
      <w:r w:rsidR="002669B3" w:rsidRPr="004F7360">
        <w:rPr>
          <w:bCs/>
        </w:rPr>
        <w:t xml:space="preserve"> і дор</w:t>
      </w:r>
      <w:proofErr w:type="spellStart"/>
      <w:r w:rsidR="002669B3" w:rsidRPr="004F7360">
        <w:rPr>
          <w:bCs/>
          <w:lang w:val="uk-UA"/>
        </w:rPr>
        <w:t>оги</w:t>
      </w:r>
      <w:proofErr w:type="spellEnd"/>
      <w:r w:rsidR="002669B3" w:rsidRPr="004F7360">
        <w:rPr>
          <w:bCs/>
        </w:rPr>
        <w:t xml:space="preserve"> </w:t>
      </w:r>
      <w:proofErr w:type="spellStart"/>
      <w:r w:rsidR="002669B3" w:rsidRPr="004F7360">
        <w:rPr>
          <w:bCs/>
        </w:rPr>
        <w:t>комунальної</w:t>
      </w:r>
      <w:proofErr w:type="spellEnd"/>
      <w:r w:rsidR="002669B3" w:rsidRPr="004F7360">
        <w:rPr>
          <w:bCs/>
        </w:rPr>
        <w:t xml:space="preserve"> </w:t>
      </w:r>
      <w:proofErr w:type="spellStart"/>
      <w:r w:rsidR="002669B3" w:rsidRPr="004F7360">
        <w:rPr>
          <w:bCs/>
        </w:rPr>
        <w:t>власності</w:t>
      </w:r>
      <w:proofErr w:type="spellEnd"/>
      <w:r w:rsidR="002669B3" w:rsidRPr="004F7360">
        <w:rPr>
          <w:bCs/>
        </w:rPr>
        <w:t xml:space="preserve"> в </w:t>
      </w:r>
      <w:proofErr w:type="spellStart"/>
      <w:r w:rsidR="002669B3" w:rsidRPr="004F7360">
        <w:rPr>
          <w:bCs/>
        </w:rPr>
        <w:t>населених</w:t>
      </w:r>
      <w:proofErr w:type="spellEnd"/>
      <w:r w:rsidR="002669B3" w:rsidRPr="004F7360">
        <w:rPr>
          <w:bCs/>
        </w:rPr>
        <w:t xml:space="preserve"> пунктах Куяльницької </w:t>
      </w:r>
      <w:proofErr w:type="spellStart"/>
      <w:r w:rsidR="002669B3" w:rsidRPr="004F7360">
        <w:rPr>
          <w:bCs/>
        </w:rPr>
        <w:t>сільської</w:t>
      </w:r>
      <w:proofErr w:type="spellEnd"/>
      <w:r w:rsidR="002669B3" w:rsidRPr="004F7360">
        <w:rPr>
          <w:bCs/>
        </w:rPr>
        <w:t xml:space="preserve"> ради </w:t>
      </w:r>
      <w:proofErr w:type="spellStart"/>
      <w:r w:rsidR="002669B3" w:rsidRPr="004F7360">
        <w:rPr>
          <w:bCs/>
        </w:rPr>
        <w:t>Подільського</w:t>
      </w:r>
      <w:proofErr w:type="spellEnd"/>
      <w:r w:rsidR="002669B3" w:rsidRPr="004F7360">
        <w:rPr>
          <w:bCs/>
        </w:rPr>
        <w:t xml:space="preserve"> району </w:t>
      </w:r>
      <w:proofErr w:type="spellStart"/>
      <w:r w:rsidR="002669B3" w:rsidRPr="004F7360">
        <w:rPr>
          <w:bCs/>
        </w:rPr>
        <w:t>Одеської</w:t>
      </w:r>
      <w:proofErr w:type="spellEnd"/>
      <w:r w:rsidR="002669B3" w:rsidRPr="004F7360">
        <w:rPr>
          <w:bCs/>
        </w:rPr>
        <w:t xml:space="preserve"> </w:t>
      </w:r>
      <w:proofErr w:type="spellStart"/>
      <w:r w:rsidR="002669B3" w:rsidRPr="004F7360">
        <w:rPr>
          <w:bCs/>
        </w:rPr>
        <w:t>області</w:t>
      </w:r>
      <w:proofErr w:type="spellEnd"/>
      <w:r w:rsidR="002669B3">
        <w:rPr>
          <w:bCs/>
          <w:lang w:val="uk-UA"/>
        </w:rPr>
        <w:t>.</w:t>
      </w:r>
    </w:p>
    <w:p w14:paraId="2FEAC03A" w14:textId="77777777" w:rsidR="002669B3" w:rsidRPr="002669B3" w:rsidRDefault="002669B3" w:rsidP="002669B3">
      <w:pPr>
        <w:ind w:firstLine="567"/>
        <w:jc w:val="both"/>
        <w:rPr>
          <w:b/>
          <w:lang w:val="uk-UA"/>
        </w:rPr>
      </w:pPr>
    </w:p>
    <w:p w14:paraId="2C3B8A43" w14:textId="77777777" w:rsidR="0007617B" w:rsidRPr="00DF5362" w:rsidRDefault="0007617B" w:rsidP="00B336CF">
      <w:pPr>
        <w:pStyle w:val="a9"/>
        <w:numPr>
          <w:ilvl w:val="0"/>
          <w:numId w:val="2"/>
        </w:numPr>
        <w:ind w:left="2127" w:firstLine="1047"/>
        <w:rPr>
          <w:b/>
          <w:lang w:val="uk-UA"/>
        </w:rPr>
      </w:pPr>
      <w:r w:rsidRPr="00DF5362">
        <w:rPr>
          <w:b/>
          <w:lang w:val="uk-UA"/>
        </w:rPr>
        <w:t>ПРАВА ТА ОБОВ'ЯЗКИ СТОРІН</w:t>
      </w:r>
    </w:p>
    <w:p w14:paraId="0333F865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7BCCFC2D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6.1. </w:t>
      </w:r>
      <w:r w:rsidRPr="00DF5362">
        <w:rPr>
          <w:b/>
          <w:lang w:val="uk-UA"/>
        </w:rPr>
        <w:t>Замовник зобов'язаний:</w:t>
      </w:r>
    </w:p>
    <w:p w14:paraId="01F3411E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6.1.1.Приймати надані послуги  згідно з актом(ми) наданих послуг.</w:t>
      </w:r>
    </w:p>
    <w:p w14:paraId="6C15BC31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6.1.2.Здійснювати контроль за правильністю та повнотою виконання зобов’язань у рамках цього Договору.</w:t>
      </w:r>
    </w:p>
    <w:p w14:paraId="18E188A9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6.1.3. Своєчасно та в повному обсязі сплачувати за надані послуги згідно з умовами Договору.</w:t>
      </w:r>
    </w:p>
    <w:p w14:paraId="1F447252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6.2. </w:t>
      </w:r>
      <w:r w:rsidRPr="00DF5362">
        <w:rPr>
          <w:b/>
          <w:lang w:val="uk-UA"/>
        </w:rPr>
        <w:t>Замовник має право:</w:t>
      </w:r>
    </w:p>
    <w:p w14:paraId="1FE26CBD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6.2.1. Достроково розірвати цей Договір у разі неякісного надання послуг Виконавцем, повідомивши про це його у строк протягом 5 днів.</w:t>
      </w:r>
    </w:p>
    <w:p w14:paraId="4C7243EF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6.2.2. Контролювати надання послуг у строки, встановлені цим Договором.</w:t>
      </w:r>
    </w:p>
    <w:p w14:paraId="56A50748" w14:textId="77777777" w:rsidR="00DA2119" w:rsidRPr="00DF5362" w:rsidRDefault="000765C2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6.2.3.</w:t>
      </w:r>
      <w:r w:rsidR="00DA2119" w:rsidRPr="00DF5362">
        <w:rPr>
          <w:lang w:val="uk-UA"/>
        </w:rPr>
        <w:t>Зменшувати обсяг надання послуг та загальну вартість цього Договору з урахуванням погодних умов та залежно від реального фінансування видатків. У такому разі Сторони вносять відповідні зміни до цього Договору.</w:t>
      </w:r>
    </w:p>
    <w:p w14:paraId="14153EBC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6.2.4. Повернути рахунок Виконавцеві без здійснення оплати в разі неналежного оформлення документів, зазначених в розділі 4 цього Договору.</w:t>
      </w:r>
    </w:p>
    <w:p w14:paraId="0E146327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6.2.5. Відмовитися  від прийняття, якщо  послуги не відповідають  умовам Договору і  вимагати  від Виконавця відшкодування  збитків,  якщо  вони виникли  внаслідок  невиконання  або не належного виконання  Виконавцем  взятих  на себе  зобов’язань  за Договором.</w:t>
      </w:r>
    </w:p>
    <w:p w14:paraId="3F2C9321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6.2.6. Розірвати договірні зобов’язання в односторонньому порядку у разі відмови Виконавця від виконання умов Договору.</w:t>
      </w:r>
    </w:p>
    <w:p w14:paraId="2C15292A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6.3. </w:t>
      </w:r>
      <w:r w:rsidRPr="00DF5362">
        <w:rPr>
          <w:b/>
          <w:lang w:val="uk-UA"/>
        </w:rPr>
        <w:t>Виконавець зобов'язаний:</w:t>
      </w:r>
    </w:p>
    <w:p w14:paraId="42D8F15F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6.3.1. Забезпечити надання послуг у строки, встановлені цим Договором.</w:t>
      </w:r>
    </w:p>
    <w:p w14:paraId="17B09D6F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6.3.2. Забезпечити надання послуг, якість яких відповідає умовам, встановленим  п. 2.1. розділу 2 даного Договору.</w:t>
      </w:r>
    </w:p>
    <w:p w14:paraId="6D946F95" w14:textId="0F0BDA4E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6.3.3. Виконавець зобов’язаний постійно контролювати  експлуатаційний стан </w:t>
      </w:r>
      <w:proofErr w:type="spellStart"/>
      <w:r w:rsidR="00F056DE">
        <w:rPr>
          <w:lang w:val="uk-UA"/>
        </w:rPr>
        <w:t>вулично</w:t>
      </w:r>
      <w:proofErr w:type="spellEnd"/>
      <w:r w:rsidR="00F056DE">
        <w:rPr>
          <w:lang w:val="uk-UA"/>
        </w:rPr>
        <w:t>-шляхової мережі</w:t>
      </w:r>
      <w:r w:rsidRPr="00DF5362">
        <w:rPr>
          <w:lang w:val="uk-UA"/>
        </w:rPr>
        <w:t xml:space="preserve"> </w:t>
      </w:r>
      <w:r w:rsidR="00F056DE">
        <w:rPr>
          <w:lang w:val="uk-UA"/>
        </w:rPr>
        <w:t>населених пунктів</w:t>
      </w:r>
      <w:r w:rsidRPr="00DF5362">
        <w:rPr>
          <w:lang w:val="uk-UA"/>
        </w:rPr>
        <w:t xml:space="preserve"> та вживати заходів щодо усунення перешкод в дорожньому русі, слідкувати за погіршенням погодних умов та відповідно до них надавати послуги, зазначені в Договорі. </w:t>
      </w:r>
    </w:p>
    <w:p w14:paraId="7289932C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6.3.4. У разі затримки сплати з вини Замовника за надані послуги, призупиняти надання послуг до сплати за надані послуги згідно з умовами даного Договору.</w:t>
      </w:r>
    </w:p>
    <w:p w14:paraId="22DFFC7E" w14:textId="77777777" w:rsidR="00DA2119" w:rsidRPr="00DF5362" w:rsidRDefault="00DA2119" w:rsidP="00DA2119">
      <w:pPr>
        <w:ind w:left="708"/>
        <w:rPr>
          <w:lang w:val="uk-UA"/>
        </w:rPr>
      </w:pPr>
      <w:r w:rsidRPr="00DF5362">
        <w:rPr>
          <w:lang w:val="uk-UA"/>
        </w:rPr>
        <w:t xml:space="preserve">6.4. </w:t>
      </w:r>
      <w:r w:rsidRPr="00DF5362">
        <w:rPr>
          <w:b/>
          <w:lang w:val="uk-UA"/>
        </w:rPr>
        <w:t>Виконавець має право:</w:t>
      </w:r>
    </w:p>
    <w:p w14:paraId="05E62AD8" w14:textId="77777777" w:rsidR="00DA2119" w:rsidRPr="00DF5362" w:rsidRDefault="00DA2119" w:rsidP="00DA2119">
      <w:pPr>
        <w:ind w:left="708"/>
        <w:rPr>
          <w:lang w:val="uk-UA"/>
        </w:rPr>
      </w:pPr>
      <w:r w:rsidRPr="00DF5362">
        <w:rPr>
          <w:lang w:val="uk-UA"/>
        </w:rPr>
        <w:t>6.4.1. Своєчасно та в повному обсязі отримувати плату за надані послуги.</w:t>
      </w:r>
    </w:p>
    <w:p w14:paraId="6A06555E" w14:textId="77777777" w:rsidR="00DA2119" w:rsidRPr="00DF5362" w:rsidRDefault="00DA2119" w:rsidP="00DA2119">
      <w:pPr>
        <w:ind w:firstLine="709"/>
        <w:jc w:val="both"/>
        <w:rPr>
          <w:lang w:val="uk-UA"/>
        </w:rPr>
      </w:pPr>
      <w:r w:rsidRPr="00DF5362">
        <w:rPr>
          <w:lang w:val="uk-UA"/>
        </w:rPr>
        <w:t>6.4.2. Отримувати від Замовника інформацію, необхідну для виконання умов Договору.</w:t>
      </w:r>
    </w:p>
    <w:p w14:paraId="1005DA22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6.4.3. У разі невиконання зобов'язань Замовником, Виконавець має право достроково розірвати цей Договір, повідомивши про це Замовника у строк протягом 5 днів.</w:t>
      </w:r>
    </w:p>
    <w:p w14:paraId="4B8DFBCE" w14:textId="54C2AB3D" w:rsidR="00DA2119" w:rsidRPr="00DF5362" w:rsidRDefault="00DA2119" w:rsidP="00DA2119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53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6.4.4. Має право залучати суб’єкти господарювання як субпідрядників. </w:t>
      </w:r>
    </w:p>
    <w:p w14:paraId="2101E32E" w14:textId="77777777" w:rsidR="00DA2119" w:rsidRPr="00DF5362" w:rsidRDefault="00DA2119" w:rsidP="00DA211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362">
        <w:rPr>
          <w:rFonts w:ascii="Times New Roman" w:hAnsi="Times New Roman" w:cs="Times New Roman"/>
          <w:sz w:val="24"/>
          <w:szCs w:val="24"/>
          <w:lang w:val="uk-UA"/>
        </w:rPr>
        <w:t>При цьому, Виконавець несе відповідальність перед Замовником за результати послуг, які надані субпідрядником, та їх відповідність вимогам розділу 2 цього Договору.</w:t>
      </w:r>
    </w:p>
    <w:p w14:paraId="0AF05B45" w14:textId="77777777" w:rsidR="00DA2119" w:rsidRPr="00DF5362" w:rsidRDefault="00DA2119" w:rsidP="003D1D39">
      <w:pPr>
        <w:pStyle w:val="a9"/>
        <w:rPr>
          <w:b/>
          <w:lang w:val="uk-UA"/>
        </w:rPr>
      </w:pPr>
    </w:p>
    <w:p w14:paraId="41EA1DD0" w14:textId="77777777" w:rsidR="0007617B" w:rsidRPr="00DF536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ВІДПОВІДАЛЬНІСТЬ СТОРІН</w:t>
      </w:r>
    </w:p>
    <w:p w14:paraId="4D8693CC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3EE0CDC7" w14:textId="77777777" w:rsidR="00182E12" w:rsidRPr="00DF5362" w:rsidRDefault="00182E12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України та цим Договором.</w:t>
      </w:r>
    </w:p>
    <w:p w14:paraId="196A0A37" w14:textId="77777777" w:rsidR="00182E12" w:rsidRPr="00DF5362" w:rsidRDefault="00182E12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>7.3. За ненадання або несвоєчасне надання послуг Виконавець сплачує Замовнику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14:paraId="1416945C" w14:textId="77777777" w:rsidR="0007617B" w:rsidRPr="00DF5362" w:rsidRDefault="0007617B" w:rsidP="0007617B">
      <w:pPr>
        <w:jc w:val="both"/>
        <w:rPr>
          <w:lang w:val="uk-UA"/>
        </w:rPr>
      </w:pPr>
    </w:p>
    <w:p w14:paraId="41463FA0" w14:textId="77777777" w:rsidR="0007617B" w:rsidRPr="00DF536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ОБСТАВИНИ НЕПЕРЕБОРНОЇ СИЛИ</w:t>
      </w:r>
    </w:p>
    <w:p w14:paraId="3F03AB6D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0AD44752" w14:textId="77777777" w:rsidR="003034BB" w:rsidRPr="00DF5362" w:rsidRDefault="003034BB" w:rsidP="003034BB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14:paraId="0CC0DCA6" w14:textId="77777777" w:rsidR="003034BB" w:rsidRPr="00DF5362" w:rsidRDefault="003034BB" w:rsidP="003034BB">
      <w:pPr>
        <w:ind w:firstLine="708"/>
        <w:jc w:val="both"/>
        <w:rPr>
          <w:lang w:val="uk-UA"/>
        </w:rPr>
      </w:pPr>
      <w:r w:rsidRPr="00DF5362">
        <w:rPr>
          <w:lang w:val="uk-UA"/>
        </w:rPr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14:paraId="5DDD8732" w14:textId="77777777" w:rsidR="003034BB" w:rsidRPr="00DF5362" w:rsidRDefault="003034BB" w:rsidP="003034BB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14:paraId="16988087" w14:textId="77777777" w:rsidR="003034BB" w:rsidRPr="00DF5362" w:rsidRDefault="003034BB" w:rsidP="003034BB">
      <w:pPr>
        <w:ind w:firstLine="708"/>
        <w:jc w:val="both"/>
        <w:rPr>
          <w:lang w:val="uk-UA"/>
        </w:rPr>
      </w:pPr>
      <w:r w:rsidRPr="00DF5362">
        <w:rPr>
          <w:lang w:val="uk-UA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14:paraId="73877C14" w14:textId="77777777" w:rsidR="003034BB" w:rsidRPr="00DF5362" w:rsidRDefault="003034BB" w:rsidP="003034BB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14:paraId="2FAFFE95" w14:textId="77777777" w:rsidR="003034BB" w:rsidRPr="00DF5362" w:rsidRDefault="003034BB" w:rsidP="003034BB">
      <w:pPr>
        <w:ind w:firstLine="708"/>
        <w:jc w:val="both"/>
        <w:rPr>
          <w:lang w:val="uk-UA"/>
        </w:rPr>
      </w:pPr>
      <w:r w:rsidRPr="00DF5362">
        <w:rPr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0DC66297" w14:textId="77777777" w:rsidR="009D2BBE" w:rsidRPr="00DF5362" w:rsidRDefault="009D2BBE" w:rsidP="003034BB">
      <w:pPr>
        <w:rPr>
          <w:b/>
          <w:lang w:val="uk-UA"/>
        </w:rPr>
      </w:pPr>
    </w:p>
    <w:p w14:paraId="0EC0E0C6" w14:textId="77777777" w:rsidR="0007617B" w:rsidRPr="00DF536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ВИРІШЕННЯ СПОРІВ</w:t>
      </w:r>
    </w:p>
    <w:p w14:paraId="187BBBF6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5DE69067" w14:textId="77777777" w:rsidR="0007617B" w:rsidRPr="00DF5362" w:rsidRDefault="0007617B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713E968F" w14:textId="77777777" w:rsidR="00350FE1" w:rsidRPr="00DF5362" w:rsidRDefault="0007617B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0922CF4F" w14:textId="77777777" w:rsidR="004C6AD2" w:rsidRPr="00DF5362" w:rsidRDefault="004C6AD2" w:rsidP="0007617B">
      <w:pPr>
        <w:jc w:val="center"/>
        <w:rPr>
          <w:b/>
          <w:lang w:val="uk-UA"/>
        </w:rPr>
      </w:pPr>
    </w:p>
    <w:p w14:paraId="1777B7C8" w14:textId="77777777" w:rsidR="0007617B" w:rsidRPr="00DF536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СТРОК ДІЇ ДОГОВОРУ</w:t>
      </w:r>
    </w:p>
    <w:p w14:paraId="66D24254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2B478614" w14:textId="141109EB" w:rsidR="00A21788" w:rsidRPr="00DF5362" w:rsidRDefault="0051592D" w:rsidP="00A21788">
      <w:pPr>
        <w:tabs>
          <w:tab w:val="left" w:pos="9923"/>
        </w:tabs>
        <w:ind w:right="-1" w:firstLine="567"/>
        <w:jc w:val="both"/>
        <w:rPr>
          <w:rFonts w:eastAsia="Times New Roman CYR"/>
          <w:bCs/>
          <w:szCs w:val="28"/>
          <w:lang w:val="uk-UA"/>
        </w:rPr>
      </w:pPr>
      <w:r w:rsidRPr="00DF5362">
        <w:rPr>
          <w:szCs w:val="28"/>
          <w:lang w:val="uk-UA"/>
        </w:rPr>
        <w:t xml:space="preserve">10.1.  Цей договір набирає чинності з дня його підписання та  діє </w:t>
      </w:r>
      <w:r w:rsidR="006706E5">
        <w:rPr>
          <w:szCs w:val="28"/>
          <w:lang w:val="uk-UA"/>
        </w:rPr>
        <w:t>п</w:t>
      </w:r>
      <w:r w:rsidRPr="00DF5362">
        <w:rPr>
          <w:szCs w:val="28"/>
          <w:lang w:val="uk-UA"/>
        </w:rPr>
        <w:t xml:space="preserve">о </w:t>
      </w:r>
      <w:r w:rsidR="00DF5362" w:rsidRPr="006706E5">
        <w:rPr>
          <w:szCs w:val="28"/>
          <w:lang w:val="uk-UA"/>
        </w:rPr>
        <w:t>31</w:t>
      </w:r>
      <w:r w:rsidRPr="006706E5">
        <w:rPr>
          <w:szCs w:val="28"/>
          <w:lang w:val="uk-UA"/>
        </w:rPr>
        <w:t>.</w:t>
      </w:r>
      <w:r w:rsidR="000765C2" w:rsidRPr="006706E5">
        <w:rPr>
          <w:szCs w:val="28"/>
          <w:lang w:val="uk-UA"/>
        </w:rPr>
        <w:t>1</w:t>
      </w:r>
      <w:r w:rsidR="00DF5362" w:rsidRPr="006706E5">
        <w:rPr>
          <w:szCs w:val="28"/>
          <w:lang w:val="uk-UA"/>
        </w:rPr>
        <w:t>2</w:t>
      </w:r>
      <w:r w:rsidRPr="006706E5">
        <w:rPr>
          <w:szCs w:val="28"/>
          <w:lang w:val="uk-UA"/>
        </w:rPr>
        <w:t>.202</w:t>
      </w:r>
      <w:r w:rsidR="00F056DE">
        <w:rPr>
          <w:szCs w:val="28"/>
          <w:lang w:val="uk-UA"/>
        </w:rPr>
        <w:t>3</w:t>
      </w:r>
      <w:r w:rsidRPr="00DF5362">
        <w:rPr>
          <w:szCs w:val="28"/>
          <w:lang w:val="uk-UA"/>
        </w:rPr>
        <w:t>, але в будь-якому разі до пов</w:t>
      </w:r>
      <w:r w:rsidR="001627A4" w:rsidRPr="00DF5362">
        <w:rPr>
          <w:szCs w:val="28"/>
          <w:lang w:val="uk-UA"/>
        </w:rPr>
        <w:t xml:space="preserve">ного виконання Сторонами своїх </w:t>
      </w:r>
      <w:r w:rsidRPr="00DF5362">
        <w:rPr>
          <w:szCs w:val="28"/>
          <w:lang w:val="uk-UA"/>
        </w:rPr>
        <w:t>зобов’язань за цим Договором у частині взаєморозрахунків</w:t>
      </w:r>
      <w:r w:rsidRPr="00DF5362">
        <w:rPr>
          <w:rFonts w:eastAsia="Times New Roman CYR"/>
          <w:bCs/>
          <w:szCs w:val="28"/>
          <w:lang w:val="uk-UA"/>
        </w:rPr>
        <w:t>.</w:t>
      </w:r>
    </w:p>
    <w:p w14:paraId="71EF86E1" w14:textId="77777777" w:rsidR="0051592D" w:rsidRPr="00DF5362" w:rsidRDefault="0051592D" w:rsidP="00A21788">
      <w:pPr>
        <w:tabs>
          <w:tab w:val="left" w:pos="9923"/>
        </w:tabs>
        <w:ind w:right="-1" w:firstLine="567"/>
        <w:jc w:val="both"/>
        <w:rPr>
          <w:sz w:val="22"/>
          <w:szCs w:val="28"/>
          <w:lang w:val="uk-UA"/>
        </w:rPr>
      </w:pPr>
    </w:p>
    <w:p w14:paraId="0D1648DF" w14:textId="77777777" w:rsidR="00001CD6" w:rsidRPr="00DF536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ІНШІ УМОВИ</w:t>
      </w:r>
    </w:p>
    <w:p w14:paraId="2AF6527A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46C6E664" w14:textId="77777777" w:rsidR="00182E12" w:rsidRPr="00DF5362" w:rsidRDefault="00182E12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14:paraId="57815C86" w14:textId="77777777" w:rsidR="00182E12" w:rsidRPr="00DF5362" w:rsidRDefault="00182E12" w:rsidP="00DF5362">
      <w:pPr>
        <w:ind w:firstLine="567"/>
        <w:jc w:val="both"/>
        <w:rPr>
          <w:lang w:val="uk-UA"/>
        </w:rPr>
      </w:pPr>
      <w:r w:rsidRPr="00DF5362">
        <w:rPr>
          <w:lang w:val="uk-UA"/>
        </w:rPr>
        <w:t>11.2.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14:paraId="18C7647D" w14:textId="77777777" w:rsidR="00DF5362" w:rsidRPr="00DF5362" w:rsidRDefault="003034BB" w:rsidP="00DF5362">
      <w:pPr>
        <w:ind w:firstLine="567"/>
        <w:jc w:val="both"/>
        <w:rPr>
          <w:color w:val="000000"/>
          <w:lang w:val="uk-UA"/>
        </w:rPr>
      </w:pPr>
      <w:r w:rsidRPr="00DF5362">
        <w:rPr>
          <w:lang w:val="uk-UA"/>
        </w:rPr>
        <w:t xml:space="preserve">11.3. </w:t>
      </w:r>
      <w:r w:rsidR="00DF5362" w:rsidRPr="00DF5362">
        <w:rPr>
          <w:color w:val="000000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7DD82DC6" w14:textId="77777777" w:rsidR="00C11763" w:rsidRPr="00C11763" w:rsidRDefault="00C11763" w:rsidP="00C11763">
      <w:pPr>
        <w:pStyle w:val="ab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 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обсягів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зокрема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урахуванням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фактичного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обсягу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видатків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9610162" w14:textId="77777777" w:rsidR="00C11763" w:rsidRPr="00C11763" w:rsidRDefault="00C11763" w:rsidP="00C11763">
      <w:pPr>
        <w:pStyle w:val="ab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75"/>
      <w:bookmarkEnd w:id="0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товару в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коливання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такого товару </w:t>
      </w:r>
      <w:proofErr w:type="gram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ринку</w:t>
      </w:r>
      <w:proofErr w:type="gram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відбулося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моменту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про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останнього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договору про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товару.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Зміна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здійснюється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пропорційно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коливанню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такого товару </w:t>
      </w:r>
      <w:proofErr w:type="gram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ринку</w:t>
      </w:r>
      <w:proofErr w:type="gram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відсоток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товару не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може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перевищувати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відсоток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коливання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такого товару на ринку) за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документального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підтвердження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такого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коливання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не повинна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призвести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визначеної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момент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97F0190" w14:textId="77777777" w:rsidR="00C11763" w:rsidRPr="00C11763" w:rsidRDefault="00C11763" w:rsidP="00C11763">
      <w:pPr>
        <w:pStyle w:val="ab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76"/>
      <w:bookmarkEnd w:id="1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покращення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якості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предмета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таке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покращення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призведе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визначеної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286BDFE9" w14:textId="77777777" w:rsidR="00C11763" w:rsidRPr="00C11763" w:rsidRDefault="00C11763" w:rsidP="00C11763">
      <w:pPr>
        <w:pStyle w:val="ab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77"/>
      <w:bookmarkEnd w:id="2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 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дії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про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та/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зобов’язань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передачі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товару,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робіт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виникнення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документально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підтверджених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об’єктивних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обставин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спричинили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таке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тому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числі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обставин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непереборної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сили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затримки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витрат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призведуть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визначеної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D79A504" w14:textId="77777777" w:rsidR="00C11763" w:rsidRPr="00C11763" w:rsidRDefault="00C11763" w:rsidP="00C11763">
      <w:pPr>
        <w:pStyle w:val="ab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374"/>
      <w:bookmarkStart w:id="4" w:name="n78"/>
      <w:bookmarkEnd w:id="3"/>
      <w:bookmarkEnd w:id="4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5)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бік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(без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кількості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обсягу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та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якості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товарів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робіт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4EBC6D35" w14:textId="77777777" w:rsidR="00C11763" w:rsidRPr="00C11763" w:rsidRDefault="00C11763" w:rsidP="00C11763">
      <w:pPr>
        <w:pStyle w:val="ab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79"/>
      <w:bookmarkEnd w:id="5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6)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зв’язку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зміною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ставок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податків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зборів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та/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зміною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оподаткування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пропорційно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таких ставок та/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оподаткування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зв’язку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зміною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оподаткування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пропорційно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податкового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навантаження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внаслідок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оподаткування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2DB67388" w14:textId="77777777" w:rsidR="00C11763" w:rsidRPr="00C11763" w:rsidRDefault="00C11763" w:rsidP="00C11763">
      <w:pPr>
        <w:pStyle w:val="ab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80"/>
      <w:bookmarkEnd w:id="6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7)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встановленого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законодавством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органами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державної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статистики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індексу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споживчих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іноземної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валюти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біржових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котирувань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показників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Platts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ARGUS,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регульованих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тарифів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нормативів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застосовуються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встановлення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закупівлю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B7AE3C0" w14:textId="77777777" w:rsidR="00C11763" w:rsidRPr="00C11763" w:rsidRDefault="00C11763" w:rsidP="00C11763">
      <w:pPr>
        <w:pStyle w:val="ab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81"/>
      <w:bookmarkEnd w:id="7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8)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 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зв’язку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застосуванням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положень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hyperlink r:id="rId8" w:anchor="n1778" w:tgtFrame="_blank" w:history="1">
        <w:proofErr w:type="spellStart"/>
        <w:r w:rsidRPr="00C1176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частини</w:t>
        </w:r>
        <w:proofErr w:type="spellEnd"/>
        <w:r w:rsidRPr="00C1176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</w:t>
        </w:r>
        <w:proofErr w:type="spellStart"/>
        <w:r w:rsidRPr="00C1176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шостої</w:t>
        </w:r>
        <w:proofErr w:type="spellEnd"/>
      </w:hyperlink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41 Закону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публічні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закупівлі</w:t>
      </w:r>
      <w:proofErr w:type="spellEnd"/>
      <w:r w:rsidRPr="00C11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14:paraId="70F8E847" w14:textId="77777777" w:rsidR="00182E12" w:rsidRPr="00DF5362" w:rsidRDefault="00182E12" w:rsidP="0046288A">
      <w:pPr>
        <w:ind w:firstLine="567"/>
        <w:jc w:val="both"/>
        <w:rPr>
          <w:lang w:val="uk-UA"/>
        </w:rPr>
      </w:pPr>
      <w:r w:rsidRPr="00DF5362">
        <w:rPr>
          <w:lang w:val="uk-UA"/>
        </w:rPr>
        <w:t>11.</w:t>
      </w:r>
      <w:r w:rsidR="00C53346">
        <w:rPr>
          <w:lang w:val="uk-UA"/>
        </w:rPr>
        <w:t>4</w:t>
      </w:r>
      <w:r w:rsidRPr="00DF5362">
        <w:rPr>
          <w:lang w:val="uk-UA"/>
        </w:rPr>
        <w:t>. Зміни і доповнення, додаткові угоди та додатки до цього Договору</w:t>
      </w:r>
      <w:r w:rsidR="00AF5B8D" w:rsidRPr="00DF5362">
        <w:rPr>
          <w:lang w:val="uk-UA"/>
        </w:rPr>
        <w:t xml:space="preserve"> мають бути укладені у простій письмовій формі та є його </w:t>
      </w:r>
      <w:r w:rsidRPr="00DF5362">
        <w:rPr>
          <w:lang w:val="uk-UA"/>
        </w:rPr>
        <w:t>невід’ємною части</w:t>
      </w:r>
      <w:r w:rsidR="00F07435" w:rsidRPr="00DF5362">
        <w:rPr>
          <w:lang w:val="uk-UA"/>
        </w:rPr>
        <w:t>ною і мають юридичну силу, якщо</w:t>
      </w:r>
      <w:r w:rsidRPr="00DF5362">
        <w:rPr>
          <w:lang w:val="uk-UA"/>
        </w:rPr>
        <w:t xml:space="preserve"> підписані  уповноваженими на те представниками Сторін.</w:t>
      </w:r>
    </w:p>
    <w:p w14:paraId="17F3D6A5" w14:textId="77777777" w:rsidR="00F07435" w:rsidRPr="00DF5362" w:rsidRDefault="00182E12" w:rsidP="003034BB">
      <w:pPr>
        <w:ind w:firstLine="567"/>
        <w:jc w:val="both"/>
        <w:rPr>
          <w:lang w:val="uk-UA"/>
        </w:rPr>
      </w:pPr>
      <w:r w:rsidRPr="00DF5362">
        <w:rPr>
          <w:lang w:val="uk-UA"/>
        </w:rPr>
        <w:t>11.</w:t>
      </w:r>
      <w:r w:rsidR="00C53346">
        <w:rPr>
          <w:lang w:val="uk-UA"/>
        </w:rPr>
        <w:t>5</w:t>
      </w:r>
      <w:r w:rsidRPr="00DF5362">
        <w:rPr>
          <w:lang w:val="uk-UA"/>
        </w:rPr>
        <w:t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14:paraId="007E2C52" w14:textId="77777777" w:rsidR="003D1D39" w:rsidRPr="00DF5362" w:rsidRDefault="003D1D39" w:rsidP="003D1D39">
      <w:pPr>
        <w:jc w:val="both"/>
        <w:rPr>
          <w:lang w:val="uk-UA"/>
        </w:rPr>
      </w:pPr>
    </w:p>
    <w:p w14:paraId="0376F7FF" w14:textId="77777777" w:rsidR="0007617B" w:rsidRPr="00DF5362" w:rsidRDefault="00FD0E32" w:rsidP="0007617B">
      <w:pPr>
        <w:jc w:val="center"/>
        <w:rPr>
          <w:b/>
          <w:lang w:val="uk-UA"/>
        </w:rPr>
      </w:pPr>
      <w:r w:rsidRPr="00DF5362">
        <w:rPr>
          <w:b/>
          <w:lang w:val="uk-UA"/>
        </w:rPr>
        <w:t>12</w:t>
      </w:r>
      <w:r w:rsidR="0007617B" w:rsidRPr="00DF5362">
        <w:rPr>
          <w:b/>
          <w:lang w:val="uk-UA"/>
        </w:rPr>
        <w:t>. ДОДАТКИ ДО ДОГОВОРУ</w:t>
      </w:r>
    </w:p>
    <w:p w14:paraId="06149994" w14:textId="77777777" w:rsidR="003D1D39" w:rsidRPr="00DF5362" w:rsidRDefault="003D1D39" w:rsidP="0007617B">
      <w:pPr>
        <w:jc w:val="center"/>
        <w:rPr>
          <w:b/>
          <w:lang w:val="uk-UA"/>
        </w:rPr>
      </w:pPr>
    </w:p>
    <w:p w14:paraId="5F547A9E" w14:textId="77777777" w:rsidR="00182E12" w:rsidRPr="00DF5362" w:rsidRDefault="001B6F3D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12.1. </w:t>
      </w:r>
      <w:r w:rsidR="0007617B" w:rsidRPr="00DF5362">
        <w:rPr>
          <w:lang w:val="uk-UA"/>
        </w:rPr>
        <w:t>Невід’ємною частиною цього Договору є</w:t>
      </w:r>
      <w:r w:rsidR="00182E12" w:rsidRPr="00DF5362">
        <w:rPr>
          <w:lang w:val="uk-UA"/>
        </w:rPr>
        <w:t>:</w:t>
      </w:r>
    </w:p>
    <w:p w14:paraId="46F0F4A3" w14:textId="77777777" w:rsidR="0066161C" w:rsidRPr="00DF5362" w:rsidRDefault="00182E12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- </w:t>
      </w:r>
      <w:r w:rsidR="0066161C" w:rsidRPr="00DF5362">
        <w:rPr>
          <w:lang w:val="uk-UA"/>
        </w:rPr>
        <w:t>договірна ціна</w:t>
      </w:r>
      <w:r w:rsidR="00C928FE" w:rsidRPr="00DF5362">
        <w:rPr>
          <w:lang w:val="uk-UA"/>
        </w:rPr>
        <w:t xml:space="preserve"> з локальним кошторисом та розрахунками</w:t>
      </w:r>
      <w:r w:rsidR="0066161C" w:rsidRPr="00DF5362">
        <w:rPr>
          <w:lang w:val="uk-UA"/>
        </w:rPr>
        <w:t xml:space="preserve"> </w:t>
      </w:r>
      <w:r w:rsidR="00C928FE" w:rsidRPr="00DF5362">
        <w:rPr>
          <w:lang w:val="uk-UA"/>
        </w:rPr>
        <w:t>(Додаток 1).</w:t>
      </w:r>
    </w:p>
    <w:p w14:paraId="24E5F58C" w14:textId="77777777" w:rsidR="003034BB" w:rsidRPr="00DF5362" w:rsidRDefault="003034BB" w:rsidP="00182E12">
      <w:pPr>
        <w:ind w:firstLine="567"/>
        <w:jc w:val="both"/>
        <w:rPr>
          <w:lang w:val="uk-UA"/>
        </w:rPr>
      </w:pPr>
    </w:p>
    <w:p w14:paraId="2509B7A7" w14:textId="77777777" w:rsidR="003E6F4F" w:rsidRPr="00DF5362" w:rsidRDefault="003E6F4F" w:rsidP="002E0F2E">
      <w:pPr>
        <w:jc w:val="center"/>
        <w:rPr>
          <w:b/>
          <w:sz w:val="16"/>
          <w:lang w:val="uk-UA"/>
        </w:rPr>
      </w:pPr>
    </w:p>
    <w:p w14:paraId="00D75990" w14:textId="77777777" w:rsidR="003E6F4F" w:rsidRPr="00DF5362" w:rsidRDefault="00C928FE" w:rsidP="00B357B2">
      <w:pPr>
        <w:jc w:val="center"/>
        <w:rPr>
          <w:b/>
          <w:lang w:val="uk-UA"/>
        </w:rPr>
      </w:pPr>
      <w:r w:rsidRPr="00DF5362">
        <w:rPr>
          <w:b/>
          <w:lang w:val="uk-UA"/>
        </w:rPr>
        <w:t>13</w:t>
      </w:r>
      <w:r w:rsidR="0007617B" w:rsidRPr="00DF5362">
        <w:rPr>
          <w:b/>
          <w:lang w:val="uk-UA"/>
        </w:rPr>
        <w:t>. МІСЦЕЗНАХОДЖЕННЯ ТА БАНКІВСЬКІ РЕКВІЗИТИ СТОРІН</w:t>
      </w:r>
    </w:p>
    <w:p w14:paraId="60939F42" w14:textId="77777777" w:rsidR="00611110" w:rsidRPr="00DF5362" w:rsidRDefault="00611110" w:rsidP="00B357B2">
      <w:pPr>
        <w:jc w:val="center"/>
        <w:rPr>
          <w:b/>
          <w:lang w:val="uk-UA"/>
        </w:rPr>
      </w:pPr>
    </w:p>
    <w:p w14:paraId="1A519ECA" w14:textId="77777777" w:rsidR="00455886" w:rsidRPr="00DF5362" w:rsidRDefault="00455886" w:rsidP="003E6F4F">
      <w:pPr>
        <w:tabs>
          <w:tab w:val="left" w:pos="8715"/>
        </w:tabs>
        <w:rPr>
          <w:sz w:val="4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26"/>
        <w:gridCol w:w="4385"/>
      </w:tblGrid>
      <w:tr w:rsidR="00324B74" w14:paraId="677BF931" w14:textId="77777777" w:rsidTr="00ED7A18">
        <w:tc>
          <w:tcPr>
            <w:tcW w:w="5240" w:type="dxa"/>
          </w:tcPr>
          <w:p w14:paraId="74B67D29" w14:textId="4C04E129" w:rsidR="00324B74" w:rsidRPr="00324B74" w:rsidRDefault="00324B74" w:rsidP="00324B74">
            <w:pPr>
              <w:jc w:val="center"/>
              <w:rPr>
                <w:b/>
                <w:bCs/>
                <w:lang w:val="uk-UA"/>
              </w:rPr>
            </w:pPr>
            <w:r w:rsidRPr="00324B74">
              <w:rPr>
                <w:b/>
                <w:bCs/>
                <w:lang w:val="uk-UA"/>
              </w:rPr>
              <w:t>ЗАМОВНИК</w:t>
            </w:r>
          </w:p>
        </w:tc>
        <w:tc>
          <w:tcPr>
            <w:tcW w:w="4671" w:type="dxa"/>
          </w:tcPr>
          <w:p w14:paraId="17EC8376" w14:textId="33DFD49F" w:rsidR="00324B74" w:rsidRPr="00324B74" w:rsidRDefault="00324B74" w:rsidP="00324B74">
            <w:pPr>
              <w:jc w:val="center"/>
              <w:rPr>
                <w:b/>
                <w:bCs/>
                <w:lang w:val="uk-UA"/>
              </w:rPr>
            </w:pPr>
            <w:r w:rsidRPr="00324B74">
              <w:rPr>
                <w:b/>
                <w:bCs/>
                <w:lang w:val="uk-UA"/>
              </w:rPr>
              <w:t>ВИКОНАВЕЦЬ</w:t>
            </w:r>
          </w:p>
        </w:tc>
      </w:tr>
      <w:tr w:rsidR="00324B74" w14:paraId="535539EA" w14:textId="77777777" w:rsidTr="00ED7A18">
        <w:tc>
          <w:tcPr>
            <w:tcW w:w="5240" w:type="dxa"/>
          </w:tcPr>
          <w:p w14:paraId="00446A9F" w14:textId="77777777" w:rsidR="00D24C25" w:rsidRDefault="00D24C25" w:rsidP="00D24C25">
            <w:pPr>
              <w:ind w:right="-517"/>
              <w:rPr>
                <w:b/>
                <w:lang w:val="uk-UA"/>
              </w:rPr>
            </w:pPr>
            <w:r w:rsidRPr="00562EAC">
              <w:rPr>
                <w:b/>
                <w:lang w:val="uk-UA"/>
              </w:rPr>
              <w:t xml:space="preserve">Відділ житлово-комунального господарства, </w:t>
            </w:r>
            <w:r>
              <w:rPr>
                <w:b/>
                <w:lang w:val="uk-UA"/>
              </w:rPr>
              <w:t xml:space="preserve">      </w:t>
            </w:r>
          </w:p>
          <w:p w14:paraId="5BBB117A" w14:textId="77777777" w:rsidR="00D24C25" w:rsidRDefault="00D24C25" w:rsidP="00D24C25">
            <w:pPr>
              <w:ind w:right="-376"/>
              <w:rPr>
                <w:b/>
                <w:lang w:val="uk-UA"/>
              </w:rPr>
            </w:pPr>
            <w:r w:rsidRPr="00562EAC">
              <w:rPr>
                <w:b/>
                <w:lang w:val="uk-UA"/>
              </w:rPr>
              <w:t xml:space="preserve">будівництва, благоустрою та розвитку </w:t>
            </w:r>
            <w:r>
              <w:rPr>
                <w:b/>
                <w:lang w:val="uk-UA"/>
              </w:rPr>
              <w:t xml:space="preserve">                 </w:t>
            </w:r>
          </w:p>
          <w:p w14:paraId="329A6C9C" w14:textId="77777777" w:rsidR="00D24C25" w:rsidRDefault="00D24C25" w:rsidP="00D24C25">
            <w:pPr>
              <w:rPr>
                <w:b/>
                <w:lang w:val="uk-UA"/>
              </w:rPr>
            </w:pPr>
            <w:r w:rsidRPr="00562EAC">
              <w:rPr>
                <w:b/>
                <w:lang w:val="uk-UA"/>
              </w:rPr>
              <w:t xml:space="preserve">інфраструктури Куяльницької сільської ради  </w:t>
            </w:r>
          </w:p>
          <w:p w14:paraId="5CD5970A" w14:textId="77777777" w:rsidR="00D24C25" w:rsidRDefault="00D24C25" w:rsidP="00D24C25">
            <w:pPr>
              <w:rPr>
                <w:b/>
                <w:lang w:val="uk-UA"/>
              </w:rPr>
            </w:pPr>
            <w:r w:rsidRPr="00562EAC">
              <w:rPr>
                <w:b/>
                <w:lang w:val="uk-UA"/>
              </w:rPr>
              <w:t>Подільського району Одеської  області</w:t>
            </w:r>
            <w:r>
              <w:rPr>
                <w:b/>
                <w:lang w:val="uk-UA"/>
              </w:rPr>
              <w:t xml:space="preserve">  </w:t>
            </w:r>
          </w:p>
          <w:p w14:paraId="3E5FE3EB" w14:textId="77777777" w:rsidR="00D24C25" w:rsidRDefault="00D24C25" w:rsidP="00D24C25">
            <w:pPr>
              <w:rPr>
                <w:b/>
                <w:lang w:val="uk-UA"/>
              </w:rPr>
            </w:pPr>
          </w:p>
          <w:p w14:paraId="7529C7D6" w14:textId="77777777" w:rsidR="00D24C25" w:rsidRDefault="00D24C25" w:rsidP="00D24C25">
            <w:pPr>
              <w:tabs>
                <w:tab w:val="left" w:pos="544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Адреса:66350, Одеська обл., с. Куяльник, </w:t>
            </w:r>
          </w:p>
          <w:p w14:paraId="206AAEC6" w14:textId="02E3B880" w:rsidR="00D24C25" w:rsidRDefault="00D24C25" w:rsidP="00D24C25">
            <w:pPr>
              <w:tabs>
                <w:tab w:val="left" w:pos="544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Куяльницька, 26-а, Подільського району           </w:t>
            </w:r>
          </w:p>
          <w:p w14:paraId="43EAABF3" w14:textId="77777777" w:rsidR="00D24C25" w:rsidRDefault="00D24C25" w:rsidP="00D24C2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Одеської області     </w:t>
            </w:r>
          </w:p>
          <w:p w14:paraId="628225E4" w14:textId="77777777" w:rsidR="00D24C25" w:rsidRDefault="00D24C25" w:rsidP="00D24C2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ЄДРПОУ: 41882571</w:t>
            </w:r>
          </w:p>
          <w:p w14:paraId="35F47452" w14:textId="77777777" w:rsidR="00D24C25" w:rsidRDefault="00D24C25" w:rsidP="00D24C25">
            <w:pPr>
              <w:tabs>
                <w:tab w:val="left" w:pos="544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Банк одержувача: </w:t>
            </w:r>
          </w:p>
          <w:p w14:paraId="7E1F351E" w14:textId="77777777" w:rsidR="00D24C25" w:rsidRDefault="00D24C25" w:rsidP="00D24C25">
            <w:pPr>
              <w:tabs>
                <w:tab w:val="left" w:pos="544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Держказначейська служба України, м. Київ</w:t>
            </w:r>
          </w:p>
          <w:p w14:paraId="0E45BD1B" w14:textId="77777777" w:rsidR="00D24C25" w:rsidRDefault="00D24C25" w:rsidP="00D24C25">
            <w:pPr>
              <w:tabs>
                <w:tab w:val="left" w:pos="544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УДКСУ у Подільському районі</w:t>
            </w:r>
          </w:p>
          <w:p w14:paraId="24747C5E" w14:textId="77777777" w:rsidR="00D24C25" w:rsidRPr="00F719FE" w:rsidRDefault="00D24C25" w:rsidP="00D24C25">
            <w:pPr>
              <w:tabs>
                <w:tab w:val="left" w:pos="5445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р/р </w:t>
            </w:r>
            <w:r w:rsidRPr="008F56DC">
              <w:t>UA</w:t>
            </w:r>
            <w:r>
              <w:rPr>
                <w:lang w:val="uk-UA"/>
              </w:rPr>
              <w:t>768201720344280023000046361</w:t>
            </w:r>
            <w:r w:rsidRPr="00F719FE">
              <w:rPr>
                <w:lang w:val="uk-UA"/>
              </w:rPr>
              <w:t xml:space="preserve">                       </w:t>
            </w:r>
            <w:r>
              <w:rPr>
                <w:lang w:val="uk-UA"/>
              </w:rPr>
              <w:t xml:space="preserve"> </w:t>
            </w:r>
          </w:p>
          <w:p w14:paraId="23D3E789" w14:textId="77777777" w:rsidR="00D24C25" w:rsidRDefault="00D24C25" w:rsidP="00D24C25">
            <w:pPr>
              <w:tabs>
                <w:tab w:val="left" w:pos="5445"/>
              </w:tabs>
              <w:jc w:val="both"/>
              <w:rPr>
                <w:lang w:val="uk-UA"/>
              </w:rPr>
            </w:pPr>
            <w:r w:rsidRPr="00F719FE">
              <w:rPr>
                <w:lang w:val="uk-UA"/>
              </w:rPr>
              <w:t xml:space="preserve">МФО </w:t>
            </w:r>
            <w:r>
              <w:rPr>
                <w:lang w:val="uk-UA"/>
              </w:rPr>
              <w:t xml:space="preserve">(код банку): 820172                                            </w:t>
            </w:r>
          </w:p>
          <w:p w14:paraId="13662DE4" w14:textId="77777777" w:rsidR="00D24C25" w:rsidRDefault="00D24C25" w:rsidP="00D24C25">
            <w:pPr>
              <w:jc w:val="both"/>
              <w:rPr>
                <w:lang w:val="uk-UA"/>
              </w:rPr>
            </w:pPr>
          </w:p>
          <w:p w14:paraId="24B43E4E" w14:textId="77777777" w:rsidR="00D24C25" w:rsidRDefault="00D24C25" w:rsidP="00D24C25">
            <w:pPr>
              <w:tabs>
                <w:tab w:val="left" w:pos="5370"/>
              </w:tabs>
              <w:jc w:val="both"/>
              <w:rPr>
                <w:b/>
                <w:lang w:val="uk-UA"/>
              </w:rPr>
            </w:pPr>
            <w:r w:rsidRPr="00C91EC0">
              <w:rPr>
                <w:b/>
                <w:lang w:val="uk-UA"/>
              </w:rPr>
              <w:t>Начальник</w:t>
            </w:r>
            <w:r>
              <w:rPr>
                <w:b/>
                <w:lang w:val="uk-UA"/>
              </w:rPr>
              <w:t xml:space="preserve"> </w:t>
            </w:r>
            <w:r w:rsidRPr="00C91EC0">
              <w:rPr>
                <w:b/>
                <w:lang w:val="uk-UA"/>
              </w:rPr>
              <w:t>відділу</w:t>
            </w:r>
          </w:p>
          <w:p w14:paraId="31C6FDE5" w14:textId="28A5092A" w:rsidR="00D24C25" w:rsidRDefault="00D24C25" w:rsidP="00D24C25">
            <w:pPr>
              <w:tabs>
                <w:tab w:val="left" w:pos="5370"/>
              </w:tabs>
              <w:jc w:val="both"/>
              <w:rPr>
                <w:b/>
                <w:lang w:val="uk-UA"/>
              </w:rPr>
            </w:pPr>
            <w:r w:rsidRPr="00C91EC0">
              <w:rPr>
                <w:b/>
                <w:lang w:val="uk-UA"/>
              </w:rPr>
              <w:t>_______________Л.Р.</w:t>
            </w:r>
            <w:r w:rsidR="00FA2012">
              <w:rPr>
                <w:b/>
                <w:lang w:val="uk-UA"/>
              </w:rPr>
              <w:t>Думбрава</w:t>
            </w:r>
            <w:bookmarkStart w:id="8" w:name="_GoBack"/>
            <w:bookmarkEnd w:id="8"/>
          </w:p>
          <w:p w14:paraId="3A06FF93" w14:textId="77777777" w:rsidR="00D24C25" w:rsidRPr="00CF21C9" w:rsidRDefault="00D24C25" w:rsidP="00D24C25">
            <w:pPr>
              <w:tabs>
                <w:tab w:val="left" w:pos="5370"/>
              </w:tabs>
              <w:jc w:val="both"/>
            </w:pPr>
            <w:r w:rsidRPr="00C91EC0">
              <w:rPr>
                <w:b/>
                <w:lang w:val="uk-UA"/>
              </w:rPr>
              <w:t>М.П.</w:t>
            </w:r>
          </w:p>
          <w:p w14:paraId="51FB435E" w14:textId="723CE1ED" w:rsidR="00D24C25" w:rsidRDefault="00D24C25" w:rsidP="00D24C25">
            <w:pPr>
              <w:tabs>
                <w:tab w:val="left" w:pos="5370"/>
              </w:tabs>
              <w:jc w:val="both"/>
              <w:rPr>
                <w:b/>
                <w:lang w:val="uk-UA"/>
              </w:rPr>
            </w:pPr>
            <w:r w:rsidRPr="00C91EC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ab/>
            </w:r>
          </w:p>
          <w:p w14:paraId="2F544830" w14:textId="77777777" w:rsidR="00D24C25" w:rsidRPr="00C91EC0" w:rsidRDefault="00D24C25" w:rsidP="00D24C25">
            <w:pPr>
              <w:tabs>
                <w:tab w:val="left" w:pos="5370"/>
              </w:tabs>
              <w:jc w:val="both"/>
              <w:rPr>
                <w:b/>
                <w:lang w:val="uk-UA"/>
              </w:rPr>
            </w:pPr>
          </w:p>
          <w:p w14:paraId="6AACD13B" w14:textId="343EA664" w:rsidR="00D24C25" w:rsidRDefault="00D24C25" w:rsidP="00D24C2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  <w:p w14:paraId="1A13B6E7" w14:textId="33C0132F" w:rsidR="00324B74" w:rsidRDefault="00D24C25" w:rsidP="00D24C25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</w:t>
            </w:r>
            <w:r>
              <w:rPr>
                <w:b/>
                <w:lang w:val="uk-UA"/>
              </w:rPr>
              <w:t xml:space="preserve">                </w:t>
            </w:r>
          </w:p>
        </w:tc>
        <w:tc>
          <w:tcPr>
            <w:tcW w:w="4671" w:type="dxa"/>
          </w:tcPr>
          <w:p w14:paraId="015C7731" w14:textId="77777777" w:rsidR="00324B74" w:rsidRDefault="00324B74" w:rsidP="009D433A">
            <w:pPr>
              <w:rPr>
                <w:lang w:val="uk-UA"/>
              </w:rPr>
            </w:pPr>
          </w:p>
        </w:tc>
      </w:tr>
    </w:tbl>
    <w:p w14:paraId="56B4C909" w14:textId="77777777" w:rsidR="00CD743E" w:rsidRPr="00DF5362" w:rsidRDefault="00CD743E" w:rsidP="009D433A">
      <w:pPr>
        <w:rPr>
          <w:lang w:val="uk-UA"/>
        </w:rPr>
      </w:pPr>
    </w:p>
    <w:sectPr w:rsidR="00CD743E" w:rsidRPr="00DF5362" w:rsidSect="00FF2E7B">
      <w:headerReference w:type="default" r:id="rId9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98EB5" w14:textId="77777777" w:rsidR="003C5D95" w:rsidRDefault="003C5D95" w:rsidP="002E0F2E">
      <w:r>
        <w:separator/>
      </w:r>
    </w:p>
  </w:endnote>
  <w:endnote w:type="continuationSeparator" w:id="0">
    <w:p w14:paraId="6E0D89C3" w14:textId="77777777" w:rsidR="003C5D95" w:rsidRDefault="003C5D95" w:rsidP="002E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09616" w14:textId="77777777" w:rsidR="003C5D95" w:rsidRDefault="003C5D95" w:rsidP="002E0F2E">
      <w:r>
        <w:separator/>
      </w:r>
    </w:p>
  </w:footnote>
  <w:footnote w:type="continuationSeparator" w:id="0">
    <w:p w14:paraId="58823A93" w14:textId="77777777" w:rsidR="003C5D95" w:rsidRDefault="003C5D95" w:rsidP="002E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824894"/>
      <w:docPartObj>
        <w:docPartGallery w:val="Page Numbers (Top of Page)"/>
        <w:docPartUnique/>
      </w:docPartObj>
    </w:sdtPr>
    <w:sdtEndPr/>
    <w:sdtContent>
      <w:p w14:paraId="02598952" w14:textId="5535C1C8" w:rsidR="007B3C6B" w:rsidRDefault="007B3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012">
          <w:rPr>
            <w:noProof/>
          </w:rPr>
          <w:t>4</w:t>
        </w:r>
        <w:r>
          <w:fldChar w:fldCharType="end"/>
        </w:r>
      </w:p>
    </w:sdtContent>
  </w:sdt>
  <w:p w14:paraId="3FF5C5B6" w14:textId="77777777" w:rsidR="007B3C6B" w:rsidRDefault="007B3C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699"/>
    <w:multiLevelType w:val="hybridMultilevel"/>
    <w:tmpl w:val="33E8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AB2C2F"/>
    <w:multiLevelType w:val="multilevel"/>
    <w:tmpl w:val="6FF0A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7B"/>
    <w:rsid w:val="00001CD6"/>
    <w:rsid w:val="00010D50"/>
    <w:rsid w:val="00011D9C"/>
    <w:rsid w:val="00013F49"/>
    <w:rsid w:val="00023FE4"/>
    <w:rsid w:val="000303A6"/>
    <w:rsid w:val="00031B24"/>
    <w:rsid w:val="000379B4"/>
    <w:rsid w:val="000412E5"/>
    <w:rsid w:val="0004320D"/>
    <w:rsid w:val="00043B4D"/>
    <w:rsid w:val="00046D82"/>
    <w:rsid w:val="00047194"/>
    <w:rsid w:val="00057AE2"/>
    <w:rsid w:val="00060200"/>
    <w:rsid w:val="00073891"/>
    <w:rsid w:val="00073B72"/>
    <w:rsid w:val="0007617B"/>
    <w:rsid w:val="000765C2"/>
    <w:rsid w:val="00083F00"/>
    <w:rsid w:val="000A2FB8"/>
    <w:rsid w:val="000A5EA6"/>
    <w:rsid w:val="000B543B"/>
    <w:rsid w:val="000B75FF"/>
    <w:rsid w:val="000C3FC3"/>
    <w:rsid w:val="000E3AED"/>
    <w:rsid w:val="000E42D2"/>
    <w:rsid w:val="000F4767"/>
    <w:rsid w:val="000F64F9"/>
    <w:rsid w:val="00104C9A"/>
    <w:rsid w:val="00105267"/>
    <w:rsid w:val="00110282"/>
    <w:rsid w:val="00111689"/>
    <w:rsid w:val="00112A7A"/>
    <w:rsid w:val="00115D0D"/>
    <w:rsid w:val="0012088F"/>
    <w:rsid w:val="00126410"/>
    <w:rsid w:val="00154F96"/>
    <w:rsid w:val="00157635"/>
    <w:rsid w:val="00157966"/>
    <w:rsid w:val="00161A6A"/>
    <w:rsid w:val="001627A4"/>
    <w:rsid w:val="00163EB6"/>
    <w:rsid w:val="0016704D"/>
    <w:rsid w:val="00181A21"/>
    <w:rsid w:val="00182E12"/>
    <w:rsid w:val="001A2B72"/>
    <w:rsid w:val="001A7028"/>
    <w:rsid w:val="001B6F3D"/>
    <w:rsid w:val="001B7BDC"/>
    <w:rsid w:val="001C3DF4"/>
    <w:rsid w:val="001C681F"/>
    <w:rsid w:val="001E5D99"/>
    <w:rsid w:val="001F2928"/>
    <w:rsid w:val="001F3DE8"/>
    <w:rsid w:val="00202AA4"/>
    <w:rsid w:val="00212B42"/>
    <w:rsid w:val="00216076"/>
    <w:rsid w:val="00216216"/>
    <w:rsid w:val="00220209"/>
    <w:rsid w:val="0022427D"/>
    <w:rsid w:val="00231137"/>
    <w:rsid w:val="00235BB4"/>
    <w:rsid w:val="002360C8"/>
    <w:rsid w:val="0025245E"/>
    <w:rsid w:val="002534E7"/>
    <w:rsid w:val="00253DAA"/>
    <w:rsid w:val="00254BEA"/>
    <w:rsid w:val="00265E95"/>
    <w:rsid w:val="002669B3"/>
    <w:rsid w:val="00266AFE"/>
    <w:rsid w:val="00281910"/>
    <w:rsid w:val="00282FCF"/>
    <w:rsid w:val="00285E46"/>
    <w:rsid w:val="0029191E"/>
    <w:rsid w:val="00295740"/>
    <w:rsid w:val="00296964"/>
    <w:rsid w:val="002A6E57"/>
    <w:rsid w:val="002A74DE"/>
    <w:rsid w:val="002C0C44"/>
    <w:rsid w:val="002C2096"/>
    <w:rsid w:val="002C4E52"/>
    <w:rsid w:val="002C5B2E"/>
    <w:rsid w:val="002D2CF0"/>
    <w:rsid w:val="002D66FA"/>
    <w:rsid w:val="002E0F2E"/>
    <w:rsid w:val="002E6494"/>
    <w:rsid w:val="002F0FED"/>
    <w:rsid w:val="002F58AD"/>
    <w:rsid w:val="003034BB"/>
    <w:rsid w:val="003240E0"/>
    <w:rsid w:val="00324AD5"/>
    <w:rsid w:val="00324B74"/>
    <w:rsid w:val="00330B89"/>
    <w:rsid w:val="00350FE1"/>
    <w:rsid w:val="00357EBC"/>
    <w:rsid w:val="0036550E"/>
    <w:rsid w:val="00366149"/>
    <w:rsid w:val="0036735C"/>
    <w:rsid w:val="003815AC"/>
    <w:rsid w:val="003845A2"/>
    <w:rsid w:val="00385808"/>
    <w:rsid w:val="00396CA5"/>
    <w:rsid w:val="003B4496"/>
    <w:rsid w:val="003C5D95"/>
    <w:rsid w:val="003C5DA7"/>
    <w:rsid w:val="003D01D9"/>
    <w:rsid w:val="003D1A3F"/>
    <w:rsid w:val="003D1D39"/>
    <w:rsid w:val="003D7F28"/>
    <w:rsid w:val="003E6F4F"/>
    <w:rsid w:val="003F201A"/>
    <w:rsid w:val="003F578A"/>
    <w:rsid w:val="00401BB6"/>
    <w:rsid w:val="004143A9"/>
    <w:rsid w:val="0042459F"/>
    <w:rsid w:val="00425D9A"/>
    <w:rsid w:val="0043146E"/>
    <w:rsid w:val="00432752"/>
    <w:rsid w:val="00442D04"/>
    <w:rsid w:val="00447C06"/>
    <w:rsid w:val="004501DA"/>
    <w:rsid w:val="00455886"/>
    <w:rsid w:val="0046288A"/>
    <w:rsid w:val="00466812"/>
    <w:rsid w:val="00471CDD"/>
    <w:rsid w:val="004814A2"/>
    <w:rsid w:val="00483D23"/>
    <w:rsid w:val="004848A1"/>
    <w:rsid w:val="00484D44"/>
    <w:rsid w:val="0049414F"/>
    <w:rsid w:val="004B310B"/>
    <w:rsid w:val="004B4FB9"/>
    <w:rsid w:val="004C6AD2"/>
    <w:rsid w:val="004C6BAE"/>
    <w:rsid w:val="004C6D4E"/>
    <w:rsid w:val="004D28FD"/>
    <w:rsid w:val="004D2F25"/>
    <w:rsid w:val="004D6904"/>
    <w:rsid w:val="004D776E"/>
    <w:rsid w:val="004E236F"/>
    <w:rsid w:val="004F0BE9"/>
    <w:rsid w:val="004F6633"/>
    <w:rsid w:val="005110A4"/>
    <w:rsid w:val="0051592D"/>
    <w:rsid w:val="00515938"/>
    <w:rsid w:val="00517B39"/>
    <w:rsid w:val="00524CC3"/>
    <w:rsid w:val="00525BCD"/>
    <w:rsid w:val="005361F2"/>
    <w:rsid w:val="00536BBE"/>
    <w:rsid w:val="00536D1F"/>
    <w:rsid w:val="00536FE5"/>
    <w:rsid w:val="0055254D"/>
    <w:rsid w:val="0056515E"/>
    <w:rsid w:val="00574135"/>
    <w:rsid w:val="00575241"/>
    <w:rsid w:val="00580078"/>
    <w:rsid w:val="005800D7"/>
    <w:rsid w:val="0059068A"/>
    <w:rsid w:val="00592227"/>
    <w:rsid w:val="00595F13"/>
    <w:rsid w:val="005A0317"/>
    <w:rsid w:val="005A58C1"/>
    <w:rsid w:val="005B090F"/>
    <w:rsid w:val="005B3066"/>
    <w:rsid w:val="005D2DE9"/>
    <w:rsid w:val="005D5020"/>
    <w:rsid w:val="005E5791"/>
    <w:rsid w:val="005E5A1F"/>
    <w:rsid w:val="005F43B9"/>
    <w:rsid w:val="005F4A4D"/>
    <w:rsid w:val="005F6047"/>
    <w:rsid w:val="005F6FB8"/>
    <w:rsid w:val="00601D1A"/>
    <w:rsid w:val="00603102"/>
    <w:rsid w:val="00611110"/>
    <w:rsid w:val="00615E79"/>
    <w:rsid w:val="006163B1"/>
    <w:rsid w:val="00622006"/>
    <w:rsid w:val="00622DF3"/>
    <w:rsid w:val="00642870"/>
    <w:rsid w:val="006464E9"/>
    <w:rsid w:val="0064702B"/>
    <w:rsid w:val="0064794B"/>
    <w:rsid w:val="0066161C"/>
    <w:rsid w:val="00665EF7"/>
    <w:rsid w:val="006706E5"/>
    <w:rsid w:val="00681ACE"/>
    <w:rsid w:val="00682B3C"/>
    <w:rsid w:val="00686F4A"/>
    <w:rsid w:val="006938F9"/>
    <w:rsid w:val="00695300"/>
    <w:rsid w:val="00696BB2"/>
    <w:rsid w:val="006A701E"/>
    <w:rsid w:val="006C0F09"/>
    <w:rsid w:val="006E1B5E"/>
    <w:rsid w:val="006E5A09"/>
    <w:rsid w:val="00704F74"/>
    <w:rsid w:val="00711C5C"/>
    <w:rsid w:val="00712370"/>
    <w:rsid w:val="0071245E"/>
    <w:rsid w:val="0071458E"/>
    <w:rsid w:val="00717F42"/>
    <w:rsid w:val="00737BEB"/>
    <w:rsid w:val="007409D1"/>
    <w:rsid w:val="0074264D"/>
    <w:rsid w:val="00744AAC"/>
    <w:rsid w:val="00746AA0"/>
    <w:rsid w:val="00775F05"/>
    <w:rsid w:val="00792D8B"/>
    <w:rsid w:val="007A0BE5"/>
    <w:rsid w:val="007B3C6B"/>
    <w:rsid w:val="007B788C"/>
    <w:rsid w:val="007C0FCD"/>
    <w:rsid w:val="007D4050"/>
    <w:rsid w:val="007E4F20"/>
    <w:rsid w:val="007F6FBD"/>
    <w:rsid w:val="00802D7B"/>
    <w:rsid w:val="008076EC"/>
    <w:rsid w:val="008175BF"/>
    <w:rsid w:val="0082301D"/>
    <w:rsid w:val="0082365F"/>
    <w:rsid w:val="00830B6B"/>
    <w:rsid w:val="008329D7"/>
    <w:rsid w:val="0084241F"/>
    <w:rsid w:val="00844C2B"/>
    <w:rsid w:val="008527A5"/>
    <w:rsid w:val="00865628"/>
    <w:rsid w:val="00871E93"/>
    <w:rsid w:val="00875DBB"/>
    <w:rsid w:val="00876BBB"/>
    <w:rsid w:val="0088121E"/>
    <w:rsid w:val="00881978"/>
    <w:rsid w:val="008829C5"/>
    <w:rsid w:val="00884FB4"/>
    <w:rsid w:val="0089595D"/>
    <w:rsid w:val="00897B8D"/>
    <w:rsid w:val="008A6AC8"/>
    <w:rsid w:val="008A7C7D"/>
    <w:rsid w:val="008C323B"/>
    <w:rsid w:val="008C795A"/>
    <w:rsid w:val="008D396F"/>
    <w:rsid w:val="008D409F"/>
    <w:rsid w:val="008E1855"/>
    <w:rsid w:val="00901F64"/>
    <w:rsid w:val="00912DB6"/>
    <w:rsid w:val="0092435F"/>
    <w:rsid w:val="00942CBB"/>
    <w:rsid w:val="009431AF"/>
    <w:rsid w:val="009452C2"/>
    <w:rsid w:val="00945E01"/>
    <w:rsid w:val="00952F0E"/>
    <w:rsid w:val="0096233C"/>
    <w:rsid w:val="00962C65"/>
    <w:rsid w:val="00963229"/>
    <w:rsid w:val="009641E1"/>
    <w:rsid w:val="0096531B"/>
    <w:rsid w:val="00965634"/>
    <w:rsid w:val="00967D56"/>
    <w:rsid w:val="009719EC"/>
    <w:rsid w:val="0097228F"/>
    <w:rsid w:val="00977E4F"/>
    <w:rsid w:val="009814F5"/>
    <w:rsid w:val="00982AC1"/>
    <w:rsid w:val="00996331"/>
    <w:rsid w:val="009A1159"/>
    <w:rsid w:val="009A1FB5"/>
    <w:rsid w:val="009A2DAC"/>
    <w:rsid w:val="009A609B"/>
    <w:rsid w:val="009B2887"/>
    <w:rsid w:val="009D2376"/>
    <w:rsid w:val="009D2BBE"/>
    <w:rsid w:val="009D3FBC"/>
    <w:rsid w:val="009D433A"/>
    <w:rsid w:val="009D7A3A"/>
    <w:rsid w:val="00A03317"/>
    <w:rsid w:val="00A03F35"/>
    <w:rsid w:val="00A211C5"/>
    <w:rsid w:val="00A21788"/>
    <w:rsid w:val="00A34C73"/>
    <w:rsid w:val="00A35655"/>
    <w:rsid w:val="00A55C13"/>
    <w:rsid w:val="00A645D8"/>
    <w:rsid w:val="00A80A36"/>
    <w:rsid w:val="00A86A68"/>
    <w:rsid w:val="00A87131"/>
    <w:rsid w:val="00A918F7"/>
    <w:rsid w:val="00A94760"/>
    <w:rsid w:val="00AB2428"/>
    <w:rsid w:val="00AC3E56"/>
    <w:rsid w:val="00AC7088"/>
    <w:rsid w:val="00AD588F"/>
    <w:rsid w:val="00AE67B1"/>
    <w:rsid w:val="00AF2F5E"/>
    <w:rsid w:val="00AF3FD8"/>
    <w:rsid w:val="00AF5B8D"/>
    <w:rsid w:val="00B02A84"/>
    <w:rsid w:val="00B0636A"/>
    <w:rsid w:val="00B17BF8"/>
    <w:rsid w:val="00B257EB"/>
    <w:rsid w:val="00B32B94"/>
    <w:rsid w:val="00B336CF"/>
    <w:rsid w:val="00B357B2"/>
    <w:rsid w:val="00B35970"/>
    <w:rsid w:val="00B37D02"/>
    <w:rsid w:val="00B4497A"/>
    <w:rsid w:val="00B51C35"/>
    <w:rsid w:val="00B545E4"/>
    <w:rsid w:val="00B56175"/>
    <w:rsid w:val="00B74258"/>
    <w:rsid w:val="00B746DF"/>
    <w:rsid w:val="00B755F7"/>
    <w:rsid w:val="00B82E5C"/>
    <w:rsid w:val="00B9070C"/>
    <w:rsid w:val="00BA5C9C"/>
    <w:rsid w:val="00BB0A20"/>
    <w:rsid w:val="00BB1E1B"/>
    <w:rsid w:val="00BB3EAC"/>
    <w:rsid w:val="00BC0DC3"/>
    <w:rsid w:val="00BC55FB"/>
    <w:rsid w:val="00BD5DFD"/>
    <w:rsid w:val="00BD7DB5"/>
    <w:rsid w:val="00BE1B67"/>
    <w:rsid w:val="00BE2689"/>
    <w:rsid w:val="00BE62C9"/>
    <w:rsid w:val="00BE7F7F"/>
    <w:rsid w:val="00BF49C1"/>
    <w:rsid w:val="00BF76E2"/>
    <w:rsid w:val="00C0593E"/>
    <w:rsid w:val="00C07376"/>
    <w:rsid w:val="00C11763"/>
    <w:rsid w:val="00C34814"/>
    <w:rsid w:val="00C42142"/>
    <w:rsid w:val="00C431AC"/>
    <w:rsid w:val="00C53346"/>
    <w:rsid w:val="00C558CB"/>
    <w:rsid w:val="00C75078"/>
    <w:rsid w:val="00C76291"/>
    <w:rsid w:val="00C83D21"/>
    <w:rsid w:val="00C928FE"/>
    <w:rsid w:val="00CA0362"/>
    <w:rsid w:val="00CA1A82"/>
    <w:rsid w:val="00CB3823"/>
    <w:rsid w:val="00CB4ACF"/>
    <w:rsid w:val="00CB6984"/>
    <w:rsid w:val="00CB7405"/>
    <w:rsid w:val="00CC4460"/>
    <w:rsid w:val="00CC69DA"/>
    <w:rsid w:val="00CD402F"/>
    <w:rsid w:val="00CD4A71"/>
    <w:rsid w:val="00CD743E"/>
    <w:rsid w:val="00CE20F2"/>
    <w:rsid w:val="00CE7992"/>
    <w:rsid w:val="00CF1010"/>
    <w:rsid w:val="00CF2052"/>
    <w:rsid w:val="00CF4954"/>
    <w:rsid w:val="00D018D6"/>
    <w:rsid w:val="00D052D7"/>
    <w:rsid w:val="00D16066"/>
    <w:rsid w:val="00D2008A"/>
    <w:rsid w:val="00D238FE"/>
    <w:rsid w:val="00D24C25"/>
    <w:rsid w:val="00D25C05"/>
    <w:rsid w:val="00D25C70"/>
    <w:rsid w:val="00D433DF"/>
    <w:rsid w:val="00D466AB"/>
    <w:rsid w:val="00D54203"/>
    <w:rsid w:val="00D55F90"/>
    <w:rsid w:val="00D77448"/>
    <w:rsid w:val="00D80CE0"/>
    <w:rsid w:val="00D8131D"/>
    <w:rsid w:val="00D916F7"/>
    <w:rsid w:val="00DA2119"/>
    <w:rsid w:val="00DA2DD8"/>
    <w:rsid w:val="00DB2882"/>
    <w:rsid w:val="00DB3EBF"/>
    <w:rsid w:val="00DC25AA"/>
    <w:rsid w:val="00DD37CF"/>
    <w:rsid w:val="00DE5314"/>
    <w:rsid w:val="00DE5C1C"/>
    <w:rsid w:val="00DF0603"/>
    <w:rsid w:val="00DF354B"/>
    <w:rsid w:val="00DF35B9"/>
    <w:rsid w:val="00DF5362"/>
    <w:rsid w:val="00DF64A2"/>
    <w:rsid w:val="00DF7B31"/>
    <w:rsid w:val="00DF7BAB"/>
    <w:rsid w:val="00E00CBA"/>
    <w:rsid w:val="00E04B70"/>
    <w:rsid w:val="00E05729"/>
    <w:rsid w:val="00E07315"/>
    <w:rsid w:val="00E13777"/>
    <w:rsid w:val="00E16E76"/>
    <w:rsid w:val="00E219DB"/>
    <w:rsid w:val="00E66C29"/>
    <w:rsid w:val="00E849EB"/>
    <w:rsid w:val="00EA2B07"/>
    <w:rsid w:val="00EA6B5F"/>
    <w:rsid w:val="00EB12F4"/>
    <w:rsid w:val="00EB6A50"/>
    <w:rsid w:val="00EB7012"/>
    <w:rsid w:val="00EC1D59"/>
    <w:rsid w:val="00EC6320"/>
    <w:rsid w:val="00EC7402"/>
    <w:rsid w:val="00ED17FA"/>
    <w:rsid w:val="00ED19EF"/>
    <w:rsid w:val="00ED63BE"/>
    <w:rsid w:val="00ED7A18"/>
    <w:rsid w:val="00EE571E"/>
    <w:rsid w:val="00F004CA"/>
    <w:rsid w:val="00F0565B"/>
    <w:rsid w:val="00F056DE"/>
    <w:rsid w:val="00F07435"/>
    <w:rsid w:val="00F12B26"/>
    <w:rsid w:val="00F26C17"/>
    <w:rsid w:val="00F31246"/>
    <w:rsid w:val="00F445D2"/>
    <w:rsid w:val="00F4524D"/>
    <w:rsid w:val="00F45341"/>
    <w:rsid w:val="00F46249"/>
    <w:rsid w:val="00F5149A"/>
    <w:rsid w:val="00F529D1"/>
    <w:rsid w:val="00F728D5"/>
    <w:rsid w:val="00F80931"/>
    <w:rsid w:val="00F81FC2"/>
    <w:rsid w:val="00F82A71"/>
    <w:rsid w:val="00F82FE6"/>
    <w:rsid w:val="00F932E8"/>
    <w:rsid w:val="00FA2012"/>
    <w:rsid w:val="00FB0031"/>
    <w:rsid w:val="00FB277B"/>
    <w:rsid w:val="00FB5488"/>
    <w:rsid w:val="00FC1F98"/>
    <w:rsid w:val="00FC2BAB"/>
    <w:rsid w:val="00FD0E32"/>
    <w:rsid w:val="00FD279A"/>
    <w:rsid w:val="00FD38E7"/>
    <w:rsid w:val="00FD3CB2"/>
    <w:rsid w:val="00FF005D"/>
    <w:rsid w:val="00FF2E7B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F39E"/>
  <w15:docId w15:val="{15BF44CE-2250-412A-BB36-5E821939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link w:val="ac"/>
    <w:uiPriority w:val="1"/>
    <w:qFormat/>
    <w:rsid w:val="00DA2119"/>
    <w:pPr>
      <w:spacing w:after="0" w:line="240" w:lineRule="auto"/>
    </w:pPr>
  </w:style>
  <w:style w:type="paragraph" w:customStyle="1" w:styleId="10">
    <w:name w:val="Знак Знак1 Знак Знак Знак Знак Знак Знак Знак Знак Знак"/>
    <w:basedOn w:val="a"/>
    <w:rsid w:val="007C0FCD"/>
    <w:rPr>
      <w:rFonts w:ascii="Verdana" w:hAnsi="Verdana" w:cs="Verdana"/>
      <w:sz w:val="28"/>
      <w:szCs w:val="28"/>
      <w:lang w:val="en-US" w:eastAsia="en-US"/>
    </w:rPr>
  </w:style>
  <w:style w:type="table" w:styleId="ad">
    <w:name w:val="Table Grid"/>
    <w:basedOn w:val="a1"/>
    <w:uiPriority w:val="59"/>
    <w:rsid w:val="0032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C1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8770-D39A-4B3E-A717-C8B2C07A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Пользователь</cp:lastModifiedBy>
  <cp:revision>28</cp:revision>
  <cp:lastPrinted>2022-11-07T12:15:00Z</cp:lastPrinted>
  <dcterms:created xsi:type="dcterms:W3CDTF">2022-12-06T06:31:00Z</dcterms:created>
  <dcterms:modified xsi:type="dcterms:W3CDTF">2023-03-24T13:26:00Z</dcterms:modified>
</cp:coreProperties>
</file>