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80" w:type="dxa"/>
        <w:jc w:val="center"/>
        <w:tblCellMar>
          <w:top w:w="15" w:type="dxa"/>
          <w:left w:w="15" w:type="dxa"/>
          <w:bottom w:w="15" w:type="dxa"/>
          <w:right w:w="15" w:type="dxa"/>
        </w:tblCellMar>
        <w:tblLook w:val="00A0"/>
      </w:tblPr>
      <w:tblGrid>
        <w:gridCol w:w="8784"/>
        <w:gridCol w:w="211"/>
        <w:gridCol w:w="211"/>
        <w:gridCol w:w="211"/>
        <w:gridCol w:w="211"/>
        <w:gridCol w:w="211"/>
      </w:tblGrid>
      <w:tr w:rsidR="00BF196D" w:rsidRPr="004C11E3" w:rsidTr="00AE6434">
        <w:trPr>
          <w:trHeight w:val="4011"/>
          <w:jc w:val="center"/>
        </w:trPr>
        <w:tc>
          <w:tcPr>
            <w:tcW w:w="0" w:type="auto"/>
            <w:tcMar>
              <w:top w:w="100" w:type="dxa"/>
              <w:left w:w="100" w:type="dxa"/>
              <w:bottom w:w="100" w:type="dxa"/>
              <w:right w:w="100" w:type="dxa"/>
            </w:tcMar>
          </w:tcPr>
          <w:p w:rsidR="00BF196D" w:rsidRDefault="00BF196D" w:rsidP="004F4913">
            <w:pPr>
              <w:pStyle w:val="FR1"/>
              <w:ind w:left="0" w:right="-82"/>
              <w:jc w:val="center"/>
              <w:rPr>
                <w:rFonts w:cs="Liberation Serif"/>
                <w:b/>
                <w:bCs/>
                <w:color w:val="000000"/>
                <w:sz w:val="24"/>
                <w:szCs w:val="24"/>
                <w:lang w:val="ru-RU"/>
              </w:rPr>
            </w:pPr>
            <w:r>
              <w:rPr>
                <w:rFonts w:cs="Liberation Serif"/>
                <w:b/>
                <w:bCs/>
                <w:color w:val="000000"/>
                <w:sz w:val="24"/>
                <w:szCs w:val="24"/>
                <w:lang w:val="ru-RU"/>
              </w:rPr>
              <w:t>Комунальне</w:t>
            </w:r>
            <w:r>
              <w:rPr>
                <w:rFonts w:cs="Liberation Serif"/>
                <w:b/>
                <w:bCs/>
                <w:color w:val="000000"/>
                <w:sz w:val="24"/>
                <w:szCs w:val="24"/>
                <w:lang w:val="ru-RU"/>
              </w:rPr>
              <w:t xml:space="preserve"> </w:t>
            </w:r>
            <w:r>
              <w:rPr>
                <w:rFonts w:cs="Liberation Serif"/>
                <w:b/>
                <w:bCs/>
                <w:color w:val="000000"/>
                <w:sz w:val="24"/>
                <w:szCs w:val="24"/>
                <w:lang w:val="ru-RU"/>
              </w:rPr>
              <w:t>підприємство</w:t>
            </w:r>
            <w:r>
              <w:rPr>
                <w:rFonts w:cs="Liberation Serif"/>
                <w:b/>
                <w:bCs/>
                <w:color w:val="000000"/>
                <w:sz w:val="24"/>
                <w:szCs w:val="24"/>
                <w:lang w:val="ru-RU"/>
              </w:rPr>
              <w:t xml:space="preserve"> </w:t>
            </w:r>
          </w:p>
          <w:p w:rsidR="00BF196D" w:rsidRPr="007547F9" w:rsidRDefault="00BF196D" w:rsidP="004F4913">
            <w:pPr>
              <w:pStyle w:val="FR1"/>
              <w:ind w:left="0" w:right="-82"/>
              <w:jc w:val="center"/>
              <w:rPr>
                <w:rFonts w:cs="Liberation Serif"/>
                <w:b/>
                <w:bCs/>
                <w:color w:val="000000"/>
                <w:sz w:val="24"/>
                <w:szCs w:val="24"/>
                <w:lang w:val="ru-RU"/>
              </w:rPr>
            </w:pPr>
            <w:r>
              <w:rPr>
                <w:rFonts w:cs="Liberation Serif"/>
                <w:b/>
                <w:bCs/>
                <w:color w:val="000000"/>
                <w:sz w:val="24"/>
                <w:szCs w:val="24"/>
                <w:lang w:val="ru-RU"/>
              </w:rPr>
              <w:t>«Дніпровське</w:t>
            </w:r>
            <w:r>
              <w:rPr>
                <w:rFonts w:cs="Liberation Serif"/>
                <w:b/>
                <w:bCs/>
                <w:color w:val="000000"/>
                <w:sz w:val="24"/>
                <w:szCs w:val="24"/>
                <w:lang w:val="ru-RU"/>
              </w:rPr>
              <w:t xml:space="preserve"> </w:t>
            </w:r>
            <w:r>
              <w:rPr>
                <w:rFonts w:cs="Liberation Serif"/>
                <w:b/>
                <w:bCs/>
                <w:color w:val="000000"/>
                <w:sz w:val="24"/>
                <w:szCs w:val="24"/>
                <w:lang w:val="ru-RU"/>
              </w:rPr>
              <w:t>міське</w:t>
            </w:r>
            <w:r>
              <w:rPr>
                <w:rFonts w:cs="Liberation Serif"/>
                <w:b/>
                <w:bCs/>
                <w:color w:val="000000"/>
                <w:sz w:val="24"/>
                <w:szCs w:val="24"/>
                <w:lang w:val="ru-RU"/>
              </w:rPr>
              <w:t xml:space="preserve"> </w:t>
            </w:r>
            <w:r>
              <w:rPr>
                <w:rFonts w:cs="Liberation Serif"/>
                <w:b/>
                <w:bCs/>
                <w:color w:val="000000"/>
                <w:sz w:val="24"/>
                <w:szCs w:val="24"/>
                <w:lang w:val="ru-RU"/>
              </w:rPr>
              <w:t>бюро</w:t>
            </w:r>
            <w:r>
              <w:rPr>
                <w:rFonts w:cs="Liberation Serif"/>
                <w:b/>
                <w:bCs/>
                <w:color w:val="000000"/>
                <w:sz w:val="24"/>
                <w:szCs w:val="24"/>
                <w:lang w:val="ru-RU"/>
              </w:rPr>
              <w:t xml:space="preserve"> </w:t>
            </w:r>
            <w:r>
              <w:rPr>
                <w:rFonts w:cs="Liberation Serif"/>
                <w:b/>
                <w:bCs/>
                <w:color w:val="000000"/>
                <w:sz w:val="24"/>
                <w:szCs w:val="24"/>
                <w:lang w:val="ru-RU"/>
              </w:rPr>
              <w:t>технічної</w:t>
            </w:r>
            <w:r>
              <w:rPr>
                <w:rFonts w:cs="Liberation Serif"/>
                <w:b/>
                <w:bCs/>
                <w:color w:val="000000"/>
                <w:sz w:val="24"/>
                <w:szCs w:val="24"/>
                <w:lang w:val="ru-RU"/>
              </w:rPr>
              <w:t xml:space="preserve"> </w:t>
            </w:r>
            <w:r>
              <w:rPr>
                <w:rFonts w:cs="Liberation Serif"/>
                <w:b/>
                <w:bCs/>
                <w:color w:val="000000"/>
                <w:sz w:val="24"/>
                <w:szCs w:val="24"/>
                <w:lang w:val="ru-RU"/>
              </w:rPr>
              <w:t>інвентаризації»</w:t>
            </w:r>
          </w:p>
          <w:p w:rsidR="00BF196D" w:rsidRPr="007547F9" w:rsidRDefault="00BF196D" w:rsidP="004F4913">
            <w:pPr>
              <w:pStyle w:val="FR1"/>
              <w:ind w:left="0" w:right="-82"/>
              <w:jc w:val="center"/>
              <w:rPr>
                <w:b/>
                <w:bCs/>
                <w:color w:val="000000"/>
                <w:spacing w:val="82"/>
                <w:sz w:val="24"/>
                <w:szCs w:val="24"/>
                <w:u w:val="single"/>
                <w:lang w:eastAsia="ru-RU"/>
              </w:rPr>
            </w:pPr>
            <w:r w:rsidRPr="007547F9">
              <w:rPr>
                <w:rFonts w:cs="Liberation Serif"/>
                <w:b/>
                <w:bCs/>
                <w:color w:val="000000"/>
                <w:sz w:val="24"/>
                <w:szCs w:val="24"/>
              </w:rPr>
              <w:t>Дніпровської</w:t>
            </w:r>
            <w:r w:rsidRPr="007547F9">
              <w:rPr>
                <w:rFonts w:cs="Liberation Serif"/>
                <w:b/>
                <w:bCs/>
                <w:color w:val="000000"/>
                <w:sz w:val="24"/>
                <w:szCs w:val="24"/>
              </w:rPr>
              <w:t xml:space="preserve"> </w:t>
            </w:r>
            <w:r w:rsidRPr="007547F9">
              <w:rPr>
                <w:rFonts w:cs="Liberation Serif"/>
                <w:b/>
                <w:bCs/>
                <w:color w:val="000000"/>
                <w:sz w:val="24"/>
                <w:szCs w:val="24"/>
              </w:rPr>
              <w:t>міської</w:t>
            </w:r>
            <w:r w:rsidRPr="007547F9">
              <w:rPr>
                <w:rFonts w:cs="Liberation Serif"/>
                <w:b/>
                <w:bCs/>
                <w:color w:val="000000"/>
                <w:sz w:val="24"/>
                <w:szCs w:val="24"/>
              </w:rPr>
              <w:t xml:space="preserve"> </w:t>
            </w:r>
            <w:r w:rsidRPr="007547F9">
              <w:rPr>
                <w:rFonts w:cs="Liberation Serif"/>
                <w:b/>
                <w:bCs/>
                <w:color w:val="000000"/>
                <w:sz w:val="24"/>
                <w:szCs w:val="24"/>
              </w:rPr>
              <w:t>ради</w:t>
            </w:r>
          </w:p>
          <w:p w:rsidR="00BF196D" w:rsidRPr="007547F9" w:rsidRDefault="00BF196D" w:rsidP="004F4913">
            <w:pPr>
              <w:pStyle w:val="FR1"/>
              <w:ind w:left="-3361" w:right="264" w:firstLine="1844"/>
              <w:rPr>
                <w:b/>
                <w:bCs/>
                <w:color w:val="000000"/>
                <w:spacing w:val="82"/>
                <w:sz w:val="24"/>
                <w:szCs w:val="24"/>
                <w:u w:val="single"/>
                <w:lang w:eastAsia="ru-RU"/>
              </w:rPr>
            </w:pPr>
          </w:p>
          <w:p w:rsidR="00BF196D" w:rsidRPr="004C11E3" w:rsidRDefault="00BF196D" w:rsidP="004F4913">
            <w:pPr>
              <w:spacing w:after="0" w:line="240" w:lineRule="auto"/>
              <w:jc w:val="center"/>
              <w:rPr>
                <w:rFonts w:ascii="Times New Roman" w:hAnsi="Times New Roman"/>
                <w:b/>
                <w:bCs/>
                <w:i/>
                <w:iCs/>
                <w:sz w:val="28"/>
                <w:szCs w:val="28"/>
              </w:rPr>
            </w:pPr>
          </w:p>
          <w:tbl>
            <w:tblPr>
              <w:tblW w:w="15418" w:type="dxa"/>
              <w:tblBorders>
                <w:top w:val="single" w:sz="4" w:space="0" w:color="auto"/>
                <w:left w:val="single" w:sz="4" w:space="0" w:color="auto"/>
                <w:bottom w:val="single" w:sz="4" w:space="0" w:color="auto"/>
                <w:right w:val="single" w:sz="4" w:space="0" w:color="auto"/>
              </w:tblBorders>
              <w:tblLook w:val="0000"/>
            </w:tblPr>
            <w:tblGrid>
              <w:gridCol w:w="4640"/>
              <w:gridCol w:w="5391"/>
              <w:gridCol w:w="5387"/>
            </w:tblGrid>
            <w:tr w:rsidR="00BF196D" w:rsidRPr="004C11E3" w:rsidTr="004F4913">
              <w:trPr>
                <w:trHeight w:val="2808"/>
              </w:trPr>
              <w:tc>
                <w:tcPr>
                  <w:tcW w:w="4640" w:type="dxa"/>
                  <w:tcBorders>
                    <w:top w:val="single" w:sz="4" w:space="0" w:color="auto"/>
                    <w:left w:val="single" w:sz="4" w:space="0" w:color="auto"/>
                    <w:bottom w:val="single" w:sz="4" w:space="0" w:color="auto"/>
                    <w:right w:val="nil"/>
                  </w:tcBorders>
                </w:tcPr>
                <w:p w:rsidR="00BF196D" w:rsidRPr="004C11E3" w:rsidRDefault="00BF196D" w:rsidP="004F4913">
                  <w:pPr>
                    <w:spacing w:after="0" w:line="240" w:lineRule="auto"/>
                    <w:jc w:val="center"/>
                    <w:rPr>
                      <w:rFonts w:ascii="Times New Roman" w:hAnsi="Times New Roman"/>
                      <w:b/>
                      <w:bCs/>
                      <w:sz w:val="24"/>
                      <w:szCs w:val="24"/>
                    </w:rPr>
                  </w:pPr>
                </w:p>
              </w:tc>
              <w:tc>
                <w:tcPr>
                  <w:tcW w:w="5391" w:type="dxa"/>
                  <w:tcBorders>
                    <w:top w:val="single" w:sz="4" w:space="0" w:color="auto"/>
                    <w:left w:val="nil"/>
                    <w:bottom w:val="single" w:sz="4" w:space="0" w:color="auto"/>
                    <w:right w:val="nil"/>
                  </w:tcBorders>
                </w:tcPr>
                <w:p w:rsidR="00BF196D" w:rsidRPr="004C11E3" w:rsidRDefault="00BF196D" w:rsidP="004F4913">
                  <w:pPr>
                    <w:spacing w:after="0" w:line="240" w:lineRule="auto"/>
                    <w:rPr>
                      <w:rFonts w:ascii="Times New Roman" w:hAnsi="Times New Roman"/>
                      <w:b/>
                      <w:bCs/>
                      <w:noProof/>
                      <w:sz w:val="24"/>
                      <w:szCs w:val="24"/>
                    </w:rPr>
                  </w:pPr>
                </w:p>
                <w:p w:rsidR="00BF196D" w:rsidRPr="004C11E3" w:rsidRDefault="00BF196D" w:rsidP="004F4913">
                  <w:pPr>
                    <w:spacing w:after="0" w:line="240" w:lineRule="auto"/>
                    <w:rPr>
                      <w:rFonts w:ascii="Times New Roman" w:hAnsi="Times New Roman"/>
                      <w:b/>
                      <w:bCs/>
                      <w:noProof/>
                      <w:sz w:val="24"/>
                      <w:szCs w:val="24"/>
                    </w:rPr>
                  </w:pPr>
                </w:p>
                <w:p w:rsidR="00BF196D" w:rsidRDefault="00BF196D" w:rsidP="00AE6434">
                  <w:pPr>
                    <w:spacing w:after="0" w:line="240" w:lineRule="auto"/>
                    <w:ind w:left="497"/>
                    <w:rPr>
                      <w:rFonts w:ascii="Times New Roman" w:hAnsi="Times New Roman"/>
                      <w:b/>
                      <w:bCs/>
                      <w:noProof/>
                      <w:sz w:val="24"/>
                      <w:szCs w:val="24"/>
                    </w:rPr>
                  </w:pPr>
                  <w:r w:rsidRPr="004C11E3">
                    <w:rPr>
                      <w:rFonts w:ascii="Times New Roman" w:hAnsi="Times New Roman"/>
                      <w:b/>
                      <w:bCs/>
                      <w:noProof/>
                      <w:sz w:val="24"/>
                      <w:szCs w:val="24"/>
                    </w:rPr>
                    <w:t>«ЗАТВЕРДЖЕНО»</w:t>
                  </w:r>
                </w:p>
                <w:p w:rsidR="00BF196D" w:rsidRPr="007547F9" w:rsidRDefault="00BF196D" w:rsidP="00AE6434">
                  <w:pPr>
                    <w:spacing w:after="0" w:line="240" w:lineRule="auto"/>
                    <w:ind w:left="497"/>
                    <w:rPr>
                      <w:rFonts w:ascii="Times New Roman" w:hAnsi="Times New Roman"/>
                      <w:noProof/>
                      <w:sz w:val="24"/>
                      <w:szCs w:val="24"/>
                    </w:rPr>
                  </w:pPr>
                  <w:r>
                    <w:rPr>
                      <w:rFonts w:ascii="Times New Roman" w:hAnsi="Times New Roman"/>
                      <w:noProof/>
                      <w:sz w:val="24"/>
                      <w:szCs w:val="24"/>
                    </w:rPr>
                    <w:t>Протокольне р</w:t>
                  </w:r>
                  <w:r w:rsidRPr="007547F9">
                    <w:rPr>
                      <w:rFonts w:ascii="Times New Roman" w:hAnsi="Times New Roman"/>
                      <w:noProof/>
                      <w:sz w:val="24"/>
                      <w:szCs w:val="24"/>
                    </w:rPr>
                    <w:t xml:space="preserve">ішенням </w:t>
                  </w:r>
                  <w:r>
                    <w:rPr>
                      <w:rFonts w:ascii="Times New Roman" w:hAnsi="Times New Roman"/>
                      <w:noProof/>
                      <w:sz w:val="24"/>
                      <w:szCs w:val="24"/>
                    </w:rPr>
                    <w:br/>
                    <w:t>уповноваженої особи</w:t>
                  </w:r>
                </w:p>
                <w:p w:rsidR="00BF196D" w:rsidRPr="00EA5E15" w:rsidRDefault="00BF196D" w:rsidP="00AE6434">
                  <w:pPr>
                    <w:spacing w:after="0" w:line="240" w:lineRule="auto"/>
                    <w:ind w:left="497" w:right="-349"/>
                    <w:rPr>
                      <w:rFonts w:ascii="Times New Roman" w:hAnsi="Times New Roman"/>
                      <w:noProof/>
                      <w:sz w:val="24"/>
                      <w:szCs w:val="24"/>
                      <w:lang w:val="ru-RU"/>
                    </w:rPr>
                  </w:pPr>
                  <w:r w:rsidRPr="00546557">
                    <w:rPr>
                      <w:rFonts w:ascii="Times New Roman" w:hAnsi="Times New Roman"/>
                      <w:noProof/>
                      <w:sz w:val="24"/>
                      <w:szCs w:val="24"/>
                    </w:rPr>
                    <w:t xml:space="preserve">від </w:t>
                  </w:r>
                  <w:r>
                    <w:rPr>
                      <w:rFonts w:ascii="Times New Roman" w:hAnsi="Times New Roman"/>
                      <w:noProof/>
                      <w:sz w:val="24"/>
                      <w:szCs w:val="24"/>
                    </w:rPr>
                    <w:t>29</w:t>
                  </w:r>
                  <w:r w:rsidRPr="00546557">
                    <w:rPr>
                      <w:rFonts w:ascii="Times New Roman" w:hAnsi="Times New Roman"/>
                      <w:noProof/>
                      <w:sz w:val="24"/>
                      <w:szCs w:val="24"/>
                      <w:lang w:val="ru-RU"/>
                    </w:rPr>
                    <w:t>.0</w:t>
                  </w:r>
                  <w:r>
                    <w:rPr>
                      <w:rFonts w:ascii="Times New Roman" w:hAnsi="Times New Roman"/>
                      <w:noProof/>
                      <w:sz w:val="24"/>
                      <w:szCs w:val="24"/>
                      <w:lang w:val="ru-RU"/>
                    </w:rPr>
                    <w:t>3</w:t>
                  </w:r>
                  <w:r w:rsidRPr="00546557">
                    <w:rPr>
                      <w:rFonts w:ascii="Times New Roman" w:hAnsi="Times New Roman"/>
                      <w:noProof/>
                      <w:sz w:val="24"/>
                      <w:szCs w:val="24"/>
                      <w:lang w:val="ru-RU"/>
                    </w:rPr>
                    <w:t>.2023</w:t>
                  </w:r>
                  <w:r w:rsidRPr="00546557">
                    <w:rPr>
                      <w:rFonts w:ascii="Times New Roman" w:hAnsi="Times New Roman"/>
                      <w:noProof/>
                      <w:sz w:val="24"/>
                      <w:szCs w:val="24"/>
                    </w:rPr>
                    <w:t xml:space="preserve"> №</w:t>
                  </w:r>
                  <w:r w:rsidRPr="00546557">
                    <w:rPr>
                      <w:rFonts w:ascii="Times New Roman" w:hAnsi="Times New Roman"/>
                      <w:noProof/>
                      <w:sz w:val="24"/>
                      <w:szCs w:val="24"/>
                      <w:lang w:val="ru-RU"/>
                    </w:rPr>
                    <w:t xml:space="preserve"> 1</w:t>
                  </w:r>
                  <w:r>
                    <w:rPr>
                      <w:rFonts w:ascii="Times New Roman" w:hAnsi="Times New Roman"/>
                      <w:noProof/>
                      <w:sz w:val="24"/>
                      <w:szCs w:val="24"/>
                      <w:lang w:val="ru-RU"/>
                    </w:rPr>
                    <w:t>0/1</w:t>
                  </w:r>
                </w:p>
                <w:p w:rsidR="00BF196D" w:rsidRPr="007547F9" w:rsidRDefault="00BF196D" w:rsidP="00AE6434">
                  <w:pPr>
                    <w:spacing w:after="0" w:line="240" w:lineRule="auto"/>
                    <w:ind w:left="497"/>
                    <w:rPr>
                      <w:rFonts w:ascii="Times New Roman" w:hAnsi="Times New Roman"/>
                      <w:noProof/>
                      <w:sz w:val="24"/>
                      <w:szCs w:val="24"/>
                    </w:rPr>
                  </w:pPr>
                  <w:r>
                    <w:rPr>
                      <w:rFonts w:ascii="Times New Roman" w:hAnsi="Times New Roman"/>
                      <w:noProof/>
                      <w:sz w:val="24"/>
                      <w:szCs w:val="24"/>
                    </w:rPr>
                    <w:t>Уповноважена особа</w:t>
                  </w:r>
                </w:p>
                <w:p w:rsidR="00BF196D" w:rsidRPr="00F867C7" w:rsidRDefault="00BF196D" w:rsidP="00AE6434">
                  <w:pPr>
                    <w:spacing w:after="0" w:line="240" w:lineRule="auto"/>
                    <w:ind w:left="497"/>
                    <w:rPr>
                      <w:rFonts w:ascii="Times New Roman" w:hAnsi="Times New Roman"/>
                      <w:noProof/>
                      <w:sz w:val="24"/>
                      <w:szCs w:val="24"/>
                    </w:rPr>
                  </w:pPr>
                  <w:r w:rsidRPr="007547F9">
                    <w:rPr>
                      <w:rFonts w:ascii="Times New Roman" w:hAnsi="Times New Roman"/>
                      <w:noProof/>
                      <w:sz w:val="24"/>
                      <w:szCs w:val="24"/>
                    </w:rPr>
                    <w:t xml:space="preserve">__________/ </w:t>
                  </w:r>
                  <w:r>
                    <w:rPr>
                      <w:rFonts w:ascii="Times New Roman" w:hAnsi="Times New Roman"/>
                      <w:noProof/>
                      <w:sz w:val="24"/>
                      <w:szCs w:val="24"/>
                    </w:rPr>
                    <w:t>Павло РЯПОЛОВ</w:t>
                  </w:r>
                </w:p>
                <w:p w:rsidR="00BF196D" w:rsidRPr="00F829C2" w:rsidRDefault="00BF196D" w:rsidP="00AE6434">
                  <w:pPr>
                    <w:spacing w:after="0" w:line="240" w:lineRule="auto"/>
                    <w:ind w:left="497"/>
                    <w:rPr>
                      <w:rFonts w:ascii="Times New Roman" w:hAnsi="Times New Roman"/>
                      <w:b/>
                      <w:bCs/>
                      <w:noProof/>
                      <w:sz w:val="24"/>
                      <w:szCs w:val="24"/>
                    </w:rPr>
                  </w:pPr>
                  <w:r w:rsidRPr="00B219A9">
                    <w:rPr>
                      <w:rFonts w:ascii="Times New Roman" w:hAnsi="Times New Roman"/>
                      <w:noProof/>
                      <w:sz w:val="24"/>
                      <w:szCs w:val="24"/>
                    </w:rPr>
                    <w:t>підпис, м.п.</w:t>
                  </w:r>
                </w:p>
                <w:p w:rsidR="00BF196D" w:rsidRPr="004C11E3" w:rsidRDefault="00BF196D" w:rsidP="004F4913">
                  <w:pPr>
                    <w:spacing w:after="0" w:line="240" w:lineRule="auto"/>
                    <w:rPr>
                      <w:rFonts w:ascii="Times New Roman" w:hAnsi="Times New Roman"/>
                      <w:noProof/>
                      <w:sz w:val="20"/>
                      <w:szCs w:val="20"/>
                    </w:rPr>
                  </w:pPr>
                </w:p>
              </w:tc>
              <w:tc>
                <w:tcPr>
                  <w:tcW w:w="5387" w:type="dxa"/>
                  <w:tcBorders>
                    <w:top w:val="single" w:sz="4" w:space="0" w:color="auto"/>
                    <w:left w:val="nil"/>
                    <w:bottom w:val="single" w:sz="4" w:space="0" w:color="auto"/>
                    <w:right w:val="single" w:sz="4" w:space="0" w:color="auto"/>
                  </w:tcBorders>
                </w:tcPr>
                <w:p w:rsidR="00BF196D" w:rsidRPr="004C11E3" w:rsidRDefault="00BF196D" w:rsidP="004F4913">
                  <w:pPr>
                    <w:spacing w:after="0" w:line="240" w:lineRule="auto"/>
                    <w:jc w:val="center"/>
                    <w:rPr>
                      <w:rFonts w:ascii="Times New Roman" w:hAnsi="Times New Roman"/>
                      <w:b/>
                      <w:bCs/>
                      <w:noProof/>
                      <w:sz w:val="24"/>
                      <w:szCs w:val="24"/>
                    </w:rPr>
                  </w:pPr>
                </w:p>
              </w:tc>
            </w:tr>
          </w:tbl>
          <w:p w:rsidR="00BF196D" w:rsidRPr="00043F7F" w:rsidRDefault="00BF196D" w:rsidP="004F4913">
            <w:pPr>
              <w:ind w:right="-864"/>
              <w:rPr>
                <w:rFonts w:ascii="Times New Roman" w:hAnsi="Times New Roman"/>
                <w:sz w:val="24"/>
                <w:szCs w:val="24"/>
              </w:rPr>
            </w:pPr>
          </w:p>
        </w:tc>
        <w:tc>
          <w:tcPr>
            <w:tcW w:w="0" w:type="auto"/>
            <w:tcMar>
              <w:top w:w="100" w:type="dxa"/>
              <w:left w:w="100" w:type="dxa"/>
              <w:bottom w:w="100" w:type="dxa"/>
              <w:right w:w="100" w:type="dxa"/>
            </w:tcMar>
          </w:tcPr>
          <w:p w:rsidR="00BF196D" w:rsidRPr="00043F7F" w:rsidRDefault="00BF196D" w:rsidP="004F4913">
            <w:pPr>
              <w:spacing w:after="0" w:line="240" w:lineRule="auto"/>
              <w:rPr>
                <w:rFonts w:ascii="Times New Roman" w:hAnsi="Times New Roman"/>
                <w:sz w:val="24"/>
                <w:szCs w:val="24"/>
              </w:rPr>
            </w:pPr>
          </w:p>
        </w:tc>
        <w:tc>
          <w:tcPr>
            <w:tcW w:w="0" w:type="auto"/>
            <w:tcMar>
              <w:top w:w="100" w:type="dxa"/>
              <w:left w:w="100" w:type="dxa"/>
              <w:bottom w:w="100" w:type="dxa"/>
              <w:right w:w="100" w:type="dxa"/>
            </w:tcMar>
          </w:tcPr>
          <w:p w:rsidR="00BF196D" w:rsidRPr="00043F7F" w:rsidRDefault="00BF196D" w:rsidP="004F4913">
            <w:pPr>
              <w:spacing w:after="0" w:line="240" w:lineRule="auto"/>
              <w:rPr>
                <w:rFonts w:ascii="Times New Roman" w:hAnsi="Times New Roman"/>
                <w:sz w:val="24"/>
                <w:szCs w:val="24"/>
              </w:rPr>
            </w:pPr>
          </w:p>
        </w:tc>
        <w:tc>
          <w:tcPr>
            <w:tcW w:w="0" w:type="auto"/>
            <w:tcMar>
              <w:top w:w="100" w:type="dxa"/>
              <w:left w:w="100" w:type="dxa"/>
              <w:bottom w:w="100" w:type="dxa"/>
              <w:right w:w="100" w:type="dxa"/>
            </w:tcMar>
          </w:tcPr>
          <w:p w:rsidR="00BF196D" w:rsidRPr="00043F7F" w:rsidRDefault="00BF196D" w:rsidP="004F4913">
            <w:pPr>
              <w:spacing w:after="0" w:line="240" w:lineRule="auto"/>
              <w:rPr>
                <w:rFonts w:ascii="Times New Roman" w:hAnsi="Times New Roman"/>
                <w:sz w:val="24"/>
                <w:szCs w:val="24"/>
              </w:rPr>
            </w:pPr>
          </w:p>
        </w:tc>
        <w:tc>
          <w:tcPr>
            <w:tcW w:w="0" w:type="auto"/>
            <w:tcMar>
              <w:top w:w="100" w:type="dxa"/>
              <w:left w:w="100" w:type="dxa"/>
              <w:bottom w:w="100" w:type="dxa"/>
              <w:right w:w="100" w:type="dxa"/>
            </w:tcMar>
          </w:tcPr>
          <w:p w:rsidR="00BF196D" w:rsidRPr="00043F7F" w:rsidRDefault="00BF196D" w:rsidP="004F4913">
            <w:pPr>
              <w:spacing w:after="0" w:line="240" w:lineRule="auto"/>
              <w:rPr>
                <w:rFonts w:ascii="Times New Roman" w:hAnsi="Times New Roman"/>
                <w:sz w:val="24"/>
                <w:szCs w:val="24"/>
              </w:rPr>
            </w:pPr>
          </w:p>
        </w:tc>
        <w:tc>
          <w:tcPr>
            <w:tcW w:w="0" w:type="auto"/>
            <w:tcMar>
              <w:top w:w="100" w:type="dxa"/>
              <w:left w:w="100" w:type="dxa"/>
              <w:bottom w:w="100" w:type="dxa"/>
              <w:right w:w="100" w:type="dxa"/>
            </w:tcMar>
          </w:tcPr>
          <w:p w:rsidR="00BF196D" w:rsidRPr="00043F7F" w:rsidRDefault="00BF196D" w:rsidP="004F4913">
            <w:pPr>
              <w:spacing w:after="0" w:line="240" w:lineRule="auto"/>
              <w:rPr>
                <w:rFonts w:ascii="Times New Roman" w:hAnsi="Times New Roman"/>
                <w:sz w:val="24"/>
                <w:szCs w:val="24"/>
              </w:rPr>
            </w:pPr>
          </w:p>
        </w:tc>
      </w:tr>
    </w:tbl>
    <w:p w:rsidR="00BF196D" w:rsidRDefault="00BF196D" w:rsidP="00A76389">
      <w:pPr>
        <w:spacing w:after="0" w:line="240" w:lineRule="auto"/>
        <w:rPr>
          <w:rFonts w:ascii="Times New Roman" w:hAnsi="Times New Roman"/>
          <w:b/>
          <w:bCs/>
          <w:color w:val="000000"/>
          <w:sz w:val="24"/>
          <w:szCs w:val="24"/>
        </w:rPr>
      </w:pPr>
    </w:p>
    <w:p w:rsidR="00BF196D" w:rsidRDefault="00BF196D" w:rsidP="00A76389">
      <w:pPr>
        <w:spacing w:after="0" w:line="240" w:lineRule="auto"/>
        <w:rPr>
          <w:rFonts w:ascii="Times New Roman" w:hAnsi="Times New Roman"/>
          <w:b/>
          <w:bCs/>
          <w:color w:val="000000"/>
          <w:sz w:val="24"/>
          <w:szCs w:val="24"/>
        </w:rPr>
      </w:pPr>
    </w:p>
    <w:p w:rsidR="00BF196D" w:rsidRPr="00043F7F" w:rsidRDefault="00BF196D" w:rsidP="00A76389">
      <w:pPr>
        <w:spacing w:after="0" w:line="240" w:lineRule="auto"/>
        <w:rPr>
          <w:rFonts w:ascii="Times New Roman" w:hAnsi="Times New Roman"/>
          <w:b/>
          <w:bCs/>
          <w:color w:val="000000"/>
          <w:sz w:val="24"/>
          <w:szCs w:val="24"/>
        </w:rPr>
      </w:pPr>
    </w:p>
    <w:p w:rsidR="00BF196D" w:rsidRPr="00043F7F" w:rsidRDefault="00BF196D" w:rsidP="00A76389">
      <w:pPr>
        <w:spacing w:after="0" w:line="240" w:lineRule="auto"/>
        <w:jc w:val="center"/>
        <w:rPr>
          <w:rFonts w:ascii="Times New Roman" w:hAnsi="Times New Roman"/>
          <w:sz w:val="24"/>
          <w:szCs w:val="24"/>
        </w:rPr>
      </w:pPr>
      <w:r w:rsidRPr="00043F7F">
        <w:rPr>
          <w:rFonts w:ascii="Times New Roman" w:hAnsi="Times New Roman"/>
          <w:b/>
          <w:bCs/>
          <w:color w:val="000000"/>
          <w:sz w:val="24"/>
          <w:szCs w:val="24"/>
        </w:rPr>
        <w:t>ТЕНДЕРНА ДОКУМЕНТАЦІЯ</w:t>
      </w:r>
    </w:p>
    <w:p w:rsidR="00BF196D" w:rsidRDefault="00BF196D" w:rsidP="00A76389">
      <w:pPr>
        <w:spacing w:after="0" w:line="240" w:lineRule="auto"/>
        <w:jc w:val="center"/>
        <w:rPr>
          <w:rFonts w:ascii="Times New Roman" w:hAnsi="Times New Roman"/>
          <w:color w:val="000000"/>
          <w:sz w:val="24"/>
          <w:szCs w:val="24"/>
        </w:rPr>
      </w:pPr>
    </w:p>
    <w:p w:rsidR="00BF196D" w:rsidRPr="00043F7F" w:rsidRDefault="00BF196D" w:rsidP="00A76389">
      <w:pPr>
        <w:spacing w:after="0" w:line="240" w:lineRule="auto"/>
        <w:jc w:val="center"/>
        <w:rPr>
          <w:rFonts w:ascii="Times New Roman" w:hAnsi="Times New Roman"/>
          <w:sz w:val="24"/>
          <w:szCs w:val="24"/>
        </w:rPr>
      </w:pPr>
      <w:r w:rsidRPr="00043F7F">
        <w:rPr>
          <w:rFonts w:ascii="Times New Roman" w:hAnsi="Times New Roman"/>
          <w:color w:val="000000"/>
          <w:sz w:val="24"/>
          <w:szCs w:val="24"/>
        </w:rPr>
        <w:t>по процедурі</w:t>
      </w:r>
      <w:r w:rsidRPr="00043F7F">
        <w:rPr>
          <w:rFonts w:ascii="Times New Roman" w:hAnsi="Times New Roman"/>
          <w:b/>
          <w:bCs/>
          <w:color w:val="000000"/>
          <w:sz w:val="24"/>
          <w:szCs w:val="24"/>
        </w:rPr>
        <w:t xml:space="preserve"> ВІДКРИТІ ТОРГИ</w:t>
      </w:r>
      <w:r>
        <w:rPr>
          <w:rFonts w:ascii="Times New Roman" w:hAnsi="Times New Roman"/>
          <w:b/>
          <w:bCs/>
          <w:color w:val="000000"/>
          <w:sz w:val="24"/>
          <w:szCs w:val="24"/>
        </w:rPr>
        <w:t xml:space="preserve"> (з особливостями)</w:t>
      </w:r>
    </w:p>
    <w:p w:rsidR="00BF196D" w:rsidRDefault="00BF196D" w:rsidP="00955650">
      <w:pPr>
        <w:spacing w:after="0" w:line="240" w:lineRule="auto"/>
        <w:jc w:val="center"/>
        <w:rPr>
          <w:rFonts w:ascii="Times New Roman" w:hAnsi="Times New Roman" w:cs="Times New Roman"/>
          <w:color w:val="000000"/>
          <w:sz w:val="24"/>
          <w:szCs w:val="24"/>
        </w:rPr>
      </w:pPr>
      <w:r w:rsidRPr="00955650">
        <w:rPr>
          <w:rFonts w:ascii="Times New Roman" w:hAnsi="Times New Roman" w:cs="Times New Roman"/>
          <w:color w:val="000000"/>
          <w:sz w:val="24"/>
          <w:szCs w:val="24"/>
        </w:rPr>
        <w:t xml:space="preserve">на закупівлю </w:t>
      </w:r>
      <w:r>
        <w:rPr>
          <w:rFonts w:ascii="Times New Roman" w:hAnsi="Times New Roman" w:cs="Times New Roman"/>
          <w:color w:val="000000"/>
          <w:sz w:val="24"/>
          <w:szCs w:val="24"/>
        </w:rPr>
        <w:t>товару</w:t>
      </w:r>
    </w:p>
    <w:p w:rsidR="00BF196D" w:rsidRPr="00DF2770" w:rsidRDefault="00BF196D" w:rsidP="00955650">
      <w:pPr>
        <w:spacing w:after="0" w:line="240" w:lineRule="auto"/>
        <w:jc w:val="center"/>
        <w:rPr>
          <w:rFonts w:ascii="Times New Roman" w:hAnsi="Times New Roman" w:cs="Times New Roman"/>
          <w:b/>
          <w:color w:val="000000"/>
          <w:sz w:val="24"/>
          <w:szCs w:val="24"/>
        </w:rPr>
      </w:pPr>
      <w:r w:rsidRPr="00DF2770">
        <w:rPr>
          <w:rFonts w:ascii="Times New Roman" w:hAnsi="Times New Roman" w:cs="Times New Roman"/>
          <w:b/>
          <w:color w:val="000000"/>
          <w:sz w:val="24"/>
          <w:szCs w:val="24"/>
        </w:rPr>
        <w:t>Канцелярські товари</w:t>
      </w:r>
    </w:p>
    <w:p w:rsidR="00BF196D" w:rsidRPr="00DF2770" w:rsidRDefault="00BF196D" w:rsidP="00955650">
      <w:pPr>
        <w:spacing w:after="0" w:line="240" w:lineRule="auto"/>
        <w:jc w:val="center"/>
        <w:rPr>
          <w:rFonts w:ascii="Times New Roman" w:hAnsi="Times New Roman" w:cs="Times New Roman"/>
          <w:b/>
          <w:sz w:val="24"/>
          <w:szCs w:val="24"/>
          <w:lang w:val="ru-RU"/>
        </w:rPr>
      </w:pPr>
      <w:r w:rsidRPr="00DF2770">
        <w:rPr>
          <w:rFonts w:ascii="Times New Roman" w:hAnsi="Times New Roman" w:cs="Times New Roman"/>
          <w:b/>
          <w:color w:val="000000"/>
          <w:sz w:val="24"/>
          <w:szCs w:val="24"/>
        </w:rPr>
        <w:t>(папір для друку формату А3, А4, А5)</w:t>
      </w:r>
    </w:p>
    <w:p w:rsidR="00BF196D" w:rsidRPr="00955650" w:rsidRDefault="00BF196D" w:rsidP="00955650">
      <w:pPr>
        <w:spacing w:after="0" w:line="240" w:lineRule="auto"/>
        <w:jc w:val="center"/>
        <w:rPr>
          <w:rFonts w:ascii="Times New Roman" w:hAnsi="Times New Roman" w:cs="Times New Roman"/>
          <w:sz w:val="24"/>
          <w:szCs w:val="24"/>
        </w:rPr>
      </w:pPr>
      <w:r w:rsidRPr="00DF2770">
        <w:rPr>
          <w:rFonts w:ascii="Times New Roman" w:hAnsi="Times New Roman" w:cs="Times New Roman"/>
          <w:b/>
          <w:sz w:val="24"/>
          <w:szCs w:val="24"/>
        </w:rPr>
        <w:t>(код ДК 021:2015:30197630-1 «Папір для друку»)</w:t>
      </w:r>
      <w:r w:rsidRPr="00955650">
        <w:rPr>
          <w:rFonts w:ascii="Times New Roman" w:hAnsi="Times New Roman" w:cs="Times New Roman"/>
          <w:sz w:val="24"/>
          <w:szCs w:val="24"/>
        </w:rPr>
        <w:t xml:space="preserve"> </w:t>
      </w:r>
    </w:p>
    <w:p w:rsidR="00BF196D" w:rsidRPr="00043F7F" w:rsidRDefault="00BF196D" w:rsidP="00A76389">
      <w:pPr>
        <w:spacing w:before="240" w:after="0" w:line="240" w:lineRule="auto"/>
        <w:rPr>
          <w:rFonts w:ascii="Times New Roman" w:hAnsi="Times New Roman"/>
          <w:sz w:val="24"/>
          <w:szCs w:val="24"/>
        </w:rPr>
      </w:pPr>
      <w:r w:rsidRPr="00043F7F">
        <w:rPr>
          <w:rFonts w:ascii="Times New Roman" w:hAnsi="Times New Roman"/>
          <w:color w:val="000000"/>
          <w:sz w:val="24"/>
          <w:szCs w:val="24"/>
        </w:rPr>
        <w:t> </w:t>
      </w:r>
    </w:p>
    <w:p w:rsidR="00BF196D" w:rsidRPr="00043F7F" w:rsidRDefault="00BF196D" w:rsidP="00A76389">
      <w:pPr>
        <w:spacing w:before="240" w:after="0" w:line="240" w:lineRule="auto"/>
        <w:rPr>
          <w:rFonts w:ascii="Times New Roman" w:hAnsi="Times New Roman"/>
          <w:sz w:val="24"/>
          <w:szCs w:val="24"/>
        </w:rPr>
      </w:pPr>
      <w:r w:rsidRPr="00043F7F">
        <w:rPr>
          <w:rFonts w:ascii="Times New Roman" w:hAnsi="Times New Roman"/>
          <w:color w:val="000000"/>
          <w:sz w:val="24"/>
          <w:szCs w:val="24"/>
        </w:rPr>
        <w:t> </w:t>
      </w:r>
    </w:p>
    <w:p w:rsidR="00BF196D" w:rsidRPr="00043F7F" w:rsidRDefault="00BF196D" w:rsidP="00A76389">
      <w:pPr>
        <w:spacing w:before="240" w:after="0" w:line="240" w:lineRule="auto"/>
        <w:rPr>
          <w:rFonts w:ascii="Times New Roman" w:hAnsi="Times New Roman"/>
          <w:color w:val="000000"/>
          <w:sz w:val="24"/>
          <w:szCs w:val="24"/>
        </w:rPr>
      </w:pPr>
      <w:r w:rsidRPr="00043F7F">
        <w:rPr>
          <w:rFonts w:ascii="Times New Roman" w:hAnsi="Times New Roman"/>
          <w:color w:val="000000"/>
          <w:sz w:val="24"/>
          <w:szCs w:val="24"/>
        </w:rPr>
        <w:t> </w:t>
      </w:r>
    </w:p>
    <w:p w:rsidR="00BF196D" w:rsidRPr="00043F7F" w:rsidRDefault="00BF196D" w:rsidP="00A76389">
      <w:pPr>
        <w:spacing w:before="240" w:after="0" w:line="240" w:lineRule="auto"/>
        <w:rPr>
          <w:rFonts w:ascii="Times New Roman" w:hAnsi="Times New Roman"/>
          <w:color w:val="000000"/>
          <w:sz w:val="24"/>
          <w:szCs w:val="24"/>
        </w:rPr>
      </w:pPr>
    </w:p>
    <w:p w:rsidR="00BF196D" w:rsidRPr="00043F7F" w:rsidRDefault="00BF196D" w:rsidP="00A76389">
      <w:pPr>
        <w:spacing w:before="240" w:after="0" w:line="240" w:lineRule="auto"/>
        <w:rPr>
          <w:rFonts w:ascii="Times New Roman" w:hAnsi="Times New Roman"/>
          <w:sz w:val="24"/>
          <w:szCs w:val="24"/>
        </w:rPr>
      </w:pPr>
    </w:p>
    <w:p w:rsidR="00BF196D" w:rsidRPr="00043F7F" w:rsidRDefault="00BF196D" w:rsidP="00A76389">
      <w:pPr>
        <w:spacing w:before="240" w:after="0" w:line="240" w:lineRule="auto"/>
        <w:rPr>
          <w:rFonts w:ascii="Times New Roman" w:hAnsi="Times New Roman"/>
          <w:sz w:val="24"/>
          <w:szCs w:val="24"/>
        </w:rPr>
      </w:pPr>
      <w:r w:rsidRPr="00043F7F">
        <w:rPr>
          <w:rFonts w:ascii="Times New Roman" w:hAnsi="Times New Roman"/>
          <w:color w:val="000000"/>
          <w:sz w:val="24"/>
          <w:szCs w:val="24"/>
        </w:rPr>
        <w:t> </w:t>
      </w:r>
    </w:p>
    <w:p w:rsidR="00BF196D" w:rsidRDefault="00BF196D" w:rsidP="00A76389">
      <w:pPr>
        <w:spacing w:before="240" w:after="0" w:line="240" w:lineRule="auto"/>
        <w:rPr>
          <w:rFonts w:ascii="Times New Roman" w:hAnsi="Times New Roman"/>
          <w:color w:val="000000"/>
          <w:sz w:val="24"/>
          <w:szCs w:val="24"/>
        </w:rPr>
      </w:pPr>
      <w:r w:rsidRPr="00043F7F">
        <w:rPr>
          <w:rFonts w:ascii="Times New Roman" w:hAnsi="Times New Roman"/>
          <w:color w:val="000000"/>
          <w:sz w:val="24"/>
          <w:szCs w:val="24"/>
        </w:rPr>
        <w:t> </w:t>
      </w:r>
    </w:p>
    <w:p w:rsidR="00BF196D" w:rsidRDefault="00BF196D" w:rsidP="00A76389">
      <w:pPr>
        <w:spacing w:before="240" w:after="0" w:line="240" w:lineRule="auto"/>
        <w:rPr>
          <w:rFonts w:ascii="Times New Roman" w:hAnsi="Times New Roman"/>
          <w:color w:val="000000"/>
          <w:sz w:val="24"/>
          <w:szCs w:val="24"/>
        </w:rPr>
      </w:pPr>
    </w:p>
    <w:p w:rsidR="00BF196D" w:rsidRDefault="00BF196D" w:rsidP="00A76389">
      <w:pPr>
        <w:spacing w:before="240" w:after="0" w:line="240" w:lineRule="auto"/>
        <w:rPr>
          <w:rFonts w:ascii="Times New Roman" w:hAnsi="Times New Roman"/>
          <w:color w:val="000000"/>
          <w:sz w:val="24"/>
          <w:szCs w:val="24"/>
        </w:rPr>
      </w:pPr>
    </w:p>
    <w:p w:rsidR="00BF196D" w:rsidRDefault="00BF196D" w:rsidP="00A76389">
      <w:pPr>
        <w:spacing w:before="240" w:after="0" w:line="240" w:lineRule="auto"/>
        <w:rPr>
          <w:rFonts w:ascii="Times New Roman" w:hAnsi="Times New Roman"/>
          <w:color w:val="000000"/>
          <w:sz w:val="24"/>
          <w:szCs w:val="24"/>
        </w:rPr>
      </w:pPr>
    </w:p>
    <w:p w:rsidR="00BF196D" w:rsidRPr="00043F7F" w:rsidRDefault="00BF196D" w:rsidP="00A76389">
      <w:pPr>
        <w:spacing w:before="240" w:after="0" w:line="240" w:lineRule="auto"/>
        <w:rPr>
          <w:rFonts w:ascii="Times New Roman" w:hAnsi="Times New Roman"/>
          <w:sz w:val="24"/>
          <w:szCs w:val="24"/>
        </w:rPr>
      </w:pPr>
    </w:p>
    <w:p w:rsidR="00BF196D" w:rsidRPr="00043F7F" w:rsidRDefault="00BF196D" w:rsidP="00A76389">
      <w:pPr>
        <w:spacing w:after="0" w:line="240" w:lineRule="auto"/>
        <w:rPr>
          <w:rFonts w:ascii="Times New Roman" w:hAnsi="Times New Roman"/>
          <w:sz w:val="24"/>
          <w:szCs w:val="24"/>
        </w:rPr>
      </w:pPr>
    </w:p>
    <w:p w:rsidR="00BF196D" w:rsidRDefault="00BF196D" w:rsidP="00A76389">
      <w:pPr>
        <w:spacing w:after="0" w:line="240" w:lineRule="auto"/>
        <w:jc w:val="both"/>
        <w:rPr>
          <w:rFonts w:ascii="Times New Roman" w:hAnsi="Times New Roman"/>
          <w:sz w:val="24"/>
          <w:szCs w:val="24"/>
        </w:rPr>
      </w:pPr>
    </w:p>
    <w:p w:rsidR="00BF196D" w:rsidRPr="00F80506" w:rsidRDefault="00BF196D" w:rsidP="00A76389">
      <w:pPr>
        <w:spacing w:after="0" w:line="240" w:lineRule="auto"/>
        <w:jc w:val="center"/>
        <w:rPr>
          <w:rFonts w:ascii="Times New Roman" w:hAnsi="Times New Roman"/>
          <w:b/>
          <w:sz w:val="24"/>
          <w:szCs w:val="24"/>
        </w:rPr>
      </w:pPr>
      <w:r w:rsidRPr="00F80506">
        <w:rPr>
          <w:rFonts w:ascii="Times New Roman" w:hAnsi="Times New Roman"/>
          <w:b/>
          <w:sz w:val="24"/>
          <w:szCs w:val="24"/>
        </w:rPr>
        <w:t>м. Дніпро</w:t>
      </w:r>
    </w:p>
    <w:p w:rsidR="00BF196D" w:rsidRPr="00F80506" w:rsidRDefault="00BF196D" w:rsidP="00A76389">
      <w:pPr>
        <w:spacing w:after="0" w:line="240" w:lineRule="auto"/>
        <w:jc w:val="center"/>
        <w:rPr>
          <w:rFonts w:ascii="Times New Roman" w:hAnsi="Times New Roman"/>
          <w:b/>
          <w:sz w:val="24"/>
          <w:szCs w:val="24"/>
        </w:rPr>
      </w:pPr>
      <w:r w:rsidRPr="00F80506">
        <w:rPr>
          <w:rFonts w:ascii="Times New Roman" w:hAnsi="Times New Roman"/>
          <w:b/>
          <w:sz w:val="24"/>
          <w:szCs w:val="24"/>
        </w:rPr>
        <w:t>202</w:t>
      </w:r>
      <w:r>
        <w:rPr>
          <w:rFonts w:ascii="Times New Roman" w:hAnsi="Times New Roman"/>
          <w:b/>
          <w:sz w:val="24"/>
          <w:szCs w:val="24"/>
          <w:lang w:val="ru-RU"/>
        </w:rPr>
        <w:t>3</w:t>
      </w:r>
      <w:r w:rsidRPr="00F80506">
        <w:rPr>
          <w:rFonts w:ascii="Times New Roman" w:hAnsi="Times New Roman"/>
          <w:b/>
          <w:sz w:val="24"/>
          <w:szCs w:val="24"/>
        </w:rPr>
        <w:t xml:space="preserve"> рік</w:t>
      </w:r>
    </w:p>
    <w:p w:rsidR="00BF196D" w:rsidRPr="00043F7F" w:rsidRDefault="00BF196D" w:rsidP="00A76389">
      <w:pPr>
        <w:spacing w:after="0" w:line="240" w:lineRule="auto"/>
        <w:jc w:val="both"/>
        <w:rPr>
          <w:rFonts w:ascii="Times New Roman" w:hAnsi="Times New Roman"/>
          <w:sz w:val="24"/>
          <w:szCs w:val="24"/>
        </w:rPr>
      </w:pPr>
    </w:p>
    <w:p w:rsidR="00BF196D" w:rsidRDefault="00BF196D">
      <w:pPr>
        <w:spacing w:after="0" w:line="240" w:lineRule="auto"/>
        <w:rPr>
          <w:rFonts w:ascii="Times New Roman" w:hAnsi="Times New Roman" w:cs="Times New Roman"/>
          <w:sz w:val="24"/>
          <w:szCs w:val="24"/>
        </w:rPr>
      </w:pPr>
    </w:p>
    <w:p w:rsidR="00BF196D" w:rsidRDefault="00BF196D">
      <w:pPr>
        <w:spacing w:after="0" w:line="240" w:lineRule="auto"/>
        <w:jc w:val="both"/>
        <w:rPr>
          <w:rFonts w:ascii="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
        <w:gridCol w:w="2835"/>
        <w:gridCol w:w="6420"/>
      </w:tblGrid>
      <w:tr w:rsidR="00BF196D" w:rsidTr="00B81E6B">
        <w:trPr>
          <w:trHeight w:val="416"/>
          <w:jc w:val="center"/>
        </w:trPr>
        <w:tc>
          <w:tcPr>
            <w:tcW w:w="705" w:type="dxa"/>
            <w:vAlign w:val="center"/>
          </w:tcPr>
          <w:p w:rsidR="00BF196D" w:rsidRPr="00B81E6B" w:rsidRDefault="00BF196D" w:rsidP="00B81E6B">
            <w:pPr>
              <w:spacing w:after="0" w:line="240" w:lineRule="auto"/>
              <w:jc w:val="center"/>
              <w:rPr>
                <w:rFonts w:ascii="Times New Roman" w:hAnsi="Times New Roman" w:cs="Times New Roman"/>
                <w:sz w:val="24"/>
                <w:szCs w:val="24"/>
              </w:rPr>
            </w:pPr>
            <w:r w:rsidRPr="00B81E6B">
              <w:rPr>
                <w:rFonts w:ascii="Times New Roman" w:hAnsi="Times New Roman" w:cs="Times New Roman"/>
                <w:sz w:val="24"/>
                <w:szCs w:val="24"/>
              </w:rPr>
              <w:t>№</w:t>
            </w:r>
          </w:p>
        </w:tc>
        <w:tc>
          <w:tcPr>
            <w:tcW w:w="9255" w:type="dxa"/>
            <w:gridSpan w:val="2"/>
            <w:vAlign w:val="center"/>
          </w:tcPr>
          <w:p w:rsidR="00BF196D" w:rsidRPr="00B81E6B" w:rsidRDefault="00BF196D" w:rsidP="00B81E6B">
            <w:pPr>
              <w:spacing w:after="0" w:line="240" w:lineRule="auto"/>
              <w:jc w:val="center"/>
              <w:rPr>
                <w:rFonts w:ascii="Times New Roman" w:hAnsi="Times New Roman" w:cs="Times New Roman"/>
                <w:b/>
                <w:sz w:val="24"/>
                <w:szCs w:val="24"/>
              </w:rPr>
            </w:pPr>
            <w:r w:rsidRPr="00B81E6B">
              <w:rPr>
                <w:rFonts w:ascii="Times New Roman" w:hAnsi="Times New Roman" w:cs="Times New Roman"/>
                <w:b/>
                <w:sz w:val="24"/>
                <w:szCs w:val="24"/>
              </w:rPr>
              <w:t>Розділ 1. Загальні положення</w:t>
            </w:r>
          </w:p>
        </w:tc>
      </w:tr>
      <w:tr w:rsidR="00BF196D" w:rsidTr="00B81E6B">
        <w:trPr>
          <w:trHeight w:val="411"/>
          <w:jc w:val="center"/>
        </w:trPr>
        <w:tc>
          <w:tcPr>
            <w:tcW w:w="705" w:type="dxa"/>
            <w:vAlign w:val="center"/>
          </w:tcPr>
          <w:p w:rsidR="00BF196D" w:rsidRPr="00B81E6B" w:rsidRDefault="00BF196D" w:rsidP="00B81E6B">
            <w:pPr>
              <w:spacing w:after="0" w:line="240" w:lineRule="auto"/>
              <w:jc w:val="center"/>
              <w:rPr>
                <w:rFonts w:ascii="Times New Roman" w:hAnsi="Times New Roman" w:cs="Times New Roman"/>
                <w:sz w:val="24"/>
                <w:szCs w:val="24"/>
              </w:rPr>
            </w:pPr>
            <w:r w:rsidRPr="00B81E6B">
              <w:rPr>
                <w:rFonts w:ascii="Times New Roman" w:hAnsi="Times New Roman" w:cs="Times New Roman"/>
                <w:sz w:val="24"/>
                <w:szCs w:val="24"/>
              </w:rPr>
              <w:t>1</w:t>
            </w:r>
          </w:p>
        </w:tc>
        <w:tc>
          <w:tcPr>
            <w:tcW w:w="2835" w:type="dxa"/>
            <w:vAlign w:val="center"/>
          </w:tcPr>
          <w:p w:rsidR="00BF196D" w:rsidRPr="00B81E6B" w:rsidRDefault="00BF196D" w:rsidP="00B81E6B">
            <w:pPr>
              <w:spacing w:after="0" w:line="240" w:lineRule="auto"/>
              <w:jc w:val="center"/>
              <w:rPr>
                <w:rFonts w:ascii="Times New Roman" w:hAnsi="Times New Roman" w:cs="Times New Roman"/>
                <w:sz w:val="24"/>
                <w:szCs w:val="24"/>
              </w:rPr>
            </w:pPr>
            <w:r w:rsidRPr="00B81E6B">
              <w:rPr>
                <w:rFonts w:ascii="Times New Roman" w:hAnsi="Times New Roman" w:cs="Times New Roman"/>
                <w:sz w:val="24"/>
                <w:szCs w:val="24"/>
              </w:rPr>
              <w:t>2</w:t>
            </w:r>
          </w:p>
        </w:tc>
        <w:tc>
          <w:tcPr>
            <w:tcW w:w="6420" w:type="dxa"/>
            <w:vAlign w:val="center"/>
          </w:tcPr>
          <w:p w:rsidR="00BF196D" w:rsidRPr="00B81E6B" w:rsidRDefault="00BF196D" w:rsidP="00B81E6B">
            <w:pPr>
              <w:spacing w:after="0" w:line="240" w:lineRule="auto"/>
              <w:jc w:val="center"/>
              <w:rPr>
                <w:rFonts w:ascii="Times New Roman" w:hAnsi="Times New Roman" w:cs="Times New Roman"/>
                <w:sz w:val="24"/>
                <w:szCs w:val="24"/>
              </w:rPr>
            </w:pPr>
            <w:r w:rsidRPr="00B81E6B">
              <w:rPr>
                <w:rFonts w:ascii="Times New Roman" w:hAnsi="Times New Roman" w:cs="Times New Roman"/>
                <w:sz w:val="24"/>
                <w:szCs w:val="24"/>
              </w:rPr>
              <w:t>3</w:t>
            </w:r>
          </w:p>
        </w:tc>
      </w:tr>
      <w:tr w:rsidR="00BF196D" w:rsidTr="00B81E6B">
        <w:trPr>
          <w:trHeight w:val="1119"/>
          <w:jc w:val="center"/>
        </w:trPr>
        <w:tc>
          <w:tcPr>
            <w:tcW w:w="705" w:type="dxa"/>
          </w:tcPr>
          <w:p w:rsidR="00BF196D" w:rsidRPr="00B81E6B" w:rsidRDefault="00BF196D" w:rsidP="00B81E6B">
            <w:pPr>
              <w:spacing w:after="0" w:line="240" w:lineRule="auto"/>
              <w:jc w:val="center"/>
              <w:rPr>
                <w:rFonts w:ascii="Times New Roman" w:hAnsi="Times New Roman" w:cs="Times New Roman"/>
                <w:sz w:val="24"/>
                <w:szCs w:val="24"/>
              </w:rPr>
            </w:pPr>
            <w:r w:rsidRPr="00B81E6B">
              <w:rPr>
                <w:rFonts w:ascii="Times New Roman" w:hAnsi="Times New Roman" w:cs="Times New Roman"/>
                <w:color w:val="000000"/>
                <w:sz w:val="24"/>
                <w:szCs w:val="24"/>
              </w:rPr>
              <w:t>1</w:t>
            </w:r>
          </w:p>
        </w:tc>
        <w:tc>
          <w:tcPr>
            <w:tcW w:w="2835" w:type="dxa"/>
          </w:tcPr>
          <w:p w:rsidR="00BF196D" w:rsidRPr="00B81E6B" w:rsidRDefault="00BF196D" w:rsidP="00B81E6B">
            <w:pPr>
              <w:spacing w:after="0" w:line="240" w:lineRule="auto"/>
              <w:rPr>
                <w:rFonts w:ascii="Times New Roman" w:hAnsi="Times New Roman" w:cs="Times New Roman"/>
                <w:sz w:val="24"/>
                <w:szCs w:val="24"/>
              </w:rPr>
            </w:pPr>
            <w:r w:rsidRPr="00B81E6B">
              <w:rPr>
                <w:rFonts w:ascii="Times New Roman" w:hAnsi="Times New Roman" w:cs="Times New Roman"/>
                <w:b/>
                <w:color w:val="000000"/>
                <w:sz w:val="24"/>
                <w:szCs w:val="24"/>
              </w:rPr>
              <w:t>Терміни, які вживаються в тендерній документації</w:t>
            </w:r>
          </w:p>
        </w:tc>
        <w:tc>
          <w:tcPr>
            <w:tcW w:w="6420" w:type="dxa"/>
          </w:tcPr>
          <w:p w:rsidR="00BF196D" w:rsidRPr="00B81E6B" w:rsidRDefault="00BF196D" w:rsidP="00B81E6B">
            <w:pPr>
              <w:spacing w:after="0" w:line="240" w:lineRule="auto"/>
              <w:jc w:val="both"/>
              <w:rPr>
                <w:rFonts w:ascii="Times New Roman" w:hAnsi="Times New Roman" w:cs="Times New Roman"/>
                <w:sz w:val="24"/>
                <w:szCs w:val="24"/>
              </w:rPr>
            </w:pPr>
            <w:r w:rsidRPr="00B81E6B">
              <w:rPr>
                <w:rFonts w:ascii="Times New Roman" w:hAnsi="Times New Roman" w:cs="Times New Roman"/>
                <w:color w:val="000000"/>
                <w:sz w:val="24"/>
                <w:szCs w:val="24"/>
              </w:rPr>
              <w:t xml:space="preserve">Документацію розроблено відповідно до вимог Закону України </w:t>
            </w:r>
            <w:r w:rsidRPr="004F4913">
              <w:rPr>
                <w:rFonts w:ascii="Times New Roman" w:hAnsi="Times New Roman" w:cs="Times New Roman"/>
                <w:color w:val="000000"/>
                <w:sz w:val="24"/>
                <w:szCs w:val="24"/>
              </w:rPr>
              <w:t xml:space="preserve">«Про публічні закупівлі» (далі </w:t>
            </w:r>
            <w:r w:rsidRPr="004F4913">
              <w:rPr>
                <w:rFonts w:ascii="Times New Roman" w:hAnsi="Times New Roman" w:cs="Times New Roman"/>
                <w:sz w:val="24"/>
                <w:szCs w:val="24"/>
              </w:rPr>
              <w:t>—</w:t>
            </w:r>
            <w:r w:rsidRPr="004F4913">
              <w:rPr>
                <w:rFonts w:ascii="Times New Roman" w:hAnsi="Times New Roman" w:cs="Times New Roman"/>
                <w:color w:val="000000"/>
                <w:sz w:val="24"/>
                <w:szCs w:val="24"/>
              </w:rPr>
              <w:t xml:space="preserve"> Закон)</w:t>
            </w:r>
            <w:r w:rsidRPr="004F4913">
              <w:rPr>
                <w:rFonts w:ascii="Times New Roman" w:hAnsi="Times New Roman" w:cs="Times New Roman"/>
                <w:sz w:val="24"/>
                <w:szCs w:val="24"/>
              </w:rPr>
              <w:t xml:space="preserve"> </w:t>
            </w:r>
            <w:r>
              <w:rPr>
                <w:rFonts w:ascii="Times New Roman" w:hAnsi="Times New Roman" w:cs="Times New Roman"/>
                <w:sz w:val="24"/>
                <w:szCs w:val="24"/>
              </w:rPr>
              <w:br/>
            </w:r>
            <w:r w:rsidRPr="004F4913">
              <w:rPr>
                <w:rFonts w:ascii="Times New Roman" w:hAnsi="Times New Roman" w:cs="Times New Roman"/>
                <w:sz w:val="24"/>
                <w:szCs w:val="24"/>
              </w:rPr>
              <w:t>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w:t>
            </w:r>
            <w:r>
              <w:rPr>
                <w:rFonts w:ascii="Times New Roman" w:hAnsi="Times New Roman" w:cs="Times New Roman"/>
                <w:sz w:val="24"/>
                <w:szCs w:val="24"/>
              </w:rPr>
              <w:t>, передбачених Законом України «Про публічні закупівлі»</w:t>
            </w:r>
            <w:r w:rsidRPr="004F4913">
              <w:rPr>
                <w:rFonts w:ascii="Times New Roman" w:hAnsi="Times New Roman" w:cs="Times New Roman"/>
                <w:sz w:val="24"/>
                <w:szCs w:val="24"/>
              </w:rPr>
              <w:t xml:space="preserve">, на період дії правового режиму воєнного стану </w:t>
            </w:r>
            <w:r w:rsidRPr="00EA5E15">
              <w:rPr>
                <w:rFonts w:ascii="Times New Roman" w:hAnsi="Times New Roman" w:cs="Times New Roman"/>
                <w:sz w:val="24"/>
                <w:szCs w:val="24"/>
              </w:rPr>
              <w:br/>
            </w:r>
            <w:r w:rsidRPr="004F4913">
              <w:rPr>
                <w:rFonts w:ascii="Times New Roman" w:hAnsi="Times New Roman" w:cs="Times New Roman"/>
                <w:sz w:val="24"/>
                <w:szCs w:val="24"/>
              </w:rPr>
              <w:t xml:space="preserve">в Україні та протягом 90 днів з дня його припинення </w:t>
            </w:r>
            <w:r w:rsidRPr="00EA5E15">
              <w:rPr>
                <w:rFonts w:ascii="Times New Roman" w:hAnsi="Times New Roman" w:cs="Times New Roman"/>
                <w:sz w:val="24"/>
                <w:szCs w:val="24"/>
              </w:rPr>
              <w:br/>
            </w:r>
            <w:r w:rsidRPr="004F4913">
              <w:rPr>
                <w:rFonts w:ascii="Times New Roman" w:hAnsi="Times New Roman" w:cs="Times New Roman"/>
                <w:sz w:val="24"/>
                <w:szCs w:val="24"/>
              </w:rPr>
              <w:t>або скасування» (далі — Особливості).</w:t>
            </w:r>
          </w:p>
          <w:p w:rsidR="00BF196D" w:rsidRPr="00B81E6B" w:rsidRDefault="00BF196D" w:rsidP="00B81E6B">
            <w:pPr>
              <w:spacing w:after="0" w:line="240" w:lineRule="auto"/>
              <w:jc w:val="both"/>
              <w:rPr>
                <w:rFonts w:ascii="Times New Roman" w:hAnsi="Times New Roman" w:cs="Times New Roman"/>
                <w:sz w:val="24"/>
                <w:szCs w:val="24"/>
              </w:rPr>
            </w:pPr>
            <w:r w:rsidRPr="00B81E6B">
              <w:rPr>
                <w:rFonts w:ascii="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w:t>
            </w:r>
            <w:r>
              <w:rPr>
                <w:rFonts w:ascii="Times New Roman" w:hAnsi="Times New Roman" w:cs="Times New Roman"/>
                <w:color w:val="000000"/>
                <w:sz w:val="24"/>
                <w:szCs w:val="24"/>
              </w:rPr>
              <w:br/>
            </w:r>
            <w:r w:rsidRPr="00B81E6B">
              <w:rPr>
                <w:rFonts w:ascii="Times New Roman" w:hAnsi="Times New Roman" w:cs="Times New Roman"/>
                <w:color w:val="000000"/>
                <w:sz w:val="24"/>
                <w:szCs w:val="24"/>
              </w:rPr>
              <w:t xml:space="preserve">та </w:t>
            </w:r>
            <w:r w:rsidRPr="00B81E6B">
              <w:rPr>
                <w:rFonts w:ascii="Times New Roman" w:hAnsi="Times New Roman" w:cs="Times New Roman"/>
                <w:sz w:val="24"/>
                <w:szCs w:val="24"/>
              </w:rPr>
              <w:t>Особливостях.</w:t>
            </w:r>
          </w:p>
        </w:tc>
      </w:tr>
      <w:tr w:rsidR="00BF196D" w:rsidTr="00B81E6B">
        <w:trPr>
          <w:trHeight w:val="615"/>
          <w:jc w:val="center"/>
        </w:trPr>
        <w:tc>
          <w:tcPr>
            <w:tcW w:w="705" w:type="dxa"/>
          </w:tcPr>
          <w:p w:rsidR="00BF196D" w:rsidRPr="00B81E6B" w:rsidRDefault="00BF196D" w:rsidP="00B81E6B">
            <w:pPr>
              <w:spacing w:after="0" w:line="240" w:lineRule="auto"/>
              <w:jc w:val="center"/>
              <w:rPr>
                <w:rFonts w:ascii="Times New Roman" w:hAnsi="Times New Roman" w:cs="Times New Roman"/>
                <w:sz w:val="24"/>
                <w:szCs w:val="24"/>
              </w:rPr>
            </w:pPr>
            <w:r w:rsidRPr="00B81E6B">
              <w:rPr>
                <w:rFonts w:ascii="Times New Roman" w:hAnsi="Times New Roman" w:cs="Times New Roman"/>
                <w:color w:val="000000"/>
                <w:sz w:val="24"/>
                <w:szCs w:val="24"/>
              </w:rPr>
              <w:t>2</w:t>
            </w:r>
          </w:p>
        </w:tc>
        <w:tc>
          <w:tcPr>
            <w:tcW w:w="2835" w:type="dxa"/>
          </w:tcPr>
          <w:p w:rsidR="00BF196D" w:rsidRPr="00B81E6B" w:rsidRDefault="00BF196D" w:rsidP="00B81E6B">
            <w:pPr>
              <w:spacing w:after="0" w:line="240" w:lineRule="auto"/>
              <w:rPr>
                <w:rFonts w:ascii="Times New Roman" w:hAnsi="Times New Roman" w:cs="Times New Roman"/>
                <w:sz w:val="24"/>
                <w:szCs w:val="24"/>
              </w:rPr>
            </w:pPr>
            <w:r w:rsidRPr="00B81E6B">
              <w:rPr>
                <w:rFonts w:ascii="Times New Roman" w:hAnsi="Times New Roman" w:cs="Times New Roman"/>
                <w:b/>
                <w:color w:val="000000"/>
                <w:sz w:val="24"/>
                <w:szCs w:val="24"/>
              </w:rPr>
              <w:t>Інформація про замовника торгів</w:t>
            </w:r>
          </w:p>
        </w:tc>
        <w:tc>
          <w:tcPr>
            <w:tcW w:w="6420" w:type="dxa"/>
          </w:tcPr>
          <w:p w:rsidR="00BF196D" w:rsidRPr="00B81E6B" w:rsidRDefault="00BF196D" w:rsidP="00B81E6B">
            <w:pPr>
              <w:spacing w:after="0" w:line="240" w:lineRule="auto"/>
              <w:jc w:val="both"/>
              <w:rPr>
                <w:rFonts w:ascii="Times New Roman" w:hAnsi="Times New Roman" w:cs="Times New Roman"/>
                <w:sz w:val="24"/>
                <w:szCs w:val="24"/>
              </w:rPr>
            </w:pPr>
            <w:r w:rsidRPr="00B81E6B">
              <w:rPr>
                <w:rFonts w:ascii="Times New Roman" w:hAnsi="Times New Roman" w:cs="Times New Roman"/>
                <w:color w:val="000000"/>
                <w:sz w:val="24"/>
                <w:szCs w:val="24"/>
              </w:rPr>
              <w:t> </w:t>
            </w:r>
          </w:p>
        </w:tc>
      </w:tr>
      <w:tr w:rsidR="00BF196D" w:rsidTr="00B81E6B">
        <w:trPr>
          <w:trHeight w:val="285"/>
          <w:jc w:val="center"/>
        </w:trPr>
        <w:tc>
          <w:tcPr>
            <w:tcW w:w="705" w:type="dxa"/>
          </w:tcPr>
          <w:p w:rsidR="00BF196D" w:rsidRPr="00B81E6B" w:rsidRDefault="00BF196D" w:rsidP="00B81E6B">
            <w:pPr>
              <w:spacing w:after="0" w:line="240" w:lineRule="auto"/>
              <w:jc w:val="center"/>
              <w:rPr>
                <w:rFonts w:ascii="Times New Roman" w:hAnsi="Times New Roman" w:cs="Times New Roman"/>
                <w:sz w:val="24"/>
                <w:szCs w:val="24"/>
              </w:rPr>
            </w:pPr>
            <w:r w:rsidRPr="00B81E6B">
              <w:rPr>
                <w:rFonts w:ascii="Times New Roman" w:hAnsi="Times New Roman" w:cs="Times New Roman"/>
                <w:color w:val="000000"/>
                <w:sz w:val="24"/>
                <w:szCs w:val="24"/>
              </w:rPr>
              <w:t>2.1</w:t>
            </w:r>
          </w:p>
        </w:tc>
        <w:tc>
          <w:tcPr>
            <w:tcW w:w="2835" w:type="dxa"/>
          </w:tcPr>
          <w:p w:rsidR="00BF196D" w:rsidRPr="00B81E6B" w:rsidRDefault="00BF196D" w:rsidP="00B81E6B">
            <w:pPr>
              <w:spacing w:after="0" w:line="240" w:lineRule="auto"/>
              <w:rPr>
                <w:rFonts w:ascii="Times New Roman" w:hAnsi="Times New Roman" w:cs="Times New Roman"/>
                <w:sz w:val="24"/>
                <w:szCs w:val="24"/>
              </w:rPr>
            </w:pPr>
            <w:r w:rsidRPr="00B81E6B">
              <w:rPr>
                <w:rFonts w:ascii="Times New Roman" w:hAnsi="Times New Roman" w:cs="Times New Roman"/>
                <w:color w:val="000000"/>
                <w:sz w:val="24"/>
                <w:szCs w:val="24"/>
              </w:rPr>
              <w:t>повне найменування</w:t>
            </w:r>
          </w:p>
        </w:tc>
        <w:tc>
          <w:tcPr>
            <w:tcW w:w="6420" w:type="dxa"/>
          </w:tcPr>
          <w:p w:rsidR="00BF196D" w:rsidRPr="00FE2B2B" w:rsidRDefault="00BF196D" w:rsidP="00B81E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Комунальне підприємство «Дніпровське міське бюро технічної інвентаризації» Дніпровської міської ради</w:t>
            </w:r>
          </w:p>
        </w:tc>
      </w:tr>
      <w:tr w:rsidR="00BF196D" w:rsidTr="00B81E6B">
        <w:trPr>
          <w:trHeight w:val="510"/>
          <w:jc w:val="center"/>
        </w:trPr>
        <w:tc>
          <w:tcPr>
            <w:tcW w:w="705" w:type="dxa"/>
          </w:tcPr>
          <w:p w:rsidR="00BF196D" w:rsidRPr="00B81E6B" w:rsidRDefault="00BF196D" w:rsidP="00B81E6B">
            <w:pPr>
              <w:spacing w:after="0" w:line="240" w:lineRule="auto"/>
              <w:jc w:val="center"/>
              <w:rPr>
                <w:rFonts w:ascii="Times New Roman" w:hAnsi="Times New Roman" w:cs="Times New Roman"/>
                <w:sz w:val="24"/>
                <w:szCs w:val="24"/>
              </w:rPr>
            </w:pPr>
            <w:r w:rsidRPr="00B81E6B">
              <w:rPr>
                <w:rFonts w:ascii="Times New Roman" w:hAnsi="Times New Roman" w:cs="Times New Roman"/>
                <w:color w:val="000000"/>
                <w:sz w:val="24"/>
                <w:szCs w:val="24"/>
              </w:rPr>
              <w:t>2.2</w:t>
            </w:r>
          </w:p>
        </w:tc>
        <w:tc>
          <w:tcPr>
            <w:tcW w:w="2835" w:type="dxa"/>
          </w:tcPr>
          <w:p w:rsidR="00BF196D" w:rsidRPr="00B81E6B" w:rsidRDefault="00BF196D" w:rsidP="00B81E6B">
            <w:pPr>
              <w:spacing w:after="0" w:line="240" w:lineRule="auto"/>
              <w:rPr>
                <w:rFonts w:ascii="Times New Roman" w:hAnsi="Times New Roman" w:cs="Times New Roman"/>
                <w:sz w:val="24"/>
                <w:szCs w:val="24"/>
              </w:rPr>
            </w:pPr>
            <w:r w:rsidRPr="00B81E6B">
              <w:rPr>
                <w:rFonts w:ascii="Times New Roman" w:hAnsi="Times New Roman" w:cs="Times New Roman"/>
                <w:color w:val="000000"/>
                <w:sz w:val="24"/>
                <w:szCs w:val="24"/>
              </w:rPr>
              <w:t>місцезнаходження</w:t>
            </w:r>
          </w:p>
        </w:tc>
        <w:tc>
          <w:tcPr>
            <w:tcW w:w="6420" w:type="dxa"/>
          </w:tcPr>
          <w:p w:rsidR="00BF196D" w:rsidRPr="00B81E6B" w:rsidRDefault="00BF196D" w:rsidP="00FE2B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FE2B2B">
              <w:rPr>
                <w:rFonts w:ascii="Times New Roman" w:hAnsi="Times New Roman" w:cs="Times New Roman"/>
                <w:sz w:val="24"/>
                <w:szCs w:val="24"/>
              </w:rPr>
              <w:t>ул</w:t>
            </w:r>
            <w:r>
              <w:rPr>
                <w:rFonts w:ascii="Times New Roman" w:hAnsi="Times New Roman" w:cs="Times New Roman"/>
                <w:sz w:val="24"/>
                <w:szCs w:val="24"/>
              </w:rPr>
              <w:t xml:space="preserve">. Воскресенська, </w:t>
            </w:r>
            <w:smartTag w:uri="urn:schemas-microsoft-com:office:smarttags" w:element="metricconverter">
              <w:smartTagPr>
                <w:attr w:name="ProductID" w:val="9, м"/>
              </w:smartTagPr>
              <w:r>
                <w:rPr>
                  <w:rFonts w:ascii="Times New Roman" w:hAnsi="Times New Roman" w:cs="Times New Roman"/>
                  <w:sz w:val="24"/>
                  <w:szCs w:val="24"/>
                </w:rPr>
                <w:t>9, м</w:t>
              </w:r>
            </w:smartTag>
            <w:r>
              <w:rPr>
                <w:rFonts w:ascii="Times New Roman" w:hAnsi="Times New Roman" w:cs="Times New Roman"/>
                <w:sz w:val="24"/>
                <w:szCs w:val="24"/>
              </w:rPr>
              <w:t>. Дніпро, Дніпропетровська область, Україна, 49000</w:t>
            </w:r>
          </w:p>
        </w:tc>
      </w:tr>
      <w:tr w:rsidR="00BF196D" w:rsidTr="00B81E6B">
        <w:trPr>
          <w:trHeight w:val="1119"/>
          <w:jc w:val="center"/>
        </w:trPr>
        <w:tc>
          <w:tcPr>
            <w:tcW w:w="705" w:type="dxa"/>
          </w:tcPr>
          <w:p w:rsidR="00BF196D" w:rsidRPr="00B81E6B" w:rsidRDefault="00BF196D" w:rsidP="00B81E6B">
            <w:pPr>
              <w:spacing w:after="0" w:line="240" w:lineRule="auto"/>
              <w:jc w:val="center"/>
              <w:rPr>
                <w:rFonts w:ascii="Times New Roman" w:hAnsi="Times New Roman" w:cs="Times New Roman"/>
                <w:sz w:val="24"/>
                <w:szCs w:val="24"/>
              </w:rPr>
            </w:pPr>
            <w:r w:rsidRPr="00B81E6B">
              <w:rPr>
                <w:rFonts w:ascii="Times New Roman" w:hAnsi="Times New Roman" w:cs="Times New Roman"/>
                <w:color w:val="000000"/>
                <w:sz w:val="24"/>
                <w:szCs w:val="24"/>
              </w:rPr>
              <w:t>2.3</w:t>
            </w:r>
          </w:p>
        </w:tc>
        <w:tc>
          <w:tcPr>
            <w:tcW w:w="2835" w:type="dxa"/>
          </w:tcPr>
          <w:p w:rsidR="00BF196D" w:rsidRPr="00B81E6B" w:rsidRDefault="00BF196D" w:rsidP="00B81E6B">
            <w:pPr>
              <w:spacing w:after="0" w:line="240" w:lineRule="auto"/>
              <w:rPr>
                <w:rFonts w:ascii="Times New Roman" w:hAnsi="Times New Roman" w:cs="Times New Roman"/>
                <w:sz w:val="24"/>
                <w:szCs w:val="24"/>
              </w:rPr>
            </w:pPr>
            <w:r w:rsidRPr="00B81E6B">
              <w:rPr>
                <w:rFonts w:ascii="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F196D" w:rsidRPr="00FE2B2B" w:rsidRDefault="00BF196D" w:rsidP="00DF2770">
            <w:pPr>
              <w:pStyle w:val="a0"/>
              <w:rPr>
                <w:rFonts w:ascii="Times New Roman" w:hAnsi="Times New Roman" w:cs="Times New Roman"/>
                <w:sz w:val="24"/>
                <w:szCs w:val="24"/>
                <w:shd w:val="clear" w:color="auto" w:fill="FFFFFF"/>
                <w:lang w:val="uk-UA"/>
              </w:rPr>
            </w:pPr>
            <w:r>
              <w:rPr>
                <w:rFonts w:ascii="Times New Roman" w:hAnsi="Times New Roman" w:cs="Times New Roman"/>
                <w:sz w:val="24"/>
                <w:szCs w:val="24"/>
                <w:lang w:val="ru-RU"/>
              </w:rPr>
              <w:t>РЯПОЛОВ</w:t>
            </w:r>
            <w:r w:rsidRPr="00FE2B2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Павло Олександрович </w:t>
            </w:r>
            <w:r w:rsidRPr="00FE2B2B">
              <w:rPr>
                <w:rFonts w:ascii="Times New Roman" w:hAnsi="Times New Roman" w:cs="Times New Roman"/>
                <w:sz w:val="24"/>
                <w:szCs w:val="24"/>
                <w:shd w:val="clear" w:color="auto" w:fill="FFFFFF"/>
                <w:lang w:val="uk-UA"/>
              </w:rPr>
              <w:t>–</w:t>
            </w:r>
            <w:r>
              <w:rPr>
                <w:rFonts w:ascii="Times New Roman" w:hAnsi="Times New Roman" w:cs="Times New Roman"/>
                <w:sz w:val="24"/>
                <w:szCs w:val="24"/>
                <w:shd w:val="clear" w:color="auto" w:fill="FFFFFF"/>
                <w:lang w:val="uk-UA"/>
              </w:rPr>
              <w:t xml:space="preserve"> заступник директора КП «ДМБТІ» ДМР</w:t>
            </w:r>
            <w:r w:rsidRPr="00FE2B2B">
              <w:rPr>
                <w:rFonts w:ascii="Times New Roman" w:hAnsi="Times New Roman" w:cs="Times New Roman"/>
                <w:sz w:val="24"/>
                <w:szCs w:val="24"/>
                <w:shd w:val="clear" w:color="auto" w:fill="FFFFFF"/>
                <w:lang w:val="uk-UA"/>
              </w:rPr>
              <w:t xml:space="preserve"> </w:t>
            </w:r>
          </w:p>
          <w:p w:rsidR="00BF196D" w:rsidRPr="00810EA2" w:rsidRDefault="00BF196D" w:rsidP="00DF2770">
            <w:pPr>
              <w:spacing w:after="0" w:line="240" w:lineRule="auto"/>
              <w:jc w:val="both"/>
              <w:rPr>
                <w:rFonts w:ascii="Times New Roman" w:hAnsi="Times New Roman" w:cs="Times New Roman"/>
                <w:sz w:val="24"/>
                <w:szCs w:val="24"/>
              </w:rPr>
            </w:pPr>
            <w:r>
              <w:rPr>
                <w:shd w:val="clear" w:color="auto" w:fill="FFFFFF"/>
                <w:lang w:val="ru-RU"/>
              </w:rPr>
              <w:t>т</w:t>
            </w:r>
            <w:r w:rsidRPr="00FE2B2B">
              <w:rPr>
                <w:shd w:val="clear" w:color="auto" w:fill="FFFFFF"/>
                <w:lang w:val="ru-RU"/>
              </w:rPr>
              <w:t xml:space="preserve">елефон: (056) </w:t>
            </w:r>
            <w:r>
              <w:rPr>
                <w:shd w:val="clear" w:color="auto" w:fill="FFFFFF"/>
                <w:lang w:val="ru-RU"/>
              </w:rPr>
              <w:t>371</w:t>
            </w:r>
            <w:r w:rsidRPr="00FE2B2B">
              <w:rPr>
                <w:shd w:val="clear" w:color="auto" w:fill="FFFFFF"/>
                <w:lang w:val="ru-RU"/>
              </w:rPr>
              <w:t xml:space="preserve"> </w:t>
            </w:r>
            <w:r>
              <w:rPr>
                <w:shd w:val="clear" w:color="auto" w:fill="FFFFFF"/>
                <w:lang w:val="ru-RU"/>
              </w:rPr>
              <w:t>32</w:t>
            </w:r>
            <w:r w:rsidRPr="00FE2B2B">
              <w:rPr>
                <w:shd w:val="clear" w:color="auto" w:fill="FFFFFF"/>
                <w:lang w:val="ru-RU"/>
              </w:rPr>
              <w:t xml:space="preserve"> </w:t>
            </w:r>
            <w:r>
              <w:rPr>
                <w:shd w:val="clear" w:color="auto" w:fill="FFFFFF"/>
                <w:lang w:val="ru-RU"/>
              </w:rPr>
              <w:t xml:space="preserve">17, </w:t>
            </w:r>
            <w:r w:rsidRPr="00810EA2">
              <w:rPr>
                <w:shd w:val="clear" w:color="auto" w:fill="FFFFFF"/>
                <w:lang w:val="ru-RU"/>
              </w:rPr>
              <w:t>+380677686560</w:t>
            </w:r>
          </w:p>
          <w:p w:rsidR="00BF196D" w:rsidRPr="00B81E6B" w:rsidRDefault="00BF196D" w:rsidP="00DF2770">
            <w:pPr>
              <w:spacing w:after="0" w:line="240" w:lineRule="auto"/>
              <w:jc w:val="both"/>
              <w:rPr>
                <w:rFonts w:ascii="Times New Roman" w:hAnsi="Times New Roman" w:cs="Times New Roman"/>
                <w:sz w:val="24"/>
                <w:szCs w:val="24"/>
              </w:rPr>
            </w:pPr>
            <w:r w:rsidRPr="00FE2B2B">
              <w:rPr>
                <w:rFonts w:ascii="Times New Roman" w:hAnsi="Times New Roman"/>
                <w:sz w:val="24"/>
                <w:szCs w:val="24"/>
                <w:shd w:val="clear" w:color="auto" w:fill="FFFFFF"/>
              </w:rPr>
              <w:t xml:space="preserve">е-mail: </w:t>
            </w:r>
            <w:r w:rsidRPr="00422F00">
              <w:rPr>
                <w:rFonts w:ascii="Times New Roman" w:hAnsi="Times New Roman" w:cs="Times New Roman"/>
                <w:color w:val="000000"/>
                <w:sz w:val="24"/>
                <w:szCs w:val="24"/>
                <w:shd w:val="clear" w:color="auto" w:fill="FDFEFD"/>
              </w:rPr>
              <w:t>buy@mbti.dp.ua</w:t>
            </w:r>
          </w:p>
        </w:tc>
      </w:tr>
      <w:tr w:rsidR="00BF196D" w:rsidTr="00B81E6B">
        <w:trPr>
          <w:trHeight w:val="15"/>
          <w:jc w:val="center"/>
        </w:trPr>
        <w:tc>
          <w:tcPr>
            <w:tcW w:w="705" w:type="dxa"/>
          </w:tcPr>
          <w:p w:rsidR="00BF196D" w:rsidRPr="00B81E6B" w:rsidRDefault="00BF196D" w:rsidP="00B81E6B">
            <w:pPr>
              <w:spacing w:after="0" w:line="240" w:lineRule="auto"/>
              <w:jc w:val="center"/>
              <w:rPr>
                <w:rFonts w:ascii="Times New Roman" w:hAnsi="Times New Roman" w:cs="Times New Roman"/>
                <w:sz w:val="24"/>
                <w:szCs w:val="24"/>
              </w:rPr>
            </w:pPr>
            <w:r w:rsidRPr="00B81E6B">
              <w:rPr>
                <w:rFonts w:ascii="Times New Roman" w:hAnsi="Times New Roman" w:cs="Times New Roman"/>
                <w:color w:val="000000"/>
                <w:sz w:val="24"/>
                <w:szCs w:val="24"/>
              </w:rPr>
              <w:t>3</w:t>
            </w:r>
          </w:p>
        </w:tc>
        <w:tc>
          <w:tcPr>
            <w:tcW w:w="2835" w:type="dxa"/>
          </w:tcPr>
          <w:p w:rsidR="00BF196D" w:rsidRPr="00B81E6B" w:rsidRDefault="00BF196D" w:rsidP="00B81E6B">
            <w:pPr>
              <w:spacing w:after="0" w:line="240" w:lineRule="auto"/>
              <w:rPr>
                <w:rFonts w:ascii="Times New Roman" w:hAnsi="Times New Roman" w:cs="Times New Roman"/>
                <w:sz w:val="24"/>
                <w:szCs w:val="24"/>
              </w:rPr>
            </w:pPr>
            <w:r w:rsidRPr="00B81E6B">
              <w:rPr>
                <w:rFonts w:ascii="Times New Roman" w:hAnsi="Times New Roman" w:cs="Times New Roman"/>
                <w:b/>
                <w:color w:val="000000"/>
                <w:sz w:val="24"/>
                <w:szCs w:val="24"/>
              </w:rPr>
              <w:t>Процедура закупівлі</w:t>
            </w:r>
          </w:p>
        </w:tc>
        <w:tc>
          <w:tcPr>
            <w:tcW w:w="6420" w:type="dxa"/>
          </w:tcPr>
          <w:p w:rsidR="00BF196D" w:rsidRPr="00FE2B2B" w:rsidRDefault="00BF196D" w:rsidP="00B81E6B">
            <w:pPr>
              <w:spacing w:after="0" w:line="240" w:lineRule="auto"/>
              <w:jc w:val="both"/>
              <w:rPr>
                <w:rFonts w:ascii="Times New Roman" w:hAnsi="Times New Roman" w:cs="Times New Roman"/>
                <w:sz w:val="24"/>
                <w:szCs w:val="24"/>
              </w:rPr>
            </w:pPr>
            <w:r w:rsidRPr="00FE2B2B">
              <w:rPr>
                <w:rFonts w:ascii="Times New Roman" w:hAnsi="Times New Roman" w:cs="Times New Roman"/>
                <w:sz w:val="24"/>
                <w:szCs w:val="24"/>
              </w:rPr>
              <w:t xml:space="preserve">відкриті торги </w:t>
            </w:r>
            <w:r>
              <w:rPr>
                <w:rFonts w:ascii="Times New Roman" w:hAnsi="Times New Roman" w:cs="Times New Roman"/>
                <w:sz w:val="24"/>
                <w:szCs w:val="24"/>
              </w:rPr>
              <w:t>(</w:t>
            </w:r>
            <w:r w:rsidRPr="00FE2B2B">
              <w:rPr>
                <w:rFonts w:ascii="Times New Roman" w:hAnsi="Times New Roman" w:cs="Times New Roman"/>
                <w:sz w:val="24"/>
                <w:szCs w:val="24"/>
              </w:rPr>
              <w:t>з особливостями</w:t>
            </w:r>
            <w:r>
              <w:rPr>
                <w:rFonts w:ascii="Times New Roman" w:hAnsi="Times New Roman" w:cs="Times New Roman"/>
                <w:sz w:val="24"/>
                <w:szCs w:val="24"/>
              </w:rPr>
              <w:t>)</w:t>
            </w:r>
          </w:p>
        </w:tc>
      </w:tr>
      <w:tr w:rsidR="00BF196D" w:rsidRPr="00EA5E15" w:rsidTr="00B81E6B">
        <w:trPr>
          <w:trHeight w:val="240"/>
          <w:jc w:val="center"/>
        </w:trPr>
        <w:tc>
          <w:tcPr>
            <w:tcW w:w="705" w:type="dxa"/>
          </w:tcPr>
          <w:p w:rsidR="00BF196D" w:rsidRPr="00B81E6B" w:rsidRDefault="00BF196D" w:rsidP="00B81E6B">
            <w:pPr>
              <w:spacing w:after="0" w:line="240" w:lineRule="auto"/>
              <w:jc w:val="center"/>
              <w:rPr>
                <w:rFonts w:ascii="Times New Roman" w:hAnsi="Times New Roman" w:cs="Times New Roman"/>
                <w:sz w:val="24"/>
                <w:szCs w:val="24"/>
              </w:rPr>
            </w:pPr>
            <w:r w:rsidRPr="00B81E6B">
              <w:rPr>
                <w:rFonts w:ascii="Times New Roman" w:hAnsi="Times New Roman" w:cs="Times New Roman"/>
                <w:color w:val="000000"/>
                <w:sz w:val="24"/>
                <w:szCs w:val="24"/>
              </w:rPr>
              <w:t>4</w:t>
            </w:r>
          </w:p>
        </w:tc>
        <w:tc>
          <w:tcPr>
            <w:tcW w:w="2835" w:type="dxa"/>
          </w:tcPr>
          <w:p w:rsidR="00BF196D" w:rsidRPr="00B81E6B" w:rsidRDefault="00BF196D" w:rsidP="00B81E6B">
            <w:pPr>
              <w:spacing w:after="0" w:line="240" w:lineRule="auto"/>
              <w:rPr>
                <w:rFonts w:ascii="Times New Roman" w:hAnsi="Times New Roman" w:cs="Times New Roman"/>
                <w:sz w:val="24"/>
                <w:szCs w:val="24"/>
              </w:rPr>
            </w:pPr>
            <w:r w:rsidRPr="00B81E6B">
              <w:rPr>
                <w:rFonts w:ascii="Times New Roman" w:hAnsi="Times New Roman" w:cs="Times New Roman"/>
                <w:b/>
                <w:color w:val="000000"/>
                <w:sz w:val="24"/>
                <w:szCs w:val="24"/>
              </w:rPr>
              <w:t>Інформація про предмет закупівлі</w:t>
            </w:r>
          </w:p>
        </w:tc>
        <w:tc>
          <w:tcPr>
            <w:tcW w:w="6420" w:type="dxa"/>
          </w:tcPr>
          <w:p w:rsidR="00BF196D" w:rsidRPr="00B81E6B" w:rsidRDefault="00BF196D" w:rsidP="00B81E6B">
            <w:pPr>
              <w:spacing w:after="0" w:line="240" w:lineRule="auto"/>
              <w:jc w:val="both"/>
              <w:rPr>
                <w:rFonts w:ascii="Times New Roman" w:hAnsi="Times New Roman" w:cs="Times New Roman"/>
                <w:sz w:val="24"/>
                <w:szCs w:val="24"/>
              </w:rPr>
            </w:pPr>
            <w:r w:rsidRPr="00B81E6B">
              <w:rPr>
                <w:rFonts w:ascii="Times New Roman" w:hAnsi="Times New Roman" w:cs="Times New Roman"/>
                <w:i/>
                <w:color w:val="000000"/>
                <w:sz w:val="24"/>
                <w:szCs w:val="24"/>
              </w:rPr>
              <w:t> </w:t>
            </w:r>
          </w:p>
        </w:tc>
      </w:tr>
      <w:tr w:rsidR="00BF196D" w:rsidRPr="00EA5E15" w:rsidTr="00B81E6B">
        <w:trPr>
          <w:jc w:val="center"/>
        </w:trPr>
        <w:tc>
          <w:tcPr>
            <w:tcW w:w="705" w:type="dxa"/>
          </w:tcPr>
          <w:p w:rsidR="00BF196D" w:rsidRPr="00B81E6B" w:rsidRDefault="00BF196D" w:rsidP="00B81E6B">
            <w:pPr>
              <w:spacing w:after="0" w:line="240" w:lineRule="auto"/>
              <w:jc w:val="center"/>
              <w:rPr>
                <w:rFonts w:ascii="Times New Roman" w:hAnsi="Times New Roman" w:cs="Times New Roman"/>
                <w:sz w:val="24"/>
                <w:szCs w:val="24"/>
              </w:rPr>
            </w:pPr>
            <w:r w:rsidRPr="00B81E6B">
              <w:rPr>
                <w:rFonts w:ascii="Times New Roman" w:hAnsi="Times New Roman" w:cs="Times New Roman"/>
                <w:color w:val="000000"/>
                <w:sz w:val="24"/>
                <w:szCs w:val="24"/>
              </w:rPr>
              <w:t>4.1</w:t>
            </w:r>
          </w:p>
        </w:tc>
        <w:tc>
          <w:tcPr>
            <w:tcW w:w="2835" w:type="dxa"/>
          </w:tcPr>
          <w:p w:rsidR="00BF196D" w:rsidRPr="00B81E6B" w:rsidRDefault="00BF196D" w:rsidP="00B81E6B">
            <w:pPr>
              <w:spacing w:after="0" w:line="240" w:lineRule="auto"/>
              <w:rPr>
                <w:rFonts w:ascii="Times New Roman" w:hAnsi="Times New Roman" w:cs="Times New Roman"/>
                <w:sz w:val="24"/>
                <w:szCs w:val="24"/>
              </w:rPr>
            </w:pPr>
            <w:r w:rsidRPr="00B81E6B">
              <w:rPr>
                <w:rFonts w:ascii="Times New Roman" w:hAnsi="Times New Roman" w:cs="Times New Roman"/>
                <w:color w:val="000000"/>
                <w:sz w:val="24"/>
                <w:szCs w:val="24"/>
              </w:rPr>
              <w:t>назва предмета закупівлі</w:t>
            </w:r>
          </w:p>
        </w:tc>
        <w:tc>
          <w:tcPr>
            <w:tcW w:w="6420" w:type="dxa"/>
          </w:tcPr>
          <w:p w:rsidR="00BF196D" w:rsidRDefault="00BF196D" w:rsidP="00955650">
            <w:pPr>
              <w:spacing w:after="0" w:line="240" w:lineRule="auto"/>
              <w:contextualSpacing/>
              <w:jc w:val="both"/>
              <w:rPr>
                <w:rFonts w:ascii="Times New Roman" w:hAnsi="Times New Roman" w:cs="Times New Roman"/>
                <w:sz w:val="24"/>
                <w:szCs w:val="24"/>
              </w:rPr>
            </w:pPr>
            <w:r w:rsidRPr="00F55B5B">
              <w:rPr>
                <w:rFonts w:ascii="Times New Roman" w:hAnsi="Times New Roman" w:cs="Times New Roman"/>
                <w:color w:val="000000"/>
                <w:sz w:val="24"/>
                <w:szCs w:val="24"/>
              </w:rPr>
              <w:t>Канцелярські товари</w:t>
            </w:r>
            <w:r w:rsidRPr="00F55B5B">
              <w:rPr>
                <w:rFonts w:ascii="Times New Roman" w:hAnsi="Times New Roman" w:cs="Times New Roman"/>
                <w:color w:val="000000"/>
                <w:sz w:val="24"/>
                <w:szCs w:val="24"/>
                <w:lang w:val="ru-RU"/>
              </w:rPr>
              <w:t xml:space="preserve">, </w:t>
            </w:r>
            <w:r w:rsidRPr="00F55B5B">
              <w:rPr>
                <w:rFonts w:ascii="Times New Roman" w:hAnsi="Times New Roman" w:cs="Times New Roman"/>
                <w:color w:val="000000"/>
                <w:sz w:val="24"/>
                <w:szCs w:val="24"/>
              </w:rPr>
              <w:t>(папір для друку формату А3, А4, А5)</w:t>
            </w:r>
            <w:r>
              <w:rPr>
                <w:rFonts w:ascii="Times New Roman" w:hAnsi="Times New Roman" w:cs="Times New Roman"/>
                <w:color w:val="000000"/>
                <w:sz w:val="24"/>
                <w:szCs w:val="24"/>
              </w:rPr>
              <w:t xml:space="preserve">, </w:t>
            </w:r>
            <w:r w:rsidRPr="00F55B5B">
              <w:rPr>
                <w:rFonts w:ascii="Times New Roman" w:hAnsi="Times New Roman" w:cs="Times New Roman"/>
                <w:sz w:val="24"/>
                <w:szCs w:val="24"/>
              </w:rPr>
              <w:t>(код ДК 021:2015:30197630-1 «Папір для друку»)</w:t>
            </w:r>
          </w:p>
          <w:p w:rsidR="00BF196D" w:rsidRPr="007B3BAB" w:rsidRDefault="00BF196D" w:rsidP="00955650">
            <w:pPr>
              <w:spacing w:after="0" w:line="240" w:lineRule="auto"/>
              <w:contextualSpacing/>
              <w:jc w:val="both"/>
              <w:rPr>
                <w:rFonts w:ascii="Times New Roman" w:hAnsi="Times New Roman" w:cs="Times New Roman"/>
                <w:i/>
                <w:sz w:val="24"/>
                <w:szCs w:val="24"/>
              </w:rPr>
            </w:pPr>
          </w:p>
        </w:tc>
      </w:tr>
      <w:tr w:rsidR="00BF196D" w:rsidTr="00B81E6B">
        <w:trPr>
          <w:trHeight w:val="1119"/>
          <w:jc w:val="center"/>
        </w:trPr>
        <w:tc>
          <w:tcPr>
            <w:tcW w:w="705" w:type="dxa"/>
          </w:tcPr>
          <w:p w:rsidR="00BF196D" w:rsidRPr="00B81E6B" w:rsidRDefault="00BF196D" w:rsidP="00B81E6B">
            <w:pPr>
              <w:widowControl w:val="0"/>
              <w:spacing w:after="0" w:line="240" w:lineRule="auto"/>
              <w:jc w:val="center"/>
              <w:rPr>
                <w:rFonts w:ascii="Times New Roman" w:hAnsi="Times New Roman" w:cs="Times New Roman"/>
                <w:color w:val="000000"/>
                <w:sz w:val="24"/>
                <w:szCs w:val="24"/>
              </w:rPr>
            </w:pPr>
            <w:r w:rsidRPr="00B81E6B">
              <w:rPr>
                <w:rFonts w:ascii="Times New Roman" w:hAnsi="Times New Roman" w:cs="Times New Roman"/>
                <w:color w:val="000000"/>
                <w:sz w:val="24"/>
                <w:szCs w:val="24"/>
              </w:rPr>
              <w:t>4.2</w:t>
            </w:r>
          </w:p>
        </w:tc>
        <w:tc>
          <w:tcPr>
            <w:tcW w:w="2835" w:type="dxa"/>
          </w:tcPr>
          <w:p w:rsidR="00BF196D" w:rsidRPr="00B81E6B" w:rsidRDefault="00BF196D" w:rsidP="00B81E6B">
            <w:pPr>
              <w:widowControl w:val="0"/>
              <w:spacing w:after="0" w:line="240" w:lineRule="auto"/>
              <w:rPr>
                <w:rFonts w:ascii="Times New Roman" w:hAnsi="Times New Roman" w:cs="Times New Roman"/>
                <w:color w:val="000000"/>
                <w:sz w:val="24"/>
                <w:szCs w:val="24"/>
              </w:rPr>
            </w:pPr>
            <w:r w:rsidRPr="00B81E6B">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BF196D" w:rsidRPr="00B81E6B" w:rsidRDefault="00BF196D" w:rsidP="00B81E6B">
            <w:pPr>
              <w:widowControl w:val="0"/>
              <w:spacing w:after="0" w:line="240" w:lineRule="auto"/>
              <w:ind w:right="120"/>
              <w:jc w:val="both"/>
              <w:rPr>
                <w:rFonts w:ascii="Times New Roman" w:hAnsi="Times New Roman" w:cs="Times New Roman"/>
                <w:sz w:val="24"/>
                <w:szCs w:val="24"/>
              </w:rPr>
            </w:pPr>
            <w:r w:rsidRPr="00B81E6B">
              <w:rPr>
                <w:rFonts w:ascii="Times New Roman" w:hAnsi="Times New Roman" w:cs="Times New Roman"/>
                <w:color w:val="000000"/>
                <w:sz w:val="24"/>
                <w:szCs w:val="24"/>
              </w:rPr>
              <w:t>Закупівля здійснюється щодо предмет</w:t>
            </w:r>
            <w:r w:rsidRPr="00B81E6B">
              <w:rPr>
                <w:rFonts w:ascii="Times New Roman" w:hAnsi="Times New Roman" w:cs="Times New Roman"/>
                <w:sz w:val="24"/>
                <w:szCs w:val="24"/>
              </w:rPr>
              <w:t>а</w:t>
            </w:r>
            <w:r w:rsidRPr="00B81E6B">
              <w:rPr>
                <w:rFonts w:ascii="Times New Roman" w:hAnsi="Times New Roman" w:cs="Times New Roman"/>
                <w:color w:val="000000"/>
                <w:sz w:val="24"/>
                <w:szCs w:val="24"/>
              </w:rPr>
              <w:t xml:space="preserve"> закупівлі в цілому.</w:t>
            </w:r>
          </w:p>
          <w:p w:rsidR="00BF196D" w:rsidRPr="00B81E6B" w:rsidRDefault="00BF196D" w:rsidP="00FE2B2B">
            <w:pPr>
              <w:widowControl w:val="0"/>
              <w:spacing w:after="0" w:line="240" w:lineRule="auto"/>
              <w:ind w:right="120"/>
              <w:jc w:val="both"/>
              <w:rPr>
                <w:rFonts w:ascii="Times New Roman" w:hAnsi="Times New Roman" w:cs="Times New Roman"/>
                <w:i/>
                <w:color w:val="FF0000"/>
                <w:sz w:val="24"/>
                <w:szCs w:val="24"/>
                <w:highlight w:val="yellow"/>
              </w:rPr>
            </w:pPr>
          </w:p>
        </w:tc>
      </w:tr>
      <w:tr w:rsidR="00BF196D" w:rsidTr="00B81E6B">
        <w:trPr>
          <w:trHeight w:val="1119"/>
          <w:jc w:val="center"/>
        </w:trPr>
        <w:tc>
          <w:tcPr>
            <w:tcW w:w="705" w:type="dxa"/>
          </w:tcPr>
          <w:p w:rsidR="00BF196D" w:rsidRPr="00B81E6B" w:rsidRDefault="00BF196D" w:rsidP="00B81E6B">
            <w:pPr>
              <w:widowControl w:val="0"/>
              <w:spacing w:after="0" w:line="240" w:lineRule="auto"/>
              <w:jc w:val="center"/>
              <w:rPr>
                <w:rFonts w:ascii="Times New Roman" w:hAnsi="Times New Roman" w:cs="Times New Roman"/>
                <w:sz w:val="24"/>
                <w:szCs w:val="24"/>
              </w:rPr>
            </w:pPr>
            <w:r w:rsidRPr="00B81E6B">
              <w:rPr>
                <w:rFonts w:ascii="Times New Roman" w:hAnsi="Times New Roman" w:cs="Times New Roman"/>
                <w:color w:val="000000"/>
                <w:sz w:val="24"/>
                <w:szCs w:val="24"/>
              </w:rPr>
              <w:t>4.3</w:t>
            </w:r>
          </w:p>
        </w:tc>
        <w:tc>
          <w:tcPr>
            <w:tcW w:w="2835" w:type="dxa"/>
          </w:tcPr>
          <w:p w:rsidR="00BF196D" w:rsidRPr="00FE2B2B" w:rsidRDefault="00BF196D" w:rsidP="007B3BAB">
            <w:pPr>
              <w:widowControl w:val="0"/>
              <w:spacing w:after="0" w:line="240" w:lineRule="auto"/>
              <w:rPr>
                <w:rFonts w:ascii="Times New Roman" w:hAnsi="Times New Roman" w:cs="Times New Roman"/>
                <w:color w:val="000000"/>
                <w:sz w:val="24"/>
                <w:szCs w:val="24"/>
              </w:rPr>
            </w:pPr>
            <w:r w:rsidRPr="00FE2B2B">
              <w:rPr>
                <w:rFonts w:ascii="Times New Roman" w:hAnsi="Times New Roman" w:cs="Times New Roman"/>
                <w:color w:val="000000"/>
                <w:sz w:val="24"/>
                <w:szCs w:val="24"/>
              </w:rPr>
              <w:t>кількість товару та місце його поставки</w:t>
            </w:r>
          </w:p>
        </w:tc>
        <w:tc>
          <w:tcPr>
            <w:tcW w:w="6420" w:type="dxa"/>
          </w:tcPr>
          <w:p w:rsidR="00BF196D" w:rsidRDefault="00BF196D" w:rsidP="00F55B5B">
            <w:pPr>
              <w:widowControl w:val="0"/>
              <w:spacing w:after="0" w:line="240" w:lineRule="auto"/>
              <w:ind w:right="120"/>
              <w:jc w:val="both"/>
              <w:rPr>
                <w:rFonts w:ascii="Times New Roman" w:hAnsi="Times New Roman" w:cs="Times New Roman"/>
                <w:color w:val="000000"/>
                <w:sz w:val="24"/>
                <w:szCs w:val="24"/>
              </w:rPr>
            </w:pPr>
            <w:r w:rsidRPr="00355A24">
              <w:rPr>
                <w:rFonts w:ascii="Times New Roman" w:hAnsi="Times New Roman" w:cs="Times New Roman"/>
                <w:color w:val="000000"/>
                <w:sz w:val="24"/>
                <w:szCs w:val="24"/>
              </w:rPr>
              <w:t>папір для друку формату А</w:t>
            </w:r>
            <w:r>
              <w:rPr>
                <w:rFonts w:ascii="Times New Roman" w:hAnsi="Times New Roman" w:cs="Times New Roman"/>
                <w:color w:val="000000"/>
                <w:sz w:val="24"/>
                <w:szCs w:val="24"/>
              </w:rPr>
              <w:t>3</w:t>
            </w:r>
            <w:r w:rsidRPr="00355A24">
              <w:rPr>
                <w:rFonts w:ascii="Times New Roman" w:hAnsi="Times New Roman" w:cs="Times New Roman"/>
                <w:color w:val="000000"/>
                <w:sz w:val="24"/>
                <w:szCs w:val="24"/>
              </w:rPr>
              <w:t xml:space="preserve"> – </w:t>
            </w:r>
            <w:r>
              <w:rPr>
                <w:rFonts w:ascii="Times New Roman" w:hAnsi="Times New Roman" w:cs="Times New Roman"/>
                <w:color w:val="000000"/>
                <w:sz w:val="24"/>
                <w:szCs w:val="24"/>
              </w:rPr>
              <w:t>30</w:t>
            </w:r>
            <w:r w:rsidRPr="001A73B8">
              <w:rPr>
                <w:rFonts w:ascii="Times New Roman" w:hAnsi="Times New Roman" w:cs="Times New Roman"/>
                <w:color w:val="000000"/>
                <w:sz w:val="24"/>
                <w:szCs w:val="24"/>
              </w:rPr>
              <w:t xml:space="preserve"> пачок</w:t>
            </w:r>
            <w:r>
              <w:rPr>
                <w:rFonts w:ascii="Times New Roman" w:hAnsi="Times New Roman" w:cs="Times New Roman"/>
                <w:color w:val="000000"/>
                <w:sz w:val="24"/>
                <w:szCs w:val="24"/>
              </w:rPr>
              <w:t xml:space="preserve"> </w:t>
            </w:r>
            <w:r w:rsidRPr="001A73B8">
              <w:rPr>
                <w:rFonts w:ascii="Times New Roman" w:hAnsi="Times New Roman" w:cs="Times New Roman"/>
                <w:color w:val="000000"/>
                <w:sz w:val="24"/>
                <w:szCs w:val="24"/>
              </w:rPr>
              <w:t>(</w:t>
            </w:r>
            <w:r w:rsidRPr="00355A24">
              <w:rPr>
                <w:rFonts w:ascii="Times New Roman" w:hAnsi="Times New Roman" w:cs="Times New Roman"/>
                <w:color w:val="000000"/>
                <w:sz w:val="24"/>
                <w:szCs w:val="24"/>
              </w:rPr>
              <w:t>А</w:t>
            </w:r>
            <w:r>
              <w:rPr>
                <w:rFonts w:ascii="Times New Roman" w:hAnsi="Times New Roman" w:cs="Times New Roman"/>
                <w:color w:val="000000"/>
                <w:sz w:val="24"/>
                <w:szCs w:val="24"/>
              </w:rPr>
              <w:t>3</w:t>
            </w:r>
            <w:r>
              <w:rPr>
                <w:rFonts w:ascii="Courier New" w:hAnsi="Courier New" w:cs="Courier New"/>
                <w:color w:val="000000"/>
                <w:sz w:val="24"/>
                <w:szCs w:val="24"/>
              </w:rPr>
              <w:t>ˣ</w:t>
            </w:r>
            <w:r w:rsidRPr="00680170">
              <w:rPr>
                <w:rFonts w:ascii="Times New Roman" w:hAnsi="Times New Roman" w:cs="Times New Roman"/>
                <w:color w:val="000000"/>
                <w:sz w:val="24"/>
                <w:szCs w:val="24"/>
              </w:rPr>
              <w:t xml:space="preserve">500 </w:t>
            </w:r>
            <w:r>
              <w:rPr>
                <w:rFonts w:ascii="Times New Roman" w:hAnsi="Times New Roman" w:cs="Times New Roman"/>
                <w:color w:val="000000"/>
                <w:sz w:val="24"/>
                <w:szCs w:val="24"/>
              </w:rPr>
              <w:t xml:space="preserve">аркушів; щільність г/м2 – не менше 80; білизна по CIE % – </w:t>
            </w:r>
            <w:r w:rsidRPr="004978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не менше 150; непрозорість % – не менше 92; гладкість мл/хв – не менше 220; товщина мкм – не менше 104).</w:t>
            </w:r>
          </w:p>
          <w:p w:rsidR="00BF196D" w:rsidRPr="001B25A4" w:rsidRDefault="00BF196D" w:rsidP="00F55B5B">
            <w:pPr>
              <w:widowControl w:val="0"/>
              <w:spacing w:after="0" w:line="240" w:lineRule="auto"/>
              <w:ind w:right="120"/>
              <w:jc w:val="both"/>
              <w:rPr>
                <w:rFonts w:ascii="Times New Roman" w:hAnsi="Times New Roman" w:cs="Times New Roman"/>
                <w:color w:val="000000"/>
                <w:sz w:val="24"/>
                <w:szCs w:val="24"/>
              </w:rPr>
            </w:pPr>
            <w:r>
              <w:rPr>
                <w:rFonts w:ascii="Times New Roman" w:hAnsi="Times New Roman" w:cs="Times New Roman"/>
                <w:color w:val="000000"/>
                <w:sz w:val="24"/>
                <w:szCs w:val="24"/>
              </w:rPr>
              <w:t>папір для друку формату А4 – 1000</w:t>
            </w:r>
            <w:r w:rsidRPr="001A73B8">
              <w:rPr>
                <w:rFonts w:ascii="Times New Roman" w:hAnsi="Times New Roman" w:cs="Times New Roman"/>
                <w:color w:val="000000"/>
                <w:sz w:val="24"/>
                <w:szCs w:val="24"/>
              </w:rPr>
              <w:t xml:space="preserve"> пачок</w:t>
            </w:r>
            <w:r>
              <w:rPr>
                <w:rFonts w:ascii="Times New Roman" w:hAnsi="Times New Roman" w:cs="Times New Roman"/>
                <w:color w:val="000000"/>
                <w:sz w:val="24"/>
                <w:szCs w:val="24"/>
              </w:rPr>
              <w:t xml:space="preserve"> (А4</w:t>
            </w:r>
            <w:r>
              <w:rPr>
                <w:rFonts w:ascii="Courier New" w:hAnsi="Courier New" w:cs="Courier New"/>
                <w:color w:val="000000"/>
                <w:sz w:val="24"/>
                <w:szCs w:val="24"/>
              </w:rPr>
              <w:t>ˣ</w:t>
            </w:r>
            <w:r w:rsidRPr="00680170">
              <w:rPr>
                <w:rFonts w:ascii="Times New Roman" w:hAnsi="Times New Roman" w:cs="Times New Roman"/>
                <w:color w:val="000000"/>
                <w:sz w:val="24"/>
                <w:szCs w:val="24"/>
              </w:rPr>
              <w:t xml:space="preserve">500 </w:t>
            </w:r>
            <w:r>
              <w:rPr>
                <w:rFonts w:ascii="Times New Roman" w:hAnsi="Times New Roman" w:cs="Times New Roman"/>
                <w:color w:val="000000"/>
                <w:sz w:val="24"/>
                <w:szCs w:val="24"/>
              </w:rPr>
              <w:t>аркушів; щільність г/м2 – не менше 80; білизна по CIE % – не менше 150; непрозорість % – не менше 92; гладкість мл/хв – не менше 220; товщина мкм – не менше 104).</w:t>
            </w:r>
          </w:p>
          <w:p w:rsidR="00BF196D" w:rsidRPr="00355A24" w:rsidRDefault="00BF196D" w:rsidP="00F55B5B">
            <w:pPr>
              <w:widowControl w:val="0"/>
              <w:spacing w:after="0" w:line="240" w:lineRule="auto"/>
              <w:ind w:right="120"/>
              <w:jc w:val="both"/>
              <w:rPr>
                <w:rFonts w:ascii="Times New Roman" w:hAnsi="Times New Roman" w:cs="Times New Roman"/>
                <w:color w:val="000000"/>
                <w:sz w:val="24"/>
                <w:szCs w:val="24"/>
              </w:rPr>
            </w:pPr>
            <w:r w:rsidRPr="00355A24">
              <w:rPr>
                <w:rFonts w:ascii="Times New Roman" w:hAnsi="Times New Roman" w:cs="Times New Roman"/>
                <w:color w:val="000000"/>
                <w:sz w:val="24"/>
                <w:szCs w:val="24"/>
              </w:rPr>
              <w:t>папір для друку формату А5 –</w:t>
            </w:r>
            <w:r>
              <w:rPr>
                <w:rFonts w:ascii="Times New Roman" w:hAnsi="Times New Roman" w:cs="Times New Roman"/>
                <w:color w:val="000000"/>
                <w:sz w:val="24"/>
                <w:szCs w:val="24"/>
              </w:rPr>
              <w:t>350</w:t>
            </w:r>
            <w:r w:rsidRPr="001A73B8">
              <w:rPr>
                <w:rFonts w:ascii="Times New Roman" w:hAnsi="Times New Roman" w:cs="Times New Roman"/>
                <w:color w:val="000000"/>
                <w:sz w:val="24"/>
                <w:szCs w:val="24"/>
              </w:rPr>
              <w:t xml:space="preserve"> пачок</w:t>
            </w:r>
            <w:r>
              <w:rPr>
                <w:rFonts w:ascii="Times New Roman" w:hAnsi="Times New Roman" w:cs="Times New Roman"/>
                <w:color w:val="000000"/>
                <w:sz w:val="24"/>
                <w:szCs w:val="24"/>
              </w:rPr>
              <w:t xml:space="preserve"> (</w:t>
            </w:r>
            <w:r w:rsidRPr="00355A24">
              <w:rPr>
                <w:rFonts w:ascii="Times New Roman" w:hAnsi="Times New Roman" w:cs="Times New Roman"/>
                <w:color w:val="000000"/>
                <w:sz w:val="24"/>
                <w:szCs w:val="24"/>
              </w:rPr>
              <w:t>А5</w:t>
            </w:r>
            <w:r>
              <w:rPr>
                <w:rFonts w:ascii="Courier New" w:hAnsi="Courier New" w:cs="Courier New"/>
                <w:color w:val="000000"/>
                <w:sz w:val="24"/>
                <w:szCs w:val="24"/>
              </w:rPr>
              <w:t>ˣ</w:t>
            </w:r>
            <w:r w:rsidRPr="00680170">
              <w:rPr>
                <w:rFonts w:ascii="Times New Roman" w:hAnsi="Times New Roman" w:cs="Times New Roman"/>
                <w:color w:val="000000"/>
                <w:sz w:val="24"/>
                <w:szCs w:val="24"/>
              </w:rPr>
              <w:t xml:space="preserve">500 </w:t>
            </w:r>
            <w:r>
              <w:rPr>
                <w:rFonts w:ascii="Times New Roman" w:hAnsi="Times New Roman" w:cs="Times New Roman"/>
                <w:color w:val="000000"/>
                <w:sz w:val="24"/>
                <w:szCs w:val="24"/>
              </w:rPr>
              <w:t>аркушів; щільність г/м2 – не менше 80; білизна по CIE % – не менше 150; непрозорість % – не менше 92; гладкість мл/хв – не менше 220; товщина мкм – не менше 104).</w:t>
            </w:r>
          </w:p>
          <w:p w:rsidR="00BF196D" w:rsidRPr="00355A24" w:rsidRDefault="00BF196D" w:rsidP="00355A24">
            <w:pPr>
              <w:widowControl w:val="0"/>
              <w:spacing w:after="0" w:line="240" w:lineRule="auto"/>
              <w:ind w:right="120"/>
              <w:jc w:val="both"/>
              <w:rPr>
                <w:rFonts w:ascii="Times New Roman" w:hAnsi="Times New Roman" w:cs="Times New Roman"/>
                <w:color w:val="000000"/>
                <w:sz w:val="24"/>
                <w:szCs w:val="24"/>
              </w:rPr>
            </w:pPr>
          </w:p>
          <w:p w:rsidR="00BF196D" w:rsidRDefault="00BF196D" w:rsidP="00F55B5B">
            <w:pPr>
              <w:widowControl w:val="0"/>
              <w:spacing w:after="0" w:line="240" w:lineRule="auto"/>
              <w:ind w:right="120"/>
              <w:jc w:val="both"/>
              <w:rPr>
                <w:rFonts w:ascii="Times New Roman" w:hAnsi="Times New Roman" w:cs="Times New Roman"/>
                <w:color w:val="000000"/>
                <w:sz w:val="24"/>
                <w:szCs w:val="24"/>
              </w:rPr>
            </w:pPr>
          </w:p>
          <w:p w:rsidR="00BF196D" w:rsidRPr="00F55B5B" w:rsidRDefault="00BF196D" w:rsidP="00F55B5B">
            <w:pPr>
              <w:widowControl w:val="0"/>
              <w:spacing w:after="0" w:line="240" w:lineRule="auto"/>
              <w:ind w:right="120"/>
              <w:jc w:val="both"/>
              <w:rPr>
                <w:rFonts w:ascii="Times New Roman" w:hAnsi="Times New Roman" w:cs="Times New Roman"/>
                <w:color w:val="000000"/>
                <w:sz w:val="24"/>
                <w:szCs w:val="24"/>
              </w:rPr>
            </w:pPr>
            <w:r w:rsidRPr="00E05E10">
              <w:rPr>
                <w:rFonts w:ascii="Times New Roman" w:hAnsi="Times New Roman" w:cs="Times New Roman"/>
                <w:color w:val="000000"/>
                <w:sz w:val="24"/>
                <w:szCs w:val="24"/>
              </w:rPr>
              <w:t>Україна, 4900</w:t>
            </w:r>
            <w:r>
              <w:rPr>
                <w:rFonts w:ascii="Times New Roman" w:hAnsi="Times New Roman" w:cs="Times New Roman"/>
                <w:color w:val="000000"/>
                <w:sz w:val="24"/>
                <w:szCs w:val="24"/>
                <w:lang w:val="ru-RU"/>
              </w:rPr>
              <w:t>0,</w:t>
            </w:r>
            <w:r w:rsidRPr="00E05E10">
              <w:rPr>
                <w:rFonts w:ascii="Times New Roman" w:hAnsi="Times New Roman" w:cs="Times New Roman"/>
                <w:color w:val="000000"/>
                <w:sz w:val="24"/>
                <w:szCs w:val="24"/>
              </w:rPr>
              <w:t xml:space="preserve"> Дніпропетровська область, м. Дніпро</w:t>
            </w:r>
            <w:r>
              <w:rPr>
                <w:rFonts w:ascii="Times New Roman" w:hAnsi="Times New Roman" w:cs="Times New Roman"/>
                <w:color w:val="000000"/>
                <w:sz w:val="24"/>
                <w:szCs w:val="24"/>
              </w:rPr>
              <w:t>, вул. Воскресенська, буд. 9</w:t>
            </w:r>
          </w:p>
          <w:p w:rsidR="00BF196D" w:rsidRPr="00C611A2" w:rsidRDefault="00BF196D" w:rsidP="00955650">
            <w:pPr>
              <w:widowControl w:val="0"/>
              <w:spacing w:after="0" w:line="240" w:lineRule="auto"/>
              <w:ind w:right="120"/>
              <w:jc w:val="both"/>
              <w:rPr>
                <w:rFonts w:ascii="Times New Roman" w:hAnsi="Times New Roman" w:cs="Times New Roman"/>
                <w:sz w:val="24"/>
                <w:szCs w:val="24"/>
                <w:highlight w:val="white"/>
              </w:rPr>
            </w:pPr>
          </w:p>
        </w:tc>
      </w:tr>
      <w:tr w:rsidR="00BF196D" w:rsidTr="00B81E6B">
        <w:trPr>
          <w:trHeight w:val="645"/>
          <w:jc w:val="center"/>
        </w:trPr>
        <w:tc>
          <w:tcPr>
            <w:tcW w:w="705" w:type="dxa"/>
          </w:tcPr>
          <w:p w:rsidR="00BF196D" w:rsidRPr="00B81E6B" w:rsidRDefault="00BF196D" w:rsidP="00B81E6B">
            <w:pPr>
              <w:widowControl w:val="0"/>
              <w:spacing w:after="0" w:line="240" w:lineRule="auto"/>
              <w:jc w:val="center"/>
              <w:rPr>
                <w:rFonts w:ascii="Times New Roman" w:hAnsi="Times New Roman" w:cs="Times New Roman"/>
                <w:sz w:val="24"/>
                <w:szCs w:val="24"/>
              </w:rPr>
            </w:pPr>
            <w:r w:rsidRPr="00B81E6B">
              <w:rPr>
                <w:rFonts w:ascii="Times New Roman" w:hAnsi="Times New Roman" w:cs="Times New Roman"/>
                <w:color w:val="000000"/>
                <w:sz w:val="24"/>
                <w:szCs w:val="24"/>
              </w:rPr>
              <w:t>4.4</w:t>
            </w:r>
          </w:p>
        </w:tc>
        <w:tc>
          <w:tcPr>
            <w:tcW w:w="2835" w:type="dxa"/>
          </w:tcPr>
          <w:p w:rsidR="00BF196D" w:rsidRPr="00B81E6B" w:rsidRDefault="00BF196D" w:rsidP="00B81E6B">
            <w:pPr>
              <w:widowControl w:val="0"/>
              <w:spacing w:after="0" w:line="240" w:lineRule="auto"/>
              <w:rPr>
                <w:rFonts w:ascii="Times New Roman" w:hAnsi="Times New Roman" w:cs="Times New Roman"/>
                <w:sz w:val="24"/>
                <w:szCs w:val="24"/>
              </w:rPr>
            </w:pPr>
            <w:r w:rsidRPr="00B81E6B">
              <w:rPr>
                <w:rFonts w:ascii="Times New Roman" w:hAnsi="Times New Roman" w:cs="Times New Roman"/>
                <w:color w:val="000000"/>
                <w:sz w:val="24"/>
                <w:szCs w:val="24"/>
              </w:rPr>
              <w:t>строки поставки товарів, виконання робіт, надання послуг</w:t>
            </w:r>
          </w:p>
        </w:tc>
        <w:tc>
          <w:tcPr>
            <w:tcW w:w="6420" w:type="dxa"/>
          </w:tcPr>
          <w:p w:rsidR="00BF196D" w:rsidRPr="001D7C58" w:rsidRDefault="00BF196D" w:rsidP="007C1F9C">
            <w:pPr>
              <w:widowControl w:val="0"/>
              <w:spacing w:after="0" w:line="240" w:lineRule="auto"/>
              <w:rPr>
                <w:rFonts w:ascii="Times New Roman" w:hAnsi="Times New Roman" w:cs="Times New Roman"/>
                <w:sz w:val="24"/>
                <w:szCs w:val="24"/>
                <w:highlight w:val="yellow"/>
              </w:rPr>
            </w:pPr>
            <w:r w:rsidRPr="00EA5E15">
              <w:rPr>
                <w:rFonts w:ascii="Times New Roman" w:hAnsi="Times New Roman" w:cs="Times New Roman"/>
                <w:color w:val="000000"/>
                <w:sz w:val="24"/>
                <w:szCs w:val="24"/>
              </w:rPr>
              <w:t>до </w:t>
            </w:r>
            <w:r>
              <w:rPr>
                <w:rFonts w:ascii="Times New Roman" w:hAnsi="Times New Roman" w:cs="Times New Roman"/>
                <w:color w:val="000000"/>
                <w:sz w:val="24"/>
                <w:szCs w:val="24"/>
                <w:lang w:val="ru-RU"/>
              </w:rPr>
              <w:t>31</w:t>
            </w:r>
            <w:r w:rsidRPr="00EA5E15">
              <w:rPr>
                <w:rFonts w:ascii="Times New Roman" w:hAnsi="Times New Roman" w:cs="Times New Roman"/>
                <w:color w:val="000000"/>
                <w:sz w:val="24"/>
                <w:szCs w:val="24"/>
              </w:rPr>
              <w:t xml:space="preserve"> грудня 202</w:t>
            </w:r>
            <w:r>
              <w:rPr>
                <w:rFonts w:ascii="Times New Roman" w:hAnsi="Times New Roman" w:cs="Times New Roman"/>
                <w:color w:val="000000"/>
                <w:sz w:val="24"/>
                <w:szCs w:val="24"/>
                <w:lang w:val="ru-RU"/>
              </w:rPr>
              <w:t>3</w:t>
            </w:r>
            <w:r w:rsidRPr="00EA5E15">
              <w:rPr>
                <w:rFonts w:ascii="Times New Roman" w:hAnsi="Times New Roman" w:cs="Times New Roman"/>
                <w:color w:val="000000"/>
                <w:sz w:val="24"/>
                <w:szCs w:val="24"/>
              </w:rPr>
              <w:t xml:space="preserve"> року</w:t>
            </w:r>
          </w:p>
        </w:tc>
      </w:tr>
      <w:tr w:rsidR="00BF196D" w:rsidTr="00B81E6B">
        <w:trPr>
          <w:trHeight w:val="841"/>
          <w:jc w:val="center"/>
        </w:trPr>
        <w:tc>
          <w:tcPr>
            <w:tcW w:w="705" w:type="dxa"/>
          </w:tcPr>
          <w:p w:rsidR="00BF196D" w:rsidRPr="00B81E6B" w:rsidRDefault="00BF196D" w:rsidP="00B81E6B">
            <w:pPr>
              <w:widowControl w:val="0"/>
              <w:spacing w:after="0" w:line="240" w:lineRule="auto"/>
              <w:jc w:val="center"/>
              <w:rPr>
                <w:rFonts w:ascii="Times New Roman" w:hAnsi="Times New Roman" w:cs="Times New Roman"/>
                <w:sz w:val="24"/>
                <w:szCs w:val="24"/>
              </w:rPr>
            </w:pPr>
            <w:r w:rsidRPr="00B81E6B">
              <w:rPr>
                <w:rFonts w:ascii="Times New Roman" w:hAnsi="Times New Roman" w:cs="Times New Roman"/>
                <w:color w:val="000000"/>
                <w:sz w:val="24"/>
                <w:szCs w:val="24"/>
              </w:rPr>
              <w:t>5</w:t>
            </w:r>
          </w:p>
        </w:tc>
        <w:tc>
          <w:tcPr>
            <w:tcW w:w="2835" w:type="dxa"/>
          </w:tcPr>
          <w:p w:rsidR="00BF196D" w:rsidRPr="00B81E6B" w:rsidRDefault="00BF196D" w:rsidP="00B81E6B">
            <w:pPr>
              <w:widowControl w:val="0"/>
              <w:spacing w:after="0" w:line="240" w:lineRule="auto"/>
              <w:rPr>
                <w:rFonts w:ascii="Times New Roman" w:hAnsi="Times New Roman" w:cs="Times New Roman"/>
                <w:sz w:val="24"/>
                <w:szCs w:val="24"/>
              </w:rPr>
            </w:pPr>
            <w:r w:rsidRPr="00B81E6B">
              <w:rPr>
                <w:rFonts w:ascii="Times New Roman" w:hAnsi="Times New Roman" w:cs="Times New Roman"/>
                <w:b/>
                <w:color w:val="000000"/>
                <w:sz w:val="24"/>
                <w:szCs w:val="24"/>
              </w:rPr>
              <w:t>Недискримінація учасників</w:t>
            </w:r>
            <w:r w:rsidRPr="00B81E6B">
              <w:rPr>
                <w:rFonts w:ascii="Times New Roman" w:hAnsi="Times New Roman" w:cs="Times New Roman"/>
              </w:rPr>
              <w:t xml:space="preserve"> </w:t>
            </w:r>
          </w:p>
        </w:tc>
        <w:tc>
          <w:tcPr>
            <w:tcW w:w="6420" w:type="dxa"/>
          </w:tcPr>
          <w:p w:rsidR="00BF196D" w:rsidRPr="00B81E6B" w:rsidRDefault="00BF196D" w:rsidP="00B81E6B">
            <w:pPr>
              <w:widowControl w:val="0"/>
              <w:spacing w:after="0" w:line="240" w:lineRule="auto"/>
              <w:ind w:right="140"/>
              <w:jc w:val="both"/>
              <w:rPr>
                <w:rFonts w:ascii="Times New Roman" w:hAnsi="Times New Roman" w:cs="Times New Roman"/>
                <w:sz w:val="24"/>
                <w:szCs w:val="24"/>
              </w:rPr>
            </w:pPr>
            <w:r w:rsidRPr="00B81E6B">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F196D" w:rsidTr="00B81E6B">
        <w:trPr>
          <w:trHeight w:val="1119"/>
          <w:jc w:val="center"/>
        </w:trPr>
        <w:tc>
          <w:tcPr>
            <w:tcW w:w="705" w:type="dxa"/>
          </w:tcPr>
          <w:p w:rsidR="00BF196D" w:rsidRPr="00B81E6B" w:rsidRDefault="00BF196D" w:rsidP="00B81E6B">
            <w:pPr>
              <w:widowControl w:val="0"/>
              <w:spacing w:after="0" w:line="240" w:lineRule="auto"/>
              <w:jc w:val="center"/>
              <w:rPr>
                <w:rFonts w:ascii="Times New Roman" w:hAnsi="Times New Roman" w:cs="Times New Roman"/>
                <w:sz w:val="24"/>
                <w:szCs w:val="24"/>
              </w:rPr>
            </w:pPr>
            <w:r w:rsidRPr="00B81E6B">
              <w:rPr>
                <w:rFonts w:ascii="Times New Roman" w:hAnsi="Times New Roman" w:cs="Times New Roman"/>
                <w:color w:val="000000"/>
                <w:sz w:val="24"/>
                <w:szCs w:val="24"/>
              </w:rPr>
              <w:t>6</w:t>
            </w:r>
          </w:p>
        </w:tc>
        <w:tc>
          <w:tcPr>
            <w:tcW w:w="2835" w:type="dxa"/>
          </w:tcPr>
          <w:p w:rsidR="00BF196D" w:rsidRPr="00B81E6B" w:rsidRDefault="00BF196D" w:rsidP="00B81E6B">
            <w:pPr>
              <w:widowControl w:val="0"/>
              <w:spacing w:after="0" w:line="240" w:lineRule="auto"/>
              <w:rPr>
                <w:rFonts w:ascii="Times New Roman" w:hAnsi="Times New Roman" w:cs="Times New Roman"/>
                <w:sz w:val="24"/>
                <w:szCs w:val="24"/>
              </w:rPr>
            </w:pPr>
            <w:r w:rsidRPr="00B81E6B">
              <w:rPr>
                <w:rFonts w:ascii="Times New Roman" w:hAnsi="Times New Roman" w:cs="Times New Roman"/>
                <w:b/>
                <w:color w:val="000000"/>
                <w:sz w:val="24"/>
                <w:szCs w:val="24"/>
              </w:rPr>
              <w:t>Валюта, у якій повинна бути зазначена ціна тендерної пропозиції</w:t>
            </w:r>
            <w:r w:rsidRPr="00B81E6B">
              <w:rPr>
                <w:rFonts w:ascii="Times New Roman" w:hAnsi="Times New Roman" w:cs="Times New Roman"/>
              </w:rPr>
              <w:t xml:space="preserve"> </w:t>
            </w:r>
          </w:p>
        </w:tc>
        <w:tc>
          <w:tcPr>
            <w:tcW w:w="6420" w:type="dxa"/>
          </w:tcPr>
          <w:p w:rsidR="00BF196D" w:rsidRPr="00B81E6B" w:rsidRDefault="00BF196D" w:rsidP="00B81E6B">
            <w:pPr>
              <w:widowControl w:val="0"/>
              <w:spacing w:after="0" w:line="240" w:lineRule="auto"/>
              <w:ind w:right="140"/>
              <w:jc w:val="both"/>
              <w:rPr>
                <w:rFonts w:ascii="Times New Roman" w:hAnsi="Times New Roman" w:cs="Times New Roman"/>
                <w:sz w:val="24"/>
                <w:szCs w:val="24"/>
              </w:rPr>
            </w:pPr>
            <w:r w:rsidRPr="00B81E6B">
              <w:rPr>
                <w:rFonts w:ascii="Times New Roman" w:hAnsi="Times New Roman" w:cs="Times New Roman"/>
                <w:color w:val="000000"/>
                <w:sz w:val="24"/>
                <w:szCs w:val="24"/>
              </w:rPr>
              <w:t>Валютою тендерної пропозиції є гривня.</w:t>
            </w:r>
            <w:r w:rsidRPr="00B81E6B">
              <w:rPr>
                <w:rFonts w:ascii="Times New Roman" w:hAnsi="Times New Roman" w:cs="Times New Roman"/>
              </w:rPr>
              <w:t xml:space="preserve"> </w:t>
            </w:r>
            <w:r w:rsidRPr="00B81E6B">
              <w:rPr>
                <w:rFonts w:ascii="Times New Roman" w:hAnsi="Times New Roman" w:cs="Times New Roman"/>
                <w:b/>
                <w:i/>
                <w:color w:val="000000"/>
                <w:sz w:val="24"/>
                <w:szCs w:val="24"/>
              </w:rPr>
              <w:t>У разі якщо учасником процедури закупівлі є нерезидент</w:t>
            </w:r>
            <w:r w:rsidRPr="00B81E6B">
              <w:rPr>
                <w:rFonts w:ascii="Times New Roman" w:hAnsi="Times New Roman" w:cs="Times New Roman"/>
                <w:b/>
                <w:color w:val="000000"/>
                <w:sz w:val="24"/>
                <w:szCs w:val="24"/>
              </w:rPr>
              <w:t xml:space="preserve">,  </w:t>
            </w:r>
            <w:r w:rsidRPr="00B81E6B">
              <w:rPr>
                <w:rFonts w:ascii="Times New Roman" w:hAnsi="Times New Roman" w:cs="Times New Roman"/>
                <w:color w:val="000000"/>
                <w:sz w:val="24"/>
                <w:szCs w:val="24"/>
              </w:rPr>
              <w:t xml:space="preserve">такий </w:t>
            </w:r>
            <w:r w:rsidRPr="00B81E6B">
              <w:rPr>
                <w:rFonts w:ascii="Times New Roman" w:hAnsi="Times New Roman" w:cs="Times New Roman"/>
                <w:sz w:val="24"/>
                <w:szCs w:val="24"/>
              </w:rPr>
              <w:t>у</w:t>
            </w:r>
            <w:r w:rsidRPr="00B81E6B">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F196D" w:rsidTr="00B81E6B">
        <w:trPr>
          <w:trHeight w:val="1119"/>
          <w:jc w:val="center"/>
        </w:trPr>
        <w:tc>
          <w:tcPr>
            <w:tcW w:w="705" w:type="dxa"/>
          </w:tcPr>
          <w:p w:rsidR="00BF196D" w:rsidRPr="00B81E6B" w:rsidRDefault="00BF196D" w:rsidP="00B81E6B">
            <w:pPr>
              <w:widowControl w:val="0"/>
              <w:spacing w:after="0" w:line="240" w:lineRule="auto"/>
              <w:jc w:val="center"/>
              <w:rPr>
                <w:rFonts w:ascii="Times New Roman" w:hAnsi="Times New Roman" w:cs="Times New Roman"/>
                <w:sz w:val="24"/>
                <w:szCs w:val="24"/>
              </w:rPr>
            </w:pPr>
            <w:r w:rsidRPr="00B81E6B">
              <w:rPr>
                <w:rFonts w:ascii="Times New Roman" w:hAnsi="Times New Roman" w:cs="Times New Roman"/>
                <w:color w:val="000000"/>
                <w:sz w:val="24"/>
                <w:szCs w:val="24"/>
              </w:rPr>
              <w:t>7</w:t>
            </w:r>
          </w:p>
        </w:tc>
        <w:tc>
          <w:tcPr>
            <w:tcW w:w="2835" w:type="dxa"/>
          </w:tcPr>
          <w:p w:rsidR="00BF196D" w:rsidRPr="00B81E6B" w:rsidRDefault="00BF196D" w:rsidP="00B81E6B">
            <w:pPr>
              <w:widowControl w:val="0"/>
              <w:spacing w:after="0" w:line="240" w:lineRule="auto"/>
              <w:rPr>
                <w:rFonts w:ascii="Times New Roman" w:hAnsi="Times New Roman" w:cs="Times New Roman"/>
                <w:sz w:val="24"/>
                <w:szCs w:val="24"/>
              </w:rPr>
            </w:pPr>
            <w:r w:rsidRPr="00B81E6B">
              <w:rPr>
                <w:rFonts w:ascii="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BF196D" w:rsidRPr="00B81E6B" w:rsidRDefault="00BF196D" w:rsidP="00B81E6B">
            <w:pPr>
              <w:widowControl w:val="0"/>
              <w:spacing w:after="0" w:line="240" w:lineRule="auto"/>
              <w:jc w:val="both"/>
              <w:rPr>
                <w:rFonts w:ascii="Times New Roman" w:hAnsi="Times New Roman" w:cs="Times New Roman"/>
                <w:color w:val="000000"/>
                <w:sz w:val="24"/>
                <w:szCs w:val="24"/>
              </w:rPr>
            </w:pPr>
            <w:r w:rsidRPr="00B81E6B">
              <w:rPr>
                <w:rFonts w:ascii="Times New Roman" w:hAnsi="Times New Roman" w:cs="Times New Roman"/>
                <w:color w:val="000000"/>
                <w:sz w:val="24"/>
                <w:szCs w:val="24"/>
              </w:rPr>
              <w:t>Мова тендерної пропозиції – українська.</w:t>
            </w:r>
          </w:p>
          <w:p w:rsidR="00BF196D" w:rsidRPr="00B81E6B" w:rsidRDefault="00BF196D" w:rsidP="00B81E6B">
            <w:pPr>
              <w:widowControl w:val="0"/>
              <w:spacing w:after="0" w:line="240" w:lineRule="auto"/>
              <w:jc w:val="both"/>
              <w:rPr>
                <w:rFonts w:ascii="Times New Roman" w:hAnsi="Times New Roman" w:cs="Times New Roman"/>
                <w:color w:val="000000"/>
                <w:sz w:val="24"/>
                <w:szCs w:val="24"/>
              </w:rPr>
            </w:pPr>
            <w:r w:rsidRPr="00B81E6B">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81E6B">
              <w:rPr>
                <w:rFonts w:ascii="Times New Roman" w:hAnsi="Times New Roman" w:cs="Times New Roman"/>
                <w:sz w:val="24"/>
                <w:szCs w:val="24"/>
              </w:rPr>
              <w:t>іншою мовою</w:t>
            </w:r>
            <w:r w:rsidRPr="00B81E6B">
              <w:rPr>
                <w:rFonts w:ascii="Times New Roman" w:hAnsi="Times New Roman" w:cs="Times New Roman"/>
                <w:color w:val="000000"/>
                <w:sz w:val="24"/>
                <w:szCs w:val="24"/>
              </w:rPr>
              <w:t>. Визначальним є текст, викладений українською мовою.</w:t>
            </w:r>
          </w:p>
          <w:p w:rsidR="00BF196D" w:rsidRPr="00B81E6B" w:rsidRDefault="00BF196D" w:rsidP="00B81E6B">
            <w:pPr>
              <w:widowControl w:val="0"/>
              <w:spacing w:after="0" w:line="240" w:lineRule="auto"/>
              <w:jc w:val="both"/>
              <w:rPr>
                <w:rFonts w:ascii="Times New Roman" w:hAnsi="Times New Roman" w:cs="Times New Roman"/>
                <w:color w:val="000000"/>
                <w:sz w:val="24"/>
                <w:szCs w:val="24"/>
              </w:rPr>
            </w:pPr>
            <w:r w:rsidRPr="00B81E6B">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F196D" w:rsidRPr="00B81E6B" w:rsidRDefault="00BF196D" w:rsidP="00B81E6B">
            <w:pPr>
              <w:widowControl w:val="0"/>
              <w:spacing w:after="0" w:line="240" w:lineRule="auto"/>
              <w:jc w:val="both"/>
              <w:rPr>
                <w:rFonts w:ascii="Times New Roman" w:hAnsi="Times New Roman" w:cs="Times New Roman"/>
                <w:color w:val="000000"/>
                <w:sz w:val="24"/>
                <w:szCs w:val="24"/>
              </w:rPr>
            </w:pPr>
            <w:r w:rsidRPr="00B81E6B">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81E6B">
              <w:rPr>
                <w:rFonts w:ascii="Times New Roman" w:hAnsi="Times New Roman" w:cs="Times New Roman"/>
                <w:sz w:val="24"/>
                <w:szCs w:val="24"/>
              </w:rPr>
              <w:t>І</w:t>
            </w:r>
            <w:r w:rsidRPr="00B81E6B">
              <w:rPr>
                <w:rFonts w:ascii="Times New Roman" w:hAnsi="Times New Roman" w:cs="Times New Roman"/>
                <w:color w:val="000000"/>
                <w:sz w:val="24"/>
                <w:szCs w:val="24"/>
              </w:rPr>
              <w:t>нтернет, адреси електронної пошти, торговельної марки (знак</w:t>
            </w:r>
            <w:r w:rsidRPr="00B81E6B">
              <w:rPr>
                <w:rFonts w:ascii="Times New Roman" w:hAnsi="Times New Roman" w:cs="Times New Roman"/>
                <w:sz w:val="24"/>
                <w:szCs w:val="24"/>
              </w:rPr>
              <w:t>а</w:t>
            </w:r>
            <w:r w:rsidRPr="00B81E6B">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B81E6B">
              <w:rPr>
                <w:rFonts w:ascii="Times New Roman" w:hAnsi="Times New Roman" w:cs="Times New Roman"/>
                <w:sz w:val="24"/>
                <w:szCs w:val="24"/>
              </w:rPr>
              <w:t>в</w:t>
            </w:r>
            <w:r w:rsidRPr="00B81E6B">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81E6B">
              <w:rPr>
                <w:rFonts w:ascii="Times New Roman" w:hAnsi="Times New Roman" w:cs="Times New Roman"/>
                <w:sz w:val="24"/>
                <w:szCs w:val="24"/>
              </w:rPr>
              <w:t>українською мовою</w:t>
            </w:r>
            <w:r w:rsidRPr="00B81E6B">
              <w:rPr>
                <w:rFonts w:ascii="Times New Roman" w:hAnsi="Times New Roman" w:cs="Times New Roman"/>
                <w:color w:val="000000"/>
                <w:sz w:val="24"/>
                <w:szCs w:val="24"/>
              </w:rPr>
              <w:t xml:space="preserve">. </w:t>
            </w:r>
          </w:p>
          <w:p w:rsidR="00BF196D" w:rsidRPr="00B81E6B" w:rsidRDefault="00BF196D" w:rsidP="00B81E6B">
            <w:pPr>
              <w:widowControl w:val="0"/>
              <w:spacing w:after="0" w:line="240" w:lineRule="auto"/>
              <w:jc w:val="both"/>
              <w:rPr>
                <w:rFonts w:ascii="Times New Roman" w:hAnsi="Times New Roman" w:cs="Times New Roman"/>
                <w:b/>
                <w:color w:val="000000"/>
                <w:sz w:val="24"/>
                <w:szCs w:val="24"/>
              </w:rPr>
            </w:pPr>
            <w:r w:rsidRPr="00B81E6B">
              <w:rPr>
                <w:rFonts w:ascii="Times New Roman" w:hAnsi="Times New Roman" w:cs="Times New Roman"/>
                <w:b/>
                <w:color w:val="000000"/>
                <w:sz w:val="24"/>
                <w:szCs w:val="24"/>
              </w:rPr>
              <w:t>Виключення:</w:t>
            </w:r>
          </w:p>
          <w:p w:rsidR="00BF196D" w:rsidRPr="00B81E6B" w:rsidRDefault="00BF196D" w:rsidP="00B81E6B">
            <w:pPr>
              <w:widowControl w:val="0"/>
              <w:spacing w:after="0" w:line="240" w:lineRule="auto"/>
              <w:jc w:val="both"/>
              <w:rPr>
                <w:rFonts w:ascii="Times New Roman" w:hAnsi="Times New Roman" w:cs="Times New Roman"/>
                <w:color w:val="000000"/>
                <w:sz w:val="24"/>
                <w:szCs w:val="24"/>
              </w:rPr>
            </w:pPr>
            <w:r w:rsidRPr="00B81E6B">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81E6B">
              <w:rPr>
                <w:rFonts w:ascii="Times New Roman" w:hAnsi="Times New Roman" w:cs="Times New Roman"/>
                <w:sz w:val="24"/>
                <w:szCs w:val="24"/>
              </w:rPr>
              <w:t>у</w:t>
            </w:r>
            <w:r w:rsidRPr="00B81E6B">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BF196D" w:rsidRPr="00B81E6B" w:rsidRDefault="00BF196D"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color w:val="000000"/>
                <w:sz w:val="24"/>
                <w:szCs w:val="24"/>
              </w:rPr>
              <w:t xml:space="preserve">2.  </w:t>
            </w:r>
            <w:r w:rsidRPr="00B81E6B">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F196D" w:rsidTr="00B81E6B">
        <w:trPr>
          <w:trHeight w:val="501"/>
          <w:jc w:val="center"/>
        </w:trPr>
        <w:tc>
          <w:tcPr>
            <w:tcW w:w="9960" w:type="dxa"/>
            <w:gridSpan w:val="3"/>
            <w:vAlign w:val="center"/>
          </w:tcPr>
          <w:p w:rsidR="00BF196D" w:rsidRPr="00B81E6B" w:rsidRDefault="00BF196D" w:rsidP="00B81E6B">
            <w:pPr>
              <w:widowControl w:val="0"/>
              <w:spacing w:after="0" w:line="240" w:lineRule="auto"/>
              <w:jc w:val="center"/>
              <w:rPr>
                <w:rFonts w:ascii="Times New Roman" w:hAnsi="Times New Roman" w:cs="Times New Roman"/>
                <w:sz w:val="24"/>
                <w:szCs w:val="24"/>
              </w:rPr>
            </w:pPr>
            <w:r w:rsidRPr="00B81E6B">
              <w:rPr>
                <w:rFonts w:ascii="Times New Roman" w:hAnsi="Times New Roman" w:cs="Times New Roman"/>
                <w:b/>
                <w:color w:val="000000"/>
                <w:sz w:val="24"/>
                <w:szCs w:val="24"/>
              </w:rPr>
              <w:t xml:space="preserve">Розділ 2. Порядок </w:t>
            </w:r>
            <w:r w:rsidRPr="00B81E6B">
              <w:rPr>
                <w:rFonts w:ascii="Times New Roman" w:hAnsi="Times New Roman" w:cs="Times New Roman"/>
                <w:b/>
                <w:sz w:val="24"/>
                <w:szCs w:val="24"/>
              </w:rPr>
              <w:t>в</w:t>
            </w:r>
            <w:r w:rsidRPr="00B81E6B">
              <w:rPr>
                <w:rFonts w:ascii="Times New Roman" w:hAnsi="Times New Roman" w:cs="Times New Roman"/>
                <w:b/>
                <w:color w:val="000000"/>
                <w:sz w:val="24"/>
                <w:szCs w:val="24"/>
              </w:rPr>
              <w:t>несення змін та надання роз’яснень до тендерної документації</w:t>
            </w:r>
          </w:p>
        </w:tc>
      </w:tr>
      <w:tr w:rsidR="00BF196D" w:rsidTr="00B81E6B">
        <w:trPr>
          <w:trHeight w:val="1975"/>
          <w:jc w:val="center"/>
        </w:trPr>
        <w:tc>
          <w:tcPr>
            <w:tcW w:w="705" w:type="dxa"/>
          </w:tcPr>
          <w:p w:rsidR="00BF196D" w:rsidRPr="00B81E6B" w:rsidRDefault="00BF196D" w:rsidP="00B81E6B">
            <w:pPr>
              <w:widowControl w:val="0"/>
              <w:spacing w:after="0" w:line="240" w:lineRule="auto"/>
              <w:jc w:val="center"/>
              <w:rPr>
                <w:rFonts w:ascii="Times New Roman" w:hAnsi="Times New Roman" w:cs="Times New Roman"/>
                <w:sz w:val="24"/>
                <w:szCs w:val="24"/>
              </w:rPr>
            </w:pPr>
            <w:r w:rsidRPr="00B81E6B">
              <w:rPr>
                <w:rFonts w:ascii="Times New Roman" w:hAnsi="Times New Roman" w:cs="Times New Roman"/>
                <w:sz w:val="24"/>
                <w:szCs w:val="24"/>
              </w:rPr>
              <w:t>1</w:t>
            </w:r>
          </w:p>
        </w:tc>
        <w:tc>
          <w:tcPr>
            <w:tcW w:w="2835" w:type="dxa"/>
          </w:tcPr>
          <w:p w:rsidR="00BF196D" w:rsidRPr="00B81E6B" w:rsidRDefault="00BF196D" w:rsidP="00B81E6B">
            <w:pPr>
              <w:widowControl w:val="0"/>
              <w:spacing w:after="0" w:line="240" w:lineRule="auto"/>
              <w:rPr>
                <w:rFonts w:ascii="Times New Roman" w:hAnsi="Times New Roman" w:cs="Times New Roman"/>
                <w:b/>
                <w:sz w:val="24"/>
                <w:szCs w:val="24"/>
              </w:rPr>
            </w:pPr>
            <w:r w:rsidRPr="00B81E6B">
              <w:rPr>
                <w:rFonts w:ascii="Times New Roman" w:hAnsi="Times New Roman" w:cs="Times New Roman"/>
                <w:b/>
                <w:sz w:val="24"/>
                <w:szCs w:val="24"/>
              </w:rPr>
              <w:t>Процедура надання роз’яснень щодо тендерної документації</w:t>
            </w:r>
          </w:p>
        </w:tc>
        <w:tc>
          <w:tcPr>
            <w:tcW w:w="6420" w:type="dxa"/>
          </w:tcPr>
          <w:p w:rsidR="00BF196D" w:rsidRPr="00B81E6B" w:rsidRDefault="00BF196D" w:rsidP="00B81E6B">
            <w:pPr>
              <w:widowControl w:val="0"/>
              <w:spacing w:after="0" w:line="240" w:lineRule="auto"/>
              <w:jc w:val="both"/>
              <w:rPr>
                <w:rFonts w:ascii="Times New Roman" w:hAnsi="Times New Roman" w:cs="Times New Roman"/>
                <w:sz w:val="24"/>
                <w:szCs w:val="24"/>
                <w:highlight w:val="white"/>
              </w:rPr>
            </w:pPr>
            <w:r w:rsidRPr="00B81E6B">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F196D" w:rsidRPr="00B81E6B" w:rsidRDefault="00BF196D" w:rsidP="00B81E6B">
            <w:pPr>
              <w:widowControl w:val="0"/>
              <w:spacing w:after="0" w:line="240" w:lineRule="auto"/>
              <w:jc w:val="both"/>
              <w:rPr>
                <w:rFonts w:ascii="Times New Roman" w:hAnsi="Times New Roman" w:cs="Times New Roman"/>
                <w:sz w:val="24"/>
                <w:szCs w:val="24"/>
                <w:highlight w:val="white"/>
              </w:rPr>
            </w:pPr>
            <w:r w:rsidRPr="00B81E6B">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F196D" w:rsidRPr="00B81E6B" w:rsidRDefault="00BF196D" w:rsidP="00B81E6B">
            <w:pPr>
              <w:widowControl w:val="0"/>
              <w:spacing w:after="0" w:line="240" w:lineRule="auto"/>
              <w:jc w:val="both"/>
              <w:rPr>
                <w:rFonts w:ascii="Times New Roman" w:hAnsi="Times New Roman" w:cs="Times New Roman"/>
                <w:sz w:val="24"/>
                <w:szCs w:val="24"/>
                <w:highlight w:val="white"/>
              </w:rPr>
            </w:pPr>
            <w:r w:rsidRPr="00B81E6B">
              <w:rPr>
                <w:rFonts w:ascii="Times New Roman" w:hAnsi="Times New Roman" w:cs="Times New Roman"/>
                <w:sz w:val="24"/>
                <w:szCs w:val="24"/>
                <w:highlight w:val="white"/>
              </w:rPr>
              <w:t xml:space="preserve">Замовник повинен </w:t>
            </w:r>
            <w:r w:rsidRPr="00B81E6B">
              <w:rPr>
                <w:rFonts w:ascii="Times New Roman" w:hAnsi="Times New Roman" w:cs="Times New Roman"/>
                <w:b/>
                <w:sz w:val="24"/>
                <w:szCs w:val="24"/>
                <w:highlight w:val="white"/>
              </w:rPr>
              <w:t>протягом трьох днів</w:t>
            </w:r>
            <w:r w:rsidRPr="00B81E6B">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F196D" w:rsidRPr="00B81E6B" w:rsidRDefault="00BF196D" w:rsidP="00B81E6B">
            <w:pPr>
              <w:widowControl w:val="0"/>
              <w:spacing w:after="0" w:line="240" w:lineRule="auto"/>
              <w:jc w:val="both"/>
              <w:rPr>
                <w:rFonts w:ascii="Times New Roman" w:hAnsi="Times New Roman" w:cs="Times New Roman"/>
                <w:sz w:val="24"/>
                <w:szCs w:val="24"/>
                <w:highlight w:val="white"/>
              </w:rPr>
            </w:pPr>
            <w:r w:rsidRPr="00B81E6B">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F196D" w:rsidRPr="00B81E6B" w:rsidRDefault="00BF196D"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81E6B">
              <w:rPr>
                <w:rFonts w:ascii="Times New Roman" w:hAnsi="Times New Roman" w:cs="Times New Roman"/>
                <w:b/>
                <w:sz w:val="24"/>
                <w:szCs w:val="24"/>
                <w:highlight w:val="white"/>
              </w:rPr>
              <w:t>не менш як на чотири дні.</w:t>
            </w:r>
          </w:p>
        </w:tc>
      </w:tr>
      <w:tr w:rsidR="00BF196D" w:rsidTr="00B81E6B">
        <w:trPr>
          <w:trHeight w:val="1119"/>
          <w:jc w:val="center"/>
        </w:trPr>
        <w:tc>
          <w:tcPr>
            <w:tcW w:w="705" w:type="dxa"/>
          </w:tcPr>
          <w:p w:rsidR="00BF196D" w:rsidRPr="00B81E6B" w:rsidRDefault="00BF196D" w:rsidP="00B81E6B">
            <w:pPr>
              <w:widowControl w:val="0"/>
              <w:spacing w:after="0" w:line="240" w:lineRule="auto"/>
              <w:jc w:val="center"/>
              <w:rPr>
                <w:rFonts w:ascii="Times New Roman" w:hAnsi="Times New Roman" w:cs="Times New Roman"/>
                <w:sz w:val="24"/>
                <w:szCs w:val="24"/>
              </w:rPr>
            </w:pPr>
            <w:r w:rsidRPr="00B81E6B">
              <w:rPr>
                <w:rFonts w:ascii="Times New Roman" w:hAnsi="Times New Roman" w:cs="Times New Roman"/>
                <w:color w:val="000000"/>
                <w:sz w:val="24"/>
                <w:szCs w:val="24"/>
              </w:rPr>
              <w:t>2</w:t>
            </w:r>
          </w:p>
        </w:tc>
        <w:tc>
          <w:tcPr>
            <w:tcW w:w="2835" w:type="dxa"/>
          </w:tcPr>
          <w:p w:rsidR="00BF196D" w:rsidRPr="00B81E6B" w:rsidRDefault="00BF196D" w:rsidP="00B81E6B">
            <w:pPr>
              <w:widowControl w:val="0"/>
              <w:spacing w:after="0" w:line="240" w:lineRule="auto"/>
              <w:rPr>
                <w:rFonts w:ascii="Times New Roman" w:hAnsi="Times New Roman" w:cs="Times New Roman"/>
                <w:sz w:val="24"/>
                <w:szCs w:val="24"/>
              </w:rPr>
            </w:pPr>
            <w:r w:rsidRPr="00B81E6B">
              <w:rPr>
                <w:rFonts w:ascii="Times New Roman" w:hAnsi="Times New Roman" w:cs="Times New Roman"/>
                <w:b/>
                <w:color w:val="000000"/>
                <w:sz w:val="24"/>
                <w:szCs w:val="24"/>
              </w:rPr>
              <w:t>Внесення змін до тендерної документації</w:t>
            </w:r>
          </w:p>
        </w:tc>
        <w:tc>
          <w:tcPr>
            <w:tcW w:w="6420" w:type="dxa"/>
          </w:tcPr>
          <w:p w:rsidR="00BF196D" w:rsidRPr="00B81E6B" w:rsidRDefault="00BF196D" w:rsidP="00B81E6B">
            <w:pPr>
              <w:widowControl w:val="0"/>
              <w:spacing w:after="0" w:line="240" w:lineRule="auto"/>
              <w:jc w:val="both"/>
              <w:rPr>
                <w:rFonts w:ascii="Times New Roman" w:hAnsi="Times New Roman" w:cs="Times New Roman"/>
                <w:sz w:val="24"/>
                <w:szCs w:val="24"/>
                <w:highlight w:val="white"/>
              </w:rPr>
            </w:pPr>
            <w:r w:rsidRPr="00B81E6B">
              <w:rPr>
                <w:rFonts w:ascii="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F196D" w:rsidRPr="00B81E6B" w:rsidRDefault="00BF196D"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81E6B">
              <w:rPr>
                <w:rFonts w:ascii="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B81E6B">
              <w:rPr>
                <w:rFonts w:ascii="Times New Roman" w:hAnsi="Times New Roman" w:cs="Times New Roman"/>
                <w:sz w:val="24"/>
                <w:szCs w:val="24"/>
                <w:highlight w:val="white"/>
              </w:rPr>
              <w:t xml:space="preserve"> </w:t>
            </w:r>
            <w:r w:rsidRPr="00B81E6B">
              <w:rPr>
                <w:rFonts w:ascii="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B81E6B">
              <w:rPr>
                <w:rFonts w:ascii="Times New Roman" w:hAnsi="Times New Roman" w:cs="Times New Roman"/>
                <w:sz w:val="24"/>
                <w:szCs w:val="24"/>
                <w:highlight w:val="white"/>
              </w:rPr>
              <w:t>, що вносяться. Зміни до тендерної документації у машино</w:t>
            </w:r>
            <w:r>
              <w:rPr>
                <w:rFonts w:ascii="Times New Roman" w:hAnsi="Times New Roman" w:cs="Times New Roman"/>
                <w:sz w:val="24"/>
                <w:szCs w:val="24"/>
                <w:highlight w:val="white"/>
                <w:lang w:val="ru-RU"/>
              </w:rPr>
              <w:t xml:space="preserve"> </w:t>
            </w:r>
            <w:r w:rsidRPr="00B81E6B">
              <w:rPr>
                <w:rFonts w:ascii="Times New Roman" w:hAnsi="Times New Roman" w:cs="Times New Roman"/>
                <w:sz w:val="24"/>
                <w:szCs w:val="24"/>
                <w:highlight w:val="white"/>
              </w:rPr>
              <w:t>зчитувальному форматі розміщуються в електронній системі закупівель протягом одного дня з дати прийняття рішення про їх внесення.</w:t>
            </w:r>
          </w:p>
        </w:tc>
      </w:tr>
      <w:tr w:rsidR="00BF196D" w:rsidTr="00B81E6B">
        <w:trPr>
          <w:trHeight w:val="480"/>
          <w:jc w:val="center"/>
        </w:trPr>
        <w:tc>
          <w:tcPr>
            <w:tcW w:w="9960" w:type="dxa"/>
            <w:gridSpan w:val="3"/>
            <w:vAlign w:val="center"/>
          </w:tcPr>
          <w:p w:rsidR="00BF196D" w:rsidRPr="00B81E6B" w:rsidRDefault="00BF196D" w:rsidP="00B81E6B">
            <w:pPr>
              <w:widowControl w:val="0"/>
              <w:spacing w:after="0" w:line="240" w:lineRule="auto"/>
              <w:jc w:val="center"/>
              <w:rPr>
                <w:rFonts w:ascii="Times New Roman" w:hAnsi="Times New Roman" w:cs="Times New Roman"/>
                <w:sz w:val="24"/>
                <w:szCs w:val="24"/>
              </w:rPr>
            </w:pPr>
            <w:r w:rsidRPr="00B81E6B">
              <w:rPr>
                <w:rFonts w:ascii="Times New Roman" w:hAnsi="Times New Roman" w:cs="Times New Roman"/>
                <w:b/>
                <w:color w:val="000000"/>
                <w:sz w:val="24"/>
                <w:szCs w:val="24"/>
              </w:rPr>
              <w:t>Розділ 3. Інструкція з підготовки тендерної пропозиції</w:t>
            </w:r>
          </w:p>
        </w:tc>
      </w:tr>
      <w:tr w:rsidR="00BF196D" w:rsidTr="00B81E6B">
        <w:trPr>
          <w:trHeight w:val="1119"/>
          <w:jc w:val="center"/>
        </w:trPr>
        <w:tc>
          <w:tcPr>
            <w:tcW w:w="705" w:type="dxa"/>
          </w:tcPr>
          <w:p w:rsidR="00BF196D" w:rsidRPr="00B81E6B" w:rsidRDefault="00BF196D" w:rsidP="00B81E6B">
            <w:pPr>
              <w:widowControl w:val="0"/>
              <w:spacing w:after="0" w:line="240" w:lineRule="auto"/>
              <w:jc w:val="center"/>
              <w:rPr>
                <w:rFonts w:ascii="Times New Roman" w:hAnsi="Times New Roman" w:cs="Times New Roman"/>
                <w:sz w:val="24"/>
                <w:szCs w:val="24"/>
              </w:rPr>
            </w:pPr>
            <w:r w:rsidRPr="00B81E6B">
              <w:rPr>
                <w:rFonts w:ascii="Times New Roman" w:hAnsi="Times New Roman" w:cs="Times New Roman"/>
                <w:b/>
                <w:color w:val="000000"/>
                <w:sz w:val="24"/>
                <w:szCs w:val="24"/>
              </w:rPr>
              <w:t>1</w:t>
            </w:r>
          </w:p>
        </w:tc>
        <w:tc>
          <w:tcPr>
            <w:tcW w:w="2835" w:type="dxa"/>
          </w:tcPr>
          <w:p w:rsidR="00BF196D" w:rsidRPr="00B81E6B" w:rsidRDefault="00BF196D" w:rsidP="00B81E6B">
            <w:pPr>
              <w:widowControl w:val="0"/>
              <w:spacing w:after="0" w:line="240" w:lineRule="auto"/>
              <w:rPr>
                <w:rFonts w:ascii="Times New Roman" w:hAnsi="Times New Roman" w:cs="Times New Roman"/>
                <w:sz w:val="24"/>
                <w:szCs w:val="24"/>
              </w:rPr>
            </w:pPr>
            <w:r w:rsidRPr="00B81E6B">
              <w:rPr>
                <w:rFonts w:ascii="Times New Roman" w:hAnsi="Times New Roman" w:cs="Times New Roman"/>
                <w:b/>
                <w:color w:val="000000"/>
                <w:sz w:val="24"/>
                <w:szCs w:val="24"/>
              </w:rPr>
              <w:t>Зміст і спосіб подання тендерної пропозиції</w:t>
            </w:r>
          </w:p>
        </w:tc>
        <w:tc>
          <w:tcPr>
            <w:tcW w:w="6420" w:type="dxa"/>
            <w:vAlign w:val="center"/>
          </w:tcPr>
          <w:p w:rsidR="00BF196D" w:rsidRPr="00B81E6B" w:rsidRDefault="00BF196D" w:rsidP="00B81E6B">
            <w:pPr>
              <w:widowControl w:val="0"/>
              <w:spacing w:after="0" w:line="240" w:lineRule="auto"/>
              <w:jc w:val="both"/>
              <w:rPr>
                <w:rFonts w:ascii="Times New Roman" w:hAnsi="Times New Roman" w:cs="Times New Roman"/>
                <w:i/>
                <w:sz w:val="24"/>
                <w:szCs w:val="24"/>
              </w:rPr>
            </w:pPr>
            <w:r w:rsidRPr="00B81E6B">
              <w:rPr>
                <w:rFonts w:ascii="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F196D" w:rsidRPr="00B81E6B" w:rsidRDefault="00BF196D" w:rsidP="00B81E6B">
            <w:pPr>
              <w:widowControl w:val="0"/>
              <w:spacing w:after="0" w:line="240" w:lineRule="auto"/>
              <w:jc w:val="both"/>
              <w:rPr>
                <w:rFonts w:ascii="Times New Roman" w:hAnsi="Times New Roman" w:cs="Times New Roman"/>
                <w:sz w:val="24"/>
                <w:szCs w:val="24"/>
                <w:highlight w:val="white"/>
              </w:rPr>
            </w:pPr>
            <w:r w:rsidRPr="00B81E6B">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B81E6B">
              <w:rPr>
                <w:rFonts w:ascii="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F196D" w:rsidRPr="00B81E6B" w:rsidRDefault="00BF196D" w:rsidP="00B81E6B">
            <w:pPr>
              <w:widowControl w:val="0"/>
              <w:numPr>
                <w:ilvl w:val="0"/>
                <w:numId w:val="2"/>
              </w:numPr>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81E6B">
              <w:rPr>
                <w:rFonts w:ascii="Times New Roman" w:hAnsi="Times New Roman" w:cs="Times New Roman"/>
                <w:b/>
                <w:i/>
                <w:sz w:val="24"/>
                <w:szCs w:val="24"/>
              </w:rPr>
              <w:t>згідно</w:t>
            </w:r>
            <w:r w:rsidRPr="00B81E6B">
              <w:rPr>
                <w:rFonts w:ascii="Times New Roman" w:hAnsi="Times New Roman" w:cs="Times New Roman"/>
                <w:sz w:val="24"/>
                <w:szCs w:val="24"/>
              </w:rPr>
              <w:t xml:space="preserve"> з </w:t>
            </w:r>
            <w:r w:rsidRPr="00B81E6B">
              <w:rPr>
                <w:rFonts w:ascii="Times New Roman" w:hAnsi="Times New Roman" w:cs="Times New Roman"/>
                <w:b/>
                <w:i/>
                <w:sz w:val="24"/>
                <w:szCs w:val="24"/>
              </w:rPr>
              <w:t>Додатком 1</w:t>
            </w:r>
            <w:r w:rsidRPr="00B81E6B">
              <w:rPr>
                <w:rFonts w:ascii="Times New Roman" w:hAnsi="Times New Roman" w:cs="Times New Roman"/>
                <w:sz w:val="24"/>
                <w:szCs w:val="24"/>
              </w:rPr>
              <w:t xml:space="preserve"> до цієї тендерної документації;</w:t>
            </w:r>
          </w:p>
          <w:p w:rsidR="00BF196D" w:rsidRDefault="00BF196D" w:rsidP="00B81E6B">
            <w:pPr>
              <w:widowControl w:val="0"/>
              <w:numPr>
                <w:ilvl w:val="0"/>
                <w:numId w:val="2"/>
              </w:numPr>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 xml:space="preserve">інформацією щодо відсутності підстав, установлених у </w:t>
            </w:r>
            <w:r>
              <w:rPr>
                <w:rFonts w:ascii="Times New Roman" w:hAnsi="Times New Roman" w:cs="Times New Roman"/>
                <w:sz w:val="24"/>
                <w:szCs w:val="24"/>
                <w:lang w:val="ru-RU"/>
              </w:rPr>
              <w:t>пункт</w:t>
            </w:r>
            <w:r>
              <w:rPr>
                <w:rFonts w:ascii="Times New Roman" w:hAnsi="Times New Roman" w:cs="Times New Roman"/>
                <w:sz w:val="24"/>
                <w:szCs w:val="24"/>
              </w:rPr>
              <w:t>і 44 Особливостей</w:t>
            </w:r>
            <w:r w:rsidRPr="00B81E6B">
              <w:rPr>
                <w:rFonts w:ascii="Times New Roman" w:hAnsi="Times New Roman" w:cs="Times New Roman"/>
                <w:sz w:val="24"/>
                <w:szCs w:val="24"/>
              </w:rPr>
              <w:t xml:space="preserve">, – </w:t>
            </w:r>
            <w:r w:rsidRPr="00B81E6B">
              <w:rPr>
                <w:rFonts w:ascii="Times New Roman" w:hAnsi="Times New Roman" w:cs="Times New Roman"/>
                <w:b/>
                <w:i/>
                <w:sz w:val="24"/>
                <w:szCs w:val="24"/>
              </w:rPr>
              <w:t>згідно з Додатком 1</w:t>
            </w:r>
            <w:r w:rsidRPr="00B81E6B">
              <w:rPr>
                <w:rFonts w:ascii="Times New Roman" w:hAnsi="Times New Roman" w:cs="Times New Roman"/>
                <w:sz w:val="24"/>
                <w:szCs w:val="24"/>
              </w:rPr>
              <w:t xml:space="preserve"> до цієї тендерної документації;</w:t>
            </w:r>
          </w:p>
          <w:p w:rsidR="00BF196D" w:rsidRPr="00B81E6B" w:rsidRDefault="00BF196D" w:rsidP="00B81E6B">
            <w:pPr>
              <w:widowControl w:val="0"/>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w:t>
            </w:r>
          </w:p>
          <w:p w:rsidR="00BF196D" w:rsidRPr="001D7C58" w:rsidRDefault="00BF196D" w:rsidP="00B81E6B">
            <w:pPr>
              <w:widowControl w:val="0"/>
              <w:numPr>
                <w:ilvl w:val="0"/>
                <w:numId w:val="2"/>
              </w:numPr>
              <w:spacing w:after="0" w:line="240" w:lineRule="auto"/>
              <w:jc w:val="both"/>
              <w:rPr>
                <w:rFonts w:ascii="Times New Roman" w:hAnsi="Times New Roman" w:cs="Times New Roman"/>
                <w:sz w:val="24"/>
                <w:szCs w:val="24"/>
              </w:rPr>
            </w:pPr>
            <w:r w:rsidRPr="001D7C58">
              <w:rPr>
                <w:rFonts w:ascii="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D7C58">
              <w:rPr>
                <w:rFonts w:ascii="Times New Roman" w:hAnsi="Times New Roman" w:cs="Times New Roman"/>
                <w:i/>
                <w:color w:val="FF0000"/>
                <w:sz w:val="24"/>
                <w:szCs w:val="24"/>
              </w:rPr>
              <w:t>(у разі встановлення даної вимоги в Додатку 2),</w:t>
            </w:r>
            <w:r w:rsidRPr="001D7C58">
              <w:rPr>
                <w:rFonts w:ascii="Times New Roman" w:hAnsi="Times New Roman" w:cs="Times New Roman"/>
                <w:sz w:val="24"/>
                <w:szCs w:val="24"/>
              </w:rPr>
              <w:t xml:space="preserve"> — </w:t>
            </w:r>
            <w:r w:rsidRPr="001D7C58">
              <w:rPr>
                <w:rFonts w:ascii="Times New Roman" w:hAnsi="Times New Roman" w:cs="Times New Roman"/>
                <w:b/>
                <w:i/>
                <w:sz w:val="24"/>
                <w:szCs w:val="24"/>
              </w:rPr>
              <w:t>згідно з Додатком 2</w:t>
            </w:r>
            <w:r w:rsidRPr="001D7C58">
              <w:rPr>
                <w:rFonts w:ascii="Times New Roman" w:hAnsi="Times New Roman" w:cs="Times New Roman"/>
                <w:sz w:val="24"/>
                <w:szCs w:val="24"/>
              </w:rPr>
              <w:t xml:space="preserve"> до тендерної документації;</w:t>
            </w:r>
          </w:p>
          <w:p w:rsidR="00BF196D" w:rsidRPr="00B81E6B" w:rsidRDefault="00BF196D" w:rsidP="00B81E6B">
            <w:pPr>
              <w:widowControl w:val="0"/>
              <w:numPr>
                <w:ilvl w:val="0"/>
                <w:numId w:val="2"/>
              </w:numPr>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F196D" w:rsidRPr="00B81E6B" w:rsidRDefault="00BF196D" w:rsidP="00B81E6B">
            <w:pPr>
              <w:widowControl w:val="0"/>
              <w:numPr>
                <w:ilvl w:val="0"/>
                <w:numId w:val="2"/>
              </w:numPr>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F196D" w:rsidRPr="00B81E6B" w:rsidRDefault="00BF196D"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F196D" w:rsidRPr="00B81E6B" w:rsidRDefault="00BF196D"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i/>
                <w:sz w:val="24"/>
                <w:szCs w:val="24"/>
                <w:highlight w:val="white"/>
              </w:rPr>
              <w:t xml:space="preserve">Переможець процедури закупівлі у строк, що не перевищує </w:t>
            </w:r>
            <w:r w:rsidRPr="00B81E6B">
              <w:rPr>
                <w:rFonts w:ascii="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B81E6B">
              <w:rPr>
                <w:rFonts w:ascii="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F196D" w:rsidRPr="00B81E6B" w:rsidRDefault="00BF196D" w:rsidP="00B81E6B">
            <w:pPr>
              <w:widowControl w:val="0"/>
              <w:spacing w:after="0" w:line="240" w:lineRule="auto"/>
              <w:jc w:val="both"/>
              <w:rPr>
                <w:rFonts w:ascii="Times New Roman" w:hAnsi="Times New Roman" w:cs="Times New Roman"/>
                <w:b/>
                <w:i/>
                <w:sz w:val="24"/>
                <w:szCs w:val="24"/>
              </w:rPr>
            </w:pPr>
            <w:r w:rsidRPr="00B81E6B">
              <w:rPr>
                <w:rFonts w:ascii="Times New Roman" w:hAnsi="Times New Roman" w:cs="Times New Roman"/>
                <w:b/>
                <w:i/>
                <w:sz w:val="24"/>
                <w:szCs w:val="24"/>
              </w:rPr>
              <w:t>Опис та приклади формальних несуттєвих помилок.</w:t>
            </w:r>
          </w:p>
          <w:p w:rsidR="00BF196D" w:rsidRPr="00B81E6B" w:rsidRDefault="00BF196D"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F196D" w:rsidRPr="00B81E6B" w:rsidRDefault="00BF196D"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F196D" w:rsidRPr="00B81E6B" w:rsidRDefault="00BF196D" w:rsidP="00B81E6B">
            <w:pPr>
              <w:widowControl w:val="0"/>
              <w:spacing w:after="0" w:line="240" w:lineRule="auto"/>
              <w:jc w:val="both"/>
              <w:rPr>
                <w:rFonts w:ascii="Times New Roman" w:hAnsi="Times New Roman" w:cs="Times New Roman"/>
                <w:i/>
                <w:sz w:val="24"/>
                <w:szCs w:val="24"/>
                <w:u w:val="single"/>
              </w:rPr>
            </w:pPr>
            <w:r w:rsidRPr="00B81E6B">
              <w:rPr>
                <w:rFonts w:ascii="Times New Roman" w:hAnsi="Times New Roman" w:cs="Times New Roman"/>
                <w:i/>
                <w:sz w:val="24"/>
                <w:szCs w:val="24"/>
                <w:u w:val="single"/>
              </w:rPr>
              <w:t>Опис формальних помилок:</w:t>
            </w:r>
          </w:p>
          <w:p w:rsidR="00BF196D" w:rsidRPr="00B81E6B" w:rsidRDefault="00BF196D"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1.</w:t>
            </w:r>
            <w:r w:rsidRPr="00B81E6B">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F196D" w:rsidRPr="00B81E6B" w:rsidRDefault="00BF196D"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w:t>
            </w:r>
            <w:r w:rsidRPr="00B81E6B">
              <w:rPr>
                <w:rFonts w:ascii="Times New Roman" w:hAnsi="Times New Roman" w:cs="Times New Roman"/>
                <w:sz w:val="24"/>
                <w:szCs w:val="24"/>
              </w:rPr>
              <w:tab/>
              <w:t>уживання великої літери;</w:t>
            </w:r>
          </w:p>
          <w:p w:rsidR="00BF196D" w:rsidRPr="00B81E6B" w:rsidRDefault="00BF196D"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w:t>
            </w:r>
            <w:r w:rsidRPr="00B81E6B">
              <w:rPr>
                <w:rFonts w:ascii="Times New Roman" w:hAnsi="Times New Roman" w:cs="Times New Roman"/>
                <w:sz w:val="24"/>
                <w:szCs w:val="24"/>
              </w:rPr>
              <w:tab/>
              <w:t>уживання розділових знаків та відмінювання слів у реченні;</w:t>
            </w:r>
          </w:p>
          <w:p w:rsidR="00BF196D" w:rsidRPr="00B81E6B" w:rsidRDefault="00BF196D"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w:t>
            </w:r>
            <w:r w:rsidRPr="00B81E6B">
              <w:rPr>
                <w:rFonts w:ascii="Times New Roman" w:hAnsi="Times New Roman" w:cs="Times New Roman"/>
                <w:sz w:val="24"/>
                <w:szCs w:val="24"/>
              </w:rPr>
              <w:tab/>
              <w:t>використання слова або мовного звороту, запозичених з іншої мови;</w:t>
            </w:r>
          </w:p>
          <w:p w:rsidR="00BF196D" w:rsidRPr="00B81E6B" w:rsidRDefault="00BF196D"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w:t>
            </w:r>
            <w:r w:rsidRPr="00B81E6B">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F196D" w:rsidRPr="00B81E6B" w:rsidRDefault="00BF196D"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w:t>
            </w:r>
            <w:r w:rsidRPr="00B81E6B">
              <w:rPr>
                <w:rFonts w:ascii="Times New Roman" w:hAnsi="Times New Roman" w:cs="Times New Roman"/>
                <w:sz w:val="24"/>
                <w:szCs w:val="24"/>
              </w:rPr>
              <w:tab/>
              <w:t>застосування правил переносу частини слова з рядка в рядок;</w:t>
            </w:r>
          </w:p>
          <w:p w:rsidR="00BF196D" w:rsidRPr="00B81E6B" w:rsidRDefault="00BF196D"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w:t>
            </w:r>
            <w:r w:rsidRPr="00B81E6B">
              <w:rPr>
                <w:rFonts w:ascii="Times New Roman" w:hAnsi="Times New Roman" w:cs="Times New Roman"/>
                <w:sz w:val="24"/>
                <w:szCs w:val="24"/>
              </w:rPr>
              <w:tab/>
              <w:t>написання слів разом та/або окремо, та/або через дефіс;</w:t>
            </w:r>
          </w:p>
          <w:p w:rsidR="00BF196D" w:rsidRPr="00B81E6B" w:rsidRDefault="00BF196D"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F196D" w:rsidRPr="00B81E6B" w:rsidRDefault="00BF196D"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2.</w:t>
            </w:r>
            <w:r w:rsidRPr="00B81E6B">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F196D" w:rsidRPr="00B81E6B" w:rsidRDefault="00BF196D"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3.</w:t>
            </w:r>
            <w:r w:rsidRPr="00B81E6B">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F196D" w:rsidRPr="00B81E6B" w:rsidRDefault="00BF196D"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4.</w:t>
            </w:r>
            <w:r w:rsidRPr="00B81E6B">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F196D" w:rsidRPr="00B81E6B" w:rsidRDefault="00BF196D"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5.</w:t>
            </w:r>
            <w:r w:rsidRPr="00B81E6B">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F196D" w:rsidRPr="00B81E6B" w:rsidRDefault="00BF196D"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6.</w:t>
            </w:r>
            <w:r w:rsidRPr="00B81E6B">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F196D" w:rsidRPr="00B81E6B" w:rsidRDefault="00BF196D"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7.</w:t>
            </w:r>
            <w:r w:rsidRPr="00B81E6B">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F196D" w:rsidRPr="00B81E6B" w:rsidRDefault="00BF196D"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8.</w:t>
            </w:r>
            <w:r w:rsidRPr="00B81E6B">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F196D" w:rsidRPr="00B81E6B" w:rsidRDefault="00BF196D"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9.</w:t>
            </w:r>
            <w:r w:rsidRPr="00B81E6B">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F196D" w:rsidRPr="00B81E6B" w:rsidRDefault="00BF196D"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10.</w:t>
            </w:r>
            <w:r w:rsidRPr="00B81E6B">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F196D" w:rsidRPr="00B81E6B" w:rsidRDefault="00BF196D"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11.</w:t>
            </w:r>
            <w:r w:rsidRPr="00B81E6B">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F196D" w:rsidRPr="00B81E6B" w:rsidRDefault="00BF196D"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12.</w:t>
            </w:r>
            <w:r w:rsidRPr="00B81E6B">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F196D" w:rsidRPr="00B81E6B" w:rsidRDefault="00BF196D" w:rsidP="00B81E6B">
            <w:pPr>
              <w:widowControl w:val="0"/>
              <w:spacing w:after="0" w:line="240" w:lineRule="auto"/>
              <w:jc w:val="both"/>
              <w:rPr>
                <w:rFonts w:ascii="Times New Roman" w:hAnsi="Times New Roman" w:cs="Times New Roman"/>
                <w:i/>
                <w:sz w:val="24"/>
                <w:szCs w:val="24"/>
                <w:u w:val="single"/>
              </w:rPr>
            </w:pPr>
            <w:r w:rsidRPr="00B81E6B">
              <w:rPr>
                <w:rFonts w:ascii="Times New Roman" w:hAnsi="Times New Roman" w:cs="Times New Roman"/>
                <w:i/>
                <w:sz w:val="24"/>
                <w:szCs w:val="24"/>
                <w:u w:val="single"/>
              </w:rPr>
              <w:t>Приклади формальних помилок:</w:t>
            </w:r>
          </w:p>
          <w:p w:rsidR="00BF196D" w:rsidRPr="00B81E6B" w:rsidRDefault="00BF196D"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F196D" w:rsidRPr="00B81E6B" w:rsidRDefault="00BF196D"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  «м.київ» замість «м.Київ»;</w:t>
            </w:r>
          </w:p>
          <w:p w:rsidR="00BF196D" w:rsidRPr="00B81E6B" w:rsidRDefault="00BF196D"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 «поряд -ок» замість «поря – док»;</w:t>
            </w:r>
          </w:p>
          <w:p w:rsidR="00BF196D" w:rsidRPr="00B81E6B" w:rsidRDefault="00BF196D"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 «ненадається» замість «не надається»»;</w:t>
            </w:r>
          </w:p>
          <w:p w:rsidR="00BF196D" w:rsidRPr="00B81E6B" w:rsidRDefault="00BF196D"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 «______________№_____________» замість «14.08.202</w:t>
            </w:r>
            <w:r>
              <w:rPr>
                <w:rFonts w:ascii="Times New Roman" w:hAnsi="Times New Roman" w:cs="Times New Roman"/>
                <w:sz w:val="24"/>
                <w:szCs w:val="24"/>
              </w:rPr>
              <w:t>0</w:t>
            </w:r>
            <w:r w:rsidRPr="00B81E6B">
              <w:rPr>
                <w:rFonts w:ascii="Times New Roman" w:hAnsi="Times New Roman" w:cs="Times New Roman"/>
                <w:sz w:val="24"/>
                <w:szCs w:val="24"/>
              </w:rPr>
              <w:t xml:space="preserve"> №320/13/14-01»</w:t>
            </w:r>
          </w:p>
          <w:p w:rsidR="00BF196D" w:rsidRPr="00B81E6B" w:rsidRDefault="00BF196D"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BF196D" w:rsidRPr="00B81E6B" w:rsidRDefault="00BF196D" w:rsidP="00B81E6B">
            <w:pPr>
              <w:widowControl w:val="0"/>
              <w:spacing w:after="0" w:line="240" w:lineRule="auto"/>
              <w:ind w:left="40" w:hanging="20"/>
              <w:jc w:val="both"/>
              <w:rPr>
                <w:rFonts w:ascii="Times New Roman" w:hAnsi="Times New Roman" w:cs="Times New Roman"/>
                <w:color w:val="000000"/>
                <w:sz w:val="24"/>
                <w:szCs w:val="24"/>
              </w:rPr>
            </w:pPr>
            <w:r w:rsidRPr="00B81E6B">
              <w:rPr>
                <w:rFonts w:ascii="Times New Roman" w:hAnsi="Times New Roman" w:cs="Times New Roman"/>
                <w:color w:val="000000"/>
                <w:sz w:val="24"/>
                <w:szCs w:val="24"/>
              </w:rPr>
              <w:t xml:space="preserve">Документи, що не передбачені законодавством для учасників </w:t>
            </w:r>
            <w:r w:rsidRPr="00B81E6B">
              <w:rPr>
                <w:rFonts w:ascii="Times New Roman" w:hAnsi="Times New Roman" w:cs="Times New Roman"/>
                <w:sz w:val="24"/>
                <w:szCs w:val="24"/>
              </w:rPr>
              <w:t>—</w:t>
            </w:r>
            <w:r w:rsidRPr="00B81E6B">
              <w:rPr>
                <w:rFonts w:ascii="Times New Roman" w:hAnsi="Times New Roman" w:cs="Times New Roman"/>
                <w:color w:val="000000"/>
                <w:sz w:val="24"/>
                <w:szCs w:val="24"/>
              </w:rPr>
              <w:t xml:space="preserve"> юридичних, фізичних осіб, у тому числі фізичних осіб </w:t>
            </w:r>
            <w:r w:rsidRPr="00B81E6B">
              <w:rPr>
                <w:rFonts w:ascii="Times New Roman" w:hAnsi="Times New Roman" w:cs="Times New Roman"/>
                <w:sz w:val="24"/>
                <w:szCs w:val="24"/>
              </w:rPr>
              <w:t>—</w:t>
            </w:r>
            <w:r w:rsidRPr="00B81E6B">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81E6B">
              <w:rPr>
                <w:rFonts w:ascii="Times New Roman" w:hAnsi="Times New Roman" w:cs="Times New Roman"/>
                <w:sz w:val="24"/>
                <w:szCs w:val="24"/>
              </w:rPr>
              <w:t>—</w:t>
            </w:r>
            <w:r w:rsidRPr="00B81E6B">
              <w:rPr>
                <w:rFonts w:ascii="Times New Roman" w:hAnsi="Times New Roman" w:cs="Times New Roman"/>
                <w:color w:val="000000"/>
                <w:sz w:val="24"/>
                <w:szCs w:val="24"/>
              </w:rPr>
              <w:t xml:space="preserve"> юридичних, фізичних осіб, у тому числі фізичних осіб </w:t>
            </w:r>
            <w:r w:rsidRPr="00B81E6B">
              <w:rPr>
                <w:rFonts w:ascii="Times New Roman" w:hAnsi="Times New Roman" w:cs="Times New Roman"/>
                <w:sz w:val="24"/>
                <w:szCs w:val="24"/>
              </w:rPr>
              <w:t>—</w:t>
            </w:r>
            <w:r w:rsidRPr="00B81E6B">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F196D" w:rsidRPr="00B81E6B" w:rsidRDefault="00BF196D" w:rsidP="00B81E6B">
            <w:pPr>
              <w:widowControl w:val="0"/>
              <w:spacing w:after="0" w:line="240" w:lineRule="auto"/>
              <w:ind w:left="40" w:hanging="20"/>
              <w:jc w:val="both"/>
              <w:rPr>
                <w:rFonts w:ascii="Times New Roman" w:hAnsi="Times New Roman" w:cs="Times New Roman"/>
                <w:b/>
                <w:color w:val="000000"/>
                <w:sz w:val="24"/>
                <w:szCs w:val="24"/>
              </w:rPr>
            </w:pPr>
            <w:r w:rsidRPr="00B81E6B">
              <w:rPr>
                <w:rFonts w:ascii="Times New Roman" w:hAnsi="Times New Roman" w:cs="Times New Roman"/>
                <w:b/>
                <w:color w:val="000000"/>
                <w:sz w:val="24"/>
                <w:szCs w:val="24"/>
              </w:rPr>
              <w:t>УВАГА!!!</w:t>
            </w:r>
          </w:p>
          <w:p w:rsidR="00BF196D" w:rsidRPr="00B81E6B" w:rsidRDefault="00BF196D" w:rsidP="00B81E6B">
            <w:pPr>
              <w:widowControl w:val="0"/>
              <w:spacing w:after="0" w:line="240" w:lineRule="auto"/>
              <w:jc w:val="both"/>
              <w:rPr>
                <w:rFonts w:ascii="Times New Roman" w:hAnsi="Times New Roman" w:cs="Times New Roman"/>
                <w:b/>
                <w:color w:val="000000"/>
                <w:sz w:val="24"/>
                <w:szCs w:val="24"/>
              </w:rPr>
            </w:pPr>
            <w:bookmarkStart w:id="0" w:name="_heading=h.3znysh7" w:colFirst="0" w:colLast="0"/>
            <w:bookmarkEnd w:id="0"/>
            <w:r w:rsidRPr="00B81E6B">
              <w:rPr>
                <w:rFonts w:ascii="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F196D" w:rsidRPr="00B81E6B" w:rsidRDefault="00BF196D" w:rsidP="00B81E6B">
            <w:pPr>
              <w:spacing w:after="0" w:line="240" w:lineRule="auto"/>
              <w:jc w:val="both"/>
              <w:rPr>
                <w:rFonts w:ascii="Times New Roman" w:hAnsi="Times New Roman" w:cs="Times New Roman"/>
                <w:b/>
                <w:color w:val="000000"/>
                <w:sz w:val="24"/>
                <w:szCs w:val="24"/>
              </w:rPr>
            </w:pPr>
            <w:r w:rsidRPr="00B81E6B">
              <w:rPr>
                <w:rFonts w:ascii="Times New Roman" w:hAnsi="Times New Roman" w:cs="Times New Roman"/>
                <w:b/>
                <w:color w:val="000000"/>
                <w:sz w:val="24"/>
                <w:szCs w:val="24"/>
              </w:rPr>
              <w:t>1) документи мають бути чіткими та розбірливими для читання;</w:t>
            </w:r>
          </w:p>
          <w:p w:rsidR="00BF196D" w:rsidRPr="002D7CF6" w:rsidRDefault="00BF196D" w:rsidP="00B81E6B">
            <w:pPr>
              <w:spacing w:after="0" w:line="240" w:lineRule="auto"/>
              <w:jc w:val="both"/>
              <w:rPr>
                <w:rFonts w:ascii="Times New Roman" w:hAnsi="Times New Roman" w:cs="Times New Roman"/>
                <w:b/>
                <w:color w:val="000000"/>
                <w:sz w:val="24"/>
                <w:szCs w:val="24"/>
              </w:rPr>
            </w:pPr>
            <w:r w:rsidRPr="00B81E6B">
              <w:rPr>
                <w:rFonts w:ascii="Times New Roman" w:hAnsi="Times New Roman" w:cs="Times New Roman"/>
                <w:b/>
                <w:color w:val="000000"/>
                <w:sz w:val="24"/>
                <w:szCs w:val="24"/>
              </w:rPr>
              <w:t xml:space="preserve">2) тендерна пропозиція учасника повинна бути підписана </w:t>
            </w:r>
            <w:r w:rsidRPr="002D7CF6">
              <w:rPr>
                <w:rFonts w:ascii="Times New Roman" w:hAnsi="Times New Roman" w:cs="Times New Roman"/>
                <w:b/>
                <w:color w:val="000000"/>
                <w:sz w:val="24"/>
                <w:szCs w:val="24"/>
              </w:rPr>
              <w:t>кваліфікованим електронним підписом (КЕП);</w:t>
            </w:r>
          </w:p>
          <w:p w:rsidR="00BF196D" w:rsidRPr="002D7CF6" w:rsidRDefault="00BF196D" w:rsidP="00B81E6B">
            <w:pPr>
              <w:spacing w:after="0" w:line="240" w:lineRule="auto"/>
              <w:jc w:val="both"/>
              <w:rPr>
                <w:rFonts w:ascii="Times New Roman" w:hAnsi="Times New Roman" w:cs="Times New Roman"/>
                <w:b/>
                <w:color w:val="000000"/>
                <w:sz w:val="24"/>
                <w:szCs w:val="24"/>
              </w:rPr>
            </w:pPr>
            <w:r w:rsidRPr="002D7CF6">
              <w:rPr>
                <w:rFonts w:ascii="Times New Roman" w:hAnsi="Times New Roman" w:cs="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BF196D" w:rsidRPr="002D7CF6" w:rsidRDefault="00BF196D" w:rsidP="00B81E6B">
            <w:pPr>
              <w:spacing w:after="0" w:line="240" w:lineRule="auto"/>
              <w:jc w:val="both"/>
              <w:rPr>
                <w:rFonts w:ascii="Times New Roman" w:hAnsi="Times New Roman" w:cs="Times New Roman"/>
                <w:b/>
                <w:color w:val="000000"/>
                <w:sz w:val="24"/>
                <w:szCs w:val="24"/>
              </w:rPr>
            </w:pPr>
            <w:r w:rsidRPr="002D7CF6">
              <w:rPr>
                <w:rFonts w:ascii="Times New Roman" w:hAnsi="Times New Roman" w:cs="Times New Roman"/>
                <w:b/>
                <w:color w:val="000000"/>
                <w:sz w:val="24"/>
                <w:szCs w:val="24"/>
              </w:rPr>
              <w:t>Винятки:</w:t>
            </w:r>
          </w:p>
          <w:p w:rsidR="00BF196D" w:rsidRPr="002D7CF6" w:rsidRDefault="00BF196D" w:rsidP="00B81E6B">
            <w:pPr>
              <w:spacing w:after="0" w:line="240" w:lineRule="auto"/>
              <w:jc w:val="both"/>
              <w:rPr>
                <w:rFonts w:ascii="Times New Roman" w:hAnsi="Times New Roman" w:cs="Times New Roman"/>
                <w:b/>
                <w:color w:val="000000"/>
                <w:sz w:val="24"/>
                <w:szCs w:val="24"/>
              </w:rPr>
            </w:pPr>
            <w:r w:rsidRPr="002D7CF6">
              <w:rPr>
                <w:rFonts w:ascii="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BF196D" w:rsidRPr="00B81E6B" w:rsidRDefault="00BF196D" w:rsidP="00B81E6B">
            <w:pPr>
              <w:widowControl w:val="0"/>
              <w:spacing w:after="0" w:line="240" w:lineRule="auto"/>
              <w:jc w:val="both"/>
              <w:rPr>
                <w:rFonts w:ascii="Times New Roman" w:hAnsi="Times New Roman" w:cs="Times New Roman"/>
                <w:b/>
                <w:color w:val="000000"/>
                <w:sz w:val="24"/>
                <w:szCs w:val="24"/>
              </w:rPr>
            </w:pPr>
            <w:r w:rsidRPr="002D7CF6">
              <w:rPr>
                <w:rFonts w:ascii="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w:t>
            </w:r>
            <w:r w:rsidRPr="00B81E6B">
              <w:rPr>
                <w:rFonts w:ascii="Times New Roman" w:hAnsi="Times New Roman" w:cs="Times New Roman"/>
                <w:b/>
                <w:color w:val="000000"/>
                <w:sz w:val="24"/>
                <w:szCs w:val="24"/>
              </w:rPr>
              <w:t xml:space="preserve">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F196D" w:rsidRPr="00B81E6B" w:rsidRDefault="00BF196D" w:rsidP="00B81E6B">
            <w:pPr>
              <w:widowControl w:val="0"/>
              <w:spacing w:after="0" w:line="240" w:lineRule="auto"/>
              <w:ind w:left="40" w:hanging="20"/>
              <w:jc w:val="both"/>
              <w:rPr>
                <w:rFonts w:ascii="Times New Roman" w:hAnsi="Times New Roman" w:cs="Times New Roman"/>
                <w:b/>
                <w:sz w:val="24"/>
                <w:szCs w:val="24"/>
              </w:rPr>
            </w:pPr>
            <w:r w:rsidRPr="00B81E6B">
              <w:rPr>
                <w:rFonts w:ascii="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81E6B">
              <w:rPr>
                <w:rFonts w:ascii="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F196D" w:rsidRPr="002D7CF6" w:rsidRDefault="00BF196D" w:rsidP="00B81E6B">
            <w:pPr>
              <w:widowControl w:val="0"/>
              <w:spacing w:after="0" w:line="240" w:lineRule="auto"/>
              <w:ind w:left="40" w:hanging="20"/>
              <w:jc w:val="both"/>
              <w:rPr>
                <w:rFonts w:ascii="Times New Roman" w:hAnsi="Times New Roman" w:cs="Times New Roman"/>
                <w:b/>
                <w:color w:val="000000"/>
                <w:sz w:val="24"/>
                <w:szCs w:val="24"/>
              </w:rPr>
            </w:pPr>
            <w:r w:rsidRPr="00B81E6B">
              <w:rPr>
                <w:rFonts w:ascii="Times New Roman" w:hAnsi="Times New Roman" w:cs="Times New Roman"/>
                <w:b/>
                <w:color w:val="000000"/>
                <w:sz w:val="24"/>
                <w:szCs w:val="24"/>
              </w:rPr>
              <w:t xml:space="preserve">Замовник перевіряє </w:t>
            </w:r>
            <w:r w:rsidRPr="002D7CF6">
              <w:rPr>
                <w:rFonts w:ascii="Times New Roman" w:hAnsi="Times New Roman" w:cs="Times New Roman"/>
                <w:b/>
                <w:color w:val="000000"/>
                <w:sz w:val="24"/>
                <w:szCs w:val="24"/>
              </w:rPr>
              <w:t xml:space="preserve">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BF196D" w:rsidRPr="00B81E6B" w:rsidRDefault="00BF196D" w:rsidP="00B81E6B">
            <w:pPr>
              <w:widowControl w:val="0"/>
              <w:spacing w:after="0" w:line="240" w:lineRule="auto"/>
              <w:ind w:left="40" w:hanging="20"/>
              <w:jc w:val="both"/>
              <w:rPr>
                <w:rFonts w:ascii="Times New Roman" w:hAnsi="Times New Roman" w:cs="Times New Roman"/>
                <w:b/>
                <w:i/>
                <w:sz w:val="24"/>
                <w:szCs w:val="24"/>
              </w:rPr>
            </w:pPr>
            <w:r w:rsidRPr="0075262D">
              <w:rPr>
                <w:rFonts w:ascii="Times New Roman" w:hAnsi="Times New Roman" w:cs="Times New Roman"/>
                <w:b/>
                <w:color w:val="000000"/>
                <w:sz w:val="24"/>
                <w:szCs w:val="24"/>
              </w:rPr>
              <w:t xml:space="preserve">У </w:t>
            </w:r>
            <w:r w:rsidRPr="0075262D">
              <w:rPr>
                <w:rFonts w:ascii="Times New Roman" w:hAnsi="Times New Roman" w:cs="Times New Roman"/>
                <w:b/>
                <w:sz w:val="24"/>
                <w:szCs w:val="24"/>
              </w:rPr>
              <w:t>разі</w:t>
            </w:r>
            <w:r w:rsidRPr="0075262D">
              <w:rPr>
                <w:rFonts w:ascii="Times New Roman" w:hAnsi="Times New Roman" w:cs="Times New Roman"/>
                <w:b/>
                <w:color w:val="000000"/>
                <w:sz w:val="24"/>
                <w:szCs w:val="24"/>
              </w:rPr>
              <w:t xml:space="preserve"> відсутності даної інформації або у </w:t>
            </w:r>
            <w:r w:rsidRPr="0075262D">
              <w:rPr>
                <w:rFonts w:ascii="Times New Roman" w:hAnsi="Times New Roman" w:cs="Times New Roman"/>
                <w:b/>
                <w:sz w:val="24"/>
                <w:szCs w:val="24"/>
              </w:rPr>
              <w:t>разі</w:t>
            </w:r>
            <w:r w:rsidRPr="0075262D">
              <w:rPr>
                <w:rFonts w:ascii="Times New Roman" w:hAnsi="Times New Roman" w:cs="Times New Roman"/>
                <w:b/>
                <w:color w:val="000000"/>
                <w:sz w:val="24"/>
                <w:szCs w:val="24"/>
              </w:rPr>
              <w:t xml:space="preserve"> ненакладення учасником КЕП </w:t>
            </w:r>
            <w:r w:rsidRPr="0075262D">
              <w:rPr>
                <w:rFonts w:ascii="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75262D">
              <w:rPr>
                <w:rFonts w:ascii="Times New Roman" w:hAnsi="Times New Roman" w:cs="Times New Roman"/>
                <w:b/>
                <w:i/>
                <w:sz w:val="24"/>
                <w:szCs w:val="24"/>
              </w:rPr>
              <w:t>Закону</w:t>
            </w:r>
            <w:r w:rsidRPr="0075262D">
              <w:rPr>
                <w:rFonts w:ascii="Times New Roman" w:hAnsi="Times New Roman" w:cs="Times New Roman"/>
                <w:b/>
                <w:sz w:val="24"/>
                <w:szCs w:val="24"/>
              </w:rPr>
              <w:t xml:space="preserve"> та буде відхилена на підставі підпункту 2 пункту 41 </w:t>
            </w:r>
            <w:r w:rsidRPr="0075262D">
              <w:rPr>
                <w:rFonts w:ascii="Times New Roman" w:hAnsi="Times New Roman" w:cs="Times New Roman"/>
                <w:b/>
                <w:i/>
                <w:sz w:val="24"/>
                <w:szCs w:val="24"/>
              </w:rPr>
              <w:t>Особливостей.</w:t>
            </w:r>
          </w:p>
          <w:p w:rsidR="00BF196D" w:rsidRPr="00B81E6B" w:rsidRDefault="00BF196D" w:rsidP="00B81E6B">
            <w:pPr>
              <w:widowControl w:val="0"/>
              <w:spacing w:after="0" w:line="240" w:lineRule="auto"/>
              <w:jc w:val="both"/>
              <w:rPr>
                <w:rFonts w:ascii="Times New Roman" w:hAnsi="Times New Roman" w:cs="Times New Roman"/>
                <w:color w:val="0D0D0D"/>
                <w:sz w:val="24"/>
                <w:szCs w:val="24"/>
              </w:rPr>
            </w:pPr>
            <w:bookmarkStart w:id="1" w:name="_heading=h.2et92p0" w:colFirst="0" w:colLast="0"/>
            <w:bookmarkEnd w:id="1"/>
            <w:r w:rsidRPr="00B81E6B">
              <w:rPr>
                <w:rFonts w:ascii="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81E6B">
              <w:rPr>
                <w:rFonts w:ascii="Times New Roman" w:hAnsi="Times New Roman" w:cs="Times New Roman"/>
                <w:color w:val="0D0D0D"/>
                <w:sz w:val="24"/>
                <w:szCs w:val="24"/>
              </w:rPr>
              <w:t xml:space="preserve"> </w:t>
            </w:r>
          </w:p>
          <w:p w:rsidR="00BF196D" w:rsidRPr="00B81E6B" w:rsidRDefault="00BF196D" w:rsidP="00EA5E15">
            <w:pPr>
              <w:widowControl w:val="0"/>
              <w:spacing w:after="0" w:line="240" w:lineRule="auto"/>
              <w:jc w:val="both"/>
              <w:rPr>
                <w:rFonts w:ascii="Times New Roman" w:hAnsi="Times New Roman" w:cs="Times New Roman"/>
                <w:color w:val="000000"/>
                <w:sz w:val="24"/>
                <w:szCs w:val="24"/>
              </w:rPr>
            </w:pPr>
            <w:bookmarkStart w:id="2" w:name="_heading=h.hjqm8skarbdr" w:colFirst="0" w:colLast="0"/>
            <w:bookmarkEnd w:id="2"/>
            <w:r w:rsidRPr="00B81E6B">
              <w:rPr>
                <w:rFonts w:ascii="Times New Roman" w:hAnsi="Times New Roman" w:cs="Times New Roman"/>
                <w:i/>
                <w:sz w:val="24"/>
                <w:szCs w:val="24"/>
              </w:rPr>
              <w:t xml:space="preserve">Тендерні пропозиції мають право подавати всі заінтересовані особи. </w:t>
            </w:r>
            <w:bookmarkStart w:id="3" w:name="_heading=h.ftj7vaqoric" w:colFirst="0" w:colLast="0"/>
            <w:bookmarkEnd w:id="3"/>
          </w:p>
        </w:tc>
      </w:tr>
      <w:tr w:rsidR="00BF196D" w:rsidTr="00B81E6B">
        <w:trPr>
          <w:trHeight w:val="913"/>
          <w:jc w:val="center"/>
        </w:trPr>
        <w:tc>
          <w:tcPr>
            <w:tcW w:w="705" w:type="dxa"/>
          </w:tcPr>
          <w:p w:rsidR="00BF196D" w:rsidRPr="00B81E6B" w:rsidRDefault="00BF196D" w:rsidP="00B81E6B">
            <w:pPr>
              <w:widowControl w:val="0"/>
              <w:spacing w:after="0" w:line="240" w:lineRule="auto"/>
              <w:jc w:val="center"/>
              <w:rPr>
                <w:rFonts w:ascii="Times New Roman" w:hAnsi="Times New Roman" w:cs="Times New Roman"/>
                <w:sz w:val="24"/>
                <w:szCs w:val="24"/>
              </w:rPr>
            </w:pPr>
            <w:r w:rsidRPr="00B81E6B">
              <w:rPr>
                <w:rFonts w:ascii="Times New Roman" w:hAnsi="Times New Roman" w:cs="Times New Roman"/>
                <w:color w:val="000000"/>
                <w:sz w:val="24"/>
                <w:szCs w:val="24"/>
              </w:rPr>
              <w:t>2</w:t>
            </w:r>
          </w:p>
        </w:tc>
        <w:tc>
          <w:tcPr>
            <w:tcW w:w="2835" w:type="dxa"/>
          </w:tcPr>
          <w:p w:rsidR="00BF196D" w:rsidRPr="00B81E6B" w:rsidRDefault="00BF196D" w:rsidP="00B81E6B">
            <w:pPr>
              <w:widowControl w:val="0"/>
              <w:spacing w:after="0" w:line="240" w:lineRule="auto"/>
              <w:rPr>
                <w:rFonts w:ascii="Times New Roman" w:hAnsi="Times New Roman" w:cs="Times New Roman"/>
                <w:sz w:val="24"/>
                <w:szCs w:val="24"/>
              </w:rPr>
            </w:pPr>
            <w:bookmarkStart w:id="4" w:name="_heading=h.tyjcwt" w:colFirst="0" w:colLast="0"/>
            <w:bookmarkEnd w:id="4"/>
            <w:r w:rsidRPr="00B81E6B">
              <w:rPr>
                <w:rFonts w:ascii="Times New Roman" w:hAnsi="Times New Roman" w:cs="Times New Roman"/>
                <w:b/>
                <w:color w:val="000000"/>
                <w:sz w:val="24"/>
                <w:szCs w:val="24"/>
              </w:rPr>
              <w:t>Забезпечення тендерної пропозиції</w:t>
            </w:r>
          </w:p>
        </w:tc>
        <w:tc>
          <w:tcPr>
            <w:tcW w:w="6420" w:type="dxa"/>
            <w:vAlign w:val="center"/>
          </w:tcPr>
          <w:p w:rsidR="00BF196D" w:rsidRPr="006C339F" w:rsidRDefault="00BF196D" w:rsidP="00B81E6B">
            <w:pPr>
              <w:widowControl w:val="0"/>
              <w:spacing w:after="0" w:line="240" w:lineRule="auto"/>
              <w:ind w:right="120"/>
              <w:jc w:val="both"/>
              <w:rPr>
                <w:rFonts w:ascii="Times New Roman" w:hAnsi="Times New Roman" w:cs="Times New Roman"/>
                <w:sz w:val="24"/>
                <w:szCs w:val="24"/>
              </w:rPr>
            </w:pPr>
            <w:r w:rsidRPr="006C339F">
              <w:rPr>
                <w:rFonts w:ascii="Times New Roman" w:hAnsi="Times New Roman" w:cs="Times New Roman"/>
                <w:sz w:val="24"/>
                <w:szCs w:val="24"/>
              </w:rPr>
              <w:t>Забезпечення тендерної пропозиції  не вимагається.</w:t>
            </w:r>
          </w:p>
          <w:p w:rsidR="00BF196D" w:rsidRPr="00B81E6B" w:rsidRDefault="00BF196D" w:rsidP="00B81E6B">
            <w:pPr>
              <w:widowControl w:val="0"/>
              <w:spacing w:after="0" w:line="240" w:lineRule="auto"/>
              <w:jc w:val="both"/>
              <w:rPr>
                <w:rFonts w:ascii="Times New Roman" w:hAnsi="Times New Roman" w:cs="Times New Roman"/>
                <w:sz w:val="24"/>
                <w:szCs w:val="24"/>
              </w:rPr>
            </w:pPr>
            <w:bookmarkStart w:id="5" w:name="_heading=h.3dy6vkm" w:colFirst="0" w:colLast="0"/>
            <w:bookmarkStart w:id="6" w:name="_heading=h.qh3irfvunfcq" w:colFirst="0" w:colLast="0"/>
            <w:bookmarkEnd w:id="5"/>
            <w:bookmarkEnd w:id="6"/>
          </w:p>
        </w:tc>
      </w:tr>
      <w:tr w:rsidR="00BF196D" w:rsidTr="00B81E6B">
        <w:trPr>
          <w:trHeight w:val="1119"/>
          <w:jc w:val="center"/>
        </w:trPr>
        <w:tc>
          <w:tcPr>
            <w:tcW w:w="705" w:type="dxa"/>
          </w:tcPr>
          <w:p w:rsidR="00BF196D" w:rsidRPr="00B81E6B" w:rsidRDefault="00BF196D" w:rsidP="00B81E6B">
            <w:pPr>
              <w:widowControl w:val="0"/>
              <w:spacing w:after="0" w:line="240" w:lineRule="auto"/>
              <w:jc w:val="center"/>
              <w:rPr>
                <w:rFonts w:ascii="Times New Roman" w:hAnsi="Times New Roman" w:cs="Times New Roman"/>
                <w:sz w:val="24"/>
                <w:szCs w:val="24"/>
              </w:rPr>
            </w:pPr>
            <w:r w:rsidRPr="00B81E6B">
              <w:rPr>
                <w:rFonts w:ascii="Times New Roman" w:hAnsi="Times New Roman" w:cs="Times New Roman"/>
                <w:color w:val="000000"/>
                <w:sz w:val="24"/>
                <w:szCs w:val="24"/>
              </w:rPr>
              <w:t>3</w:t>
            </w:r>
          </w:p>
        </w:tc>
        <w:tc>
          <w:tcPr>
            <w:tcW w:w="2835" w:type="dxa"/>
          </w:tcPr>
          <w:p w:rsidR="00BF196D" w:rsidRPr="00B81E6B" w:rsidRDefault="00BF196D" w:rsidP="00B81E6B">
            <w:pPr>
              <w:widowControl w:val="0"/>
              <w:spacing w:after="0" w:line="240" w:lineRule="auto"/>
              <w:rPr>
                <w:rFonts w:ascii="Times New Roman" w:hAnsi="Times New Roman" w:cs="Times New Roman"/>
                <w:sz w:val="24"/>
                <w:szCs w:val="24"/>
              </w:rPr>
            </w:pPr>
            <w:r w:rsidRPr="00B81E6B">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BF196D" w:rsidRPr="006C339F" w:rsidRDefault="00BF196D" w:rsidP="00B81E6B">
            <w:pPr>
              <w:widowControl w:val="0"/>
              <w:spacing w:after="0" w:line="240" w:lineRule="auto"/>
              <w:ind w:right="120"/>
              <w:jc w:val="both"/>
              <w:rPr>
                <w:rFonts w:ascii="Times New Roman" w:hAnsi="Times New Roman" w:cs="Times New Roman"/>
                <w:sz w:val="24"/>
                <w:szCs w:val="24"/>
              </w:rPr>
            </w:pPr>
            <w:r w:rsidRPr="006C339F">
              <w:rPr>
                <w:rFonts w:ascii="Times New Roman" w:hAnsi="Times New Roman" w:cs="Times New Roman"/>
                <w:sz w:val="24"/>
                <w:szCs w:val="24"/>
              </w:rPr>
              <w:t>Не передбачається.</w:t>
            </w:r>
          </w:p>
          <w:p w:rsidR="00BF196D" w:rsidRPr="00B81E6B" w:rsidRDefault="00BF196D" w:rsidP="00B81E6B">
            <w:pPr>
              <w:widowControl w:val="0"/>
              <w:spacing w:after="0" w:line="240" w:lineRule="auto"/>
              <w:jc w:val="both"/>
              <w:rPr>
                <w:rFonts w:ascii="Times New Roman" w:hAnsi="Times New Roman" w:cs="Times New Roman"/>
                <w:sz w:val="24"/>
                <w:szCs w:val="24"/>
              </w:rPr>
            </w:pPr>
          </w:p>
        </w:tc>
      </w:tr>
      <w:tr w:rsidR="00BF196D" w:rsidTr="00B81E6B">
        <w:trPr>
          <w:trHeight w:val="560"/>
          <w:jc w:val="center"/>
        </w:trPr>
        <w:tc>
          <w:tcPr>
            <w:tcW w:w="705" w:type="dxa"/>
          </w:tcPr>
          <w:p w:rsidR="00BF196D" w:rsidRPr="00B81E6B" w:rsidRDefault="00BF196D" w:rsidP="00B81E6B">
            <w:pPr>
              <w:widowControl w:val="0"/>
              <w:spacing w:after="0" w:line="240" w:lineRule="auto"/>
              <w:jc w:val="center"/>
              <w:rPr>
                <w:rFonts w:ascii="Times New Roman" w:hAnsi="Times New Roman" w:cs="Times New Roman"/>
                <w:sz w:val="24"/>
                <w:szCs w:val="24"/>
              </w:rPr>
            </w:pPr>
            <w:r w:rsidRPr="00B81E6B">
              <w:rPr>
                <w:rFonts w:ascii="Times New Roman" w:hAnsi="Times New Roman" w:cs="Times New Roman"/>
                <w:color w:val="000000"/>
                <w:sz w:val="24"/>
                <w:szCs w:val="24"/>
              </w:rPr>
              <w:t>4</w:t>
            </w:r>
          </w:p>
        </w:tc>
        <w:tc>
          <w:tcPr>
            <w:tcW w:w="2835" w:type="dxa"/>
          </w:tcPr>
          <w:p w:rsidR="00BF196D" w:rsidRPr="00B81E6B" w:rsidRDefault="00BF196D" w:rsidP="00B81E6B">
            <w:pPr>
              <w:widowControl w:val="0"/>
              <w:spacing w:after="0" w:line="240" w:lineRule="auto"/>
              <w:rPr>
                <w:rFonts w:ascii="Times New Roman" w:hAnsi="Times New Roman" w:cs="Times New Roman"/>
                <w:sz w:val="24"/>
                <w:szCs w:val="24"/>
              </w:rPr>
            </w:pPr>
            <w:r w:rsidRPr="00C63A64">
              <w:rPr>
                <w:rFonts w:ascii="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BF196D" w:rsidRPr="00B81E6B" w:rsidRDefault="00BF196D"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 xml:space="preserve">Тендерні пропозиції вважаються дійсними </w:t>
            </w:r>
            <w:r w:rsidRPr="00C63A64">
              <w:rPr>
                <w:rFonts w:ascii="Times New Roman" w:hAnsi="Times New Roman" w:cs="Times New Roman"/>
                <w:sz w:val="24"/>
                <w:szCs w:val="24"/>
              </w:rPr>
              <w:t xml:space="preserve">протягом </w:t>
            </w:r>
            <w:r w:rsidRPr="00C63A64">
              <w:rPr>
                <w:rFonts w:ascii="Times New Roman" w:hAnsi="Times New Roman" w:cs="Times New Roman"/>
                <w:sz w:val="24"/>
                <w:szCs w:val="24"/>
                <w:lang w:val="ru-RU"/>
              </w:rPr>
              <w:t>90</w:t>
            </w:r>
            <w:r w:rsidRPr="00C63A64">
              <w:rPr>
                <w:rFonts w:ascii="Times New Roman" w:hAnsi="Times New Roman" w:cs="Times New Roman"/>
                <w:sz w:val="24"/>
                <w:szCs w:val="24"/>
              </w:rPr>
              <w:t xml:space="preserve"> (дев’яносто днів із дати кінцевого строку подання тендерних пропозицій.</w:t>
            </w:r>
            <w:r w:rsidRPr="00B81E6B">
              <w:rPr>
                <w:rFonts w:ascii="Times New Roman" w:hAnsi="Times New Roman" w:cs="Times New Roman"/>
                <w:sz w:val="24"/>
                <w:szCs w:val="24"/>
              </w:rPr>
              <w:t xml:space="preserve"> </w:t>
            </w:r>
          </w:p>
          <w:p w:rsidR="00BF196D" w:rsidRPr="00B81E6B" w:rsidRDefault="00BF196D"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F196D" w:rsidRPr="00B81E6B" w:rsidRDefault="00BF196D" w:rsidP="00B81E6B">
            <w:pPr>
              <w:widowControl w:val="0"/>
              <w:spacing w:after="0" w:line="240" w:lineRule="auto"/>
              <w:jc w:val="both"/>
              <w:rPr>
                <w:rFonts w:ascii="Times New Roman" w:hAnsi="Times New Roman" w:cs="Times New Roman"/>
                <w:sz w:val="24"/>
                <w:szCs w:val="24"/>
                <w:u w:val="single"/>
              </w:rPr>
            </w:pPr>
            <w:r w:rsidRPr="00B81E6B">
              <w:rPr>
                <w:rFonts w:ascii="Times New Roman" w:hAnsi="Times New Roman" w:cs="Times New Roman"/>
                <w:sz w:val="24"/>
                <w:szCs w:val="24"/>
              </w:rPr>
              <w:t xml:space="preserve">Учасник процедури закупівлі </w:t>
            </w:r>
            <w:r w:rsidRPr="00B81E6B">
              <w:rPr>
                <w:rFonts w:ascii="Times New Roman" w:hAnsi="Times New Roman" w:cs="Times New Roman"/>
                <w:sz w:val="24"/>
                <w:szCs w:val="24"/>
                <w:u w:val="single"/>
              </w:rPr>
              <w:t>має право:</w:t>
            </w:r>
          </w:p>
          <w:p w:rsidR="00BF196D" w:rsidRPr="00B81E6B" w:rsidRDefault="00BF196D"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F196D" w:rsidRPr="00B81E6B" w:rsidRDefault="00BF196D"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81E6B">
              <w:rPr>
                <w:rFonts w:ascii="Times New Roman" w:hAnsi="Times New Roman" w:cs="Times New Roman"/>
                <w:i/>
                <w:sz w:val="24"/>
                <w:szCs w:val="24"/>
              </w:rPr>
              <w:t>(у разі якщо таке вимагалося)</w:t>
            </w:r>
            <w:r w:rsidRPr="00B81E6B">
              <w:rPr>
                <w:rFonts w:ascii="Times New Roman" w:hAnsi="Times New Roman" w:cs="Times New Roman"/>
                <w:sz w:val="24"/>
                <w:szCs w:val="24"/>
              </w:rPr>
              <w:t>.</w:t>
            </w:r>
          </w:p>
          <w:p w:rsidR="00BF196D" w:rsidRPr="00B81E6B" w:rsidRDefault="00BF196D" w:rsidP="00B81E6B">
            <w:pPr>
              <w:widowControl w:val="0"/>
              <w:spacing w:after="0" w:line="240" w:lineRule="auto"/>
              <w:jc w:val="both"/>
              <w:rPr>
                <w:rFonts w:ascii="Times New Roman" w:hAnsi="Times New Roman" w:cs="Times New Roman"/>
                <w:strike/>
                <w:sz w:val="24"/>
                <w:szCs w:val="24"/>
              </w:rPr>
            </w:pPr>
            <w:r w:rsidRPr="00B81E6B">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F196D" w:rsidTr="00B81E6B">
        <w:trPr>
          <w:trHeight w:val="1119"/>
          <w:jc w:val="center"/>
        </w:trPr>
        <w:tc>
          <w:tcPr>
            <w:tcW w:w="705" w:type="dxa"/>
          </w:tcPr>
          <w:p w:rsidR="00BF196D" w:rsidRPr="00B81E6B" w:rsidRDefault="00BF196D" w:rsidP="00B81E6B">
            <w:pPr>
              <w:widowControl w:val="0"/>
              <w:spacing w:after="0" w:line="240" w:lineRule="auto"/>
              <w:jc w:val="center"/>
              <w:rPr>
                <w:rFonts w:ascii="Times New Roman" w:hAnsi="Times New Roman" w:cs="Times New Roman"/>
                <w:sz w:val="24"/>
                <w:szCs w:val="24"/>
              </w:rPr>
            </w:pPr>
            <w:r w:rsidRPr="00B81E6B">
              <w:rPr>
                <w:rFonts w:ascii="Times New Roman" w:hAnsi="Times New Roman" w:cs="Times New Roman"/>
                <w:color w:val="000000"/>
                <w:sz w:val="24"/>
                <w:szCs w:val="24"/>
              </w:rPr>
              <w:t>5</w:t>
            </w:r>
          </w:p>
        </w:tc>
        <w:tc>
          <w:tcPr>
            <w:tcW w:w="2835" w:type="dxa"/>
          </w:tcPr>
          <w:p w:rsidR="00BF196D" w:rsidRPr="00B81E6B" w:rsidRDefault="00BF196D" w:rsidP="00B81E6B">
            <w:pPr>
              <w:widowControl w:val="0"/>
              <w:spacing w:after="0" w:line="240" w:lineRule="auto"/>
              <w:rPr>
                <w:rFonts w:ascii="Times New Roman" w:hAnsi="Times New Roman" w:cs="Times New Roman"/>
                <w:sz w:val="24"/>
                <w:szCs w:val="24"/>
              </w:rPr>
            </w:pPr>
            <w:r w:rsidRPr="00B81E6B">
              <w:rPr>
                <w:rFonts w:ascii="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BF196D" w:rsidRPr="00B81E6B" w:rsidRDefault="00BF196D" w:rsidP="00B81E6B">
            <w:pPr>
              <w:widowControl w:val="0"/>
              <w:spacing w:after="0" w:line="240" w:lineRule="auto"/>
              <w:ind w:right="120"/>
              <w:jc w:val="both"/>
              <w:rPr>
                <w:rFonts w:ascii="Times New Roman" w:hAnsi="Times New Roman" w:cs="Times New Roman"/>
                <w:sz w:val="24"/>
                <w:szCs w:val="24"/>
              </w:rPr>
            </w:pPr>
            <w:r w:rsidRPr="00B81E6B">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81E6B">
              <w:rPr>
                <w:rFonts w:ascii="Times New Roman" w:hAnsi="Times New Roman" w:cs="Times New Roman"/>
                <w:b/>
                <w:i/>
                <w:sz w:val="24"/>
                <w:szCs w:val="24"/>
              </w:rPr>
              <w:t>Додатку 1</w:t>
            </w:r>
            <w:r w:rsidRPr="00B81E6B">
              <w:rPr>
                <w:rFonts w:ascii="Times New Roman" w:hAnsi="Times New Roman" w:cs="Times New Roman"/>
                <w:i/>
                <w:sz w:val="24"/>
                <w:szCs w:val="24"/>
              </w:rPr>
              <w:t xml:space="preserve"> </w:t>
            </w:r>
            <w:r w:rsidRPr="00B81E6B">
              <w:rPr>
                <w:rFonts w:ascii="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B81E6B">
              <w:rPr>
                <w:rFonts w:ascii="Times New Roman" w:hAnsi="Times New Roman" w:cs="Times New Roman"/>
                <w:b/>
                <w:sz w:val="24"/>
                <w:szCs w:val="24"/>
              </w:rPr>
              <w:t xml:space="preserve"> </w:t>
            </w:r>
            <w:r w:rsidRPr="00B81E6B">
              <w:rPr>
                <w:rFonts w:ascii="Times New Roman" w:hAnsi="Times New Roman" w:cs="Times New Roman"/>
                <w:b/>
                <w:i/>
                <w:sz w:val="24"/>
                <w:szCs w:val="24"/>
              </w:rPr>
              <w:t>Додатку 1</w:t>
            </w:r>
            <w:r w:rsidRPr="00B81E6B">
              <w:rPr>
                <w:rFonts w:ascii="Times New Roman" w:hAnsi="Times New Roman" w:cs="Times New Roman"/>
                <w:sz w:val="24"/>
                <w:szCs w:val="24"/>
              </w:rPr>
              <w:t xml:space="preserve"> до цієї тендерної документації. </w:t>
            </w:r>
          </w:p>
          <w:p w:rsidR="00BF196D" w:rsidRPr="006869A4" w:rsidRDefault="00BF196D" w:rsidP="006869A4">
            <w:pPr>
              <w:widowControl w:val="0"/>
              <w:spacing w:after="0" w:line="240" w:lineRule="auto"/>
              <w:ind w:right="120"/>
              <w:jc w:val="both"/>
              <w:rPr>
                <w:rFonts w:ascii="Times New Roman" w:hAnsi="Times New Roman" w:cs="Times New Roman"/>
                <w:b/>
                <w:sz w:val="24"/>
                <w:szCs w:val="24"/>
              </w:rPr>
            </w:pPr>
            <w:r w:rsidRPr="006869A4">
              <w:rPr>
                <w:rFonts w:ascii="Times New Roman" w:hAnsi="Times New Roman" w:cs="Times New Roman"/>
                <w:b/>
                <w:sz w:val="24"/>
                <w:szCs w:val="24"/>
              </w:rPr>
              <w:t>Підстави, визначені пунктом 44 Особливостей.</w:t>
            </w:r>
          </w:p>
          <w:p w:rsidR="00BF196D" w:rsidRPr="006869A4" w:rsidRDefault="00BF196D" w:rsidP="00EA020F">
            <w:pPr>
              <w:widowControl w:val="0"/>
              <w:jc w:val="both"/>
              <w:rPr>
                <w:rFonts w:ascii="Times New Roman" w:hAnsi="Times New Roman" w:cs="Times New Roman"/>
                <w:sz w:val="24"/>
                <w:szCs w:val="24"/>
              </w:rPr>
            </w:pPr>
            <w:r w:rsidRPr="006869A4">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F196D" w:rsidRPr="006869A4" w:rsidRDefault="00BF196D" w:rsidP="00EA020F">
            <w:pPr>
              <w:widowControl w:val="0"/>
              <w:spacing w:before="120"/>
              <w:jc w:val="both"/>
              <w:rPr>
                <w:rFonts w:ascii="Times New Roman" w:hAnsi="Times New Roman" w:cs="Times New Roman"/>
                <w:sz w:val="24"/>
                <w:szCs w:val="24"/>
              </w:rPr>
            </w:pPr>
            <w:r w:rsidRPr="006869A4">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F196D" w:rsidRPr="006869A4" w:rsidRDefault="00BF196D" w:rsidP="00EA020F">
            <w:pPr>
              <w:widowControl w:val="0"/>
              <w:spacing w:before="120"/>
              <w:jc w:val="both"/>
              <w:rPr>
                <w:rFonts w:ascii="Times New Roman" w:hAnsi="Times New Roman" w:cs="Times New Roman"/>
                <w:sz w:val="24"/>
                <w:szCs w:val="24"/>
              </w:rPr>
            </w:pPr>
            <w:r w:rsidRPr="006869A4">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F196D" w:rsidRPr="006869A4" w:rsidRDefault="00BF196D" w:rsidP="00EA020F">
            <w:pPr>
              <w:widowControl w:val="0"/>
              <w:spacing w:before="120"/>
              <w:jc w:val="both"/>
              <w:rPr>
                <w:rFonts w:ascii="Times New Roman" w:hAnsi="Times New Roman" w:cs="Times New Roman"/>
                <w:sz w:val="24"/>
                <w:szCs w:val="24"/>
              </w:rPr>
            </w:pPr>
            <w:r w:rsidRPr="006869A4">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F196D" w:rsidRPr="006869A4" w:rsidRDefault="00BF196D" w:rsidP="00EA020F">
            <w:pPr>
              <w:widowControl w:val="0"/>
              <w:spacing w:before="120"/>
              <w:jc w:val="both"/>
              <w:rPr>
                <w:rFonts w:ascii="Times New Roman" w:hAnsi="Times New Roman" w:cs="Times New Roman"/>
                <w:sz w:val="24"/>
                <w:szCs w:val="24"/>
              </w:rPr>
            </w:pPr>
            <w:r w:rsidRPr="006869A4">
              <w:rPr>
                <w:rFonts w:ascii="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F196D" w:rsidRPr="006869A4" w:rsidRDefault="00BF196D" w:rsidP="00EA020F">
            <w:pPr>
              <w:widowControl w:val="0"/>
              <w:spacing w:before="120"/>
              <w:jc w:val="both"/>
              <w:rPr>
                <w:rFonts w:ascii="Times New Roman" w:hAnsi="Times New Roman" w:cs="Times New Roman"/>
                <w:sz w:val="24"/>
                <w:szCs w:val="24"/>
              </w:rPr>
            </w:pPr>
            <w:r w:rsidRPr="006869A4">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F196D" w:rsidRPr="006869A4" w:rsidRDefault="00BF196D" w:rsidP="00EA020F">
            <w:pPr>
              <w:widowControl w:val="0"/>
              <w:spacing w:before="120"/>
              <w:jc w:val="both"/>
              <w:rPr>
                <w:rFonts w:ascii="Times New Roman" w:hAnsi="Times New Roman" w:cs="Times New Roman"/>
                <w:sz w:val="24"/>
                <w:szCs w:val="24"/>
              </w:rPr>
            </w:pPr>
            <w:r w:rsidRPr="006869A4">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F196D" w:rsidRPr="00B81E6B" w:rsidRDefault="00BF196D" w:rsidP="00B81E6B">
            <w:pPr>
              <w:widowControl w:val="0"/>
              <w:spacing w:after="0" w:line="240" w:lineRule="auto"/>
              <w:ind w:right="120"/>
              <w:jc w:val="both"/>
              <w:rPr>
                <w:rFonts w:ascii="Times New Roman" w:hAnsi="Times New Roman" w:cs="Times New Roman"/>
                <w:sz w:val="24"/>
                <w:szCs w:val="24"/>
              </w:rPr>
            </w:pPr>
            <w:r w:rsidRPr="00B81E6B">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F196D" w:rsidRPr="00B81E6B" w:rsidRDefault="00BF196D" w:rsidP="00B81E6B">
            <w:pPr>
              <w:widowControl w:val="0"/>
              <w:spacing w:after="0" w:line="240" w:lineRule="auto"/>
              <w:ind w:right="120"/>
              <w:jc w:val="both"/>
              <w:rPr>
                <w:rFonts w:ascii="Times New Roman" w:hAnsi="Times New Roman" w:cs="Times New Roman"/>
                <w:sz w:val="24"/>
                <w:szCs w:val="24"/>
              </w:rPr>
            </w:pPr>
            <w:r w:rsidRPr="00B81E6B">
              <w:rPr>
                <w:rFonts w:ascii="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BF196D" w:rsidRPr="00B81E6B" w:rsidRDefault="00BF196D" w:rsidP="00B81E6B">
            <w:pPr>
              <w:widowControl w:val="0"/>
              <w:spacing w:after="0" w:line="240" w:lineRule="auto"/>
              <w:ind w:right="120"/>
              <w:jc w:val="both"/>
              <w:rPr>
                <w:rFonts w:ascii="Times New Roman" w:hAnsi="Times New Roman" w:cs="Times New Roman"/>
                <w:sz w:val="24"/>
                <w:szCs w:val="24"/>
              </w:rPr>
            </w:pPr>
            <w:r w:rsidRPr="00B81E6B">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F196D" w:rsidRPr="00B81E6B" w:rsidRDefault="00BF196D" w:rsidP="00B81E6B">
            <w:pPr>
              <w:widowControl w:val="0"/>
              <w:spacing w:after="0" w:line="240" w:lineRule="auto"/>
              <w:ind w:right="120"/>
              <w:jc w:val="both"/>
              <w:rPr>
                <w:rFonts w:ascii="Times New Roman" w:hAnsi="Times New Roman" w:cs="Times New Roman"/>
                <w:sz w:val="24"/>
                <w:szCs w:val="24"/>
              </w:rPr>
            </w:pPr>
            <w:r w:rsidRPr="00B81E6B">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F196D" w:rsidRPr="00B81E6B" w:rsidRDefault="00BF196D" w:rsidP="00B81E6B">
            <w:pPr>
              <w:widowControl w:val="0"/>
              <w:spacing w:after="0" w:line="240" w:lineRule="auto"/>
              <w:ind w:right="120"/>
              <w:jc w:val="both"/>
              <w:rPr>
                <w:rFonts w:ascii="Times New Roman" w:hAnsi="Times New Roman" w:cs="Times New Roman"/>
                <w:sz w:val="24"/>
                <w:szCs w:val="24"/>
              </w:rPr>
            </w:pPr>
            <w:r w:rsidRPr="00B81E6B">
              <w:rPr>
                <w:rFonts w:ascii="Times New Roman" w:hAnsi="Times New Roman" w:cs="Times New Roman"/>
                <w:sz w:val="24"/>
                <w:szCs w:val="24"/>
              </w:rPr>
              <w:t xml:space="preserve">11) учасник процедури </w:t>
            </w:r>
            <w:r>
              <w:rPr>
                <w:rFonts w:ascii="Times New Roman" w:hAnsi="Times New Roman" w:cs="Times New Roman"/>
                <w:sz w:val="24"/>
                <w:szCs w:val="24"/>
              </w:rPr>
              <w:t>закупівлі або кінцевий бенефіціарний власник, член або учасник (акціонер) юридичної особи – учасника процедури закупівлі</w:t>
            </w:r>
            <w:r w:rsidRPr="00B81E6B">
              <w:rPr>
                <w:rFonts w:ascii="Times New Roman" w:hAnsi="Times New Roman" w:cs="Times New Roman"/>
                <w:sz w:val="24"/>
                <w:szCs w:val="24"/>
              </w:rPr>
              <w:t xml:space="preserve">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F196D" w:rsidRPr="00B81E6B" w:rsidRDefault="00BF196D" w:rsidP="00B81E6B">
            <w:pPr>
              <w:widowControl w:val="0"/>
              <w:spacing w:after="0" w:line="240" w:lineRule="auto"/>
              <w:ind w:right="120"/>
              <w:jc w:val="both"/>
              <w:rPr>
                <w:rFonts w:ascii="Times New Roman" w:hAnsi="Times New Roman" w:cs="Times New Roman"/>
                <w:sz w:val="24"/>
                <w:szCs w:val="24"/>
                <w:highlight w:val="green"/>
              </w:rPr>
            </w:pPr>
            <w:r w:rsidRPr="00B81E6B">
              <w:rPr>
                <w:rFonts w:ascii="Times New Roman" w:hAnsi="Times New Roman" w:cs="Times New Roman"/>
                <w:sz w:val="24"/>
                <w:szCs w:val="24"/>
              </w:rPr>
              <w:t xml:space="preserve">12) </w:t>
            </w:r>
            <w:r>
              <w:rPr>
                <w:rFonts w:ascii="Times New Roman" w:hAnsi="Times New Roman" w:cs="Times New Roman"/>
                <w:sz w:val="24"/>
                <w:szCs w:val="24"/>
              </w:rPr>
              <w:t>керівника учасника</w:t>
            </w:r>
            <w:r w:rsidRPr="00B81E6B">
              <w:rPr>
                <w:rFonts w:ascii="Times New Roman" w:hAnsi="Times New Roman" w:cs="Times New Roman"/>
                <w:sz w:val="24"/>
                <w:szCs w:val="24"/>
              </w:rPr>
              <w:t xml:space="preserve"> процедури закупівлі, </w:t>
            </w:r>
            <w:r>
              <w:rPr>
                <w:rFonts w:ascii="Times New Roman" w:hAnsi="Times New Roman" w:cs="Times New Roman"/>
                <w:sz w:val="24"/>
                <w:szCs w:val="24"/>
              </w:rPr>
              <w:t xml:space="preserve">фізичну особу, </w:t>
            </w:r>
            <w:r w:rsidRPr="00B81E6B">
              <w:rPr>
                <w:rFonts w:ascii="Times New Roman" w:hAnsi="Times New Roman" w:cs="Times New Roman"/>
                <w:sz w:val="24"/>
                <w:szCs w:val="24"/>
              </w:rPr>
              <w:t>як</w:t>
            </w:r>
            <w:r>
              <w:rPr>
                <w:rFonts w:ascii="Times New Roman" w:hAnsi="Times New Roman" w:cs="Times New Roman"/>
                <w:sz w:val="24"/>
                <w:szCs w:val="24"/>
              </w:rPr>
              <w:t>а є учасником процедури закупівлі,</w:t>
            </w:r>
            <w:r w:rsidRPr="00B81E6B">
              <w:rPr>
                <w:rFonts w:ascii="Times New Roman" w:hAnsi="Times New Roman" w:cs="Times New Roman"/>
                <w:sz w:val="24"/>
                <w:szCs w:val="24"/>
              </w:rPr>
              <w:t xml:space="preserve">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F196D" w:rsidRPr="00673B1B" w:rsidRDefault="00BF196D" w:rsidP="00B81E6B">
            <w:pPr>
              <w:widowControl w:val="0"/>
              <w:spacing w:after="0" w:line="240" w:lineRule="auto"/>
              <w:ind w:right="120"/>
              <w:jc w:val="both"/>
              <w:rPr>
                <w:rFonts w:ascii="Times New Roman" w:hAnsi="Times New Roman" w:cs="Times New Roman"/>
                <w:sz w:val="24"/>
                <w:szCs w:val="24"/>
              </w:rPr>
            </w:pPr>
            <w:r w:rsidRPr="00673B1B">
              <w:rPr>
                <w:rFonts w:ascii="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F196D" w:rsidRDefault="00BF196D" w:rsidP="00833240">
            <w:pPr>
              <w:widowControl w:val="0"/>
              <w:spacing w:after="0" w:line="240" w:lineRule="auto"/>
              <w:ind w:right="120"/>
              <w:jc w:val="both"/>
              <w:rPr>
                <w:rFonts w:ascii="Times New Roman" w:hAnsi="Times New Roman" w:cs="Times New Roman"/>
                <w:sz w:val="24"/>
                <w:szCs w:val="24"/>
              </w:rPr>
            </w:pPr>
            <w:r w:rsidRPr="00833240">
              <w:rPr>
                <w:rFonts w:ascii="Times New Roman" w:hAnsi="Times New Roman" w:cs="Times New Roman"/>
                <w:sz w:val="24"/>
                <w:szCs w:val="24"/>
              </w:rPr>
              <w:t>Учасник процедури закупівлі, що перебуває в</w:t>
            </w:r>
            <w:r>
              <w:rPr>
                <w:rFonts w:ascii="Times New Roman" w:hAnsi="Times New Roman" w:cs="Times New Roman"/>
                <w:sz w:val="24"/>
                <w:szCs w:val="24"/>
              </w:rPr>
              <w:t xml:space="preserve"> </w:t>
            </w:r>
            <w:r w:rsidRPr="00833240">
              <w:rPr>
                <w:rFonts w:ascii="Times New Roman" w:hAnsi="Times New Roman" w:cs="Times New Roman"/>
                <w:sz w:val="24"/>
                <w:szCs w:val="24"/>
              </w:rPr>
              <w:t>обставинах, зазначених у цьому абзаці, може надати</w:t>
            </w:r>
            <w:r>
              <w:rPr>
                <w:rFonts w:ascii="Times New Roman" w:hAnsi="Times New Roman" w:cs="Times New Roman"/>
                <w:sz w:val="24"/>
                <w:szCs w:val="24"/>
              </w:rPr>
              <w:t xml:space="preserve"> </w:t>
            </w:r>
            <w:r w:rsidRPr="00833240">
              <w:rPr>
                <w:rFonts w:ascii="Times New Roman" w:hAnsi="Times New Roman" w:cs="Times New Roman"/>
                <w:sz w:val="24"/>
                <w:szCs w:val="24"/>
              </w:rPr>
              <w:t>підтвердження вжиття заходів для доведення своєї</w:t>
            </w:r>
            <w:r>
              <w:rPr>
                <w:rFonts w:ascii="Times New Roman" w:hAnsi="Times New Roman" w:cs="Times New Roman"/>
                <w:sz w:val="24"/>
                <w:szCs w:val="24"/>
              </w:rPr>
              <w:t xml:space="preserve"> </w:t>
            </w:r>
            <w:r w:rsidRPr="00833240">
              <w:rPr>
                <w:rFonts w:ascii="Times New Roman" w:hAnsi="Times New Roman" w:cs="Times New Roman"/>
                <w:sz w:val="24"/>
                <w:szCs w:val="24"/>
              </w:rPr>
              <w:t>надійності, незважаючи на наявність відповідної підстави</w:t>
            </w:r>
            <w:r>
              <w:rPr>
                <w:rFonts w:ascii="Times New Roman" w:hAnsi="Times New Roman" w:cs="Times New Roman"/>
                <w:sz w:val="24"/>
                <w:szCs w:val="24"/>
              </w:rPr>
              <w:t xml:space="preserve"> </w:t>
            </w:r>
            <w:r w:rsidRPr="00833240">
              <w:rPr>
                <w:rFonts w:ascii="Times New Roman" w:hAnsi="Times New Roman" w:cs="Times New Roman"/>
                <w:sz w:val="24"/>
                <w:szCs w:val="24"/>
              </w:rPr>
              <w:t>для відмови в участі у відкритих торгах. Для цього учасник</w:t>
            </w:r>
            <w:r>
              <w:rPr>
                <w:rFonts w:ascii="Times New Roman" w:hAnsi="Times New Roman" w:cs="Times New Roman"/>
                <w:sz w:val="24"/>
                <w:szCs w:val="24"/>
              </w:rPr>
              <w:t xml:space="preserve"> </w:t>
            </w:r>
            <w:r w:rsidRPr="00833240">
              <w:rPr>
                <w:rFonts w:ascii="Times New Roman" w:hAnsi="Times New Roman" w:cs="Times New Roman"/>
                <w:sz w:val="24"/>
                <w:szCs w:val="24"/>
              </w:rPr>
              <w:t>(суб’єкт господарювання) повинен довести, що він сплатив</w:t>
            </w:r>
            <w:r>
              <w:rPr>
                <w:rFonts w:ascii="Times New Roman" w:hAnsi="Times New Roman" w:cs="Times New Roman"/>
                <w:sz w:val="24"/>
                <w:szCs w:val="24"/>
              </w:rPr>
              <w:t xml:space="preserve"> </w:t>
            </w:r>
            <w:r w:rsidRPr="00833240">
              <w:rPr>
                <w:rFonts w:ascii="Times New Roman" w:hAnsi="Times New Roman" w:cs="Times New Roman"/>
                <w:sz w:val="24"/>
                <w:szCs w:val="24"/>
              </w:rPr>
              <w:t>або зобов’язався сплатити відповідні зобов’язання та</w:t>
            </w:r>
            <w:r>
              <w:rPr>
                <w:rFonts w:ascii="Times New Roman" w:hAnsi="Times New Roman" w:cs="Times New Roman"/>
                <w:sz w:val="24"/>
                <w:szCs w:val="24"/>
              </w:rPr>
              <w:t xml:space="preserve"> </w:t>
            </w:r>
            <w:r w:rsidRPr="00833240">
              <w:rPr>
                <w:rFonts w:ascii="Times New Roman" w:hAnsi="Times New Roman" w:cs="Times New Roman"/>
                <w:sz w:val="24"/>
                <w:szCs w:val="24"/>
              </w:rPr>
              <w:t>відшкодування завданих збитків. Якщо замовник вважає</w:t>
            </w:r>
            <w:r>
              <w:rPr>
                <w:rFonts w:ascii="Times New Roman" w:hAnsi="Times New Roman" w:cs="Times New Roman"/>
                <w:sz w:val="24"/>
                <w:szCs w:val="24"/>
              </w:rPr>
              <w:t xml:space="preserve"> </w:t>
            </w:r>
            <w:r w:rsidRPr="00833240">
              <w:rPr>
                <w:rFonts w:ascii="Times New Roman" w:hAnsi="Times New Roman" w:cs="Times New Roman"/>
                <w:sz w:val="24"/>
                <w:szCs w:val="24"/>
              </w:rPr>
              <w:t>таке підтвердження достатнім, учаснику процедури</w:t>
            </w:r>
            <w:r>
              <w:rPr>
                <w:rFonts w:ascii="Times New Roman" w:hAnsi="Times New Roman" w:cs="Times New Roman"/>
                <w:sz w:val="24"/>
                <w:szCs w:val="24"/>
              </w:rPr>
              <w:t xml:space="preserve"> </w:t>
            </w:r>
            <w:r w:rsidRPr="00833240">
              <w:rPr>
                <w:rFonts w:ascii="Times New Roman" w:hAnsi="Times New Roman" w:cs="Times New Roman"/>
                <w:sz w:val="24"/>
                <w:szCs w:val="24"/>
              </w:rPr>
              <w:t>закупівлі не може бути відмовлено в участі в процедурі</w:t>
            </w:r>
            <w:r>
              <w:rPr>
                <w:rFonts w:ascii="Times New Roman" w:hAnsi="Times New Roman" w:cs="Times New Roman"/>
                <w:sz w:val="24"/>
                <w:szCs w:val="24"/>
              </w:rPr>
              <w:t xml:space="preserve"> </w:t>
            </w:r>
            <w:r w:rsidRPr="00833240">
              <w:rPr>
                <w:rFonts w:ascii="Times New Roman" w:hAnsi="Times New Roman" w:cs="Times New Roman"/>
                <w:sz w:val="24"/>
                <w:szCs w:val="24"/>
              </w:rPr>
              <w:t>закупівлі.</w:t>
            </w:r>
          </w:p>
          <w:p w:rsidR="00BF196D" w:rsidRPr="00B81E6B" w:rsidRDefault="00BF196D" w:rsidP="006869A4">
            <w:pPr>
              <w:widowControl w:val="0"/>
              <w:spacing w:after="0" w:line="240" w:lineRule="auto"/>
              <w:ind w:right="120"/>
              <w:jc w:val="both"/>
              <w:rPr>
                <w:rFonts w:ascii="Times New Roman" w:hAnsi="Times New Roman" w:cs="Times New Roman"/>
                <w:strike/>
                <w:sz w:val="24"/>
                <w:szCs w:val="24"/>
              </w:rPr>
            </w:pPr>
            <w:r w:rsidRPr="00833240">
              <w:rPr>
                <w:rFonts w:ascii="Times New Roman" w:hAnsi="Times New Roman" w:cs="Times New Roman"/>
                <w:sz w:val="24"/>
                <w:szCs w:val="24"/>
              </w:rPr>
              <w:t>Замовник не вимагає документального підтвердження</w:t>
            </w:r>
            <w:r>
              <w:rPr>
                <w:rFonts w:ascii="Times New Roman" w:hAnsi="Times New Roman" w:cs="Times New Roman"/>
                <w:sz w:val="24"/>
                <w:szCs w:val="24"/>
              </w:rPr>
              <w:t xml:space="preserve"> </w:t>
            </w:r>
            <w:r w:rsidRPr="00833240">
              <w:rPr>
                <w:rFonts w:ascii="Times New Roman" w:hAnsi="Times New Roman" w:cs="Times New Roman"/>
                <w:sz w:val="24"/>
                <w:szCs w:val="24"/>
              </w:rPr>
              <w:t>інформації про відсутність підстав для відхилення</w:t>
            </w:r>
            <w:r>
              <w:rPr>
                <w:rFonts w:ascii="Times New Roman" w:hAnsi="Times New Roman" w:cs="Times New Roman"/>
                <w:sz w:val="24"/>
                <w:szCs w:val="24"/>
              </w:rPr>
              <w:t xml:space="preserve"> </w:t>
            </w:r>
            <w:r w:rsidRPr="00833240">
              <w:rPr>
                <w:rFonts w:ascii="Times New Roman" w:hAnsi="Times New Roman" w:cs="Times New Roman"/>
                <w:sz w:val="24"/>
                <w:szCs w:val="24"/>
              </w:rPr>
              <w:t>тендерної пропозиції учасника процедури закупівлі та/або</w:t>
            </w:r>
            <w:r>
              <w:rPr>
                <w:rFonts w:ascii="Times New Roman" w:hAnsi="Times New Roman" w:cs="Times New Roman"/>
                <w:sz w:val="24"/>
                <w:szCs w:val="24"/>
              </w:rPr>
              <w:t xml:space="preserve"> </w:t>
            </w:r>
            <w:r w:rsidRPr="00833240">
              <w:rPr>
                <w:rFonts w:ascii="Times New Roman" w:hAnsi="Times New Roman" w:cs="Times New Roman"/>
                <w:sz w:val="24"/>
                <w:szCs w:val="24"/>
              </w:rPr>
              <w:t>переможця, визначених пунктом 44 Особливостей, у разі,</w:t>
            </w:r>
            <w:r>
              <w:rPr>
                <w:rFonts w:ascii="Times New Roman" w:hAnsi="Times New Roman" w:cs="Times New Roman"/>
                <w:sz w:val="24"/>
                <w:szCs w:val="24"/>
              </w:rPr>
              <w:t xml:space="preserve"> </w:t>
            </w:r>
            <w:r w:rsidRPr="00833240">
              <w:rPr>
                <w:rFonts w:ascii="Times New Roman" w:hAnsi="Times New Roman" w:cs="Times New Roman"/>
                <w:sz w:val="24"/>
                <w:szCs w:val="24"/>
              </w:rPr>
              <w:t>коли така інформація є публічною, що оприлюднена у</w:t>
            </w:r>
            <w:r>
              <w:rPr>
                <w:rFonts w:ascii="Times New Roman" w:hAnsi="Times New Roman" w:cs="Times New Roman"/>
                <w:sz w:val="24"/>
                <w:szCs w:val="24"/>
              </w:rPr>
              <w:t xml:space="preserve"> </w:t>
            </w:r>
            <w:r w:rsidRPr="00833240">
              <w:rPr>
                <w:rFonts w:ascii="Times New Roman" w:hAnsi="Times New Roman" w:cs="Times New Roman"/>
                <w:sz w:val="24"/>
                <w:szCs w:val="24"/>
              </w:rPr>
              <w:t>формі відкритих даних згідно із Законом України «Про</w:t>
            </w:r>
            <w:r>
              <w:rPr>
                <w:rFonts w:ascii="Times New Roman" w:hAnsi="Times New Roman" w:cs="Times New Roman"/>
                <w:sz w:val="24"/>
                <w:szCs w:val="24"/>
              </w:rPr>
              <w:t xml:space="preserve"> </w:t>
            </w:r>
            <w:r w:rsidRPr="00833240">
              <w:rPr>
                <w:rFonts w:ascii="Times New Roman" w:hAnsi="Times New Roman" w:cs="Times New Roman"/>
                <w:sz w:val="24"/>
                <w:szCs w:val="24"/>
              </w:rPr>
              <w:t>доступ до публічної інформації», та/або міститься у</w:t>
            </w:r>
            <w:r>
              <w:rPr>
                <w:rFonts w:ascii="Times New Roman" w:hAnsi="Times New Roman" w:cs="Times New Roman"/>
                <w:sz w:val="24"/>
                <w:szCs w:val="24"/>
              </w:rPr>
              <w:t xml:space="preserve"> </w:t>
            </w:r>
            <w:r w:rsidRPr="00833240">
              <w:rPr>
                <w:rFonts w:ascii="Times New Roman" w:hAnsi="Times New Roman" w:cs="Times New Roman"/>
                <w:sz w:val="24"/>
                <w:szCs w:val="24"/>
              </w:rPr>
              <w:t>відкритих публічних електронних реєстрах, доступ до яких</w:t>
            </w:r>
            <w:r>
              <w:rPr>
                <w:rFonts w:ascii="Times New Roman" w:hAnsi="Times New Roman" w:cs="Times New Roman"/>
                <w:sz w:val="24"/>
                <w:szCs w:val="24"/>
              </w:rPr>
              <w:t xml:space="preserve"> </w:t>
            </w:r>
            <w:r w:rsidRPr="00833240">
              <w:rPr>
                <w:rFonts w:ascii="Times New Roman" w:hAnsi="Times New Roman" w:cs="Times New Roman"/>
                <w:sz w:val="24"/>
                <w:szCs w:val="24"/>
              </w:rPr>
              <w:t>є вільним, та/або може бути отримана електронною</w:t>
            </w:r>
            <w:r>
              <w:rPr>
                <w:rFonts w:ascii="Times New Roman" w:hAnsi="Times New Roman" w:cs="Times New Roman"/>
                <w:sz w:val="24"/>
                <w:szCs w:val="24"/>
              </w:rPr>
              <w:t xml:space="preserve"> </w:t>
            </w:r>
            <w:r w:rsidRPr="00833240">
              <w:rPr>
                <w:rFonts w:ascii="Times New Roman" w:hAnsi="Times New Roman" w:cs="Times New Roman"/>
                <w:sz w:val="24"/>
                <w:szCs w:val="24"/>
              </w:rPr>
              <w:t>системою закупівель шляхом обміну інформацією з іншими</w:t>
            </w:r>
            <w:r>
              <w:rPr>
                <w:rFonts w:ascii="Times New Roman" w:hAnsi="Times New Roman" w:cs="Times New Roman"/>
                <w:sz w:val="24"/>
                <w:szCs w:val="24"/>
              </w:rPr>
              <w:t xml:space="preserve"> </w:t>
            </w:r>
            <w:r w:rsidRPr="00833240">
              <w:rPr>
                <w:rFonts w:ascii="Times New Roman" w:hAnsi="Times New Roman" w:cs="Times New Roman"/>
                <w:sz w:val="24"/>
                <w:szCs w:val="24"/>
              </w:rPr>
              <w:t>державними системами та реєстрами.</w:t>
            </w:r>
          </w:p>
        </w:tc>
      </w:tr>
      <w:tr w:rsidR="00BF196D" w:rsidTr="00B81E6B">
        <w:trPr>
          <w:trHeight w:val="1119"/>
          <w:jc w:val="center"/>
        </w:trPr>
        <w:tc>
          <w:tcPr>
            <w:tcW w:w="705" w:type="dxa"/>
          </w:tcPr>
          <w:p w:rsidR="00BF196D" w:rsidRPr="00B81E6B" w:rsidRDefault="00BF196D" w:rsidP="00B81E6B">
            <w:pPr>
              <w:widowControl w:val="0"/>
              <w:spacing w:after="0" w:line="240" w:lineRule="auto"/>
              <w:jc w:val="center"/>
              <w:rPr>
                <w:rFonts w:ascii="Times New Roman" w:hAnsi="Times New Roman" w:cs="Times New Roman"/>
                <w:sz w:val="24"/>
                <w:szCs w:val="24"/>
              </w:rPr>
            </w:pPr>
            <w:r w:rsidRPr="00B81E6B">
              <w:rPr>
                <w:rFonts w:ascii="Times New Roman" w:hAnsi="Times New Roman" w:cs="Times New Roman"/>
                <w:color w:val="000000"/>
                <w:sz w:val="24"/>
                <w:szCs w:val="24"/>
              </w:rPr>
              <w:t>6</w:t>
            </w:r>
          </w:p>
        </w:tc>
        <w:tc>
          <w:tcPr>
            <w:tcW w:w="2835" w:type="dxa"/>
          </w:tcPr>
          <w:p w:rsidR="00BF196D" w:rsidRPr="00B81E6B" w:rsidRDefault="00BF196D" w:rsidP="00B81E6B">
            <w:pPr>
              <w:widowControl w:val="0"/>
              <w:spacing w:after="0" w:line="240" w:lineRule="auto"/>
              <w:rPr>
                <w:rFonts w:ascii="Times New Roman" w:hAnsi="Times New Roman" w:cs="Times New Roman"/>
                <w:sz w:val="24"/>
                <w:szCs w:val="24"/>
              </w:rPr>
            </w:pPr>
            <w:r w:rsidRPr="00B81E6B">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BF196D" w:rsidRPr="00B81E6B" w:rsidRDefault="00BF196D" w:rsidP="00B81E6B">
            <w:pPr>
              <w:widowControl w:val="0"/>
              <w:spacing w:after="0" w:line="240" w:lineRule="auto"/>
              <w:ind w:right="120"/>
              <w:jc w:val="both"/>
              <w:rPr>
                <w:rFonts w:ascii="Times New Roman" w:hAnsi="Times New Roman" w:cs="Times New Roman"/>
                <w:sz w:val="24"/>
                <w:szCs w:val="24"/>
              </w:rPr>
            </w:pPr>
            <w:r w:rsidRPr="00B81E6B">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7">
              <w:r w:rsidRPr="00B81E6B">
                <w:rPr>
                  <w:rFonts w:ascii="Times New Roman" w:hAnsi="Times New Roman" w:cs="Times New Roman"/>
                  <w:sz w:val="24"/>
                  <w:szCs w:val="24"/>
                </w:rPr>
                <w:t xml:space="preserve"> пунктом третім </w:t>
              </w:r>
            </w:hyperlink>
            <w:hyperlink r:id="rId8">
              <w:r w:rsidRPr="00B81E6B">
                <w:rPr>
                  <w:rFonts w:ascii="Times New Roman" w:hAnsi="Times New Roman" w:cs="Times New Roman"/>
                  <w:sz w:val="24"/>
                  <w:szCs w:val="24"/>
                  <w:u w:val="single"/>
                </w:rPr>
                <w:t>частини друго</w:t>
              </w:r>
            </w:hyperlink>
            <w:r w:rsidRPr="00B81E6B">
              <w:rPr>
                <w:rFonts w:ascii="Times New Roman" w:hAnsi="Times New Roman" w:cs="Times New Roman"/>
                <w:sz w:val="24"/>
                <w:szCs w:val="24"/>
              </w:rPr>
              <w:t xml:space="preserve">ї статті 22 Закону зазначено в </w:t>
            </w:r>
            <w:r w:rsidRPr="00B81E6B">
              <w:rPr>
                <w:rFonts w:ascii="Times New Roman" w:hAnsi="Times New Roman" w:cs="Times New Roman"/>
                <w:b/>
                <w:i/>
                <w:sz w:val="24"/>
                <w:szCs w:val="24"/>
              </w:rPr>
              <w:t>Додатку 2</w:t>
            </w:r>
            <w:r w:rsidRPr="00B81E6B">
              <w:rPr>
                <w:rFonts w:ascii="Times New Roman" w:hAnsi="Times New Roman" w:cs="Times New Roman"/>
                <w:b/>
                <w:sz w:val="24"/>
                <w:szCs w:val="24"/>
              </w:rPr>
              <w:t xml:space="preserve"> </w:t>
            </w:r>
            <w:r w:rsidRPr="00B81E6B">
              <w:rPr>
                <w:rFonts w:ascii="Times New Roman" w:hAnsi="Times New Roman" w:cs="Times New Roman"/>
                <w:sz w:val="24"/>
                <w:szCs w:val="24"/>
              </w:rPr>
              <w:t>до цієї тендерної документації.</w:t>
            </w:r>
          </w:p>
        </w:tc>
      </w:tr>
      <w:tr w:rsidR="00BF196D" w:rsidTr="00B81E6B">
        <w:trPr>
          <w:trHeight w:val="1119"/>
          <w:jc w:val="center"/>
        </w:trPr>
        <w:tc>
          <w:tcPr>
            <w:tcW w:w="705" w:type="dxa"/>
          </w:tcPr>
          <w:p w:rsidR="00BF196D" w:rsidRPr="00B81E6B" w:rsidRDefault="00BF196D" w:rsidP="00B81E6B">
            <w:pPr>
              <w:widowControl w:val="0"/>
              <w:spacing w:after="0" w:line="240" w:lineRule="auto"/>
              <w:jc w:val="center"/>
              <w:rPr>
                <w:rFonts w:ascii="Times New Roman" w:hAnsi="Times New Roman" w:cs="Times New Roman"/>
                <w:sz w:val="24"/>
                <w:szCs w:val="24"/>
              </w:rPr>
            </w:pPr>
            <w:r w:rsidRPr="00B81E6B">
              <w:rPr>
                <w:rFonts w:ascii="Times New Roman" w:hAnsi="Times New Roman" w:cs="Times New Roman"/>
                <w:sz w:val="24"/>
                <w:szCs w:val="24"/>
              </w:rPr>
              <w:t>7</w:t>
            </w:r>
          </w:p>
        </w:tc>
        <w:tc>
          <w:tcPr>
            <w:tcW w:w="2835" w:type="dxa"/>
          </w:tcPr>
          <w:p w:rsidR="00BF196D" w:rsidRPr="00B81E6B" w:rsidRDefault="00BF196D" w:rsidP="00FD676D">
            <w:pPr>
              <w:widowControl w:val="0"/>
              <w:spacing w:after="0" w:line="240" w:lineRule="auto"/>
              <w:rPr>
                <w:rFonts w:ascii="Times New Roman" w:hAnsi="Times New Roman" w:cs="Times New Roman"/>
                <w:sz w:val="24"/>
                <w:szCs w:val="24"/>
              </w:rPr>
            </w:pPr>
            <w:r w:rsidRPr="00B81E6B">
              <w:rPr>
                <w:rFonts w:ascii="Times New Roman" w:hAnsi="Times New Roman" w:cs="Times New Roman"/>
                <w:b/>
                <w:color w:val="000000"/>
                <w:sz w:val="24"/>
                <w:szCs w:val="24"/>
              </w:rPr>
              <w:t xml:space="preserve">Інформація про </w:t>
            </w:r>
            <w:r w:rsidRPr="00FD676D">
              <w:rPr>
                <w:rFonts w:ascii="Times New Roman" w:hAnsi="Times New Roman" w:cs="Times New Roman"/>
                <w:b/>
                <w:sz w:val="24"/>
                <w:szCs w:val="24"/>
              </w:rPr>
              <w:t xml:space="preserve">субпідрядника </w:t>
            </w:r>
          </w:p>
        </w:tc>
        <w:tc>
          <w:tcPr>
            <w:tcW w:w="6420" w:type="dxa"/>
            <w:vAlign w:val="center"/>
          </w:tcPr>
          <w:p w:rsidR="00BF196D" w:rsidRPr="00FD676D" w:rsidRDefault="00BF196D" w:rsidP="006869A4">
            <w:pPr>
              <w:widowControl w:val="0"/>
              <w:spacing w:after="0" w:line="240" w:lineRule="auto"/>
              <w:ind w:right="120"/>
              <w:jc w:val="both"/>
              <w:rPr>
                <w:rFonts w:ascii="Times New Roman" w:hAnsi="Times New Roman" w:cs="Times New Roman"/>
                <w:sz w:val="24"/>
                <w:szCs w:val="24"/>
                <w:highlight w:val="red"/>
              </w:rPr>
            </w:pPr>
            <w:r w:rsidRPr="006869A4">
              <w:rPr>
                <w:rFonts w:ascii="Times New Roman" w:hAnsi="Times New Roman" w:cs="Times New Roman"/>
                <w:sz w:val="24"/>
                <w:szCs w:val="24"/>
              </w:rPr>
              <w:t xml:space="preserve">Не вимагається </w:t>
            </w:r>
          </w:p>
        </w:tc>
      </w:tr>
      <w:tr w:rsidR="00BF196D" w:rsidTr="00B81E6B">
        <w:trPr>
          <w:trHeight w:val="841"/>
          <w:jc w:val="center"/>
        </w:trPr>
        <w:tc>
          <w:tcPr>
            <w:tcW w:w="705" w:type="dxa"/>
          </w:tcPr>
          <w:p w:rsidR="00BF196D" w:rsidRPr="00B81E6B" w:rsidRDefault="00BF196D" w:rsidP="00B81E6B">
            <w:pPr>
              <w:widowControl w:val="0"/>
              <w:spacing w:after="0" w:line="240" w:lineRule="auto"/>
              <w:jc w:val="center"/>
              <w:rPr>
                <w:rFonts w:ascii="Times New Roman" w:hAnsi="Times New Roman" w:cs="Times New Roman"/>
                <w:sz w:val="24"/>
                <w:szCs w:val="24"/>
              </w:rPr>
            </w:pPr>
            <w:r w:rsidRPr="00B81E6B">
              <w:rPr>
                <w:rFonts w:ascii="Times New Roman" w:hAnsi="Times New Roman" w:cs="Times New Roman"/>
                <w:sz w:val="24"/>
                <w:szCs w:val="24"/>
              </w:rPr>
              <w:t>8</w:t>
            </w:r>
          </w:p>
        </w:tc>
        <w:tc>
          <w:tcPr>
            <w:tcW w:w="2835" w:type="dxa"/>
          </w:tcPr>
          <w:p w:rsidR="00BF196D" w:rsidRPr="00B81E6B" w:rsidRDefault="00BF196D" w:rsidP="00B81E6B">
            <w:pPr>
              <w:widowControl w:val="0"/>
              <w:spacing w:after="0" w:line="240" w:lineRule="auto"/>
              <w:rPr>
                <w:rFonts w:ascii="Times New Roman" w:hAnsi="Times New Roman" w:cs="Times New Roman"/>
                <w:sz w:val="24"/>
                <w:szCs w:val="24"/>
              </w:rPr>
            </w:pPr>
            <w:r w:rsidRPr="00B81E6B">
              <w:rPr>
                <w:rFonts w:ascii="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BF196D" w:rsidRPr="00B81E6B" w:rsidRDefault="00BF196D"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F196D" w:rsidTr="00B81E6B">
        <w:trPr>
          <w:trHeight w:val="442"/>
          <w:jc w:val="center"/>
        </w:trPr>
        <w:tc>
          <w:tcPr>
            <w:tcW w:w="9960" w:type="dxa"/>
            <w:gridSpan w:val="3"/>
            <w:vAlign w:val="center"/>
          </w:tcPr>
          <w:p w:rsidR="00BF196D" w:rsidRPr="00B81E6B" w:rsidRDefault="00BF196D" w:rsidP="00B81E6B">
            <w:pPr>
              <w:widowControl w:val="0"/>
              <w:spacing w:after="0" w:line="240" w:lineRule="auto"/>
              <w:jc w:val="center"/>
              <w:rPr>
                <w:rFonts w:ascii="Times New Roman" w:hAnsi="Times New Roman" w:cs="Times New Roman"/>
                <w:sz w:val="24"/>
                <w:szCs w:val="24"/>
              </w:rPr>
            </w:pPr>
            <w:r w:rsidRPr="00B81E6B">
              <w:rPr>
                <w:rFonts w:ascii="Times New Roman" w:hAnsi="Times New Roman" w:cs="Times New Roman"/>
                <w:b/>
                <w:color w:val="000000"/>
                <w:sz w:val="24"/>
                <w:szCs w:val="24"/>
              </w:rPr>
              <w:t>Розділ 4. Подання та розкриття тендерної пропозиції</w:t>
            </w:r>
          </w:p>
        </w:tc>
      </w:tr>
      <w:tr w:rsidR="00BF196D" w:rsidTr="00B81E6B">
        <w:trPr>
          <w:trHeight w:val="1119"/>
          <w:jc w:val="center"/>
        </w:trPr>
        <w:tc>
          <w:tcPr>
            <w:tcW w:w="705" w:type="dxa"/>
          </w:tcPr>
          <w:p w:rsidR="00BF196D" w:rsidRPr="00B81E6B" w:rsidRDefault="00BF196D" w:rsidP="00B81E6B">
            <w:pPr>
              <w:widowControl w:val="0"/>
              <w:spacing w:after="0" w:line="240" w:lineRule="auto"/>
              <w:jc w:val="center"/>
              <w:rPr>
                <w:rFonts w:ascii="Times New Roman" w:hAnsi="Times New Roman" w:cs="Times New Roman"/>
                <w:sz w:val="24"/>
                <w:szCs w:val="24"/>
              </w:rPr>
            </w:pPr>
            <w:r w:rsidRPr="00B81E6B">
              <w:rPr>
                <w:rFonts w:ascii="Times New Roman" w:hAnsi="Times New Roman" w:cs="Times New Roman"/>
                <w:color w:val="000000"/>
                <w:sz w:val="24"/>
                <w:szCs w:val="24"/>
              </w:rPr>
              <w:t>1</w:t>
            </w:r>
          </w:p>
        </w:tc>
        <w:tc>
          <w:tcPr>
            <w:tcW w:w="2835" w:type="dxa"/>
          </w:tcPr>
          <w:p w:rsidR="00BF196D" w:rsidRPr="00B81E6B" w:rsidRDefault="00BF196D" w:rsidP="00B81E6B">
            <w:pPr>
              <w:widowControl w:val="0"/>
              <w:spacing w:after="0" w:line="240" w:lineRule="auto"/>
              <w:rPr>
                <w:rFonts w:ascii="Times New Roman" w:hAnsi="Times New Roman" w:cs="Times New Roman"/>
                <w:sz w:val="24"/>
                <w:szCs w:val="24"/>
              </w:rPr>
            </w:pPr>
            <w:r w:rsidRPr="00B81E6B">
              <w:rPr>
                <w:rFonts w:ascii="Times New Roman" w:hAnsi="Times New Roman" w:cs="Times New Roman"/>
                <w:b/>
                <w:color w:val="000000"/>
                <w:sz w:val="24"/>
                <w:szCs w:val="24"/>
              </w:rPr>
              <w:t>Кінцевий строк подання тендерної пропозиції</w:t>
            </w:r>
          </w:p>
        </w:tc>
        <w:tc>
          <w:tcPr>
            <w:tcW w:w="6420" w:type="dxa"/>
            <w:vAlign w:val="center"/>
          </w:tcPr>
          <w:p w:rsidR="00BF196D" w:rsidRPr="00B81E6B" w:rsidRDefault="00BF196D" w:rsidP="00B81E6B">
            <w:pPr>
              <w:widowControl w:val="0"/>
              <w:spacing w:after="0" w:line="240" w:lineRule="auto"/>
              <w:ind w:left="40" w:right="120"/>
              <w:jc w:val="both"/>
              <w:rPr>
                <w:rFonts w:ascii="Times New Roman" w:hAnsi="Times New Roman" w:cs="Times New Roman"/>
                <w:sz w:val="24"/>
                <w:szCs w:val="24"/>
                <w:highlight w:val="magenta"/>
              </w:rPr>
            </w:pPr>
            <w:r w:rsidRPr="00B81E6B">
              <w:rPr>
                <w:rFonts w:ascii="Times New Roman" w:hAnsi="Times New Roman" w:cs="Times New Roman"/>
                <w:color w:val="000000"/>
                <w:sz w:val="24"/>
                <w:szCs w:val="24"/>
              </w:rPr>
              <w:t xml:space="preserve">Кінцевий строк подання тендерних пропозицій </w:t>
            </w:r>
            <w:r w:rsidRPr="00B81E6B">
              <w:rPr>
                <w:rFonts w:ascii="Times New Roman" w:hAnsi="Times New Roman" w:cs="Times New Roman"/>
                <w:sz w:val="24"/>
                <w:szCs w:val="24"/>
              </w:rPr>
              <w:t>—</w:t>
            </w:r>
            <w:r w:rsidRPr="00B81E6B">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F41E47">
              <w:rPr>
                <w:rFonts w:ascii="Times New Roman" w:hAnsi="Times New Roman" w:cs="Times New Roman"/>
                <w:color w:val="000000"/>
                <w:sz w:val="24"/>
                <w:szCs w:val="24"/>
                <w:highlight w:val="yellow"/>
              </w:rPr>
              <w:t>11</w:t>
            </w:r>
            <w:r w:rsidRPr="00955650">
              <w:rPr>
                <w:rFonts w:ascii="Times New Roman" w:hAnsi="Times New Roman" w:cs="Times New Roman"/>
                <w:color w:val="000000"/>
                <w:sz w:val="24"/>
                <w:szCs w:val="24"/>
                <w:highlight w:val="yellow"/>
              </w:rPr>
              <w:t xml:space="preserve"> </w:t>
            </w:r>
            <w:r>
              <w:rPr>
                <w:rFonts w:ascii="Times New Roman" w:hAnsi="Times New Roman" w:cs="Times New Roman"/>
                <w:color w:val="000000"/>
                <w:sz w:val="24"/>
                <w:szCs w:val="24"/>
                <w:highlight w:val="yellow"/>
              </w:rPr>
              <w:t>квітня</w:t>
            </w:r>
            <w:r w:rsidRPr="00955650">
              <w:rPr>
                <w:rFonts w:ascii="Times New Roman" w:hAnsi="Times New Roman" w:cs="Times New Roman"/>
                <w:color w:val="000000"/>
                <w:sz w:val="24"/>
                <w:szCs w:val="24"/>
                <w:highlight w:val="yellow"/>
              </w:rPr>
              <w:t xml:space="preserve"> 202</w:t>
            </w:r>
            <w:r>
              <w:rPr>
                <w:rFonts w:ascii="Times New Roman" w:hAnsi="Times New Roman" w:cs="Times New Roman"/>
                <w:color w:val="000000"/>
                <w:sz w:val="24"/>
                <w:szCs w:val="24"/>
                <w:highlight w:val="yellow"/>
              </w:rPr>
              <w:t>3</w:t>
            </w:r>
            <w:r w:rsidRPr="00955650">
              <w:rPr>
                <w:rFonts w:ascii="Times New Roman" w:hAnsi="Times New Roman" w:cs="Times New Roman"/>
                <w:color w:val="000000"/>
                <w:sz w:val="24"/>
                <w:szCs w:val="24"/>
                <w:highlight w:val="yellow"/>
              </w:rPr>
              <w:t xml:space="preserve"> року о 00:00</w:t>
            </w:r>
            <w:r>
              <w:rPr>
                <w:rFonts w:ascii="Times New Roman" w:hAnsi="Times New Roman" w:cs="Times New Roman"/>
                <w:color w:val="000000"/>
                <w:sz w:val="24"/>
                <w:szCs w:val="24"/>
              </w:rPr>
              <w:t xml:space="preserve"> </w:t>
            </w:r>
            <w:r w:rsidRPr="00B81E6B">
              <w:rPr>
                <w:rFonts w:ascii="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BF196D" w:rsidRPr="00B81E6B" w:rsidRDefault="00BF196D"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F196D" w:rsidRPr="00B81E6B" w:rsidRDefault="00BF196D"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F196D" w:rsidRPr="00B81E6B" w:rsidRDefault="00BF196D" w:rsidP="00B81E6B">
            <w:pPr>
              <w:widowControl w:val="0"/>
              <w:spacing w:after="0" w:line="240" w:lineRule="auto"/>
              <w:jc w:val="both"/>
              <w:rPr>
                <w:rFonts w:ascii="Times New Roman" w:hAnsi="Times New Roman" w:cs="Times New Roman"/>
                <w:strike/>
                <w:sz w:val="24"/>
                <w:szCs w:val="24"/>
              </w:rPr>
            </w:pPr>
            <w:r w:rsidRPr="00B81E6B">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F196D" w:rsidTr="00B81E6B">
        <w:trPr>
          <w:trHeight w:val="1119"/>
          <w:jc w:val="center"/>
        </w:trPr>
        <w:tc>
          <w:tcPr>
            <w:tcW w:w="705" w:type="dxa"/>
          </w:tcPr>
          <w:p w:rsidR="00BF196D" w:rsidRPr="00B81E6B" w:rsidRDefault="00BF196D" w:rsidP="00B81E6B">
            <w:pPr>
              <w:widowControl w:val="0"/>
              <w:spacing w:after="0" w:line="240" w:lineRule="auto"/>
              <w:jc w:val="center"/>
              <w:rPr>
                <w:rFonts w:ascii="Times New Roman" w:hAnsi="Times New Roman" w:cs="Times New Roman"/>
                <w:sz w:val="24"/>
                <w:szCs w:val="24"/>
              </w:rPr>
            </w:pPr>
            <w:r w:rsidRPr="00B81E6B">
              <w:rPr>
                <w:rFonts w:ascii="Times New Roman" w:hAnsi="Times New Roman" w:cs="Times New Roman"/>
                <w:color w:val="000000"/>
                <w:sz w:val="24"/>
                <w:szCs w:val="24"/>
              </w:rPr>
              <w:t>2</w:t>
            </w:r>
          </w:p>
        </w:tc>
        <w:tc>
          <w:tcPr>
            <w:tcW w:w="2835" w:type="dxa"/>
          </w:tcPr>
          <w:p w:rsidR="00BF196D" w:rsidRPr="00B81E6B" w:rsidRDefault="00BF196D" w:rsidP="00EA020F">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Порядок</w:t>
            </w:r>
            <w:r w:rsidRPr="00B81E6B">
              <w:rPr>
                <w:rFonts w:ascii="Times New Roman" w:hAnsi="Times New Roman" w:cs="Times New Roman"/>
                <w:b/>
                <w:color w:val="000000"/>
                <w:sz w:val="24"/>
                <w:szCs w:val="24"/>
              </w:rPr>
              <w:t xml:space="preserve"> розкриття тендерної пропозиції</w:t>
            </w:r>
          </w:p>
        </w:tc>
        <w:tc>
          <w:tcPr>
            <w:tcW w:w="6420" w:type="dxa"/>
            <w:vAlign w:val="center"/>
          </w:tcPr>
          <w:p w:rsidR="00BF196D" w:rsidRDefault="00BF196D" w:rsidP="00B81E6B">
            <w:pPr>
              <w:widowControl w:val="0"/>
              <w:spacing w:after="0" w:line="228" w:lineRule="auto"/>
              <w:jc w:val="both"/>
              <w:rPr>
                <w:rFonts w:ascii="Times New Roman" w:hAnsi="Times New Roman" w:cs="Times New Roman"/>
                <w:sz w:val="24"/>
                <w:szCs w:val="24"/>
              </w:rPr>
            </w:pPr>
            <w:r>
              <w:rPr>
                <w:rFonts w:ascii="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p>
          <w:p w:rsidR="00BF196D" w:rsidRDefault="00BF196D" w:rsidP="00B81E6B">
            <w:pPr>
              <w:widowControl w:val="0"/>
              <w:spacing w:after="0" w:line="228" w:lineRule="auto"/>
              <w:jc w:val="both"/>
              <w:rPr>
                <w:rFonts w:ascii="Times New Roman" w:hAnsi="Times New Roman" w:cs="Times New Roman"/>
                <w:sz w:val="24"/>
                <w:szCs w:val="24"/>
              </w:rPr>
            </w:pPr>
            <w:r>
              <w:rPr>
                <w:rFonts w:ascii="Times New Roman" w:hAnsi="Times New Roman" w:cs="Times New Roman"/>
                <w:color w:val="00B05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r>
                <w:rPr>
                  <w:rFonts w:ascii="Times New Roman" w:hAnsi="Times New Roman" w:cs="Times New Roman"/>
                  <w:color w:val="00B050"/>
                  <w:sz w:val="24"/>
                  <w:szCs w:val="24"/>
                </w:rPr>
                <w:t xml:space="preserve">статті 16 </w:t>
              </w:r>
            </w:hyperlink>
            <w:r>
              <w:rPr>
                <w:rFonts w:ascii="Times New Roman" w:hAnsi="Times New Roman" w:cs="Times New Roman"/>
                <w:color w:val="00B050"/>
                <w:sz w:val="24"/>
                <w:szCs w:val="24"/>
              </w:rPr>
              <w:t xml:space="preserve">Закону, і документи, що підтверджують відсутність підстав, визначених </w:t>
            </w:r>
            <w:hyperlink r:id="rId10" w:anchor="n159">
              <w:r>
                <w:rPr>
                  <w:rFonts w:ascii="Times New Roman" w:hAnsi="Times New Roman" w:cs="Times New Roman"/>
                  <w:color w:val="00B050"/>
                  <w:sz w:val="24"/>
                  <w:szCs w:val="24"/>
                </w:rPr>
                <w:t>пунктом 44</w:t>
              </w:r>
            </w:hyperlink>
            <w:r>
              <w:rPr>
                <w:rFonts w:ascii="Times New Roman" w:hAnsi="Times New Roman" w:cs="Times New Roman"/>
                <w:color w:val="00B050"/>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BF196D" w:rsidRPr="00B81E6B" w:rsidRDefault="00BF196D" w:rsidP="00785F00">
            <w:pPr>
              <w:widowControl w:val="0"/>
              <w:spacing w:after="0" w:line="240" w:lineRule="auto"/>
              <w:jc w:val="both"/>
              <w:rPr>
                <w:rFonts w:ascii="Times New Roman" w:hAnsi="Times New Roman" w:cs="Times New Roman"/>
                <w:strike/>
                <w:sz w:val="24"/>
                <w:szCs w:val="24"/>
              </w:rPr>
            </w:pPr>
          </w:p>
        </w:tc>
      </w:tr>
      <w:tr w:rsidR="00BF196D" w:rsidTr="00B81E6B">
        <w:trPr>
          <w:trHeight w:val="512"/>
          <w:jc w:val="center"/>
        </w:trPr>
        <w:tc>
          <w:tcPr>
            <w:tcW w:w="9960" w:type="dxa"/>
            <w:gridSpan w:val="3"/>
            <w:vAlign w:val="center"/>
          </w:tcPr>
          <w:p w:rsidR="00BF196D" w:rsidRPr="00B81E6B" w:rsidRDefault="00BF196D" w:rsidP="00B81E6B">
            <w:pPr>
              <w:widowControl w:val="0"/>
              <w:spacing w:after="0" w:line="240" w:lineRule="auto"/>
              <w:jc w:val="center"/>
              <w:rPr>
                <w:rFonts w:ascii="Times New Roman" w:hAnsi="Times New Roman" w:cs="Times New Roman"/>
                <w:sz w:val="24"/>
                <w:szCs w:val="24"/>
              </w:rPr>
            </w:pPr>
            <w:r w:rsidRPr="00B81E6B">
              <w:rPr>
                <w:rFonts w:ascii="Times New Roman" w:hAnsi="Times New Roman" w:cs="Times New Roman"/>
                <w:b/>
                <w:color w:val="000000"/>
                <w:sz w:val="24"/>
                <w:szCs w:val="24"/>
              </w:rPr>
              <w:t>Розділ 5. Оцінка тендерної пропозиції</w:t>
            </w:r>
          </w:p>
        </w:tc>
      </w:tr>
      <w:tr w:rsidR="00BF196D" w:rsidTr="00B81E6B">
        <w:trPr>
          <w:trHeight w:val="1119"/>
          <w:jc w:val="center"/>
        </w:trPr>
        <w:tc>
          <w:tcPr>
            <w:tcW w:w="705" w:type="dxa"/>
          </w:tcPr>
          <w:p w:rsidR="00BF196D" w:rsidRPr="00B81E6B" w:rsidRDefault="00BF196D" w:rsidP="00B81E6B">
            <w:pPr>
              <w:widowControl w:val="0"/>
              <w:spacing w:after="0" w:line="240" w:lineRule="auto"/>
              <w:jc w:val="center"/>
              <w:rPr>
                <w:rFonts w:ascii="Times New Roman" w:hAnsi="Times New Roman" w:cs="Times New Roman"/>
                <w:sz w:val="24"/>
                <w:szCs w:val="24"/>
              </w:rPr>
            </w:pPr>
            <w:r w:rsidRPr="00B81E6B">
              <w:rPr>
                <w:rFonts w:ascii="Times New Roman" w:hAnsi="Times New Roman" w:cs="Times New Roman"/>
                <w:color w:val="000000"/>
                <w:sz w:val="24"/>
                <w:szCs w:val="24"/>
              </w:rPr>
              <w:t>1</w:t>
            </w:r>
          </w:p>
        </w:tc>
        <w:tc>
          <w:tcPr>
            <w:tcW w:w="2835" w:type="dxa"/>
          </w:tcPr>
          <w:p w:rsidR="00BF196D" w:rsidRPr="00B81E6B" w:rsidRDefault="00BF196D" w:rsidP="00B81E6B">
            <w:pPr>
              <w:widowControl w:val="0"/>
              <w:spacing w:after="0" w:line="240" w:lineRule="auto"/>
              <w:rPr>
                <w:rFonts w:ascii="Times New Roman" w:hAnsi="Times New Roman" w:cs="Times New Roman"/>
                <w:sz w:val="24"/>
                <w:szCs w:val="24"/>
              </w:rPr>
            </w:pPr>
            <w:r w:rsidRPr="00B81E6B">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F196D" w:rsidRPr="00833240" w:rsidRDefault="00BF196D" w:rsidP="00833240">
            <w:pPr>
              <w:widowControl w:val="0"/>
              <w:spacing w:after="0" w:line="240" w:lineRule="auto"/>
              <w:jc w:val="both"/>
              <w:rPr>
                <w:rFonts w:ascii="Times New Roman" w:hAnsi="Times New Roman" w:cs="Times New Roman"/>
                <w:sz w:val="24"/>
                <w:szCs w:val="24"/>
              </w:rPr>
            </w:pPr>
            <w:r w:rsidRPr="00833240">
              <w:rPr>
                <w:rFonts w:ascii="Times New Roman" w:hAnsi="Times New Roman" w:cs="Times New Roman"/>
                <w:sz w:val="24"/>
                <w:szCs w:val="24"/>
              </w:rPr>
              <w:t>Розгляд та оцінка тендерних пропозицій відбуваються</w:t>
            </w:r>
          </w:p>
          <w:p w:rsidR="00BF196D" w:rsidRPr="00833240" w:rsidRDefault="00BF196D" w:rsidP="00833240">
            <w:pPr>
              <w:widowControl w:val="0"/>
              <w:spacing w:after="0" w:line="240" w:lineRule="auto"/>
              <w:jc w:val="both"/>
              <w:rPr>
                <w:rFonts w:ascii="Times New Roman" w:hAnsi="Times New Roman" w:cs="Times New Roman"/>
                <w:sz w:val="24"/>
                <w:szCs w:val="24"/>
              </w:rPr>
            </w:pPr>
            <w:r w:rsidRPr="00833240">
              <w:rPr>
                <w:rFonts w:ascii="Times New Roman" w:hAnsi="Times New Roman" w:cs="Times New Roman"/>
                <w:sz w:val="24"/>
                <w:szCs w:val="24"/>
              </w:rPr>
              <w:t>відповідно до пунктів 35, 37 і 38 Особливостей</w:t>
            </w:r>
            <w:r>
              <w:rPr>
                <w:rFonts w:ascii="Times New Roman" w:hAnsi="Times New Roman" w:cs="Times New Roman"/>
                <w:sz w:val="24"/>
                <w:szCs w:val="24"/>
              </w:rPr>
              <w:t>.</w:t>
            </w:r>
          </w:p>
          <w:p w:rsidR="00BF196D" w:rsidRPr="00833240" w:rsidRDefault="00BF196D" w:rsidP="00833240">
            <w:pPr>
              <w:widowControl w:val="0"/>
              <w:spacing w:after="0" w:line="240" w:lineRule="auto"/>
              <w:jc w:val="both"/>
              <w:rPr>
                <w:rFonts w:ascii="Times New Roman" w:hAnsi="Times New Roman" w:cs="Times New Roman"/>
                <w:sz w:val="24"/>
                <w:szCs w:val="24"/>
              </w:rPr>
            </w:pPr>
            <w:r w:rsidRPr="00833240">
              <w:rPr>
                <w:rFonts w:ascii="Times New Roman" w:hAnsi="Times New Roman" w:cs="Times New Roman"/>
                <w:sz w:val="24"/>
                <w:szCs w:val="24"/>
              </w:rPr>
              <w:t>Відкриті торги проводяться без застосування електронного</w:t>
            </w:r>
          </w:p>
          <w:p w:rsidR="00BF196D" w:rsidRPr="00833240" w:rsidRDefault="00BF196D" w:rsidP="00833240">
            <w:pPr>
              <w:widowControl w:val="0"/>
              <w:spacing w:after="0" w:line="240" w:lineRule="auto"/>
              <w:jc w:val="both"/>
              <w:rPr>
                <w:rFonts w:ascii="Times New Roman" w:hAnsi="Times New Roman" w:cs="Times New Roman"/>
                <w:sz w:val="24"/>
                <w:szCs w:val="24"/>
              </w:rPr>
            </w:pPr>
            <w:r w:rsidRPr="00833240">
              <w:rPr>
                <w:rFonts w:ascii="Times New Roman" w:hAnsi="Times New Roman" w:cs="Times New Roman"/>
                <w:sz w:val="24"/>
                <w:szCs w:val="24"/>
              </w:rPr>
              <w:t>аукціону.</w:t>
            </w:r>
          </w:p>
          <w:p w:rsidR="00BF196D" w:rsidRPr="00833240" w:rsidRDefault="00BF196D" w:rsidP="00833240">
            <w:pPr>
              <w:widowControl w:val="0"/>
              <w:spacing w:after="0" w:line="240" w:lineRule="auto"/>
              <w:jc w:val="both"/>
              <w:rPr>
                <w:rFonts w:ascii="Times New Roman" w:hAnsi="Times New Roman" w:cs="Times New Roman"/>
                <w:sz w:val="24"/>
                <w:szCs w:val="24"/>
              </w:rPr>
            </w:pPr>
            <w:r w:rsidRPr="00833240">
              <w:rPr>
                <w:rFonts w:ascii="Times New Roman" w:hAnsi="Times New Roman" w:cs="Times New Roman"/>
                <w:sz w:val="24"/>
                <w:szCs w:val="24"/>
              </w:rPr>
              <w:t>Критерії та методика оцінки визначаються відповідно до</w:t>
            </w:r>
          </w:p>
          <w:p w:rsidR="00BF196D" w:rsidRPr="00833240" w:rsidRDefault="00BF196D" w:rsidP="00833240">
            <w:pPr>
              <w:widowControl w:val="0"/>
              <w:spacing w:after="0" w:line="240" w:lineRule="auto"/>
              <w:jc w:val="both"/>
              <w:rPr>
                <w:rFonts w:ascii="Times New Roman" w:hAnsi="Times New Roman" w:cs="Times New Roman"/>
                <w:sz w:val="24"/>
                <w:szCs w:val="24"/>
              </w:rPr>
            </w:pPr>
            <w:r w:rsidRPr="00833240">
              <w:rPr>
                <w:rFonts w:ascii="Times New Roman" w:hAnsi="Times New Roman" w:cs="Times New Roman"/>
                <w:sz w:val="24"/>
                <w:szCs w:val="24"/>
              </w:rPr>
              <w:t>пункту 37 Особливостей.</w:t>
            </w:r>
          </w:p>
          <w:p w:rsidR="00BF196D" w:rsidRPr="00833240" w:rsidRDefault="00BF196D" w:rsidP="00833240">
            <w:pPr>
              <w:widowControl w:val="0"/>
              <w:spacing w:after="0" w:line="240" w:lineRule="auto"/>
              <w:jc w:val="both"/>
              <w:rPr>
                <w:rFonts w:ascii="Times New Roman" w:hAnsi="Times New Roman" w:cs="Times New Roman"/>
                <w:sz w:val="24"/>
                <w:szCs w:val="24"/>
              </w:rPr>
            </w:pPr>
            <w:r w:rsidRPr="00833240">
              <w:rPr>
                <w:rFonts w:ascii="Times New Roman" w:hAnsi="Times New Roman" w:cs="Times New Roman"/>
                <w:sz w:val="24"/>
                <w:szCs w:val="24"/>
              </w:rPr>
              <w:t>Перелік критеріїв та методика оцінки тендерної</w:t>
            </w:r>
            <w:r>
              <w:rPr>
                <w:rFonts w:ascii="Times New Roman" w:hAnsi="Times New Roman" w:cs="Times New Roman"/>
                <w:sz w:val="24"/>
                <w:szCs w:val="24"/>
              </w:rPr>
              <w:t xml:space="preserve"> </w:t>
            </w:r>
            <w:r w:rsidRPr="00833240">
              <w:rPr>
                <w:rFonts w:ascii="Times New Roman" w:hAnsi="Times New Roman" w:cs="Times New Roman"/>
                <w:sz w:val="24"/>
                <w:szCs w:val="24"/>
              </w:rPr>
              <w:t>пропозиції із зазначенням питомої ваги критерію:</w:t>
            </w:r>
          </w:p>
          <w:p w:rsidR="00BF196D" w:rsidRPr="00833240" w:rsidRDefault="00BF196D" w:rsidP="00833240">
            <w:pPr>
              <w:widowControl w:val="0"/>
              <w:spacing w:after="0" w:line="240" w:lineRule="auto"/>
              <w:jc w:val="both"/>
              <w:rPr>
                <w:rFonts w:ascii="Times New Roman" w:hAnsi="Times New Roman" w:cs="Times New Roman"/>
                <w:sz w:val="24"/>
                <w:szCs w:val="24"/>
              </w:rPr>
            </w:pPr>
            <w:r w:rsidRPr="00833240">
              <w:rPr>
                <w:rFonts w:ascii="Times New Roman" w:hAnsi="Times New Roman" w:cs="Times New Roman"/>
                <w:sz w:val="24"/>
                <w:szCs w:val="24"/>
              </w:rPr>
              <w:t>Оцінка тендерної пропозиції проводиться електронною</w:t>
            </w:r>
            <w:r>
              <w:rPr>
                <w:rFonts w:ascii="Times New Roman" w:hAnsi="Times New Roman" w:cs="Times New Roman"/>
                <w:sz w:val="24"/>
                <w:szCs w:val="24"/>
              </w:rPr>
              <w:t xml:space="preserve"> </w:t>
            </w:r>
            <w:r w:rsidRPr="00833240">
              <w:rPr>
                <w:rFonts w:ascii="Times New Roman" w:hAnsi="Times New Roman" w:cs="Times New Roman"/>
                <w:sz w:val="24"/>
                <w:szCs w:val="24"/>
              </w:rPr>
              <w:t>системою закупівель автоматично на основі критеріїв і</w:t>
            </w:r>
            <w:r>
              <w:rPr>
                <w:rFonts w:ascii="Times New Roman" w:hAnsi="Times New Roman" w:cs="Times New Roman"/>
                <w:sz w:val="24"/>
                <w:szCs w:val="24"/>
              </w:rPr>
              <w:t xml:space="preserve"> </w:t>
            </w:r>
            <w:r w:rsidRPr="00833240">
              <w:rPr>
                <w:rFonts w:ascii="Times New Roman" w:hAnsi="Times New Roman" w:cs="Times New Roman"/>
                <w:sz w:val="24"/>
                <w:szCs w:val="24"/>
              </w:rPr>
              <w:t>методики оцінки, визначених замовником у тендерній</w:t>
            </w:r>
            <w:r>
              <w:rPr>
                <w:rFonts w:ascii="Times New Roman" w:hAnsi="Times New Roman" w:cs="Times New Roman"/>
                <w:sz w:val="24"/>
                <w:szCs w:val="24"/>
              </w:rPr>
              <w:t xml:space="preserve"> </w:t>
            </w:r>
            <w:r w:rsidRPr="00833240">
              <w:rPr>
                <w:rFonts w:ascii="Times New Roman" w:hAnsi="Times New Roman" w:cs="Times New Roman"/>
                <w:sz w:val="24"/>
                <w:szCs w:val="24"/>
              </w:rPr>
              <w:t>документації, шляхом визначення тендерної пропозиції</w:t>
            </w:r>
            <w:r>
              <w:rPr>
                <w:rFonts w:ascii="Times New Roman" w:hAnsi="Times New Roman" w:cs="Times New Roman"/>
                <w:sz w:val="24"/>
                <w:szCs w:val="24"/>
              </w:rPr>
              <w:t xml:space="preserve"> </w:t>
            </w:r>
            <w:r w:rsidRPr="00833240">
              <w:rPr>
                <w:rFonts w:ascii="Times New Roman" w:hAnsi="Times New Roman" w:cs="Times New Roman"/>
                <w:sz w:val="24"/>
                <w:szCs w:val="24"/>
              </w:rPr>
              <w:t>найбільш економічно вигідною.</w:t>
            </w:r>
          </w:p>
          <w:p w:rsidR="00BF196D" w:rsidRPr="00833240" w:rsidRDefault="00BF196D" w:rsidP="00833240">
            <w:pPr>
              <w:widowControl w:val="0"/>
              <w:spacing w:after="0" w:line="240" w:lineRule="auto"/>
              <w:jc w:val="both"/>
              <w:rPr>
                <w:rFonts w:ascii="Times New Roman" w:hAnsi="Times New Roman" w:cs="Times New Roman"/>
                <w:sz w:val="24"/>
                <w:szCs w:val="24"/>
              </w:rPr>
            </w:pPr>
            <w:r w:rsidRPr="00833240">
              <w:rPr>
                <w:rFonts w:ascii="Times New Roman" w:hAnsi="Times New Roman" w:cs="Times New Roman"/>
                <w:sz w:val="24"/>
                <w:szCs w:val="24"/>
              </w:rPr>
              <w:t>Найбільш економічно вигідною тендерною пропозицією</w:t>
            </w:r>
            <w:r>
              <w:rPr>
                <w:rFonts w:ascii="Times New Roman" w:hAnsi="Times New Roman" w:cs="Times New Roman"/>
                <w:sz w:val="24"/>
                <w:szCs w:val="24"/>
              </w:rPr>
              <w:t xml:space="preserve"> </w:t>
            </w:r>
            <w:r w:rsidRPr="00833240">
              <w:rPr>
                <w:rFonts w:ascii="Times New Roman" w:hAnsi="Times New Roman" w:cs="Times New Roman"/>
                <w:sz w:val="24"/>
                <w:szCs w:val="24"/>
              </w:rPr>
              <w:t>електронна система закупівель визначає тендерну</w:t>
            </w:r>
            <w:r>
              <w:rPr>
                <w:rFonts w:ascii="Times New Roman" w:hAnsi="Times New Roman" w:cs="Times New Roman"/>
                <w:sz w:val="24"/>
                <w:szCs w:val="24"/>
              </w:rPr>
              <w:t xml:space="preserve"> </w:t>
            </w:r>
            <w:r w:rsidRPr="00833240">
              <w:rPr>
                <w:rFonts w:ascii="Times New Roman" w:hAnsi="Times New Roman" w:cs="Times New Roman"/>
                <w:sz w:val="24"/>
                <w:szCs w:val="24"/>
              </w:rPr>
              <w:t>пропозицію, ціна/приведена ціна якої є найнижчою.</w:t>
            </w:r>
          </w:p>
          <w:p w:rsidR="00BF196D" w:rsidRPr="00833240" w:rsidRDefault="00BF196D" w:rsidP="00833240">
            <w:pPr>
              <w:widowControl w:val="0"/>
              <w:spacing w:after="0" w:line="240" w:lineRule="auto"/>
              <w:jc w:val="both"/>
              <w:rPr>
                <w:rFonts w:ascii="Times New Roman" w:hAnsi="Times New Roman" w:cs="Times New Roman"/>
                <w:sz w:val="24"/>
                <w:szCs w:val="24"/>
              </w:rPr>
            </w:pPr>
            <w:r w:rsidRPr="00833240">
              <w:rPr>
                <w:rFonts w:ascii="Times New Roman" w:hAnsi="Times New Roman" w:cs="Times New Roman"/>
                <w:sz w:val="24"/>
                <w:szCs w:val="24"/>
              </w:rPr>
              <w:t>Ціна тендерної пропозиції не може перевищувати очікувану вартість предмета закупівлі,</w:t>
            </w:r>
            <w:r>
              <w:rPr>
                <w:rFonts w:ascii="Times New Roman" w:hAnsi="Times New Roman" w:cs="Times New Roman"/>
                <w:sz w:val="24"/>
                <w:szCs w:val="24"/>
              </w:rPr>
              <w:t xml:space="preserve"> </w:t>
            </w:r>
            <w:r w:rsidRPr="00833240">
              <w:rPr>
                <w:rFonts w:ascii="Times New Roman" w:hAnsi="Times New Roman" w:cs="Times New Roman"/>
                <w:sz w:val="24"/>
                <w:szCs w:val="24"/>
              </w:rPr>
              <w:t>зазначену в оголошенні про проведення відкритих торгів, з</w:t>
            </w:r>
            <w:r>
              <w:rPr>
                <w:rFonts w:ascii="Times New Roman" w:hAnsi="Times New Roman" w:cs="Times New Roman"/>
                <w:sz w:val="24"/>
                <w:szCs w:val="24"/>
              </w:rPr>
              <w:t xml:space="preserve"> </w:t>
            </w:r>
            <w:r w:rsidRPr="00833240">
              <w:rPr>
                <w:rFonts w:ascii="Times New Roman" w:hAnsi="Times New Roman" w:cs="Times New Roman"/>
                <w:sz w:val="24"/>
                <w:szCs w:val="24"/>
              </w:rPr>
              <w:t>урахуванням абзацу другого пункту 28 Особливостей.</w:t>
            </w:r>
          </w:p>
          <w:p w:rsidR="00BF196D" w:rsidRPr="00833240" w:rsidRDefault="00BF196D" w:rsidP="00833240">
            <w:pPr>
              <w:widowControl w:val="0"/>
              <w:spacing w:after="0" w:line="240" w:lineRule="auto"/>
              <w:jc w:val="both"/>
              <w:rPr>
                <w:rFonts w:ascii="Times New Roman" w:hAnsi="Times New Roman" w:cs="Times New Roman"/>
                <w:sz w:val="24"/>
                <w:szCs w:val="24"/>
              </w:rPr>
            </w:pPr>
            <w:r w:rsidRPr="00833240">
              <w:rPr>
                <w:rFonts w:ascii="Times New Roman" w:hAnsi="Times New Roman" w:cs="Times New Roman"/>
                <w:sz w:val="24"/>
                <w:szCs w:val="24"/>
              </w:rPr>
              <w:t>До розгляду  не приймається тендерна пропозиція, ціна якої є вищою ніж очікувана</w:t>
            </w:r>
            <w:r>
              <w:rPr>
                <w:rFonts w:ascii="Times New Roman" w:hAnsi="Times New Roman" w:cs="Times New Roman"/>
                <w:sz w:val="24"/>
                <w:szCs w:val="24"/>
              </w:rPr>
              <w:t xml:space="preserve"> </w:t>
            </w:r>
            <w:r w:rsidRPr="00833240">
              <w:rPr>
                <w:rFonts w:ascii="Times New Roman" w:hAnsi="Times New Roman" w:cs="Times New Roman"/>
                <w:sz w:val="24"/>
                <w:szCs w:val="24"/>
              </w:rPr>
              <w:t>вартість предмета закупівлі, визначена замовником в</w:t>
            </w:r>
            <w:r>
              <w:rPr>
                <w:rFonts w:ascii="Times New Roman" w:hAnsi="Times New Roman" w:cs="Times New Roman"/>
                <w:sz w:val="24"/>
                <w:szCs w:val="24"/>
              </w:rPr>
              <w:t xml:space="preserve"> </w:t>
            </w:r>
            <w:r w:rsidRPr="00833240">
              <w:rPr>
                <w:rFonts w:ascii="Times New Roman" w:hAnsi="Times New Roman" w:cs="Times New Roman"/>
                <w:sz w:val="24"/>
                <w:szCs w:val="24"/>
              </w:rPr>
              <w:t>оголошенні про проведення відкритих торгів.</w:t>
            </w:r>
          </w:p>
          <w:p w:rsidR="00BF196D" w:rsidRPr="00833240" w:rsidRDefault="00BF196D" w:rsidP="00833240">
            <w:pPr>
              <w:widowControl w:val="0"/>
              <w:spacing w:after="0" w:line="240" w:lineRule="auto"/>
              <w:jc w:val="both"/>
              <w:rPr>
                <w:rFonts w:ascii="Times New Roman" w:hAnsi="Times New Roman" w:cs="Times New Roman"/>
                <w:sz w:val="24"/>
                <w:szCs w:val="24"/>
              </w:rPr>
            </w:pPr>
            <w:r w:rsidRPr="00833240">
              <w:rPr>
                <w:rFonts w:ascii="Times New Roman" w:hAnsi="Times New Roman" w:cs="Times New Roman"/>
                <w:sz w:val="24"/>
                <w:szCs w:val="24"/>
              </w:rPr>
              <w:t>Оцінка тендерних пропозицій здійснюється на основі</w:t>
            </w:r>
            <w:r>
              <w:rPr>
                <w:rFonts w:ascii="Times New Roman" w:hAnsi="Times New Roman" w:cs="Times New Roman"/>
                <w:sz w:val="24"/>
                <w:szCs w:val="24"/>
              </w:rPr>
              <w:t xml:space="preserve"> </w:t>
            </w:r>
            <w:r w:rsidRPr="00833240">
              <w:rPr>
                <w:rFonts w:ascii="Times New Roman" w:hAnsi="Times New Roman" w:cs="Times New Roman"/>
                <w:sz w:val="24"/>
                <w:szCs w:val="24"/>
              </w:rPr>
              <w:t>критерію „Ціна”. Питома вага – 100 %.</w:t>
            </w:r>
          </w:p>
          <w:p w:rsidR="00BF196D" w:rsidRDefault="00BF196D" w:rsidP="00833240">
            <w:pPr>
              <w:widowControl w:val="0"/>
              <w:spacing w:after="0" w:line="240" w:lineRule="auto"/>
              <w:jc w:val="both"/>
              <w:rPr>
                <w:rFonts w:ascii="Times New Roman" w:hAnsi="Times New Roman" w:cs="Times New Roman"/>
                <w:sz w:val="24"/>
                <w:szCs w:val="24"/>
              </w:rPr>
            </w:pPr>
            <w:r w:rsidRPr="00833240">
              <w:rPr>
                <w:rFonts w:ascii="Times New Roman" w:hAnsi="Times New Roman" w:cs="Times New Roman"/>
                <w:sz w:val="24"/>
                <w:szCs w:val="24"/>
              </w:rPr>
              <w:t>Найбільш економічно вигідною пропозицією буде</w:t>
            </w:r>
            <w:r>
              <w:rPr>
                <w:rFonts w:ascii="Times New Roman" w:hAnsi="Times New Roman" w:cs="Times New Roman"/>
                <w:sz w:val="24"/>
                <w:szCs w:val="24"/>
              </w:rPr>
              <w:t xml:space="preserve"> </w:t>
            </w:r>
            <w:r w:rsidRPr="00833240">
              <w:rPr>
                <w:rFonts w:ascii="Times New Roman" w:hAnsi="Times New Roman" w:cs="Times New Roman"/>
                <w:sz w:val="24"/>
                <w:szCs w:val="24"/>
              </w:rPr>
              <w:t>вважатися пропозиція з найнижчою ціною з урахуванням</w:t>
            </w:r>
            <w:r>
              <w:rPr>
                <w:rFonts w:ascii="Times New Roman" w:hAnsi="Times New Roman" w:cs="Times New Roman"/>
                <w:sz w:val="24"/>
                <w:szCs w:val="24"/>
              </w:rPr>
              <w:t xml:space="preserve"> </w:t>
            </w:r>
            <w:r w:rsidRPr="00833240">
              <w:rPr>
                <w:rFonts w:ascii="Times New Roman" w:hAnsi="Times New Roman" w:cs="Times New Roman"/>
                <w:sz w:val="24"/>
                <w:szCs w:val="24"/>
              </w:rPr>
              <w:t>усіх податків та зборів (у тому числі податку на додану</w:t>
            </w:r>
            <w:r>
              <w:rPr>
                <w:rFonts w:ascii="Times New Roman" w:hAnsi="Times New Roman" w:cs="Times New Roman"/>
                <w:sz w:val="24"/>
                <w:szCs w:val="24"/>
              </w:rPr>
              <w:t xml:space="preserve"> </w:t>
            </w:r>
            <w:r w:rsidRPr="00833240">
              <w:rPr>
                <w:rFonts w:ascii="Times New Roman" w:hAnsi="Times New Roman" w:cs="Times New Roman"/>
                <w:sz w:val="24"/>
                <w:szCs w:val="24"/>
              </w:rPr>
              <w:t>вартість (ПДВ), у разі якщо учасник є платником ПДВ або</w:t>
            </w:r>
            <w:r>
              <w:rPr>
                <w:rFonts w:ascii="Times New Roman" w:hAnsi="Times New Roman" w:cs="Times New Roman"/>
                <w:sz w:val="24"/>
                <w:szCs w:val="24"/>
              </w:rPr>
              <w:t xml:space="preserve"> </w:t>
            </w:r>
            <w:r w:rsidRPr="00833240">
              <w:rPr>
                <w:rFonts w:ascii="Times New Roman" w:hAnsi="Times New Roman" w:cs="Times New Roman"/>
                <w:sz w:val="24"/>
                <w:szCs w:val="24"/>
              </w:rPr>
              <w:t>без ПДВ — у разі, якщо учасник  не є платником ПДВ, а</w:t>
            </w:r>
            <w:r>
              <w:rPr>
                <w:rFonts w:ascii="Times New Roman" w:hAnsi="Times New Roman" w:cs="Times New Roman"/>
                <w:sz w:val="24"/>
                <w:szCs w:val="24"/>
              </w:rPr>
              <w:t xml:space="preserve"> </w:t>
            </w:r>
            <w:r w:rsidRPr="00833240">
              <w:rPr>
                <w:rFonts w:ascii="Times New Roman" w:hAnsi="Times New Roman" w:cs="Times New Roman"/>
                <w:sz w:val="24"/>
                <w:szCs w:val="24"/>
              </w:rPr>
              <w:t>також без ПДВ - якщо предмет закупівлі не</w:t>
            </w:r>
            <w:r>
              <w:rPr>
                <w:rFonts w:ascii="Times New Roman" w:hAnsi="Times New Roman" w:cs="Times New Roman"/>
                <w:sz w:val="24"/>
                <w:szCs w:val="24"/>
              </w:rPr>
              <w:t xml:space="preserve"> </w:t>
            </w:r>
            <w:r w:rsidRPr="00833240">
              <w:rPr>
                <w:rFonts w:ascii="Times New Roman" w:hAnsi="Times New Roman" w:cs="Times New Roman"/>
                <w:sz w:val="24"/>
                <w:szCs w:val="24"/>
              </w:rPr>
              <w:t>оподатковується.</w:t>
            </w:r>
            <w:r>
              <w:rPr>
                <w:rFonts w:ascii="Times New Roman" w:hAnsi="Times New Roman" w:cs="Times New Roman"/>
                <w:sz w:val="24"/>
                <w:szCs w:val="24"/>
              </w:rPr>
              <w:t xml:space="preserve"> </w:t>
            </w:r>
          </w:p>
          <w:p w:rsidR="00BF196D" w:rsidRPr="006869A4" w:rsidRDefault="00BF196D" w:rsidP="00833240">
            <w:pPr>
              <w:widowControl w:val="0"/>
              <w:spacing w:after="0" w:line="240" w:lineRule="auto"/>
              <w:jc w:val="both"/>
              <w:rPr>
                <w:rFonts w:ascii="Times New Roman" w:hAnsi="Times New Roman" w:cs="Times New Roman"/>
                <w:b/>
                <w:i/>
                <w:sz w:val="24"/>
                <w:szCs w:val="24"/>
              </w:rPr>
            </w:pPr>
            <w:r w:rsidRPr="006869A4">
              <w:rPr>
                <w:rFonts w:ascii="Times New Roman" w:hAnsi="Times New Roman" w:cs="Times New Roman"/>
                <w:b/>
                <w:i/>
                <w:sz w:val="24"/>
                <w:szCs w:val="24"/>
              </w:rPr>
              <w:t xml:space="preserve">Оцінка здійснюється щодо предмета закупівлі в цілому. </w:t>
            </w:r>
          </w:p>
          <w:p w:rsidR="00BF196D" w:rsidRPr="00833240" w:rsidRDefault="00BF196D" w:rsidP="00833240">
            <w:pPr>
              <w:widowControl w:val="0"/>
              <w:spacing w:after="0" w:line="240" w:lineRule="auto"/>
              <w:jc w:val="both"/>
              <w:rPr>
                <w:rFonts w:ascii="Times New Roman" w:hAnsi="Times New Roman" w:cs="Times New Roman"/>
                <w:sz w:val="24"/>
                <w:szCs w:val="24"/>
              </w:rPr>
            </w:pPr>
            <w:r w:rsidRPr="00833240">
              <w:rPr>
                <w:rFonts w:ascii="Times New Roman" w:hAnsi="Times New Roman" w:cs="Times New Roman"/>
                <w:sz w:val="24"/>
                <w:szCs w:val="24"/>
              </w:rPr>
              <w:t xml:space="preserve">Учасник визначає ціни на </w:t>
            </w:r>
            <w:r>
              <w:rPr>
                <w:rFonts w:ascii="Times New Roman" w:hAnsi="Times New Roman" w:cs="Times New Roman"/>
                <w:sz w:val="24"/>
                <w:szCs w:val="24"/>
              </w:rPr>
              <w:t>товар</w:t>
            </w:r>
            <w:r w:rsidRPr="00833240">
              <w:rPr>
                <w:rFonts w:ascii="Times New Roman" w:hAnsi="Times New Roman" w:cs="Times New Roman"/>
                <w:sz w:val="24"/>
                <w:szCs w:val="24"/>
              </w:rPr>
              <w:t>, що він</w:t>
            </w:r>
            <w:r>
              <w:rPr>
                <w:rFonts w:ascii="Times New Roman" w:hAnsi="Times New Roman" w:cs="Times New Roman"/>
                <w:sz w:val="24"/>
                <w:szCs w:val="24"/>
              </w:rPr>
              <w:t xml:space="preserve"> </w:t>
            </w:r>
            <w:r w:rsidRPr="00833240">
              <w:rPr>
                <w:rFonts w:ascii="Times New Roman" w:hAnsi="Times New Roman" w:cs="Times New Roman"/>
                <w:sz w:val="24"/>
                <w:szCs w:val="24"/>
              </w:rPr>
              <w:t xml:space="preserve">пропонує </w:t>
            </w:r>
            <w:r>
              <w:rPr>
                <w:rFonts w:ascii="Times New Roman" w:hAnsi="Times New Roman" w:cs="Times New Roman"/>
                <w:sz w:val="24"/>
                <w:szCs w:val="24"/>
              </w:rPr>
              <w:t>поставити</w:t>
            </w:r>
            <w:r w:rsidRPr="00833240">
              <w:rPr>
                <w:rFonts w:ascii="Times New Roman" w:hAnsi="Times New Roman" w:cs="Times New Roman"/>
                <w:sz w:val="24"/>
                <w:szCs w:val="24"/>
              </w:rPr>
              <w:t xml:space="preserve"> за договором про</w:t>
            </w:r>
            <w:r>
              <w:rPr>
                <w:rFonts w:ascii="Times New Roman" w:hAnsi="Times New Roman" w:cs="Times New Roman"/>
                <w:sz w:val="24"/>
                <w:szCs w:val="24"/>
              </w:rPr>
              <w:t xml:space="preserve"> </w:t>
            </w:r>
            <w:r w:rsidRPr="00833240">
              <w:rPr>
                <w:rFonts w:ascii="Times New Roman" w:hAnsi="Times New Roman" w:cs="Times New Roman"/>
                <w:sz w:val="24"/>
                <w:szCs w:val="24"/>
              </w:rPr>
              <w:t>закупівлю, з урахуванням податків і зборів (в тому числі</w:t>
            </w:r>
            <w:r>
              <w:rPr>
                <w:rFonts w:ascii="Times New Roman" w:hAnsi="Times New Roman" w:cs="Times New Roman"/>
                <w:sz w:val="24"/>
                <w:szCs w:val="24"/>
              </w:rPr>
              <w:t xml:space="preserve"> </w:t>
            </w:r>
            <w:r w:rsidRPr="00833240">
              <w:rPr>
                <w:rFonts w:ascii="Times New Roman" w:hAnsi="Times New Roman" w:cs="Times New Roman"/>
                <w:sz w:val="24"/>
                <w:szCs w:val="24"/>
              </w:rPr>
              <w:t>податку на додану вартість (ПДВ), у разі якщо учасник є</w:t>
            </w:r>
            <w:r>
              <w:rPr>
                <w:rFonts w:ascii="Times New Roman" w:hAnsi="Times New Roman" w:cs="Times New Roman"/>
                <w:sz w:val="24"/>
                <w:szCs w:val="24"/>
              </w:rPr>
              <w:t xml:space="preserve"> </w:t>
            </w:r>
            <w:r w:rsidRPr="00833240">
              <w:rPr>
                <w:rFonts w:ascii="Times New Roman" w:hAnsi="Times New Roman" w:cs="Times New Roman"/>
                <w:sz w:val="24"/>
                <w:szCs w:val="24"/>
              </w:rPr>
              <w:t>платником ПДВ, крім випадків коли предмет закупівлі не</w:t>
            </w:r>
            <w:r>
              <w:rPr>
                <w:rFonts w:ascii="Times New Roman" w:hAnsi="Times New Roman" w:cs="Times New Roman"/>
                <w:sz w:val="24"/>
                <w:szCs w:val="24"/>
              </w:rPr>
              <w:t xml:space="preserve"> </w:t>
            </w:r>
            <w:r w:rsidRPr="00833240">
              <w:rPr>
                <w:rFonts w:ascii="Times New Roman" w:hAnsi="Times New Roman" w:cs="Times New Roman"/>
                <w:sz w:val="24"/>
                <w:szCs w:val="24"/>
              </w:rPr>
              <w:t>оподатковується), що сплачуються або мають бути</w:t>
            </w:r>
            <w:r>
              <w:rPr>
                <w:rFonts w:ascii="Times New Roman" w:hAnsi="Times New Roman" w:cs="Times New Roman"/>
                <w:sz w:val="24"/>
                <w:szCs w:val="24"/>
              </w:rPr>
              <w:t xml:space="preserve"> </w:t>
            </w:r>
            <w:r w:rsidRPr="00833240">
              <w:rPr>
                <w:rFonts w:ascii="Times New Roman" w:hAnsi="Times New Roman" w:cs="Times New Roman"/>
                <w:sz w:val="24"/>
                <w:szCs w:val="24"/>
              </w:rPr>
              <w:t>сплачені, усіх інших витрат, передбачених для</w:t>
            </w:r>
            <w:r>
              <w:rPr>
                <w:rFonts w:ascii="Times New Roman" w:hAnsi="Times New Roman" w:cs="Times New Roman"/>
                <w:sz w:val="24"/>
                <w:szCs w:val="24"/>
              </w:rPr>
              <w:t xml:space="preserve"> </w:t>
            </w:r>
            <w:r w:rsidRPr="00833240">
              <w:rPr>
                <w:rFonts w:ascii="Times New Roman" w:hAnsi="Times New Roman" w:cs="Times New Roman"/>
                <w:sz w:val="24"/>
                <w:szCs w:val="24"/>
              </w:rPr>
              <w:t>послуг даного виду.</w:t>
            </w:r>
          </w:p>
          <w:p w:rsidR="00BF196D" w:rsidRDefault="00BF196D" w:rsidP="00833240">
            <w:pPr>
              <w:widowControl w:val="0"/>
              <w:spacing w:after="0" w:line="240" w:lineRule="auto"/>
              <w:jc w:val="both"/>
              <w:rPr>
                <w:rFonts w:ascii="Times New Roman" w:hAnsi="Times New Roman" w:cs="Times New Roman"/>
                <w:sz w:val="24"/>
                <w:szCs w:val="24"/>
              </w:rPr>
            </w:pPr>
            <w:r w:rsidRPr="00833240">
              <w:rPr>
                <w:rFonts w:ascii="Times New Roman" w:hAnsi="Times New Roman" w:cs="Times New Roman"/>
                <w:sz w:val="24"/>
                <w:szCs w:val="24"/>
              </w:rPr>
              <w:t>Замовник розглядає тендерну пропозицію, яка визначена</w:t>
            </w:r>
            <w:r>
              <w:rPr>
                <w:rFonts w:ascii="Times New Roman" w:hAnsi="Times New Roman" w:cs="Times New Roman"/>
                <w:sz w:val="24"/>
                <w:szCs w:val="24"/>
              </w:rPr>
              <w:t xml:space="preserve"> </w:t>
            </w:r>
            <w:r w:rsidRPr="00833240">
              <w:rPr>
                <w:rFonts w:ascii="Times New Roman" w:hAnsi="Times New Roman" w:cs="Times New Roman"/>
                <w:sz w:val="24"/>
                <w:szCs w:val="24"/>
              </w:rPr>
              <w:t>найбільш економічно вигідною відповідно до Особливостей</w:t>
            </w:r>
            <w:r>
              <w:rPr>
                <w:rFonts w:ascii="Times New Roman" w:hAnsi="Times New Roman" w:cs="Times New Roman"/>
                <w:sz w:val="24"/>
                <w:szCs w:val="24"/>
              </w:rPr>
              <w:t xml:space="preserve"> </w:t>
            </w:r>
            <w:r w:rsidRPr="00833240">
              <w:rPr>
                <w:rFonts w:ascii="Times New Roman" w:hAnsi="Times New Roman" w:cs="Times New Roman"/>
                <w:sz w:val="24"/>
                <w:szCs w:val="24"/>
              </w:rPr>
              <w:t>(далі — найбільш економічно вигідна тендерна</w:t>
            </w:r>
            <w:r>
              <w:rPr>
                <w:rFonts w:ascii="Times New Roman" w:hAnsi="Times New Roman" w:cs="Times New Roman"/>
                <w:sz w:val="24"/>
                <w:szCs w:val="24"/>
              </w:rPr>
              <w:t xml:space="preserve"> </w:t>
            </w:r>
            <w:r w:rsidRPr="00833240">
              <w:rPr>
                <w:rFonts w:ascii="Times New Roman" w:hAnsi="Times New Roman" w:cs="Times New Roman"/>
                <w:sz w:val="24"/>
                <w:szCs w:val="24"/>
              </w:rPr>
              <w:t>пропозиція), щодо її відповідності вимогам тендерної</w:t>
            </w:r>
            <w:r>
              <w:rPr>
                <w:rFonts w:ascii="Times New Roman" w:hAnsi="Times New Roman" w:cs="Times New Roman"/>
                <w:sz w:val="24"/>
                <w:szCs w:val="24"/>
              </w:rPr>
              <w:t xml:space="preserve"> </w:t>
            </w:r>
            <w:r w:rsidRPr="00833240">
              <w:rPr>
                <w:rFonts w:ascii="Times New Roman" w:hAnsi="Times New Roman" w:cs="Times New Roman"/>
                <w:sz w:val="24"/>
                <w:szCs w:val="24"/>
              </w:rPr>
              <w:t>документації.</w:t>
            </w:r>
            <w:r>
              <w:rPr>
                <w:rFonts w:ascii="Times New Roman" w:hAnsi="Times New Roman" w:cs="Times New Roman"/>
                <w:sz w:val="24"/>
                <w:szCs w:val="24"/>
              </w:rPr>
              <w:t xml:space="preserve"> </w:t>
            </w:r>
            <w:r w:rsidRPr="00833240">
              <w:rPr>
                <w:rFonts w:ascii="Times New Roman" w:hAnsi="Times New Roman" w:cs="Times New Roman"/>
                <w:sz w:val="24"/>
                <w:szCs w:val="24"/>
              </w:rPr>
              <w:t>Строк розгляду найбільш економічно вигідної тендерної</w:t>
            </w:r>
            <w:r>
              <w:rPr>
                <w:rFonts w:ascii="Times New Roman" w:hAnsi="Times New Roman" w:cs="Times New Roman"/>
                <w:sz w:val="24"/>
                <w:szCs w:val="24"/>
              </w:rPr>
              <w:t xml:space="preserve"> </w:t>
            </w:r>
            <w:r w:rsidRPr="00833240">
              <w:rPr>
                <w:rFonts w:ascii="Times New Roman" w:hAnsi="Times New Roman" w:cs="Times New Roman"/>
                <w:sz w:val="24"/>
                <w:szCs w:val="24"/>
              </w:rPr>
              <w:t xml:space="preserve">пропозиції не повинен перевищувати </w:t>
            </w:r>
            <w:r w:rsidRPr="006869A4">
              <w:rPr>
                <w:rFonts w:ascii="Times New Roman" w:hAnsi="Times New Roman" w:cs="Times New Roman"/>
                <w:b/>
                <w:i/>
                <w:sz w:val="24"/>
                <w:szCs w:val="24"/>
              </w:rPr>
              <w:t>п’яти робочих днів</w:t>
            </w:r>
            <w:r w:rsidRPr="00833240">
              <w:rPr>
                <w:rFonts w:ascii="Times New Roman" w:hAnsi="Times New Roman" w:cs="Times New Roman"/>
                <w:sz w:val="24"/>
                <w:szCs w:val="24"/>
              </w:rPr>
              <w:t xml:space="preserve"> з</w:t>
            </w:r>
            <w:r>
              <w:rPr>
                <w:rFonts w:ascii="Times New Roman" w:hAnsi="Times New Roman" w:cs="Times New Roman"/>
                <w:sz w:val="24"/>
                <w:szCs w:val="24"/>
              </w:rPr>
              <w:t xml:space="preserve"> </w:t>
            </w:r>
            <w:r w:rsidRPr="00833240">
              <w:rPr>
                <w:rFonts w:ascii="Times New Roman" w:hAnsi="Times New Roman" w:cs="Times New Roman"/>
                <w:sz w:val="24"/>
                <w:szCs w:val="24"/>
              </w:rPr>
              <w:t>дня визначення її електронною системою закупівель</w:t>
            </w:r>
            <w:r>
              <w:rPr>
                <w:rFonts w:ascii="Times New Roman" w:hAnsi="Times New Roman" w:cs="Times New Roman"/>
                <w:sz w:val="24"/>
                <w:szCs w:val="24"/>
              </w:rPr>
              <w:t xml:space="preserve"> </w:t>
            </w:r>
            <w:r w:rsidRPr="00833240">
              <w:rPr>
                <w:rFonts w:ascii="Times New Roman" w:hAnsi="Times New Roman" w:cs="Times New Roman"/>
                <w:sz w:val="24"/>
                <w:szCs w:val="24"/>
              </w:rPr>
              <w:t>найбільш економічно вигідною. Такий строк може бути</w:t>
            </w:r>
            <w:r>
              <w:rPr>
                <w:rFonts w:ascii="Times New Roman" w:hAnsi="Times New Roman" w:cs="Times New Roman"/>
                <w:sz w:val="24"/>
                <w:szCs w:val="24"/>
              </w:rPr>
              <w:t xml:space="preserve"> </w:t>
            </w:r>
            <w:r w:rsidRPr="00833240">
              <w:rPr>
                <w:rFonts w:ascii="Times New Roman" w:hAnsi="Times New Roman" w:cs="Times New Roman"/>
                <w:sz w:val="24"/>
                <w:szCs w:val="24"/>
              </w:rPr>
              <w:t>аргументовано продовжено замовником до 20 робочих днів.</w:t>
            </w:r>
            <w:r>
              <w:rPr>
                <w:rFonts w:ascii="Times New Roman" w:hAnsi="Times New Roman" w:cs="Times New Roman"/>
                <w:sz w:val="24"/>
                <w:szCs w:val="24"/>
              </w:rPr>
              <w:t xml:space="preserve"> </w:t>
            </w:r>
          </w:p>
          <w:p w:rsidR="00BF196D" w:rsidRDefault="00BF196D" w:rsidP="00833240">
            <w:pPr>
              <w:widowControl w:val="0"/>
              <w:spacing w:after="0" w:line="240" w:lineRule="auto"/>
              <w:jc w:val="both"/>
              <w:rPr>
                <w:rFonts w:ascii="Times New Roman" w:hAnsi="Times New Roman" w:cs="Times New Roman"/>
                <w:sz w:val="24"/>
                <w:szCs w:val="24"/>
              </w:rPr>
            </w:pPr>
            <w:r w:rsidRPr="00833240">
              <w:rPr>
                <w:rFonts w:ascii="Times New Roman" w:hAnsi="Times New Roman" w:cs="Times New Roman"/>
                <w:sz w:val="24"/>
                <w:szCs w:val="24"/>
              </w:rPr>
              <w:t>У разі продовження строку замовник оприлюднює</w:t>
            </w:r>
            <w:r>
              <w:rPr>
                <w:rFonts w:ascii="Times New Roman" w:hAnsi="Times New Roman" w:cs="Times New Roman"/>
                <w:sz w:val="24"/>
                <w:szCs w:val="24"/>
              </w:rPr>
              <w:t xml:space="preserve"> </w:t>
            </w:r>
            <w:r w:rsidRPr="00833240">
              <w:rPr>
                <w:rFonts w:ascii="Times New Roman" w:hAnsi="Times New Roman" w:cs="Times New Roman"/>
                <w:sz w:val="24"/>
                <w:szCs w:val="24"/>
              </w:rPr>
              <w:t xml:space="preserve">повідомлення в електронній системі закупівель </w:t>
            </w:r>
            <w:r w:rsidRPr="006869A4">
              <w:rPr>
                <w:rFonts w:ascii="Times New Roman" w:hAnsi="Times New Roman" w:cs="Times New Roman"/>
                <w:b/>
                <w:i/>
                <w:sz w:val="24"/>
                <w:szCs w:val="24"/>
              </w:rPr>
              <w:t>протягом одного дня з дня прийняття відповідного рішення</w:t>
            </w:r>
            <w:r w:rsidRPr="00833240">
              <w:rPr>
                <w:rFonts w:ascii="Times New Roman" w:hAnsi="Times New Roman" w:cs="Times New Roman"/>
                <w:sz w:val="24"/>
                <w:szCs w:val="24"/>
              </w:rPr>
              <w:t>.</w:t>
            </w:r>
            <w:r>
              <w:rPr>
                <w:rFonts w:ascii="Times New Roman" w:hAnsi="Times New Roman" w:cs="Times New Roman"/>
                <w:sz w:val="24"/>
                <w:szCs w:val="24"/>
              </w:rPr>
              <w:t xml:space="preserve"> </w:t>
            </w:r>
          </w:p>
          <w:p w:rsidR="00BF196D" w:rsidRDefault="00BF196D" w:rsidP="00833240">
            <w:pPr>
              <w:widowControl w:val="0"/>
              <w:spacing w:after="0" w:line="240" w:lineRule="auto"/>
              <w:jc w:val="both"/>
              <w:rPr>
                <w:rFonts w:ascii="Times New Roman" w:hAnsi="Times New Roman" w:cs="Times New Roman"/>
                <w:sz w:val="24"/>
                <w:szCs w:val="24"/>
              </w:rPr>
            </w:pPr>
            <w:r w:rsidRPr="00833240">
              <w:rPr>
                <w:rFonts w:ascii="Times New Roman" w:hAnsi="Times New Roman" w:cs="Times New Roman"/>
                <w:sz w:val="24"/>
                <w:szCs w:val="24"/>
              </w:rPr>
              <w:t>У разі відхилення замовником найбільш економічно</w:t>
            </w:r>
            <w:r>
              <w:rPr>
                <w:rFonts w:ascii="Times New Roman" w:hAnsi="Times New Roman" w:cs="Times New Roman"/>
                <w:sz w:val="24"/>
                <w:szCs w:val="24"/>
              </w:rPr>
              <w:t xml:space="preserve"> </w:t>
            </w:r>
            <w:r w:rsidRPr="00833240">
              <w:rPr>
                <w:rFonts w:ascii="Times New Roman" w:hAnsi="Times New Roman" w:cs="Times New Roman"/>
                <w:sz w:val="24"/>
                <w:szCs w:val="24"/>
              </w:rPr>
              <w:t>вигідної тендерної пропозиції відповідно до Особливостей</w:t>
            </w:r>
            <w:r>
              <w:rPr>
                <w:rFonts w:ascii="Times New Roman" w:hAnsi="Times New Roman" w:cs="Times New Roman"/>
                <w:sz w:val="24"/>
                <w:szCs w:val="24"/>
              </w:rPr>
              <w:t xml:space="preserve"> </w:t>
            </w:r>
            <w:r w:rsidRPr="00833240">
              <w:rPr>
                <w:rFonts w:ascii="Times New Roman" w:hAnsi="Times New Roman" w:cs="Times New Roman"/>
                <w:sz w:val="24"/>
                <w:szCs w:val="24"/>
              </w:rPr>
              <w:t>замовник розглядає наступну тендерну пропозицію у</w:t>
            </w:r>
            <w:r>
              <w:rPr>
                <w:rFonts w:ascii="Times New Roman" w:hAnsi="Times New Roman" w:cs="Times New Roman"/>
                <w:sz w:val="24"/>
                <w:szCs w:val="24"/>
              </w:rPr>
              <w:t xml:space="preserve"> </w:t>
            </w:r>
            <w:r w:rsidRPr="00833240">
              <w:rPr>
                <w:rFonts w:ascii="Times New Roman" w:hAnsi="Times New Roman" w:cs="Times New Roman"/>
                <w:sz w:val="24"/>
                <w:szCs w:val="24"/>
              </w:rPr>
              <w:t>списку пропозицій, що розташовані за результатами їх</w:t>
            </w:r>
            <w:r>
              <w:rPr>
                <w:rFonts w:ascii="Times New Roman" w:hAnsi="Times New Roman" w:cs="Times New Roman"/>
                <w:sz w:val="24"/>
                <w:szCs w:val="24"/>
              </w:rPr>
              <w:t xml:space="preserve"> </w:t>
            </w:r>
            <w:r w:rsidRPr="00833240">
              <w:rPr>
                <w:rFonts w:ascii="Times New Roman" w:hAnsi="Times New Roman" w:cs="Times New Roman"/>
                <w:sz w:val="24"/>
                <w:szCs w:val="24"/>
              </w:rPr>
              <w:t>оцінки, починаючи з найкращої, у порядку та строки,</w:t>
            </w:r>
            <w:r>
              <w:rPr>
                <w:rFonts w:ascii="Times New Roman" w:hAnsi="Times New Roman" w:cs="Times New Roman"/>
                <w:sz w:val="24"/>
                <w:szCs w:val="24"/>
              </w:rPr>
              <w:t xml:space="preserve"> </w:t>
            </w:r>
            <w:r w:rsidRPr="00833240">
              <w:rPr>
                <w:rFonts w:ascii="Times New Roman" w:hAnsi="Times New Roman" w:cs="Times New Roman"/>
                <w:sz w:val="24"/>
                <w:szCs w:val="24"/>
              </w:rPr>
              <w:t>визначені Особливостями.</w:t>
            </w:r>
            <w:r>
              <w:rPr>
                <w:rFonts w:ascii="Times New Roman" w:hAnsi="Times New Roman" w:cs="Times New Roman"/>
                <w:sz w:val="24"/>
                <w:szCs w:val="24"/>
              </w:rPr>
              <w:t xml:space="preserve"> </w:t>
            </w:r>
            <w:r w:rsidRPr="00833240">
              <w:rPr>
                <w:rFonts w:ascii="Times New Roman" w:hAnsi="Times New Roman" w:cs="Times New Roman"/>
                <w:sz w:val="24"/>
                <w:szCs w:val="24"/>
              </w:rPr>
              <w:t>Замовник та учасники процедури закупівлі не можуть</w:t>
            </w:r>
            <w:r>
              <w:rPr>
                <w:rFonts w:ascii="Times New Roman" w:hAnsi="Times New Roman" w:cs="Times New Roman"/>
                <w:sz w:val="24"/>
                <w:szCs w:val="24"/>
              </w:rPr>
              <w:t xml:space="preserve"> </w:t>
            </w:r>
            <w:r w:rsidRPr="00833240">
              <w:rPr>
                <w:rFonts w:ascii="Times New Roman" w:hAnsi="Times New Roman" w:cs="Times New Roman"/>
                <w:sz w:val="24"/>
                <w:szCs w:val="24"/>
              </w:rPr>
              <w:t>ініціювати будь-які переговори з питань внесення змін до</w:t>
            </w:r>
            <w:r>
              <w:rPr>
                <w:rFonts w:ascii="Times New Roman" w:hAnsi="Times New Roman" w:cs="Times New Roman"/>
                <w:sz w:val="24"/>
                <w:szCs w:val="24"/>
              </w:rPr>
              <w:t xml:space="preserve"> </w:t>
            </w:r>
            <w:r w:rsidRPr="00833240">
              <w:rPr>
                <w:rFonts w:ascii="Times New Roman" w:hAnsi="Times New Roman" w:cs="Times New Roman"/>
                <w:sz w:val="24"/>
                <w:szCs w:val="24"/>
              </w:rPr>
              <w:t>змісту або ціни поданої тендерної пропозиції.</w:t>
            </w:r>
            <w:r>
              <w:rPr>
                <w:rFonts w:ascii="Times New Roman" w:hAnsi="Times New Roman" w:cs="Times New Roman"/>
                <w:sz w:val="24"/>
                <w:szCs w:val="24"/>
              </w:rPr>
              <w:t xml:space="preserve"> </w:t>
            </w:r>
            <w:r w:rsidRPr="00833240">
              <w:rPr>
                <w:rFonts w:ascii="Times New Roman" w:hAnsi="Times New Roman" w:cs="Times New Roman"/>
                <w:sz w:val="24"/>
                <w:szCs w:val="24"/>
              </w:rPr>
              <w:t>Учасник процедури закупівлі, який надав найбільш</w:t>
            </w:r>
            <w:r>
              <w:rPr>
                <w:rFonts w:ascii="Times New Roman" w:hAnsi="Times New Roman" w:cs="Times New Roman"/>
                <w:sz w:val="24"/>
                <w:szCs w:val="24"/>
              </w:rPr>
              <w:t xml:space="preserve"> </w:t>
            </w:r>
            <w:r w:rsidRPr="00833240">
              <w:rPr>
                <w:rFonts w:ascii="Times New Roman" w:hAnsi="Times New Roman" w:cs="Times New Roman"/>
                <w:sz w:val="24"/>
                <w:szCs w:val="24"/>
              </w:rPr>
              <w:t>економічно вигідну тендерну пропозицію, що є аномально</w:t>
            </w:r>
            <w:r>
              <w:rPr>
                <w:rFonts w:ascii="Times New Roman" w:hAnsi="Times New Roman" w:cs="Times New Roman"/>
                <w:sz w:val="24"/>
                <w:szCs w:val="24"/>
              </w:rPr>
              <w:t xml:space="preserve"> </w:t>
            </w:r>
            <w:r w:rsidRPr="00833240">
              <w:rPr>
                <w:rFonts w:ascii="Times New Roman" w:hAnsi="Times New Roman" w:cs="Times New Roman"/>
                <w:sz w:val="24"/>
                <w:szCs w:val="24"/>
              </w:rPr>
              <w:t>низькою, повинен надати протягом одного робочого дня з</w:t>
            </w:r>
            <w:r>
              <w:rPr>
                <w:rFonts w:ascii="Times New Roman" w:hAnsi="Times New Roman" w:cs="Times New Roman"/>
                <w:sz w:val="24"/>
                <w:szCs w:val="24"/>
              </w:rPr>
              <w:t xml:space="preserve"> </w:t>
            </w:r>
            <w:r w:rsidRPr="00833240">
              <w:rPr>
                <w:rFonts w:ascii="Times New Roman" w:hAnsi="Times New Roman" w:cs="Times New Roman"/>
                <w:sz w:val="24"/>
                <w:szCs w:val="24"/>
              </w:rPr>
              <w:t>дня визначення найбільш економічно вигідної тендерної</w:t>
            </w:r>
            <w:r>
              <w:rPr>
                <w:rFonts w:ascii="Times New Roman" w:hAnsi="Times New Roman" w:cs="Times New Roman"/>
                <w:sz w:val="24"/>
                <w:szCs w:val="24"/>
              </w:rPr>
              <w:t xml:space="preserve"> </w:t>
            </w:r>
            <w:r w:rsidRPr="00833240">
              <w:rPr>
                <w:rFonts w:ascii="Times New Roman" w:hAnsi="Times New Roman" w:cs="Times New Roman"/>
                <w:sz w:val="24"/>
                <w:szCs w:val="24"/>
              </w:rPr>
              <w:t>пропозиції обґрунтування в довільній формі щодо цін або</w:t>
            </w:r>
            <w:r>
              <w:rPr>
                <w:rFonts w:ascii="Times New Roman" w:hAnsi="Times New Roman" w:cs="Times New Roman"/>
                <w:sz w:val="24"/>
                <w:szCs w:val="24"/>
              </w:rPr>
              <w:t xml:space="preserve"> </w:t>
            </w:r>
            <w:r w:rsidRPr="00833240">
              <w:rPr>
                <w:rFonts w:ascii="Times New Roman" w:hAnsi="Times New Roman" w:cs="Times New Roman"/>
                <w:sz w:val="24"/>
                <w:szCs w:val="24"/>
              </w:rPr>
              <w:t>вартості відповідних товарів, робіт чи послуг тендерної</w:t>
            </w:r>
            <w:r>
              <w:rPr>
                <w:rFonts w:ascii="Times New Roman" w:hAnsi="Times New Roman" w:cs="Times New Roman"/>
                <w:sz w:val="24"/>
                <w:szCs w:val="24"/>
              </w:rPr>
              <w:t xml:space="preserve"> </w:t>
            </w:r>
            <w:r w:rsidRPr="00833240">
              <w:rPr>
                <w:rFonts w:ascii="Times New Roman" w:hAnsi="Times New Roman" w:cs="Times New Roman"/>
                <w:sz w:val="24"/>
                <w:szCs w:val="24"/>
              </w:rPr>
              <w:t>пропозиції.</w:t>
            </w:r>
            <w:r>
              <w:rPr>
                <w:rFonts w:ascii="Times New Roman" w:hAnsi="Times New Roman" w:cs="Times New Roman"/>
                <w:sz w:val="24"/>
                <w:szCs w:val="24"/>
              </w:rPr>
              <w:t xml:space="preserve"> </w:t>
            </w:r>
            <w:r w:rsidRPr="00833240">
              <w:rPr>
                <w:rFonts w:ascii="Times New Roman" w:hAnsi="Times New Roman" w:cs="Times New Roman"/>
                <w:sz w:val="24"/>
                <w:szCs w:val="24"/>
              </w:rPr>
              <w:t>Замовник може відхилити аномально низьку тендерну</w:t>
            </w:r>
            <w:r>
              <w:rPr>
                <w:rFonts w:ascii="Times New Roman" w:hAnsi="Times New Roman" w:cs="Times New Roman"/>
                <w:sz w:val="24"/>
                <w:szCs w:val="24"/>
              </w:rPr>
              <w:t xml:space="preserve"> </w:t>
            </w:r>
            <w:r w:rsidRPr="00833240">
              <w:rPr>
                <w:rFonts w:ascii="Times New Roman" w:hAnsi="Times New Roman" w:cs="Times New Roman"/>
                <w:sz w:val="24"/>
                <w:szCs w:val="24"/>
              </w:rPr>
              <w:t>пропозицію, якщо учасник не надав належного</w:t>
            </w:r>
            <w:r>
              <w:rPr>
                <w:rFonts w:ascii="Times New Roman" w:hAnsi="Times New Roman" w:cs="Times New Roman"/>
                <w:sz w:val="24"/>
                <w:szCs w:val="24"/>
              </w:rPr>
              <w:t xml:space="preserve"> </w:t>
            </w:r>
            <w:r w:rsidRPr="00833240">
              <w:rPr>
                <w:rFonts w:ascii="Times New Roman" w:hAnsi="Times New Roman" w:cs="Times New Roman"/>
                <w:sz w:val="24"/>
                <w:szCs w:val="24"/>
              </w:rPr>
              <w:t>обґрунтування зазначеної в ній ціни або вартості, та</w:t>
            </w:r>
            <w:r>
              <w:rPr>
                <w:rFonts w:ascii="Times New Roman" w:hAnsi="Times New Roman" w:cs="Times New Roman"/>
                <w:sz w:val="24"/>
                <w:szCs w:val="24"/>
              </w:rPr>
              <w:t xml:space="preserve"> </w:t>
            </w:r>
            <w:r w:rsidRPr="00833240">
              <w:rPr>
                <w:rFonts w:ascii="Times New Roman" w:hAnsi="Times New Roman" w:cs="Times New Roman"/>
                <w:sz w:val="24"/>
                <w:szCs w:val="24"/>
              </w:rPr>
              <w:t>відхиляє аномально низьку тендерну пропозицію в разі</w:t>
            </w:r>
            <w:r>
              <w:rPr>
                <w:rFonts w:ascii="Times New Roman" w:hAnsi="Times New Roman" w:cs="Times New Roman"/>
                <w:sz w:val="24"/>
                <w:szCs w:val="24"/>
              </w:rPr>
              <w:t xml:space="preserve"> </w:t>
            </w:r>
            <w:r w:rsidRPr="00833240">
              <w:rPr>
                <w:rFonts w:ascii="Times New Roman" w:hAnsi="Times New Roman" w:cs="Times New Roman"/>
                <w:sz w:val="24"/>
                <w:szCs w:val="24"/>
              </w:rPr>
              <w:t>ненадходження такого обґрунтування протягом строку,</w:t>
            </w:r>
            <w:r>
              <w:rPr>
                <w:rFonts w:ascii="Times New Roman" w:hAnsi="Times New Roman" w:cs="Times New Roman"/>
                <w:sz w:val="24"/>
                <w:szCs w:val="24"/>
              </w:rPr>
              <w:t xml:space="preserve"> </w:t>
            </w:r>
            <w:r w:rsidRPr="00833240">
              <w:rPr>
                <w:rFonts w:ascii="Times New Roman" w:hAnsi="Times New Roman" w:cs="Times New Roman"/>
                <w:sz w:val="24"/>
                <w:szCs w:val="24"/>
              </w:rPr>
              <w:t>визначеного абзацом п’ятим пункту 38 Особливостей.</w:t>
            </w:r>
            <w:r>
              <w:rPr>
                <w:rFonts w:ascii="Times New Roman" w:hAnsi="Times New Roman" w:cs="Times New Roman"/>
                <w:sz w:val="24"/>
                <w:szCs w:val="24"/>
              </w:rPr>
              <w:t xml:space="preserve"> </w:t>
            </w:r>
            <w:r w:rsidRPr="006869A4">
              <w:rPr>
                <w:rFonts w:ascii="Times New Roman" w:hAnsi="Times New Roman" w:cs="Times New Roman"/>
                <w:b/>
                <w:i/>
                <w:sz w:val="24"/>
                <w:szCs w:val="24"/>
              </w:rPr>
              <w:t>Обґрунтування аномально низької тендерної пропозиції може містити інформацію про:</w:t>
            </w:r>
            <w:r>
              <w:rPr>
                <w:rFonts w:ascii="Times New Roman" w:hAnsi="Times New Roman" w:cs="Times New Roman"/>
                <w:sz w:val="24"/>
                <w:szCs w:val="24"/>
              </w:rPr>
              <w:t xml:space="preserve"> </w:t>
            </w:r>
          </w:p>
          <w:p w:rsidR="00BF196D" w:rsidRDefault="00BF196D" w:rsidP="00833240">
            <w:pPr>
              <w:widowControl w:val="0"/>
              <w:spacing w:after="0" w:line="240" w:lineRule="auto"/>
              <w:jc w:val="both"/>
              <w:rPr>
                <w:rFonts w:ascii="Times New Roman" w:hAnsi="Times New Roman" w:cs="Times New Roman"/>
                <w:sz w:val="24"/>
                <w:szCs w:val="24"/>
              </w:rPr>
            </w:pPr>
            <w:r w:rsidRPr="00833240">
              <w:rPr>
                <w:rFonts w:ascii="Times New Roman" w:hAnsi="Times New Roman" w:cs="Times New Roman"/>
                <w:sz w:val="24"/>
                <w:szCs w:val="24"/>
              </w:rPr>
              <w:t>● досягнення економії завдяки застосованому</w:t>
            </w:r>
            <w:r>
              <w:rPr>
                <w:rFonts w:ascii="Times New Roman" w:hAnsi="Times New Roman" w:cs="Times New Roman"/>
                <w:sz w:val="24"/>
                <w:szCs w:val="24"/>
              </w:rPr>
              <w:t xml:space="preserve"> </w:t>
            </w:r>
            <w:r w:rsidRPr="00833240">
              <w:rPr>
                <w:rFonts w:ascii="Times New Roman" w:hAnsi="Times New Roman" w:cs="Times New Roman"/>
                <w:sz w:val="24"/>
                <w:szCs w:val="24"/>
              </w:rPr>
              <w:t>технологічному процесу виробництва товарів,</w:t>
            </w:r>
            <w:r>
              <w:rPr>
                <w:rFonts w:ascii="Times New Roman" w:hAnsi="Times New Roman" w:cs="Times New Roman"/>
                <w:sz w:val="24"/>
                <w:szCs w:val="24"/>
              </w:rPr>
              <w:t xml:space="preserve"> </w:t>
            </w:r>
            <w:r w:rsidRPr="00833240">
              <w:rPr>
                <w:rFonts w:ascii="Times New Roman" w:hAnsi="Times New Roman" w:cs="Times New Roman"/>
                <w:sz w:val="24"/>
                <w:szCs w:val="24"/>
              </w:rPr>
              <w:t>порядку надання послуг чи технології будівництва;</w:t>
            </w:r>
            <w:r>
              <w:rPr>
                <w:rFonts w:ascii="Times New Roman" w:hAnsi="Times New Roman" w:cs="Times New Roman"/>
                <w:sz w:val="24"/>
                <w:szCs w:val="24"/>
              </w:rPr>
              <w:t xml:space="preserve"> </w:t>
            </w:r>
          </w:p>
          <w:p w:rsidR="00BF196D" w:rsidRDefault="00BF196D" w:rsidP="00833240">
            <w:pPr>
              <w:widowControl w:val="0"/>
              <w:spacing w:after="0" w:line="240" w:lineRule="auto"/>
              <w:jc w:val="both"/>
              <w:rPr>
                <w:rFonts w:ascii="Times New Roman" w:hAnsi="Times New Roman" w:cs="Times New Roman"/>
                <w:sz w:val="24"/>
                <w:szCs w:val="24"/>
              </w:rPr>
            </w:pPr>
            <w:r w:rsidRPr="00833240">
              <w:rPr>
                <w:rFonts w:ascii="Times New Roman" w:hAnsi="Times New Roman" w:cs="Times New Roman"/>
                <w:sz w:val="24"/>
                <w:szCs w:val="24"/>
              </w:rPr>
              <w:t>● сприятливі умови, за яких учасник процедури</w:t>
            </w:r>
            <w:r>
              <w:rPr>
                <w:rFonts w:ascii="Times New Roman" w:hAnsi="Times New Roman" w:cs="Times New Roman"/>
                <w:sz w:val="24"/>
                <w:szCs w:val="24"/>
              </w:rPr>
              <w:t xml:space="preserve"> </w:t>
            </w:r>
            <w:r w:rsidRPr="00833240">
              <w:rPr>
                <w:rFonts w:ascii="Times New Roman" w:hAnsi="Times New Roman" w:cs="Times New Roman"/>
                <w:sz w:val="24"/>
                <w:szCs w:val="24"/>
              </w:rPr>
              <w:t>закупівлі може поставити товари, надати послуги чи</w:t>
            </w:r>
            <w:r>
              <w:rPr>
                <w:rFonts w:ascii="Times New Roman" w:hAnsi="Times New Roman" w:cs="Times New Roman"/>
                <w:sz w:val="24"/>
                <w:szCs w:val="24"/>
              </w:rPr>
              <w:t xml:space="preserve"> </w:t>
            </w:r>
            <w:r w:rsidRPr="00833240">
              <w:rPr>
                <w:rFonts w:ascii="Times New Roman" w:hAnsi="Times New Roman" w:cs="Times New Roman"/>
                <w:sz w:val="24"/>
                <w:szCs w:val="24"/>
              </w:rPr>
              <w:t>виконати роботи, зокрема спеціальну цінову</w:t>
            </w:r>
            <w:r>
              <w:rPr>
                <w:rFonts w:ascii="Times New Roman" w:hAnsi="Times New Roman" w:cs="Times New Roman"/>
                <w:sz w:val="24"/>
                <w:szCs w:val="24"/>
              </w:rPr>
              <w:t xml:space="preserve"> </w:t>
            </w:r>
            <w:r w:rsidRPr="00833240">
              <w:rPr>
                <w:rFonts w:ascii="Times New Roman" w:hAnsi="Times New Roman" w:cs="Times New Roman"/>
                <w:sz w:val="24"/>
                <w:szCs w:val="24"/>
              </w:rPr>
              <w:t>пропозицію (знижку) учасника процедури закупівлі;</w:t>
            </w:r>
            <w:r>
              <w:rPr>
                <w:rFonts w:ascii="Times New Roman" w:hAnsi="Times New Roman" w:cs="Times New Roman"/>
                <w:sz w:val="24"/>
                <w:szCs w:val="24"/>
              </w:rPr>
              <w:t xml:space="preserve"> </w:t>
            </w:r>
          </w:p>
          <w:p w:rsidR="00BF196D" w:rsidRDefault="00BF196D" w:rsidP="00833240">
            <w:pPr>
              <w:widowControl w:val="0"/>
              <w:spacing w:after="0" w:line="240" w:lineRule="auto"/>
              <w:jc w:val="both"/>
              <w:rPr>
                <w:rFonts w:ascii="Times New Roman" w:hAnsi="Times New Roman" w:cs="Times New Roman"/>
                <w:sz w:val="24"/>
                <w:szCs w:val="24"/>
              </w:rPr>
            </w:pPr>
            <w:r w:rsidRPr="00833240">
              <w:rPr>
                <w:rFonts w:ascii="Times New Roman" w:hAnsi="Times New Roman" w:cs="Times New Roman"/>
                <w:sz w:val="24"/>
                <w:szCs w:val="24"/>
              </w:rPr>
              <w:t>● отримання учасником процедури закупівлі</w:t>
            </w:r>
            <w:r>
              <w:rPr>
                <w:rFonts w:ascii="Times New Roman" w:hAnsi="Times New Roman" w:cs="Times New Roman"/>
                <w:sz w:val="24"/>
                <w:szCs w:val="24"/>
              </w:rPr>
              <w:t xml:space="preserve"> </w:t>
            </w:r>
            <w:r w:rsidRPr="00833240">
              <w:rPr>
                <w:rFonts w:ascii="Times New Roman" w:hAnsi="Times New Roman" w:cs="Times New Roman"/>
                <w:sz w:val="24"/>
                <w:szCs w:val="24"/>
              </w:rPr>
              <w:t>державної допомоги згідно із законодавством.</w:t>
            </w:r>
            <w:r>
              <w:rPr>
                <w:rFonts w:ascii="Times New Roman" w:hAnsi="Times New Roman" w:cs="Times New Roman"/>
                <w:sz w:val="24"/>
                <w:szCs w:val="24"/>
              </w:rPr>
              <w:t xml:space="preserve"> </w:t>
            </w:r>
          </w:p>
          <w:p w:rsidR="00BF196D" w:rsidRPr="00833240" w:rsidRDefault="00BF196D" w:rsidP="00833240">
            <w:pPr>
              <w:widowControl w:val="0"/>
              <w:spacing w:after="0" w:line="240" w:lineRule="auto"/>
              <w:jc w:val="both"/>
              <w:rPr>
                <w:rFonts w:ascii="Times New Roman" w:hAnsi="Times New Roman" w:cs="Times New Roman"/>
                <w:sz w:val="24"/>
                <w:szCs w:val="24"/>
              </w:rPr>
            </w:pPr>
            <w:r w:rsidRPr="00833240">
              <w:rPr>
                <w:rFonts w:ascii="Times New Roman" w:hAnsi="Times New Roman" w:cs="Times New Roman"/>
                <w:sz w:val="24"/>
                <w:szCs w:val="24"/>
              </w:rPr>
              <w:t>Аномально низька ціна тендерної пропозиції” (далі —аномально низька ціна) розуміється ціна/приведена ціна</w:t>
            </w:r>
            <w:r>
              <w:rPr>
                <w:rFonts w:ascii="Times New Roman" w:hAnsi="Times New Roman" w:cs="Times New Roman"/>
                <w:sz w:val="24"/>
                <w:szCs w:val="24"/>
              </w:rPr>
              <w:t xml:space="preserve"> </w:t>
            </w:r>
            <w:r w:rsidRPr="00833240">
              <w:rPr>
                <w:rFonts w:ascii="Times New Roman" w:hAnsi="Times New Roman" w:cs="Times New Roman"/>
                <w:sz w:val="24"/>
                <w:szCs w:val="24"/>
              </w:rPr>
              <w:t>найбільш економічно вигідної тендерної пропозиції, яка є</w:t>
            </w:r>
            <w:r>
              <w:rPr>
                <w:rFonts w:ascii="Times New Roman" w:hAnsi="Times New Roman" w:cs="Times New Roman"/>
                <w:sz w:val="24"/>
                <w:szCs w:val="24"/>
              </w:rPr>
              <w:t xml:space="preserve"> </w:t>
            </w:r>
            <w:r w:rsidRPr="00833240">
              <w:rPr>
                <w:rFonts w:ascii="Times New Roman" w:hAnsi="Times New Roman" w:cs="Times New Roman"/>
                <w:sz w:val="24"/>
                <w:szCs w:val="24"/>
              </w:rPr>
              <w:t>меншою на 40 або більше відсотків середньоарифметичного</w:t>
            </w:r>
            <w:r>
              <w:rPr>
                <w:rFonts w:ascii="Times New Roman" w:hAnsi="Times New Roman" w:cs="Times New Roman"/>
                <w:sz w:val="24"/>
                <w:szCs w:val="24"/>
              </w:rPr>
              <w:t xml:space="preserve"> </w:t>
            </w:r>
            <w:r w:rsidRPr="00833240">
              <w:rPr>
                <w:rFonts w:ascii="Times New Roman" w:hAnsi="Times New Roman" w:cs="Times New Roman"/>
                <w:sz w:val="24"/>
                <w:szCs w:val="24"/>
              </w:rPr>
              <w:t>значення ціни/приведеної ціни тендерних пропозицій інших</w:t>
            </w:r>
            <w:r>
              <w:rPr>
                <w:rFonts w:ascii="Times New Roman" w:hAnsi="Times New Roman" w:cs="Times New Roman"/>
                <w:sz w:val="24"/>
                <w:szCs w:val="24"/>
              </w:rPr>
              <w:t xml:space="preserve"> </w:t>
            </w:r>
            <w:r w:rsidRPr="00833240">
              <w:rPr>
                <w:rFonts w:ascii="Times New Roman" w:hAnsi="Times New Roman" w:cs="Times New Roman"/>
                <w:sz w:val="24"/>
                <w:szCs w:val="24"/>
              </w:rPr>
              <w:t>учасників процедури закупівлі, та/або є меншою на 30 або</w:t>
            </w:r>
            <w:r>
              <w:rPr>
                <w:rFonts w:ascii="Times New Roman" w:hAnsi="Times New Roman" w:cs="Times New Roman"/>
                <w:sz w:val="24"/>
                <w:szCs w:val="24"/>
              </w:rPr>
              <w:t xml:space="preserve"> </w:t>
            </w:r>
            <w:r w:rsidRPr="00833240">
              <w:rPr>
                <w:rFonts w:ascii="Times New Roman" w:hAnsi="Times New Roman" w:cs="Times New Roman"/>
                <w:sz w:val="24"/>
                <w:szCs w:val="24"/>
              </w:rPr>
              <w:t>більше відсотків наступної ціни/приведеної ціни тендерної</w:t>
            </w:r>
            <w:r>
              <w:rPr>
                <w:rFonts w:ascii="Times New Roman" w:hAnsi="Times New Roman" w:cs="Times New Roman"/>
                <w:sz w:val="24"/>
                <w:szCs w:val="24"/>
              </w:rPr>
              <w:t xml:space="preserve"> </w:t>
            </w:r>
            <w:r w:rsidRPr="00833240">
              <w:rPr>
                <w:rFonts w:ascii="Times New Roman" w:hAnsi="Times New Roman" w:cs="Times New Roman"/>
                <w:sz w:val="24"/>
                <w:szCs w:val="24"/>
              </w:rPr>
              <w:t>пропозиції. Аномально низька ціна визначається</w:t>
            </w:r>
            <w:r>
              <w:rPr>
                <w:rFonts w:ascii="Times New Roman" w:hAnsi="Times New Roman" w:cs="Times New Roman"/>
                <w:sz w:val="24"/>
                <w:szCs w:val="24"/>
              </w:rPr>
              <w:t xml:space="preserve"> </w:t>
            </w:r>
            <w:r w:rsidRPr="00833240">
              <w:rPr>
                <w:rFonts w:ascii="Times New Roman" w:hAnsi="Times New Roman" w:cs="Times New Roman"/>
                <w:sz w:val="24"/>
                <w:szCs w:val="24"/>
              </w:rPr>
              <w:t>електронною системою закупівель автоматично за умови</w:t>
            </w:r>
            <w:r>
              <w:rPr>
                <w:rFonts w:ascii="Times New Roman" w:hAnsi="Times New Roman" w:cs="Times New Roman"/>
                <w:sz w:val="24"/>
                <w:szCs w:val="24"/>
              </w:rPr>
              <w:t xml:space="preserve"> </w:t>
            </w:r>
            <w:r w:rsidRPr="00833240">
              <w:rPr>
                <w:rFonts w:ascii="Times New Roman" w:hAnsi="Times New Roman" w:cs="Times New Roman"/>
                <w:sz w:val="24"/>
                <w:szCs w:val="24"/>
              </w:rPr>
              <w:t>наявності не менше двох учасників, які подали свої</w:t>
            </w:r>
            <w:r>
              <w:rPr>
                <w:rFonts w:ascii="Times New Roman" w:hAnsi="Times New Roman" w:cs="Times New Roman"/>
                <w:sz w:val="24"/>
                <w:szCs w:val="24"/>
              </w:rPr>
              <w:t xml:space="preserve"> </w:t>
            </w:r>
            <w:r w:rsidRPr="00833240">
              <w:rPr>
                <w:rFonts w:ascii="Times New Roman" w:hAnsi="Times New Roman" w:cs="Times New Roman"/>
                <w:sz w:val="24"/>
                <w:szCs w:val="24"/>
              </w:rPr>
              <w:t>тендерні пропозиції щодо предмета закупівлі або його</w:t>
            </w:r>
            <w:r>
              <w:rPr>
                <w:rFonts w:ascii="Times New Roman" w:hAnsi="Times New Roman" w:cs="Times New Roman"/>
                <w:sz w:val="24"/>
                <w:szCs w:val="24"/>
              </w:rPr>
              <w:t xml:space="preserve"> </w:t>
            </w:r>
            <w:r w:rsidRPr="00833240">
              <w:rPr>
                <w:rFonts w:ascii="Times New Roman" w:hAnsi="Times New Roman" w:cs="Times New Roman"/>
                <w:sz w:val="24"/>
                <w:szCs w:val="24"/>
              </w:rPr>
              <w:t>частини (лота).</w:t>
            </w:r>
          </w:p>
          <w:p w:rsidR="00BF196D" w:rsidRDefault="00BF196D" w:rsidP="00833240">
            <w:pPr>
              <w:widowControl w:val="0"/>
              <w:spacing w:after="0" w:line="240" w:lineRule="auto"/>
              <w:jc w:val="both"/>
              <w:rPr>
                <w:rFonts w:ascii="Times New Roman" w:hAnsi="Times New Roman" w:cs="Times New Roman"/>
                <w:sz w:val="24"/>
                <w:szCs w:val="24"/>
              </w:rPr>
            </w:pPr>
            <w:r w:rsidRPr="00833240">
              <w:rPr>
                <w:rFonts w:ascii="Times New Roman" w:hAnsi="Times New Roman" w:cs="Times New Roman"/>
                <w:sz w:val="24"/>
                <w:szCs w:val="24"/>
              </w:rPr>
              <w:t>За результатами розгляду та оцінки тендерної пропозиції</w:t>
            </w:r>
            <w:r>
              <w:rPr>
                <w:rFonts w:ascii="Times New Roman" w:hAnsi="Times New Roman" w:cs="Times New Roman"/>
                <w:sz w:val="24"/>
                <w:szCs w:val="24"/>
              </w:rPr>
              <w:t xml:space="preserve"> </w:t>
            </w:r>
            <w:r w:rsidRPr="00833240">
              <w:rPr>
                <w:rFonts w:ascii="Times New Roman" w:hAnsi="Times New Roman" w:cs="Times New Roman"/>
                <w:sz w:val="24"/>
                <w:szCs w:val="24"/>
              </w:rPr>
              <w:t>замовник визначає переможця процедури закупівлі та</w:t>
            </w:r>
            <w:r>
              <w:rPr>
                <w:rFonts w:ascii="Times New Roman" w:hAnsi="Times New Roman" w:cs="Times New Roman"/>
                <w:sz w:val="24"/>
                <w:szCs w:val="24"/>
              </w:rPr>
              <w:t xml:space="preserve"> </w:t>
            </w:r>
            <w:r w:rsidRPr="00833240">
              <w:rPr>
                <w:rFonts w:ascii="Times New Roman" w:hAnsi="Times New Roman" w:cs="Times New Roman"/>
                <w:sz w:val="24"/>
                <w:szCs w:val="24"/>
              </w:rPr>
              <w:t>приймає рішення про намір укласти договір про закупівлю</w:t>
            </w:r>
            <w:r>
              <w:rPr>
                <w:rFonts w:ascii="Times New Roman" w:hAnsi="Times New Roman" w:cs="Times New Roman"/>
                <w:sz w:val="24"/>
                <w:szCs w:val="24"/>
              </w:rPr>
              <w:t xml:space="preserve"> </w:t>
            </w:r>
            <w:r w:rsidRPr="00833240">
              <w:rPr>
                <w:rFonts w:ascii="Times New Roman" w:hAnsi="Times New Roman" w:cs="Times New Roman"/>
                <w:sz w:val="24"/>
                <w:szCs w:val="24"/>
              </w:rPr>
              <w:t>відповідно до Закону з урахуванням Особливостей.</w:t>
            </w:r>
            <w:r>
              <w:rPr>
                <w:rFonts w:ascii="Times New Roman" w:hAnsi="Times New Roman" w:cs="Times New Roman"/>
                <w:sz w:val="24"/>
                <w:szCs w:val="24"/>
              </w:rPr>
              <w:t xml:space="preserve"> </w:t>
            </w:r>
            <w:r w:rsidRPr="00833240">
              <w:rPr>
                <w:rFonts w:ascii="Times New Roman" w:hAnsi="Times New Roman" w:cs="Times New Roman"/>
                <w:sz w:val="24"/>
                <w:szCs w:val="24"/>
              </w:rPr>
              <w:t>Замовник має право звернутися за підтвердженням</w:t>
            </w:r>
            <w:r>
              <w:rPr>
                <w:rFonts w:ascii="Times New Roman" w:hAnsi="Times New Roman" w:cs="Times New Roman"/>
                <w:sz w:val="24"/>
                <w:szCs w:val="24"/>
              </w:rPr>
              <w:t xml:space="preserve"> </w:t>
            </w:r>
            <w:r w:rsidRPr="00833240">
              <w:rPr>
                <w:rFonts w:ascii="Times New Roman" w:hAnsi="Times New Roman" w:cs="Times New Roman"/>
                <w:sz w:val="24"/>
                <w:szCs w:val="24"/>
              </w:rPr>
              <w:t>інформації, наданої учасником процедури закупівлі, до</w:t>
            </w:r>
            <w:r>
              <w:rPr>
                <w:rFonts w:ascii="Times New Roman" w:hAnsi="Times New Roman" w:cs="Times New Roman"/>
                <w:sz w:val="24"/>
                <w:szCs w:val="24"/>
              </w:rPr>
              <w:t xml:space="preserve"> </w:t>
            </w:r>
            <w:r w:rsidRPr="00833240">
              <w:rPr>
                <w:rFonts w:ascii="Times New Roman" w:hAnsi="Times New Roman" w:cs="Times New Roman"/>
                <w:sz w:val="24"/>
                <w:szCs w:val="24"/>
              </w:rPr>
              <w:t>органів державної влади, підприємств, установ, організацій</w:t>
            </w:r>
            <w:r>
              <w:rPr>
                <w:rFonts w:ascii="Times New Roman" w:hAnsi="Times New Roman" w:cs="Times New Roman"/>
                <w:sz w:val="24"/>
                <w:szCs w:val="24"/>
              </w:rPr>
              <w:t xml:space="preserve"> </w:t>
            </w:r>
            <w:r w:rsidRPr="00833240">
              <w:rPr>
                <w:rFonts w:ascii="Times New Roman" w:hAnsi="Times New Roman" w:cs="Times New Roman"/>
                <w:sz w:val="24"/>
                <w:szCs w:val="24"/>
              </w:rPr>
              <w:t>відповідно до їх компетенції.</w:t>
            </w:r>
            <w:r>
              <w:rPr>
                <w:rFonts w:ascii="Times New Roman" w:hAnsi="Times New Roman" w:cs="Times New Roman"/>
                <w:sz w:val="24"/>
                <w:szCs w:val="24"/>
              </w:rPr>
              <w:t xml:space="preserve">  </w:t>
            </w:r>
          </w:p>
          <w:p w:rsidR="00BF196D" w:rsidRDefault="00BF196D" w:rsidP="00833240">
            <w:pPr>
              <w:widowControl w:val="0"/>
              <w:spacing w:after="0" w:line="240" w:lineRule="auto"/>
              <w:jc w:val="both"/>
              <w:rPr>
                <w:rFonts w:ascii="Times New Roman" w:hAnsi="Times New Roman" w:cs="Times New Roman"/>
                <w:sz w:val="24"/>
                <w:szCs w:val="24"/>
              </w:rPr>
            </w:pPr>
            <w:r w:rsidRPr="00833240">
              <w:rPr>
                <w:rFonts w:ascii="Times New Roman" w:hAnsi="Times New Roman" w:cs="Times New Roman"/>
                <w:sz w:val="24"/>
                <w:szCs w:val="24"/>
              </w:rPr>
              <w:t>У разі отримання достовірної інформації про</w:t>
            </w:r>
            <w:r>
              <w:rPr>
                <w:rFonts w:ascii="Times New Roman" w:hAnsi="Times New Roman" w:cs="Times New Roman"/>
                <w:sz w:val="24"/>
                <w:szCs w:val="24"/>
              </w:rPr>
              <w:t xml:space="preserve"> </w:t>
            </w:r>
            <w:r w:rsidRPr="00833240">
              <w:rPr>
                <w:rFonts w:ascii="Times New Roman" w:hAnsi="Times New Roman" w:cs="Times New Roman"/>
                <w:sz w:val="24"/>
                <w:szCs w:val="24"/>
              </w:rPr>
              <w:t>невідповідність учасника процедури закупівлі вимогам</w:t>
            </w:r>
            <w:r>
              <w:rPr>
                <w:rFonts w:ascii="Times New Roman" w:hAnsi="Times New Roman" w:cs="Times New Roman"/>
                <w:sz w:val="24"/>
                <w:szCs w:val="24"/>
              </w:rPr>
              <w:t xml:space="preserve"> </w:t>
            </w:r>
            <w:r w:rsidRPr="00833240">
              <w:rPr>
                <w:rFonts w:ascii="Times New Roman" w:hAnsi="Times New Roman" w:cs="Times New Roman"/>
                <w:sz w:val="24"/>
                <w:szCs w:val="24"/>
              </w:rPr>
              <w:t>кваліфікаційних критеріїв, наявність підстав, визначених</w:t>
            </w:r>
            <w:r>
              <w:rPr>
                <w:rFonts w:ascii="Times New Roman" w:hAnsi="Times New Roman" w:cs="Times New Roman"/>
                <w:sz w:val="24"/>
                <w:szCs w:val="24"/>
              </w:rPr>
              <w:t xml:space="preserve"> </w:t>
            </w:r>
            <w:r w:rsidRPr="00833240">
              <w:rPr>
                <w:rFonts w:ascii="Times New Roman" w:hAnsi="Times New Roman" w:cs="Times New Roman"/>
                <w:sz w:val="24"/>
                <w:szCs w:val="24"/>
              </w:rPr>
              <w:t xml:space="preserve">пунктом 44 цих </w:t>
            </w:r>
            <w:r>
              <w:rPr>
                <w:rFonts w:ascii="Times New Roman" w:hAnsi="Times New Roman" w:cs="Times New Roman"/>
                <w:sz w:val="24"/>
                <w:szCs w:val="24"/>
              </w:rPr>
              <w:t>О</w:t>
            </w:r>
            <w:r w:rsidRPr="00833240">
              <w:rPr>
                <w:rFonts w:ascii="Times New Roman" w:hAnsi="Times New Roman" w:cs="Times New Roman"/>
                <w:sz w:val="24"/>
                <w:szCs w:val="24"/>
              </w:rPr>
              <w:t>собливостей, або факту зазначення у</w:t>
            </w:r>
            <w:r>
              <w:rPr>
                <w:rFonts w:ascii="Times New Roman" w:hAnsi="Times New Roman" w:cs="Times New Roman"/>
                <w:sz w:val="24"/>
                <w:szCs w:val="24"/>
              </w:rPr>
              <w:t xml:space="preserve"> </w:t>
            </w:r>
            <w:r w:rsidRPr="00833240">
              <w:rPr>
                <w:rFonts w:ascii="Times New Roman" w:hAnsi="Times New Roman" w:cs="Times New Roman"/>
                <w:sz w:val="24"/>
                <w:szCs w:val="24"/>
              </w:rPr>
              <w:t>тендерній пропозиції будь-якої недостовірної інформації,</w:t>
            </w:r>
            <w:r>
              <w:rPr>
                <w:rFonts w:ascii="Times New Roman" w:hAnsi="Times New Roman" w:cs="Times New Roman"/>
                <w:sz w:val="24"/>
                <w:szCs w:val="24"/>
              </w:rPr>
              <w:t xml:space="preserve"> </w:t>
            </w:r>
            <w:r w:rsidRPr="00833240">
              <w:rPr>
                <w:rFonts w:ascii="Times New Roman" w:hAnsi="Times New Roman" w:cs="Times New Roman"/>
                <w:sz w:val="24"/>
                <w:szCs w:val="24"/>
              </w:rPr>
              <w:t>що є суттєвою під час визначення результатів відкритих</w:t>
            </w:r>
            <w:r>
              <w:rPr>
                <w:rFonts w:ascii="Times New Roman" w:hAnsi="Times New Roman" w:cs="Times New Roman"/>
                <w:sz w:val="24"/>
                <w:szCs w:val="24"/>
              </w:rPr>
              <w:t xml:space="preserve"> </w:t>
            </w:r>
            <w:r w:rsidRPr="00833240">
              <w:rPr>
                <w:rFonts w:ascii="Times New Roman" w:hAnsi="Times New Roman" w:cs="Times New Roman"/>
                <w:sz w:val="24"/>
                <w:szCs w:val="24"/>
              </w:rPr>
              <w:t>торгів, замовник відхиляє тендерну пропозицію такого</w:t>
            </w:r>
            <w:r>
              <w:rPr>
                <w:rFonts w:ascii="Times New Roman" w:hAnsi="Times New Roman" w:cs="Times New Roman"/>
                <w:sz w:val="24"/>
                <w:szCs w:val="24"/>
              </w:rPr>
              <w:t xml:space="preserve"> </w:t>
            </w:r>
            <w:r w:rsidRPr="00833240">
              <w:rPr>
                <w:rFonts w:ascii="Times New Roman" w:hAnsi="Times New Roman" w:cs="Times New Roman"/>
                <w:sz w:val="24"/>
                <w:szCs w:val="24"/>
              </w:rPr>
              <w:t>учасника процедури закупівлі.</w:t>
            </w:r>
            <w:r>
              <w:rPr>
                <w:rFonts w:ascii="Times New Roman" w:hAnsi="Times New Roman" w:cs="Times New Roman"/>
                <w:sz w:val="24"/>
                <w:szCs w:val="24"/>
              </w:rPr>
              <w:t xml:space="preserve"> </w:t>
            </w:r>
          </w:p>
          <w:p w:rsidR="00BF196D" w:rsidRPr="00833240" w:rsidRDefault="00BF196D" w:rsidP="00833240">
            <w:pPr>
              <w:widowControl w:val="0"/>
              <w:spacing w:after="0" w:line="240" w:lineRule="auto"/>
              <w:jc w:val="both"/>
              <w:rPr>
                <w:rFonts w:ascii="Times New Roman" w:hAnsi="Times New Roman" w:cs="Times New Roman"/>
                <w:sz w:val="24"/>
                <w:szCs w:val="24"/>
              </w:rPr>
            </w:pPr>
            <w:r w:rsidRPr="00833240">
              <w:rPr>
                <w:rFonts w:ascii="Times New Roman" w:hAnsi="Times New Roman" w:cs="Times New Roman"/>
                <w:sz w:val="24"/>
                <w:szCs w:val="24"/>
              </w:rPr>
              <w:t>У разі коли учасник процедури закупівлі стає</w:t>
            </w:r>
            <w:r>
              <w:rPr>
                <w:rFonts w:ascii="Times New Roman" w:hAnsi="Times New Roman" w:cs="Times New Roman"/>
                <w:sz w:val="24"/>
                <w:szCs w:val="24"/>
              </w:rPr>
              <w:t xml:space="preserve"> </w:t>
            </w:r>
            <w:r w:rsidRPr="00833240">
              <w:rPr>
                <w:rFonts w:ascii="Times New Roman" w:hAnsi="Times New Roman" w:cs="Times New Roman"/>
                <w:sz w:val="24"/>
                <w:szCs w:val="24"/>
              </w:rPr>
              <w:t>переможцем кількох або всіх лотів, замовник може</w:t>
            </w:r>
            <w:r>
              <w:rPr>
                <w:rFonts w:ascii="Times New Roman" w:hAnsi="Times New Roman" w:cs="Times New Roman"/>
                <w:sz w:val="24"/>
                <w:szCs w:val="24"/>
              </w:rPr>
              <w:t xml:space="preserve"> </w:t>
            </w:r>
            <w:r w:rsidRPr="00833240">
              <w:rPr>
                <w:rFonts w:ascii="Times New Roman" w:hAnsi="Times New Roman" w:cs="Times New Roman"/>
                <w:sz w:val="24"/>
                <w:szCs w:val="24"/>
              </w:rPr>
              <w:t>укласти один договір про закупівлю з переможцем,</w:t>
            </w:r>
            <w:r>
              <w:rPr>
                <w:rFonts w:ascii="Times New Roman" w:hAnsi="Times New Roman" w:cs="Times New Roman"/>
                <w:sz w:val="24"/>
                <w:szCs w:val="24"/>
              </w:rPr>
              <w:t xml:space="preserve"> </w:t>
            </w:r>
            <w:r w:rsidRPr="00833240">
              <w:rPr>
                <w:rFonts w:ascii="Times New Roman" w:hAnsi="Times New Roman" w:cs="Times New Roman"/>
                <w:sz w:val="24"/>
                <w:szCs w:val="24"/>
              </w:rPr>
              <w:t>об’єднавши лоти (у разі здійснення закупівлі за лотами).</w:t>
            </w:r>
          </w:p>
          <w:p w:rsidR="00BF196D" w:rsidRPr="00833240" w:rsidRDefault="00BF196D" w:rsidP="00833240">
            <w:pPr>
              <w:widowControl w:val="0"/>
              <w:spacing w:after="0" w:line="240" w:lineRule="auto"/>
              <w:jc w:val="both"/>
              <w:rPr>
                <w:rFonts w:ascii="Times New Roman" w:hAnsi="Times New Roman" w:cs="Times New Roman"/>
                <w:sz w:val="24"/>
                <w:szCs w:val="24"/>
              </w:rPr>
            </w:pPr>
            <w:r w:rsidRPr="00833240">
              <w:rPr>
                <w:rFonts w:ascii="Times New Roman" w:hAnsi="Times New Roman" w:cs="Times New Roman"/>
                <w:sz w:val="24"/>
                <w:szCs w:val="24"/>
              </w:rPr>
              <w:t>Якщо замовником під час розгляду тендерної пропозиції</w:t>
            </w:r>
            <w:r>
              <w:rPr>
                <w:rFonts w:ascii="Times New Roman" w:hAnsi="Times New Roman" w:cs="Times New Roman"/>
                <w:sz w:val="24"/>
                <w:szCs w:val="24"/>
              </w:rPr>
              <w:t xml:space="preserve"> </w:t>
            </w:r>
            <w:r w:rsidRPr="00833240">
              <w:rPr>
                <w:rFonts w:ascii="Times New Roman" w:hAnsi="Times New Roman" w:cs="Times New Roman"/>
                <w:sz w:val="24"/>
                <w:szCs w:val="24"/>
              </w:rPr>
              <w:t>учасника процедури закупівлі виявлено невідповідності в</w:t>
            </w:r>
            <w:r>
              <w:rPr>
                <w:rFonts w:ascii="Times New Roman" w:hAnsi="Times New Roman" w:cs="Times New Roman"/>
                <w:sz w:val="24"/>
                <w:szCs w:val="24"/>
              </w:rPr>
              <w:t xml:space="preserve"> </w:t>
            </w:r>
            <w:r w:rsidRPr="00833240">
              <w:rPr>
                <w:rFonts w:ascii="Times New Roman" w:hAnsi="Times New Roman" w:cs="Times New Roman"/>
                <w:sz w:val="24"/>
                <w:szCs w:val="24"/>
              </w:rPr>
              <w:t>інформації та/або документах, що подані учасником</w:t>
            </w:r>
            <w:r>
              <w:rPr>
                <w:rFonts w:ascii="Times New Roman" w:hAnsi="Times New Roman" w:cs="Times New Roman"/>
                <w:sz w:val="24"/>
                <w:szCs w:val="24"/>
              </w:rPr>
              <w:t xml:space="preserve"> </w:t>
            </w:r>
            <w:r w:rsidRPr="00833240">
              <w:rPr>
                <w:rFonts w:ascii="Times New Roman" w:hAnsi="Times New Roman" w:cs="Times New Roman"/>
                <w:sz w:val="24"/>
                <w:szCs w:val="24"/>
              </w:rPr>
              <w:t>процедури закупівлі у тендерній пропозиції та/або подання</w:t>
            </w:r>
            <w:r>
              <w:rPr>
                <w:rFonts w:ascii="Times New Roman" w:hAnsi="Times New Roman" w:cs="Times New Roman"/>
                <w:sz w:val="24"/>
                <w:szCs w:val="24"/>
              </w:rPr>
              <w:t xml:space="preserve"> </w:t>
            </w:r>
            <w:r w:rsidRPr="00833240">
              <w:rPr>
                <w:rFonts w:ascii="Times New Roman" w:hAnsi="Times New Roman" w:cs="Times New Roman"/>
                <w:sz w:val="24"/>
                <w:szCs w:val="24"/>
              </w:rPr>
              <w:t>яких передбачалося тендерною документацією, він</w:t>
            </w:r>
            <w:r>
              <w:rPr>
                <w:rFonts w:ascii="Times New Roman" w:hAnsi="Times New Roman" w:cs="Times New Roman"/>
                <w:sz w:val="24"/>
                <w:szCs w:val="24"/>
              </w:rPr>
              <w:t xml:space="preserve"> </w:t>
            </w:r>
            <w:r w:rsidRPr="00833240">
              <w:rPr>
                <w:rFonts w:ascii="Times New Roman" w:hAnsi="Times New Roman" w:cs="Times New Roman"/>
                <w:sz w:val="24"/>
                <w:szCs w:val="24"/>
              </w:rPr>
              <w:t>розміщує у строк, який не може бути меншим ніж два</w:t>
            </w:r>
            <w:r>
              <w:rPr>
                <w:rFonts w:ascii="Times New Roman" w:hAnsi="Times New Roman" w:cs="Times New Roman"/>
                <w:sz w:val="24"/>
                <w:szCs w:val="24"/>
              </w:rPr>
              <w:t xml:space="preserve"> </w:t>
            </w:r>
            <w:r w:rsidRPr="00833240">
              <w:rPr>
                <w:rFonts w:ascii="Times New Roman" w:hAnsi="Times New Roman" w:cs="Times New Roman"/>
                <w:sz w:val="24"/>
                <w:szCs w:val="24"/>
              </w:rPr>
              <w:t>робочі дні до закінчення строку розгляду тендерних</w:t>
            </w:r>
            <w:r>
              <w:rPr>
                <w:rFonts w:ascii="Times New Roman" w:hAnsi="Times New Roman" w:cs="Times New Roman"/>
                <w:sz w:val="24"/>
                <w:szCs w:val="24"/>
              </w:rPr>
              <w:t xml:space="preserve"> </w:t>
            </w:r>
            <w:r w:rsidRPr="00833240">
              <w:rPr>
                <w:rFonts w:ascii="Times New Roman" w:hAnsi="Times New Roman" w:cs="Times New Roman"/>
                <w:sz w:val="24"/>
                <w:szCs w:val="24"/>
              </w:rPr>
              <w:t>пропозицій, повідомлення з вимогою про усунення таких</w:t>
            </w:r>
            <w:r>
              <w:rPr>
                <w:rFonts w:ascii="Times New Roman" w:hAnsi="Times New Roman" w:cs="Times New Roman"/>
                <w:sz w:val="24"/>
                <w:szCs w:val="24"/>
              </w:rPr>
              <w:t xml:space="preserve"> </w:t>
            </w:r>
            <w:r w:rsidRPr="00833240">
              <w:rPr>
                <w:rFonts w:ascii="Times New Roman" w:hAnsi="Times New Roman" w:cs="Times New Roman"/>
                <w:sz w:val="24"/>
                <w:szCs w:val="24"/>
              </w:rPr>
              <w:t>невідповідностей в електронній системі закупівель.</w:t>
            </w:r>
            <w:r>
              <w:rPr>
                <w:rFonts w:ascii="Times New Roman" w:hAnsi="Times New Roman" w:cs="Times New Roman"/>
                <w:sz w:val="24"/>
                <w:szCs w:val="24"/>
              </w:rPr>
              <w:t xml:space="preserve"> </w:t>
            </w:r>
            <w:r w:rsidRPr="00833240">
              <w:rPr>
                <w:rFonts w:ascii="Times New Roman" w:hAnsi="Times New Roman" w:cs="Times New Roman"/>
                <w:sz w:val="24"/>
                <w:szCs w:val="24"/>
              </w:rPr>
              <w:t>Під невідповідністю в інформації та/або документах, що</w:t>
            </w:r>
            <w:r>
              <w:rPr>
                <w:rFonts w:ascii="Times New Roman" w:hAnsi="Times New Roman" w:cs="Times New Roman"/>
                <w:sz w:val="24"/>
                <w:szCs w:val="24"/>
              </w:rPr>
              <w:t xml:space="preserve"> </w:t>
            </w:r>
            <w:r w:rsidRPr="00833240">
              <w:rPr>
                <w:rFonts w:ascii="Times New Roman" w:hAnsi="Times New Roman" w:cs="Times New Roman"/>
                <w:sz w:val="24"/>
                <w:szCs w:val="24"/>
              </w:rPr>
              <w:t>подані учасником процедури закупівлі у складі тендерної</w:t>
            </w:r>
            <w:r>
              <w:rPr>
                <w:rFonts w:ascii="Times New Roman" w:hAnsi="Times New Roman" w:cs="Times New Roman"/>
                <w:sz w:val="24"/>
                <w:szCs w:val="24"/>
              </w:rPr>
              <w:t xml:space="preserve"> </w:t>
            </w:r>
            <w:r w:rsidRPr="00833240">
              <w:rPr>
                <w:rFonts w:ascii="Times New Roman" w:hAnsi="Times New Roman" w:cs="Times New Roman"/>
                <w:sz w:val="24"/>
                <w:szCs w:val="24"/>
              </w:rPr>
              <w:t>пропозиції та/або подання яких вимагається тендерною</w:t>
            </w:r>
            <w:r>
              <w:rPr>
                <w:rFonts w:ascii="Times New Roman" w:hAnsi="Times New Roman" w:cs="Times New Roman"/>
                <w:sz w:val="24"/>
                <w:szCs w:val="24"/>
              </w:rPr>
              <w:t xml:space="preserve"> </w:t>
            </w:r>
            <w:r w:rsidRPr="00833240">
              <w:rPr>
                <w:rFonts w:ascii="Times New Roman" w:hAnsi="Times New Roman" w:cs="Times New Roman"/>
                <w:sz w:val="24"/>
                <w:szCs w:val="24"/>
              </w:rPr>
              <w:t>документацією, розуміється у тому числі відсутність у</w:t>
            </w:r>
            <w:r>
              <w:rPr>
                <w:rFonts w:ascii="Times New Roman" w:hAnsi="Times New Roman" w:cs="Times New Roman"/>
                <w:sz w:val="24"/>
                <w:szCs w:val="24"/>
              </w:rPr>
              <w:t xml:space="preserve"> </w:t>
            </w:r>
            <w:r w:rsidRPr="00833240">
              <w:rPr>
                <w:rFonts w:ascii="Times New Roman" w:hAnsi="Times New Roman" w:cs="Times New Roman"/>
                <w:sz w:val="24"/>
                <w:szCs w:val="24"/>
              </w:rPr>
              <w:t>складі тендерної пропозиції інформації та/або документів,</w:t>
            </w:r>
            <w:r>
              <w:rPr>
                <w:rFonts w:ascii="Times New Roman" w:hAnsi="Times New Roman" w:cs="Times New Roman"/>
                <w:sz w:val="24"/>
                <w:szCs w:val="24"/>
              </w:rPr>
              <w:t xml:space="preserve"> </w:t>
            </w:r>
            <w:r w:rsidRPr="00833240">
              <w:rPr>
                <w:rFonts w:ascii="Times New Roman" w:hAnsi="Times New Roman" w:cs="Times New Roman"/>
                <w:sz w:val="24"/>
                <w:szCs w:val="24"/>
              </w:rPr>
              <w:t>подання яких передбачається тендерною документацією</w:t>
            </w:r>
            <w:r>
              <w:rPr>
                <w:rFonts w:ascii="Times New Roman" w:hAnsi="Times New Roman" w:cs="Times New Roman"/>
                <w:sz w:val="24"/>
                <w:szCs w:val="24"/>
              </w:rPr>
              <w:t xml:space="preserve"> </w:t>
            </w:r>
            <w:r w:rsidRPr="00833240">
              <w:rPr>
                <w:rFonts w:ascii="Times New Roman" w:hAnsi="Times New Roman" w:cs="Times New Roman"/>
                <w:sz w:val="24"/>
                <w:szCs w:val="24"/>
              </w:rPr>
              <w:t>(крім випадків відсутності забезпечення тендерної</w:t>
            </w:r>
            <w:r>
              <w:rPr>
                <w:rFonts w:ascii="Times New Roman" w:hAnsi="Times New Roman" w:cs="Times New Roman"/>
                <w:sz w:val="24"/>
                <w:szCs w:val="24"/>
              </w:rPr>
              <w:t xml:space="preserve"> </w:t>
            </w:r>
            <w:r w:rsidRPr="00833240">
              <w:rPr>
                <w:rFonts w:ascii="Times New Roman" w:hAnsi="Times New Roman" w:cs="Times New Roman"/>
                <w:sz w:val="24"/>
                <w:szCs w:val="24"/>
              </w:rPr>
              <w:t>пропозиції, якщо таке забезпечення вимагалося</w:t>
            </w:r>
            <w:r>
              <w:rPr>
                <w:rFonts w:ascii="Times New Roman" w:hAnsi="Times New Roman" w:cs="Times New Roman"/>
                <w:sz w:val="24"/>
                <w:szCs w:val="24"/>
              </w:rPr>
              <w:t xml:space="preserve"> </w:t>
            </w:r>
            <w:r w:rsidRPr="00833240">
              <w:rPr>
                <w:rFonts w:ascii="Times New Roman" w:hAnsi="Times New Roman" w:cs="Times New Roman"/>
                <w:sz w:val="24"/>
                <w:szCs w:val="24"/>
              </w:rPr>
              <w:t>замовником, та/або відсутності інформації (та/або</w:t>
            </w:r>
            <w:r>
              <w:rPr>
                <w:rFonts w:ascii="Times New Roman" w:hAnsi="Times New Roman" w:cs="Times New Roman"/>
                <w:sz w:val="24"/>
                <w:szCs w:val="24"/>
              </w:rPr>
              <w:t xml:space="preserve"> </w:t>
            </w:r>
            <w:r w:rsidRPr="00833240">
              <w:rPr>
                <w:rFonts w:ascii="Times New Roman" w:hAnsi="Times New Roman" w:cs="Times New Roman"/>
                <w:sz w:val="24"/>
                <w:szCs w:val="24"/>
              </w:rPr>
              <w:t>документів) про технічні та якісні характеристики предмета</w:t>
            </w:r>
            <w:r>
              <w:rPr>
                <w:rFonts w:ascii="Times New Roman" w:hAnsi="Times New Roman" w:cs="Times New Roman"/>
                <w:sz w:val="24"/>
                <w:szCs w:val="24"/>
              </w:rPr>
              <w:t xml:space="preserve"> </w:t>
            </w:r>
            <w:r w:rsidRPr="00833240">
              <w:rPr>
                <w:rFonts w:ascii="Times New Roman" w:hAnsi="Times New Roman" w:cs="Times New Roman"/>
                <w:sz w:val="24"/>
                <w:szCs w:val="24"/>
              </w:rPr>
              <w:t>закупівлі, що пропонується учасником процедури в його</w:t>
            </w:r>
            <w:r>
              <w:rPr>
                <w:rFonts w:ascii="Times New Roman" w:hAnsi="Times New Roman" w:cs="Times New Roman"/>
                <w:sz w:val="24"/>
                <w:szCs w:val="24"/>
              </w:rPr>
              <w:t xml:space="preserve"> </w:t>
            </w:r>
            <w:r w:rsidRPr="00833240">
              <w:rPr>
                <w:rFonts w:ascii="Times New Roman" w:hAnsi="Times New Roman" w:cs="Times New Roman"/>
                <w:sz w:val="24"/>
                <w:szCs w:val="24"/>
              </w:rPr>
              <w:t>тендерній пропозиції).</w:t>
            </w:r>
          </w:p>
          <w:p w:rsidR="00BF196D" w:rsidRPr="00833240" w:rsidRDefault="00BF196D" w:rsidP="00833240">
            <w:pPr>
              <w:widowControl w:val="0"/>
              <w:spacing w:after="0" w:line="240" w:lineRule="auto"/>
              <w:jc w:val="both"/>
              <w:rPr>
                <w:rFonts w:ascii="Times New Roman" w:hAnsi="Times New Roman" w:cs="Times New Roman"/>
                <w:sz w:val="24"/>
                <w:szCs w:val="24"/>
              </w:rPr>
            </w:pPr>
            <w:r w:rsidRPr="00833240">
              <w:rPr>
                <w:rFonts w:ascii="Times New Roman" w:hAnsi="Times New Roman" w:cs="Times New Roman"/>
                <w:sz w:val="24"/>
                <w:szCs w:val="24"/>
              </w:rPr>
              <w:t>Невідповідністю в інформації та/або документах, які</w:t>
            </w:r>
            <w:r>
              <w:rPr>
                <w:rFonts w:ascii="Times New Roman" w:hAnsi="Times New Roman" w:cs="Times New Roman"/>
                <w:sz w:val="24"/>
                <w:szCs w:val="24"/>
              </w:rPr>
              <w:t xml:space="preserve"> </w:t>
            </w:r>
            <w:r w:rsidRPr="00833240">
              <w:rPr>
                <w:rFonts w:ascii="Times New Roman" w:hAnsi="Times New Roman" w:cs="Times New Roman"/>
                <w:sz w:val="24"/>
                <w:szCs w:val="24"/>
              </w:rPr>
              <w:t>надаються учасником процедури закупівлі на виконання</w:t>
            </w:r>
            <w:r>
              <w:rPr>
                <w:rFonts w:ascii="Times New Roman" w:hAnsi="Times New Roman" w:cs="Times New Roman"/>
                <w:sz w:val="24"/>
                <w:szCs w:val="24"/>
              </w:rPr>
              <w:t xml:space="preserve"> </w:t>
            </w:r>
            <w:r w:rsidRPr="00833240">
              <w:rPr>
                <w:rFonts w:ascii="Times New Roman" w:hAnsi="Times New Roman" w:cs="Times New Roman"/>
                <w:sz w:val="24"/>
                <w:szCs w:val="24"/>
              </w:rPr>
              <w:t>вимог технічної специфікації до предмета закупівлі,</w:t>
            </w:r>
            <w:r>
              <w:rPr>
                <w:rFonts w:ascii="Times New Roman" w:hAnsi="Times New Roman" w:cs="Times New Roman"/>
                <w:sz w:val="24"/>
                <w:szCs w:val="24"/>
              </w:rPr>
              <w:t xml:space="preserve"> </w:t>
            </w:r>
            <w:r w:rsidRPr="00833240">
              <w:rPr>
                <w:rFonts w:ascii="Times New Roman" w:hAnsi="Times New Roman" w:cs="Times New Roman"/>
                <w:sz w:val="24"/>
                <w:szCs w:val="24"/>
              </w:rPr>
              <w:t>вважаються помилки, виправлення яких не призводить до</w:t>
            </w:r>
            <w:r>
              <w:rPr>
                <w:rFonts w:ascii="Times New Roman" w:hAnsi="Times New Roman" w:cs="Times New Roman"/>
                <w:sz w:val="24"/>
                <w:szCs w:val="24"/>
              </w:rPr>
              <w:t xml:space="preserve"> </w:t>
            </w:r>
            <w:r w:rsidRPr="00833240">
              <w:rPr>
                <w:rFonts w:ascii="Times New Roman" w:hAnsi="Times New Roman" w:cs="Times New Roman"/>
                <w:sz w:val="24"/>
                <w:szCs w:val="24"/>
              </w:rPr>
              <w:t>зміни предмета закупівлі, запропонованого учасником</w:t>
            </w:r>
            <w:r>
              <w:rPr>
                <w:rFonts w:ascii="Times New Roman" w:hAnsi="Times New Roman" w:cs="Times New Roman"/>
                <w:sz w:val="24"/>
                <w:szCs w:val="24"/>
              </w:rPr>
              <w:t xml:space="preserve"> </w:t>
            </w:r>
            <w:r w:rsidRPr="00833240">
              <w:rPr>
                <w:rFonts w:ascii="Times New Roman" w:hAnsi="Times New Roman" w:cs="Times New Roman"/>
                <w:sz w:val="24"/>
                <w:szCs w:val="24"/>
              </w:rPr>
              <w:t>процедури закупівлі у складі його тендерної пропозиції,</w:t>
            </w:r>
            <w:r>
              <w:rPr>
                <w:rFonts w:ascii="Times New Roman" w:hAnsi="Times New Roman" w:cs="Times New Roman"/>
                <w:sz w:val="24"/>
                <w:szCs w:val="24"/>
              </w:rPr>
              <w:t xml:space="preserve"> </w:t>
            </w:r>
            <w:r w:rsidRPr="00833240">
              <w:rPr>
                <w:rFonts w:ascii="Times New Roman" w:hAnsi="Times New Roman" w:cs="Times New Roman"/>
                <w:sz w:val="24"/>
                <w:szCs w:val="24"/>
              </w:rPr>
              <w:t>найменування товару, марки, моделі тощо.</w:t>
            </w:r>
            <w:r>
              <w:rPr>
                <w:rFonts w:ascii="Times New Roman" w:hAnsi="Times New Roman" w:cs="Times New Roman"/>
                <w:sz w:val="24"/>
                <w:szCs w:val="24"/>
              </w:rPr>
              <w:t xml:space="preserve"> </w:t>
            </w:r>
            <w:r w:rsidRPr="00833240">
              <w:rPr>
                <w:rFonts w:ascii="Times New Roman" w:hAnsi="Times New Roman" w:cs="Times New Roman"/>
                <w:sz w:val="24"/>
                <w:szCs w:val="24"/>
              </w:rPr>
              <w:t>Замовник не може розміщувати щодо одного й того ж</w:t>
            </w:r>
            <w:r>
              <w:rPr>
                <w:rFonts w:ascii="Times New Roman" w:hAnsi="Times New Roman" w:cs="Times New Roman"/>
                <w:sz w:val="24"/>
                <w:szCs w:val="24"/>
              </w:rPr>
              <w:t xml:space="preserve"> </w:t>
            </w:r>
            <w:r w:rsidRPr="00833240">
              <w:rPr>
                <w:rFonts w:ascii="Times New Roman" w:hAnsi="Times New Roman" w:cs="Times New Roman"/>
                <w:sz w:val="24"/>
                <w:szCs w:val="24"/>
              </w:rPr>
              <w:t>учасника процедури закупівлі більше ніж один раз</w:t>
            </w:r>
            <w:r>
              <w:rPr>
                <w:rFonts w:ascii="Times New Roman" w:hAnsi="Times New Roman" w:cs="Times New Roman"/>
                <w:sz w:val="24"/>
                <w:szCs w:val="24"/>
              </w:rPr>
              <w:t xml:space="preserve"> </w:t>
            </w:r>
            <w:r w:rsidRPr="00833240">
              <w:rPr>
                <w:rFonts w:ascii="Times New Roman" w:hAnsi="Times New Roman" w:cs="Times New Roman"/>
                <w:sz w:val="24"/>
                <w:szCs w:val="24"/>
              </w:rPr>
              <w:t>повідомлення з вимогою про усунення невідповідностей в</w:t>
            </w:r>
            <w:r>
              <w:rPr>
                <w:rFonts w:ascii="Times New Roman" w:hAnsi="Times New Roman" w:cs="Times New Roman"/>
                <w:sz w:val="24"/>
                <w:szCs w:val="24"/>
              </w:rPr>
              <w:t xml:space="preserve"> </w:t>
            </w:r>
            <w:r w:rsidRPr="00833240">
              <w:rPr>
                <w:rFonts w:ascii="Times New Roman" w:hAnsi="Times New Roman" w:cs="Times New Roman"/>
                <w:sz w:val="24"/>
                <w:szCs w:val="24"/>
              </w:rPr>
              <w:t>інформації та/або документах, що подані учасником</w:t>
            </w:r>
            <w:r>
              <w:rPr>
                <w:rFonts w:ascii="Times New Roman" w:hAnsi="Times New Roman" w:cs="Times New Roman"/>
                <w:sz w:val="24"/>
                <w:szCs w:val="24"/>
              </w:rPr>
              <w:t xml:space="preserve"> </w:t>
            </w:r>
            <w:r w:rsidRPr="00833240">
              <w:rPr>
                <w:rFonts w:ascii="Times New Roman" w:hAnsi="Times New Roman" w:cs="Times New Roman"/>
                <w:sz w:val="24"/>
                <w:szCs w:val="24"/>
              </w:rPr>
              <w:t>процедури закупівлі у складі тендерної пропозиції, крім</w:t>
            </w:r>
            <w:r>
              <w:rPr>
                <w:rFonts w:ascii="Times New Roman" w:hAnsi="Times New Roman" w:cs="Times New Roman"/>
                <w:sz w:val="24"/>
                <w:szCs w:val="24"/>
              </w:rPr>
              <w:t xml:space="preserve"> </w:t>
            </w:r>
            <w:r w:rsidRPr="00833240">
              <w:rPr>
                <w:rFonts w:ascii="Times New Roman" w:hAnsi="Times New Roman" w:cs="Times New Roman"/>
                <w:sz w:val="24"/>
                <w:szCs w:val="24"/>
              </w:rPr>
              <w:t>випадків, пов’язаних з виконанням рішення органу</w:t>
            </w:r>
            <w:r>
              <w:rPr>
                <w:rFonts w:ascii="Times New Roman" w:hAnsi="Times New Roman" w:cs="Times New Roman"/>
                <w:sz w:val="24"/>
                <w:szCs w:val="24"/>
              </w:rPr>
              <w:t xml:space="preserve"> </w:t>
            </w:r>
            <w:r w:rsidRPr="00833240">
              <w:rPr>
                <w:rFonts w:ascii="Times New Roman" w:hAnsi="Times New Roman" w:cs="Times New Roman"/>
                <w:sz w:val="24"/>
                <w:szCs w:val="24"/>
              </w:rPr>
              <w:t>оскарження.</w:t>
            </w:r>
          </w:p>
          <w:p w:rsidR="00BF196D" w:rsidRDefault="00BF196D" w:rsidP="00833240">
            <w:pPr>
              <w:widowControl w:val="0"/>
              <w:spacing w:after="0" w:line="240" w:lineRule="auto"/>
              <w:jc w:val="both"/>
              <w:rPr>
                <w:rFonts w:ascii="Times New Roman" w:hAnsi="Times New Roman" w:cs="Times New Roman"/>
                <w:sz w:val="24"/>
                <w:szCs w:val="24"/>
              </w:rPr>
            </w:pPr>
            <w:r w:rsidRPr="00833240">
              <w:rPr>
                <w:rFonts w:ascii="Times New Roman" w:hAnsi="Times New Roman" w:cs="Times New Roman"/>
                <w:sz w:val="24"/>
                <w:szCs w:val="24"/>
              </w:rPr>
              <w:t>Учасник процедури закупівлі виправляє невідповідності в</w:t>
            </w:r>
            <w:r>
              <w:rPr>
                <w:rFonts w:ascii="Times New Roman" w:hAnsi="Times New Roman" w:cs="Times New Roman"/>
                <w:sz w:val="24"/>
                <w:szCs w:val="24"/>
              </w:rPr>
              <w:t xml:space="preserve"> </w:t>
            </w:r>
            <w:r w:rsidRPr="00833240">
              <w:rPr>
                <w:rFonts w:ascii="Times New Roman" w:hAnsi="Times New Roman" w:cs="Times New Roman"/>
                <w:sz w:val="24"/>
                <w:szCs w:val="24"/>
              </w:rPr>
              <w:t>інформації та/або документах, що подані ним у своїй</w:t>
            </w:r>
            <w:r>
              <w:rPr>
                <w:rFonts w:ascii="Times New Roman" w:hAnsi="Times New Roman" w:cs="Times New Roman"/>
                <w:sz w:val="24"/>
                <w:szCs w:val="24"/>
              </w:rPr>
              <w:t xml:space="preserve"> </w:t>
            </w:r>
            <w:r w:rsidRPr="00833240">
              <w:rPr>
                <w:rFonts w:ascii="Times New Roman" w:hAnsi="Times New Roman" w:cs="Times New Roman"/>
                <w:sz w:val="24"/>
                <w:szCs w:val="24"/>
              </w:rPr>
              <w:t>тендерній пропозиції, виявлені замовником після розкриття</w:t>
            </w:r>
            <w:r>
              <w:rPr>
                <w:rFonts w:ascii="Times New Roman" w:hAnsi="Times New Roman" w:cs="Times New Roman"/>
                <w:sz w:val="24"/>
                <w:szCs w:val="24"/>
              </w:rPr>
              <w:t xml:space="preserve"> </w:t>
            </w:r>
            <w:r w:rsidRPr="00833240">
              <w:rPr>
                <w:rFonts w:ascii="Times New Roman" w:hAnsi="Times New Roman" w:cs="Times New Roman"/>
                <w:sz w:val="24"/>
                <w:szCs w:val="24"/>
              </w:rPr>
              <w:t>тендерних пропозицій, шляхом завантаження через</w:t>
            </w:r>
            <w:r>
              <w:rPr>
                <w:rFonts w:ascii="Times New Roman" w:hAnsi="Times New Roman" w:cs="Times New Roman"/>
                <w:sz w:val="24"/>
                <w:szCs w:val="24"/>
              </w:rPr>
              <w:t xml:space="preserve"> </w:t>
            </w:r>
            <w:r w:rsidRPr="00833240">
              <w:rPr>
                <w:rFonts w:ascii="Times New Roman" w:hAnsi="Times New Roman" w:cs="Times New Roman"/>
                <w:sz w:val="24"/>
                <w:szCs w:val="24"/>
              </w:rPr>
              <w:t>електронну систему закупівель уточнених або нових</w:t>
            </w:r>
            <w:r>
              <w:rPr>
                <w:rFonts w:ascii="Times New Roman" w:hAnsi="Times New Roman" w:cs="Times New Roman"/>
                <w:sz w:val="24"/>
                <w:szCs w:val="24"/>
              </w:rPr>
              <w:t xml:space="preserve"> </w:t>
            </w:r>
            <w:r w:rsidRPr="00833240">
              <w:rPr>
                <w:rFonts w:ascii="Times New Roman" w:hAnsi="Times New Roman" w:cs="Times New Roman"/>
                <w:sz w:val="24"/>
                <w:szCs w:val="24"/>
              </w:rPr>
              <w:t>документів в електронній системі закупівель протягом 24</w:t>
            </w:r>
            <w:r>
              <w:rPr>
                <w:rFonts w:ascii="Times New Roman" w:hAnsi="Times New Roman" w:cs="Times New Roman"/>
                <w:sz w:val="24"/>
                <w:szCs w:val="24"/>
              </w:rPr>
              <w:t xml:space="preserve"> </w:t>
            </w:r>
            <w:r w:rsidRPr="00833240">
              <w:rPr>
                <w:rFonts w:ascii="Times New Roman" w:hAnsi="Times New Roman" w:cs="Times New Roman"/>
                <w:sz w:val="24"/>
                <w:szCs w:val="24"/>
              </w:rPr>
              <w:t>годин з моменту розміщення замовником в електронній</w:t>
            </w:r>
            <w:r>
              <w:rPr>
                <w:rFonts w:ascii="Times New Roman" w:hAnsi="Times New Roman" w:cs="Times New Roman"/>
                <w:sz w:val="24"/>
                <w:szCs w:val="24"/>
              </w:rPr>
              <w:t xml:space="preserve"> </w:t>
            </w:r>
            <w:r w:rsidRPr="00833240">
              <w:rPr>
                <w:rFonts w:ascii="Times New Roman" w:hAnsi="Times New Roman" w:cs="Times New Roman"/>
                <w:sz w:val="24"/>
                <w:szCs w:val="24"/>
              </w:rPr>
              <w:t>системі закупівель повідомлення з вимогою про усунення</w:t>
            </w:r>
            <w:r>
              <w:rPr>
                <w:rFonts w:ascii="Times New Roman" w:hAnsi="Times New Roman" w:cs="Times New Roman"/>
                <w:sz w:val="24"/>
                <w:szCs w:val="24"/>
              </w:rPr>
              <w:t xml:space="preserve"> </w:t>
            </w:r>
            <w:r w:rsidRPr="00833240">
              <w:rPr>
                <w:rFonts w:ascii="Times New Roman" w:hAnsi="Times New Roman" w:cs="Times New Roman"/>
                <w:sz w:val="24"/>
                <w:szCs w:val="24"/>
              </w:rPr>
              <w:t>таких невідповідностей.</w:t>
            </w:r>
            <w:r>
              <w:rPr>
                <w:rFonts w:ascii="Times New Roman" w:hAnsi="Times New Roman" w:cs="Times New Roman"/>
                <w:sz w:val="24"/>
                <w:szCs w:val="24"/>
              </w:rPr>
              <w:t xml:space="preserve"> </w:t>
            </w:r>
            <w:r w:rsidRPr="00833240">
              <w:rPr>
                <w:rFonts w:ascii="Times New Roman" w:hAnsi="Times New Roman" w:cs="Times New Roman"/>
                <w:sz w:val="24"/>
                <w:szCs w:val="24"/>
              </w:rPr>
              <w:t>Замовник розглядає подані тендерні пропозиції з</w:t>
            </w:r>
            <w:r>
              <w:rPr>
                <w:rFonts w:ascii="Times New Roman" w:hAnsi="Times New Roman" w:cs="Times New Roman"/>
                <w:sz w:val="24"/>
                <w:szCs w:val="24"/>
              </w:rPr>
              <w:t xml:space="preserve"> </w:t>
            </w:r>
            <w:r w:rsidRPr="00833240">
              <w:rPr>
                <w:rFonts w:ascii="Times New Roman" w:hAnsi="Times New Roman" w:cs="Times New Roman"/>
                <w:sz w:val="24"/>
                <w:szCs w:val="24"/>
              </w:rPr>
              <w:t>урахуванням виправлення або невиправлення учасниками</w:t>
            </w:r>
            <w:r>
              <w:rPr>
                <w:rFonts w:ascii="Times New Roman" w:hAnsi="Times New Roman" w:cs="Times New Roman"/>
                <w:sz w:val="24"/>
                <w:szCs w:val="24"/>
              </w:rPr>
              <w:t xml:space="preserve"> </w:t>
            </w:r>
            <w:r w:rsidRPr="00833240">
              <w:rPr>
                <w:rFonts w:ascii="Times New Roman" w:hAnsi="Times New Roman" w:cs="Times New Roman"/>
                <w:sz w:val="24"/>
                <w:szCs w:val="24"/>
              </w:rPr>
              <w:t>виявлених невідповідностей.</w:t>
            </w:r>
            <w:r>
              <w:rPr>
                <w:rFonts w:ascii="Times New Roman" w:hAnsi="Times New Roman" w:cs="Times New Roman"/>
                <w:sz w:val="24"/>
                <w:szCs w:val="24"/>
              </w:rPr>
              <w:t xml:space="preserve"> </w:t>
            </w:r>
          </w:p>
          <w:p w:rsidR="00BF196D" w:rsidRDefault="00BF196D" w:rsidP="003763C1">
            <w:pPr>
              <w:widowControl w:val="0"/>
              <w:spacing w:after="0" w:line="240" w:lineRule="auto"/>
              <w:jc w:val="both"/>
              <w:rPr>
                <w:rFonts w:ascii="Times New Roman" w:hAnsi="Times New Roman" w:cs="Times New Roman"/>
                <w:sz w:val="24"/>
                <w:szCs w:val="24"/>
              </w:rPr>
            </w:pPr>
            <w:r w:rsidRPr="00833240">
              <w:rPr>
                <w:rFonts w:ascii="Times New Roman" w:hAnsi="Times New Roman" w:cs="Times New Roman"/>
                <w:sz w:val="24"/>
                <w:szCs w:val="24"/>
              </w:rPr>
              <w:t>У разі відхилення тендерної пропозиції з підстави,</w:t>
            </w:r>
            <w:r>
              <w:rPr>
                <w:rFonts w:ascii="Times New Roman" w:hAnsi="Times New Roman" w:cs="Times New Roman"/>
                <w:sz w:val="24"/>
                <w:szCs w:val="24"/>
              </w:rPr>
              <w:t xml:space="preserve"> </w:t>
            </w:r>
            <w:r w:rsidRPr="00833240">
              <w:rPr>
                <w:rFonts w:ascii="Times New Roman" w:hAnsi="Times New Roman" w:cs="Times New Roman"/>
                <w:sz w:val="24"/>
                <w:szCs w:val="24"/>
              </w:rPr>
              <w:t>визначеної підпунктом 3 пункту 41 Особливостей,</w:t>
            </w:r>
            <w:r>
              <w:rPr>
                <w:rFonts w:ascii="Times New Roman" w:hAnsi="Times New Roman" w:cs="Times New Roman"/>
                <w:sz w:val="24"/>
                <w:szCs w:val="24"/>
              </w:rPr>
              <w:t xml:space="preserve"> </w:t>
            </w:r>
            <w:r w:rsidRPr="00833240">
              <w:rPr>
                <w:rFonts w:ascii="Times New Roman" w:hAnsi="Times New Roman" w:cs="Times New Roman"/>
                <w:sz w:val="24"/>
                <w:szCs w:val="24"/>
              </w:rPr>
              <w:t>замовник визначає переможця процедури закупівлі серед</w:t>
            </w:r>
            <w:r>
              <w:rPr>
                <w:rFonts w:ascii="Times New Roman" w:hAnsi="Times New Roman" w:cs="Times New Roman"/>
                <w:sz w:val="24"/>
                <w:szCs w:val="24"/>
              </w:rPr>
              <w:t xml:space="preserve"> </w:t>
            </w:r>
            <w:r w:rsidRPr="00833240">
              <w:rPr>
                <w:rFonts w:ascii="Times New Roman" w:hAnsi="Times New Roman" w:cs="Times New Roman"/>
                <w:sz w:val="24"/>
                <w:szCs w:val="24"/>
              </w:rPr>
              <w:t>тих учасників процедури закупівлі, тендерна пропозиція</w:t>
            </w:r>
            <w:r>
              <w:rPr>
                <w:rFonts w:ascii="Times New Roman" w:hAnsi="Times New Roman" w:cs="Times New Roman"/>
                <w:sz w:val="24"/>
                <w:szCs w:val="24"/>
              </w:rPr>
              <w:t xml:space="preserve"> </w:t>
            </w:r>
            <w:r w:rsidRPr="00833240">
              <w:rPr>
                <w:rFonts w:ascii="Times New Roman" w:hAnsi="Times New Roman" w:cs="Times New Roman"/>
                <w:sz w:val="24"/>
                <w:szCs w:val="24"/>
              </w:rPr>
              <w:t>(строк дії якої ще не минув) якого відповідає критеріям та</w:t>
            </w:r>
            <w:r>
              <w:rPr>
                <w:rFonts w:ascii="Times New Roman" w:hAnsi="Times New Roman" w:cs="Times New Roman"/>
                <w:sz w:val="24"/>
                <w:szCs w:val="24"/>
              </w:rPr>
              <w:t xml:space="preserve"> </w:t>
            </w:r>
            <w:r w:rsidRPr="00833240">
              <w:rPr>
                <w:rFonts w:ascii="Times New Roman" w:hAnsi="Times New Roman" w:cs="Times New Roman"/>
                <w:sz w:val="24"/>
                <w:szCs w:val="24"/>
              </w:rPr>
              <w:t>умовам, що визначені у тендерній документації, і може</w:t>
            </w:r>
            <w:r>
              <w:rPr>
                <w:rFonts w:ascii="Times New Roman" w:hAnsi="Times New Roman" w:cs="Times New Roman"/>
                <w:sz w:val="24"/>
                <w:szCs w:val="24"/>
              </w:rPr>
              <w:t xml:space="preserve"> </w:t>
            </w:r>
            <w:r w:rsidRPr="00833240">
              <w:rPr>
                <w:rFonts w:ascii="Times New Roman" w:hAnsi="Times New Roman" w:cs="Times New Roman"/>
                <w:sz w:val="24"/>
                <w:szCs w:val="24"/>
              </w:rPr>
              <w:t>бути визнана найбільш економічно вигідною відповідно до</w:t>
            </w:r>
            <w:r>
              <w:rPr>
                <w:rFonts w:ascii="Times New Roman" w:hAnsi="Times New Roman" w:cs="Times New Roman"/>
                <w:sz w:val="24"/>
                <w:szCs w:val="24"/>
              </w:rPr>
              <w:t xml:space="preserve"> </w:t>
            </w:r>
            <w:r w:rsidRPr="00833240">
              <w:rPr>
                <w:rFonts w:ascii="Times New Roman" w:hAnsi="Times New Roman" w:cs="Times New Roman"/>
                <w:sz w:val="24"/>
                <w:szCs w:val="24"/>
              </w:rPr>
              <w:t>вимог Закону та Особливостей, та приймає рішення про</w:t>
            </w:r>
            <w:r>
              <w:rPr>
                <w:rFonts w:ascii="Times New Roman" w:hAnsi="Times New Roman" w:cs="Times New Roman"/>
                <w:sz w:val="24"/>
                <w:szCs w:val="24"/>
              </w:rPr>
              <w:t xml:space="preserve"> </w:t>
            </w:r>
            <w:r w:rsidRPr="00833240">
              <w:rPr>
                <w:rFonts w:ascii="Times New Roman" w:hAnsi="Times New Roman" w:cs="Times New Roman"/>
                <w:sz w:val="24"/>
                <w:szCs w:val="24"/>
              </w:rPr>
              <w:t>намір укласти договір про закупівлю у порядку та на</w:t>
            </w:r>
            <w:r>
              <w:rPr>
                <w:rFonts w:ascii="Times New Roman" w:hAnsi="Times New Roman" w:cs="Times New Roman"/>
                <w:sz w:val="24"/>
                <w:szCs w:val="24"/>
              </w:rPr>
              <w:t xml:space="preserve"> </w:t>
            </w:r>
            <w:r w:rsidRPr="00833240">
              <w:rPr>
                <w:rFonts w:ascii="Times New Roman" w:hAnsi="Times New Roman" w:cs="Times New Roman"/>
                <w:sz w:val="24"/>
                <w:szCs w:val="24"/>
              </w:rPr>
              <w:t>умовах, визначених статтею 33 Закону та пункту 46</w:t>
            </w:r>
            <w:r>
              <w:rPr>
                <w:rFonts w:ascii="Times New Roman" w:hAnsi="Times New Roman" w:cs="Times New Roman"/>
                <w:sz w:val="24"/>
                <w:szCs w:val="24"/>
              </w:rPr>
              <w:t xml:space="preserve"> Особливостей.</w:t>
            </w:r>
          </w:p>
          <w:p w:rsidR="00BF196D" w:rsidRPr="00B81E6B" w:rsidRDefault="00BF196D" w:rsidP="00B81E6B">
            <w:pPr>
              <w:widowControl w:val="0"/>
              <w:spacing w:after="0" w:line="240" w:lineRule="auto"/>
              <w:jc w:val="both"/>
              <w:rPr>
                <w:rFonts w:ascii="Times New Roman" w:hAnsi="Times New Roman" w:cs="Times New Roman"/>
                <w:sz w:val="24"/>
                <w:szCs w:val="24"/>
              </w:rPr>
            </w:pPr>
          </w:p>
        </w:tc>
      </w:tr>
      <w:tr w:rsidR="00BF196D" w:rsidTr="00B81E6B">
        <w:trPr>
          <w:trHeight w:val="1119"/>
          <w:jc w:val="center"/>
        </w:trPr>
        <w:tc>
          <w:tcPr>
            <w:tcW w:w="705" w:type="dxa"/>
          </w:tcPr>
          <w:p w:rsidR="00BF196D" w:rsidRPr="00B81E6B" w:rsidRDefault="00BF196D" w:rsidP="00B81E6B">
            <w:pPr>
              <w:widowControl w:val="0"/>
              <w:spacing w:after="0" w:line="240" w:lineRule="auto"/>
              <w:jc w:val="center"/>
              <w:rPr>
                <w:rFonts w:ascii="Times New Roman" w:hAnsi="Times New Roman" w:cs="Times New Roman"/>
                <w:sz w:val="24"/>
                <w:szCs w:val="24"/>
              </w:rPr>
            </w:pPr>
            <w:r w:rsidRPr="00B81E6B">
              <w:rPr>
                <w:rFonts w:ascii="Times New Roman" w:hAnsi="Times New Roman" w:cs="Times New Roman"/>
                <w:color w:val="000000"/>
                <w:sz w:val="24"/>
                <w:szCs w:val="24"/>
              </w:rPr>
              <w:t>2</w:t>
            </w:r>
          </w:p>
        </w:tc>
        <w:tc>
          <w:tcPr>
            <w:tcW w:w="2835" w:type="dxa"/>
          </w:tcPr>
          <w:p w:rsidR="00BF196D" w:rsidRPr="00B81E6B" w:rsidRDefault="00BF196D" w:rsidP="00B81E6B">
            <w:pPr>
              <w:widowControl w:val="0"/>
              <w:spacing w:after="0" w:line="240" w:lineRule="auto"/>
              <w:rPr>
                <w:rFonts w:ascii="Times New Roman" w:hAnsi="Times New Roman" w:cs="Times New Roman"/>
                <w:sz w:val="24"/>
                <w:szCs w:val="24"/>
              </w:rPr>
            </w:pPr>
            <w:r w:rsidRPr="00B81E6B">
              <w:rPr>
                <w:rFonts w:ascii="Times New Roman" w:hAnsi="Times New Roman" w:cs="Times New Roman"/>
                <w:b/>
                <w:color w:val="000000"/>
                <w:sz w:val="24"/>
                <w:szCs w:val="24"/>
              </w:rPr>
              <w:t>Інша інформація</w:t>
            </w:r>
          </w:p>
        </w:tc>
        <w:tc>
          <w:tcPr>
            <w:tcW w:w="6420" w:type="dxa"/>
            <w:vAlign w:val="center"/>
          </w:tcPr>
          <w:p w:rsidR="00BF196D" w:rsidRPr="00B81E6B" w:rsidRDefault="00BF196D"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BF196D" w:rsidRPr="00B81E6B" w:rsidRDefault="00BF196D" w:rsidP="00B81E6B">
            <w:pPr>
              <w:widowControl w:val="0"/>
              <w:spacing w:after="0" w:line="240" w:lineRule="auto"/>
              <w:ind w:right="120"/>
              <w:jc w:val="both"/>
              <w:rPr>
                <w:rFonts w:ascii="Times New Roman" w:hAnsi="Times New Roman" w:cs="Times New Roman"/>
                <w:sz w:val="24"/>
                <w:szCs w:val="24"/>
              </w:rPr>
            </w:pPr>
            <w:r w:rsidRPr="00B81E6B">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F196D" w:rsidRPr="00B81E6B" w:rsidRDefault="00BF196D"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Pr>
                <w:rFonts w:ascii="Times New Roman" w:hAnsi="Times New Roman" w:cs="Times New Roman"/>
                <w:color w:val="000000"/>
                <w:sz w:val="24"/>
                <w:szCs w:val="24"/>
              </w:rPr>
              <w:t>кладення договору про закупівлю.</w:t>
            </w:r>
            <w:r w:rsidRPr="00B81E6B">
              <w:rPr>
                <w:rFonts w:ascii="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w:t>
            </w:r>
            <w:r>
              <w:rPr>
                <w:rFonts w:ascii="Times New Roman" w:hAnsi="Times New Roman" w:cs="Times New Roman"/>
                <w:color w:val="000000"/>
                <w:sz w:val="24"/>
                <w:szCs w:val="24"/>
              </w:rPr>
              <w:t>е відшкодовуються (в тому числі</w:t>
            </w:r>
            <w:r w:rsidRPr="00B81E6B">
              <w:rPr>
                <w:rFonts w:ascii="Times New Roman" w:hAnsi="Times New Roman" w:cs="Times New Roman"/>
                <w:color w:val="000000"/>
                <w:sz w:val="24"/>
                <w:szCs w:val="24"/>
              </w:rPr>
              <w:t xml:space="preserve"> у разі відміни торгів чи визнання торгів такими, </w:t>
            </w:r>
            <w:r>
              <w:rPr>
                <w:rFonts w:ascii="Times New Roman" w:hAnsi="Times New Roman" w:cs="Times New Roman"/>
                <w:color w:val="000000"/>
                <w:sz w:val="24"/>
                <w:szCs w:val="24"/>
              </w:rPr>
              <w:br/>
            </w:r>
            <w:r w:rsidRPr="00B81E6B">
              <w:rPr>
                <w:rFonts w:ascii="Times New Roman" w:hAnsi="Times New Roman" w:cs="Times New Roman"/>
                <w:color w:val="000000"/>
                <w:sz w:val="24"/>
                <w:szCs w:val="24"/>
              </w:rPr>
              <w:t>що не відбулися).</w:t>
            </w:r>
          </w:p>
          <w:p w:rsidR="00BF196D" w:rsidRPr="001C5D60" w:rsidRDefault="00BF196D" w:rsidP="00B81E6B">
            <w:pPr>
              <w:widowControl w:val="0"/>
              <w:spacing w:after="0" w:line="240" w:lineRule="auto"/>
              <w:jc w:val="both"/>
              <w:rPr>
                <w:rFonts w:ascii="Times New Roman" w:hAnsi="Times New Roman" w:cs="Times New Roman"/>
                <w:b/>
                <w:sz w:val="24"/>
                <w:szCs w:val="24"/>
              </w:rPr>
            </w:pPr>
            <w:r w:rsidRPr="001C5D60">
              <w:rPr>
                <w:rFonts w:ascii="Times New Roman" w:hAnsi="Times New Roman" w:cs="Times New Roman"/>
                <w:b/>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F196D" w:rsidRPr="00B81E6B" w:rsidRDefault="00BF196D"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81E6B">
              <w:rPr>
                <w:rFonts w:ascii="Times New Roman" w:hAnsi="Times New Roman" w:cs="Times New Roman"/>
                <w:sz w:val="24"/>
                <w:szCs w:val="24"/>
              </w:rPr>
              <w:t>ею</w:t>
            </w:r>
            <w:r w:rsidRPr="00B81E6B">
              <w:rPr>
                <w:rFonts w:ascii="Times New Roman" w:hAnsi="Times New Roman" w:cs="Times New Roman"/>
                <w:color w:val="000000"/>
                <w:sz w:val="24"/>
                <w:szCs w:val="24"/>
              </w:rPr>
              <w:t xml:space="preserve"> 358 Кримінального </w:t>
            </w:r>
            <w:r w:rsidRPr="00B81E6B">
              <w:rPr>
                <w:rFonts w:ascii="Times New Roman" w:hAnsi="Times New Roman" w:cs="Times New Roman"/>
                <w:sz w:val="24"/>
                <w:szCs w:val="24"/>
              </w:rPr>
              <w:t>к</w:t>
            </w:r>
            <w:r w:rsidRPr="00B81E6B">
              <w:rPr>
                <w:rFonts w:ascii="Times New Roman" w:hAnsi="Times New Roman" w:cs="Times New Roman"/>
                <w:color w:val="000000"/>
                <w:sz w:val="24"/>
                <w:szCs w:val="24"/>
              </w:rPr>
              <w:t>одексу України.</w:t>
            </w:r>
          </w:p>
          <w:p w:rsidR="00BF196D" w:rsidRPr="00B81E6B" w:rsidRDefault="00BF196D"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b/>
                <w:i/>
                <w:color w:val="000000"/>
                <w:sz w:val="24"/>
                <w:szCs w:val="24"/>
                <w:u w:val="single"/>
              </w:rPr>
              <w:t>Інші умови тендерної документації:</w:t>
            </w:r>
          </w:p>
          <w:p w:rsidR="00BF196D" w:rsidRPr="00B81E6B" w:rsidRDefault="00BF196D" w:rsidP="00B81E6B">
            <w:pPr>
              <w:widowControl w:val="0"/>
              <w:spacing w:after="0" w:line="240" w:lineRule="auto"/>
              <w:jc w:val="both"/>
              <w:rPr>
                <w:rFonts w:ascii="Times New Roman" w:hAnsi="Times New Roman" w:cs="Times New Roman"/>
                <w:color w:val="000000"/>
                <w:sz w:val="24"/>
                <w:szCs w:val="24"/>
              </w:rPr>
            </w:pPr>
            <w:r w:rsidRPr="00B81E6B">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F196D" w:rsidRPr="00B81E6B" w:rsidRDefault="00BF196D" w:rsidP="00B81E6B">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w:t>
            </w:r>
            <w:r w:rsidRPr="00B81E6B">
              <w:rPr>
                <w:rFonts w:ascii="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w:t>
            </w:r>
            <w:r>
              <w:rPr>
                <w:rFonts w:ascii="Times New Roman" w:hAnsi="Times New Roman" w:cs="Times New Roman"/>
                <w:color w:val="000000"/>
                <w:sz w:val="24"/>
                <w:szCs w:val="24"/>
              </w:rPr>
              <w:t>, накладати електронний підпис,</w:t>
            </w:r>
            <w:r w:rsidRPr="00B81E6B">
              <w:rPr>
                <w:rFonts w:ascii="Times New Roman" w:hAnsi="Times New Roman" w:cs="Times New Roman"/>
                <w:color w:val="000000"/>
                <w:sz w:val="24"/>
                <w:szCs w:val="24"/>
              </w:rPr>
              <w:t xml:space="preserve"> то він надає лист-роз’яснення в довільній формі, </w:t>
            </w:r>
            <w:r w:rsidRPr="00B81E6B">
              <w:rPr>
                <w:rFonts w:ascii="Times New Roman" w:hAnsi="Times New Roman" w:cs="Times New Roman"/>
                <w:sz w:val="24"/>
                <w:szCs w:val="24"/>
              </w:rPr>
              <w:t>у</w:t>
            </w:r>
            <w:r w:rsidRPr="00B81E6B">
              <w:rPr>
                <w:rFonts w:ascii="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BF196D" w:rsidRPr="00B81E6B" w:rsidRDefault="00BF196D" w:rsidP="00B81E6B">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B81E6B">
              <w:rPr>
                <w:rFonts w:ascii="Times New Roman" w:hAnsi="Times New Roman" w:cs="Times New Roman"/>
                <w:color w:val="000000"/>
                <w:sz w:val="24"/>
                <w:szCs w:val="24"/>
              </w:rPr>
              <w:t xml:space="preserve"> Документи, що не передбачені законодавством для учасників </w:t>
            </w:r>
            <w:r w:rsidRPr="00B81E6B">
              <w:rPr>
                <w:rFonts w:ascii="Times New Roman" w:hAnsi="Times New Roman" w:cs="Times New Roman"/>
                <w:sz w:val="24"/>
                <w:szCs w:val="24"/>
              </w:rPr>
              <w:t>—</w:t>
            </w:r>
            <w:r w:rsidRPr="00B81E6B">
              <w:rPr>
                <w:rFonts w:ascii="Times New Roman" w:hAnsi="Times New Roman" w:cs="Times New Roman"/>
                <w:color w:val="000000"/>
                <w:sz w:val="24"/>
                <w:szCs w:val="24"/>
              </w:rPr>
              <w:t xml:space="preserve"> юридичних, фізичних осіб, у тому числі фізичних осіб </w:t>
            </w:r>
            <w:r w:rsidRPr="00B81E6B">
              <w:rPr>
                <w:rFonts w:ascii="Times New Roman" w:hAnsi="Times New Roman" w:cs="Times New Roman"/>
                <w:sz w:val="24"/>
                <w:szCs w:val="24"/>
              </w:rPr>
              <w:t>—</w:t>
            </w:r>
            <w:r w:rsidRPr="00B81E6B">
              <w:rPr>
                <w:rFonts w:ascii="Times New Roman" w:hAnsi="Times New Roman" w:cs="Times New Roman"/>
                <w:color w:val="000000"/>
                <w:sz w:val="24"/>
                <w:szCs w:val="24"/>
              </w:rPr>
              <w:t xml:space="preserve"> підприємців, не подаються ними у складі тендерної пропозиції.</w:t>
            </w:r>
          </w:p>
          <w:p w:rsidR="00BF196D" w:rsidRPr="00B81E6B" w:rsidRDefault="00BF196D" w:rsidP="00B81E6B">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w:t>
            </w:r>
            <w:r w:rsidRPr="00B81E6B">
              <w:rPr>
                <w:rFonts w:ascii="Times New Roman" w:hAnsi="Times New Roman" w:cs="Times New Roman"/>
                <w:color w:val="000000"/>
                <w:sz w:val="24"/>
                <w:szCs w:val="24"/>
              </w:rPr>
              <w:t xml:space="preserve">Відсутність документів, що не передбачені законодавством для учасників </w:t>
            </w:r>
            <w:r w:rsidRPr="00B81E6B">
              <w:rPr>
                <w:rFonts w:ascii="Times New Roman" w:hAnsi="Times New Roman" w:cs="Times New Roman"/>
                <w:sz w:val="24"/>
                <w:szCs w:val="24"/>
              </w:rPr>
              <w:t>—</w:t>
            </w:r>
            <w:r w:rsidRPr="00B81E6B">
              <w:rPr>
                <w:rFonts w:ascii="Times New Roman" w:hAnsi="Times New Roman" w:cs="Times New Roman"/>
                <w:color w:val="000000"/>
                <w:sz w:val="24"/>
                <w:szCs w:val="24"/>
              </w:rPr>
              <w:t xml:space="preserve"> юридичних, фізичних осіб, у тому числі фізичних осіб </w:t>
            </w:r>
            <w:r w:rsidRPr="00B81E6B">
              <w:rPr>
                <w:rFonts w:ascii="Times New Roman" w:hAnsi="Times New Roman" w:cs="Times New Roman"/>
                <w:sz w:val="24"/>
                <w:szCs w:val="24"/>
              </w:rPr>
              <w:t>—</w:t>
            </w:r>
            <w:r w:rsidRPr="00B81E6B">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F196D" w:rsidRPr="00B81E6B" w:rsidRDefault="00BF196D" w:rsidP="00B81E6B">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w:t>
            </w:r>
            <w:r w:rsidRPr="00B81E6B">
              <w:rPr>
                <w:rFonts w:ascii="Times New Roman" w:hAnsi="Times New Roman" w:cs="Times New Roman"/>
                <w:color w:val="000000"/>
                <w:sz w:val="24"/>
                <w:szCs w:val="24"/>
              </w:rPr>
              <w:t xml:space="preserve">Учасники торгів — нерезиденти для виконання вимог щодо подання документів, передбачених </w:t>
            </w:r>
            <w:r w:rsidRPr="00B81E6B">
              <w:rPr>
                <w:rFonts w:ascii="Times New Roman" w:hAnsi="Times New Roman" w:cs="Times New Roman"/>
                <w:b/>
                <w:i/>
                <w:color w:val="000000"/>
                <w:sz w:val="24"/>
                <w:szCs w:val="24"/>
              </w:rPr>
              <w:t>Додатком  1</w:t>
            </w:r>
            <w:r w:rsidRPr="00B81E6B">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F196D" w:rsidRPr="00B81E6B" w:rsidRDefault="00BF196D" w:rsidP="00B81E6B">
            <w:pPr>
              <w:widowControl w:val="0"/>
              <w:spacing w:after="0" w:line="240" w:lineRule="auto"/>
              <w:jc w:val="both"/>
              <w:rPr>
                <w:rFonts w:ascii="Times New Roman" w:hAnsi="Times New Roman" w:cs="Times New Roman"/>
                <w:color w:val="000000"/>
                <w:sz w:val="24"/>
                <w:szCs w:val="24"/>
              </w:rPr>
            </w:pPr>
            <w:r w:rsidRPr="00B81E6B">
              <w:rPr>
                <w:rFonts w:ascii="Times New Roman" w:hAnsi="Times New Roman" w:cs="Times New Roman"/>
                <w:color w:val="000000"/>
                <w:sz w:val="24"/>
                <w:szCs w:val="24"/>
              </w:rPr>
              <w:t xml:space="preserve">6.  Факт подання тендерної пропозиції учасником </w:t>
            </w:r>
            <w:r w:rsidRPr="00B81E6B">
              <w:rPr>
                <w:rFonts w:ascii="Times New Roman" w:hAnsi="Times New Roman" w:cs="Times New Roman"/>
                <w:sz w:val="24"/>
                <w:szCs w:val="24"/>
              </w:rPr>
              <w:t>—</w:t>
            </w:r>
            <w:r w:rsidRPr="00B81E6B">
              <w:rPr>
                <w:rFonts w:ascii="Times New Roman" w:hAnsi="Times New Roman" w:cs="Times New Roman"/>
                <w:color w:val="000000"/>
                <w:sz w:val="24"/>
                <w:szCs w:val="24"/>
              </w:rPr>
              <w:t xml:space="preserve"> фізичною особою чи фізичною особою</w:t>
            </w:r>
            <w:r w:rsidRPr="00B81E6B">
              <w:rPr>
                <w:rFonts w:ascii="Times New Roman" w:hAnsi="Times New Roman" w:cs="Times New Roman"/>
                <w:sz w:val="24"/>
                <w:szCs w:val="24"/>
              </w:rPr>
              <w:t xml:space="preserve"> — </w:t>
            </w:r>
            <w:r w:rsidRPr="00B81E6B">
              <w:rPr>
                <w:rFonts w:ascii="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F196D" w:rsidRPr="00B81E6B" w:rsidRDefault="00BF196D" w:rsidP="00B81E6B">
            <w:pPr>
              <w:widowControl w:val="0"/>
              <w:spacing w:after="0" w:line="240" w:lineRule="auto"/>
              <w:jc w:val="both"/>
              <w:rPr>
                <w:rFonts w:ascii="Times New Roman" w:hAnsi="Times New Roman" w:cs="Times New Roman"/>
                <w:color w:val="000000"/>
                <w:sz w:val="24"/>
                <w:szCs w:val="24"/>
              </w:rPr>
            </w:pPr>
            <w:r w:rsidRPr="00B81E6B">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F196D" w:rsidRPr="00B81E6B" w:rsidRDefault="00BF196D" w:rsidP="00B81E6B">
            <w:pPr>
              <w:widowControl w:val="0"/>
              <w:spacing w:after="0" w:line="240" w:lineRule="auto"/>
              <w:jc w:val="both"/>
              <w:rPr>
                <w:rFonts w:ascii="Times New Roman" w:hAnsi="Times New Roman" w:cs="Times New Roman"/>
                <w:color w:val="000000"/>
                <w:sz w:val="24"/>
                <w:szCs w:val="24"/>
              </w:rPr>
            </w:pPr>
            <w:r w:rsidRPr="00B81E6B">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F196D" w:rsidRPr="00B81E6B" w:rsidRDefault="00BF196D" w:rsidP="00B81E6B">
            <w:pPr>
              <w:widowControl w:val="0"/>
              <w:spacing w:after="0" w:line="240" w:lineRule="auto"/>
              <w:jc w:val="both"/>
              <w:rPr>
                <w:rFonts w:ascii="Times New Roman" w:hAnsi="Times New Roman" w:cs="Times New Roman"/>
                <w:color w:val="000000"/>
                <w:sz w:val="24"/>
                <w:szCs w:val="24"/>
              </w:rPr>
            </w:pPr>
            <w:r w:rsidRPr="00B81E6B">
              <w:rPr>
                <w:rFonts w:ascii="Times New Roman" w:hAnsi="Times New Roman" w:cs="Times New Roman"/>
                <w:color w:val="000000"/>
                <w:sz w:val="24"/>
                <w:szCs w:val="24"/>
              </w:rPr>
              <w:t>8. Учасник, який подав тендерну пропозицію, вважається таким, що згодний з про</w:t>
            </w:r>
            <w:r w:rsidRPr="00B81E6B">
              <w:rPr>
                <w:rFonts w:ascii="Times New Roman" w:hAnsi="Times New Roman" w:cs="Times New Roman"/>
                <w:sz w:val="24"/>
                <w:szCs w:val="24"/>
              </w:rPr>
              <w:t>є</w:t>
            </w:r>
            <w:r w:rsidRPr="00B81E6B">
              <w:rPr>
                <w:rFonts w:ascii="Times New Roman" w:hAnsi="Times New Roman" w:cs="Times New Roman"/>
                <w:color w:val="000000"/>
                <w:sz w:val="24"/>
                <w:szCs w:val="24"/>
              </w:rPr>
              <w:t xml:space="preserve">ктом договору про закупівлю, викладеним </w:t>
            </w:r>
            <w:r w:rsidRPr="00B81E6B">
              <w:rPr>
                <w:rFonts w:ascii="Times New Roman" w:hAnsi="Times New Roman" w:cs="Times New Roman"/>
                <w:sz w:val="24"/>
                <w:szCs w:val="24"/>
              </w:rPr>
              <w:t>у</w:t>
            </w:r>
            <w:r w:rsidRPr="00B81E6B">
              <w:rPr>
                <w:rFonts w:ascii="Times New Roman" w:hAnsi="Times New Roman" w:cs="Times New Roman"/>
                <w:color w:val="000000"/>
                <w:sz w:val="24"/>
                <w:szCs w:val="24"/>
              </w:rPr>
              <w:t xml:space="preserve"> </w:t>
            </w:r>
            <w:r w:rsidRPr="00B81E6B">
              <w:rPr>
                <w:rFonts w:ascii="Times New Roman" w:hAnsi="Times New Roman" w:cs="Times New Roman"/>
                <w:b/>
                <w:i/>
                <w:color w:val="000000"/>
                <w:sz w:val="24"/>
                <w:szCs w:val="24"/>
              </w:rPr>
              <w:t>Додатку 3</w:t>
            </w:r>
            <w:r w:rsidRPr="00B81E6B">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81E6B">
              <w:rPr>
                <w:rFonts w:ascii="Times New Roman" w:hAnsi="Times New Roman" w:cs="Times New Roman"/>
                <w:b/>
                <w:i/>
                <w:color w:val="000000"/>
                <w:sz w:val="24"/>
                <w:szCs w:val="24"/>
              </w:rPr>
              <w:t>в п. 4 Розділу 3</w:t>
            </w:r>
            <w:r w:rsidRPr="00B81E6B">
              <w:rPr>
                <w:rFonts w:ascii="Times New Roman" w:hAnsi="Times New Roman" w:cs="Times New Roman"/>
                <w:color w:val="000000"/>
                <w:sz w:val="24"/>
                <w:szCs w:val="24"/>
              </w:rPr>
              <w:t xml:space="preserve"> до цієї тендерної документації.</w:t>
            </w:r>
          </w:p>
          <w:p w:rsidR="00BF196D" w:rsidRPr="00B81E6B" w:rsidRDefault="00BF196D" w:rsidP="00B81E6B">
            <w:pPr>
              <w:widowControl w:val="0"/>
              <w:spacing w:after="0" w:line="240" w:lineRule="auto"/>
              <w:jc w:val="both"/>
              <w:rPr>
                <w:rFonts w:ascii="Times New Roman" w:hAnsi="Times New Roman" w:cs="Times New Roman"/>
                <w:color w:val="000000"/>
                <w:sz w:val="24"/>
                <w:szCs w:val="24"/>
              </w:rPr>
            </w:pPr>
            <w:r w:rsidRPr="00B81E6B">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w:t>
            </w:r>
            <w:r>
              <w:rPr>
                <w:rFonts w:ascii="Times New Roman" w:hAnsi="Times New Roman" w:cs="Times New Roman"/>
                <w:color w:val="000000"/>
                <w:sz w:val="24"/>
                <w:szCs w:val="24"/>
              </w:rPr>
              <w:t xml:space="preserve">оже подати необхідний документ </w:t>
            </w:r>
            <w:r w:rsidRPr="00B81E6B">
              <w:rPr>
                <w:rFonts w:ascii="Times New Roman" w:hAnsi="Times New Roman" w:cs="Times New Roman"/>
                <w:color w:val="000000"/>
                <w:sz w:val="24"/>
                <w:szCs w:val="24"/>
              </w:rPr>
              <w:t>або інформацію один раз.</w:t>
            </w:r>
          </w:p>
          <w:p w:rsidR="00BF196D" w:rsidRPr="00B81E6B" w:rsidRDefault="00BF196D" w:rsidP="00B81E6B">
            <w:pPr>
              <w:widowControl w:val="0"/>
              <w:spacing w:after="0" w:line="240" w:lineRule="auto"/>
              <w:jc w:val="both"/>
              <w:rPr>
                <w:rFonts w:ascii="Times New Roman" w:hAnsi="Times New Roman" w:cs="Times New Roman"/>
                <w:color w:val="000000"/>
                <w:sz w:val="24"/>
                <w:szCs w:val="24"/>
              </w:rPr>
            </w:pPr>
            <w:r w:rsidRPr="00B81E6B">
              <w:rPr>
                <w:rFonts w:ascii="Times New Roman" w:hAnsi="Times New Roman" w:cs="Times New Roman"/>
                <w:color w:val="000000"/>
                <w:sz w:val="24"/>
                <w:szCs w:val="24"/>
              </w:rPr>
              <w:t xml:space="preserve">10.Фактом подання тендерної пропозиції учасник підтверджує, </w:t>
            </w:r>
            <w:r>
              <w:rPr>
                <w:rFonts w:ascii="Times New Roman" w:hAnsi="Times New Roman" w:cs="Times New Roman"/>
                <w:color w:val="000000"/>
                <w:sz w:val="24"/>
                <w:szCs w:val="24"/>
              </w:rPr>
              <w:t xml:space="preserve">що у попередніх відносинах між </w:t>
            </w:r>
            <w:r w:rsidRPr="00B81E6B">
              <w:rPr>
                <w:rFonts w:ascii="Times New Roman" w:hAnsi="Times New Roman" w:cs="Times New Roman"/>
                <w:color w:val="000000"/>
                <w:sz w:val="24"/>
                <w:szCs w:val="24"/>
              </w:rPr>
              <w:t>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F196D" w:rsidRPr="00D74033" w:rsidRDefault="00BF196D" w:rsidP="00B81E6B">
            <w:pPr>
              <w:widowControl w:val="0"/>
              <w:spacing w:after="0" w:line="240" w:lineRule="auto"/>
              <w:jc w:val="both"/>
              <w:rPr>
                <w:rFonts w:ascii="Times New Roman" w:hAnsi="Times New Roman" w:cs="Times New Roman"/>
                <w:color w:val="000000"/>
                <w:sz w:val="24"/>
                <w:szCs w:val="24"/>
              </w:rPr>
            </w:pPr>
            <w:r w:rsidRPr="00D74033">
              <w:rPr>
                <w:rFonts w:ascii="Times New Roman" w:hAnsi="Times New Roman" w:cs="Times New Roman"/>
                <w:color w:val="000000"/>
                <w:sz w:val="24"/>
                <w:szCs w:val="24"/>
              </w:rPr>
              <w:t xml:space="preserve">11. </w:t>
            </w:r>
            <w:r w:rsidRPr="00D74033">
              <w:rPr>
                <w:rFonts w:ascii="Times New Roman" w:hAnsi="Times New Roman" w:cs="Times New Roman"/>
                <w:sz w:val="24"/>
                <w:szCs w:val="24"/>
              </w:rPr>
              <w:t>Тендерна п</w:t>
            </w:r>
            <w:r w:rsidRPr="00D74033">
              <w:rPr>
                <w:rFonts w:ascii="Times New Roman" w:hAnsi="Times New Roman" w:cs="Times New Roman"/>
                <w:color w:val="000000"/>
                <w:sz w:val="24"/>
                <w:szCs w:val="24"/>
              </w:rPr>
              <w:t>ропозиція учасника може містити документи з водяними знаками.</w:t>
            </w:r>
          </w:p>
          <w:p w:rsidR="00BF196D" w:rsidRPr="00B81E6B" w:rsidRDefault="00BF196D"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F196D" w:rsidRPr="00B81E6B" w:rsidRDefault="00BF196D"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 xml:space="preserve">—   </w:t>
            </w:r>
            <w:r w:rsidRPr="00B81E6B">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F196D" w:rsidRDefault="00BF196D"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 xml:space="preserve">—   </w:t>
            </w:r>
            <w:r w:rsidRPr="00B81E6B">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Pr>
                <w:rFonts w:ascii="Times New Roman" w:hAnsi="Times New Roman" w:cs="Times New Roman"/>
                <w:sz w:val="24"/>
                <w:szCs w:val="24"/>
              </w:rPr>
              <w:t xml:space="preserve"> </w:t>
            </w:r>
          </w:p>
          <w:p w:rsidR="00BF196D" w:rsidRDefault="00BF196D"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 xml:space="preserve">— </w:t>
            </w:r>
            <w:r w:rsidRPr="00B81E6B">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F196D" w:rsidRDefault="00BF196D" w:rsidP="00823866">
            <w:pPr>
              <w:widowControl w:val="0"/>
              <w:spacing w:after="0" w:line="240" w:lineRule="auto"/>
              <w:jc w:val="both"/>
              <w:rPr>
                <w:rFonts w:ascii="Times New Roman" w:hAnsi="Times New Roman" w:cs="Times New Roman"/>
                <w:sz w:val="24"/>
                <w:szCs w:val="24"/>
              </w:rPr>
            </w:pPr>
            <w:r w:rsidRPr="00823866">
              <w:rPr>
                <w:rFonts w:ascii="Times New Roman" w:hAnsi="Times New Roman" w:cs="Times New Roman"/>
                <w:sz w:val="24"/>
                <w:szCs w:val="24"/>
              </w:rPr>
              <w:t>А також враховувати, що в Україні замовникам</w:t>
            </w:r>
            <w:r>
              <w:rPr>
                <w:rFonts w:ascii="Times New Roman" w:hAnsi="Times New Roman" w:cs="Times New Roman"/>
                <w:sz w:val="24"/>
                <w:szCs w:val="24"/>
              </w:rPr>
              <w:t xml:space="preserve"> </w:t>
            </w:r>
            <w:r w:rsidRPr="00823866">
              <w:rPr>
                <w:rFonts w:ascii="Times New Roman" w:hAnsi="Times New Roman" w:cs="Times New Roman"/>
                <w:sz w:val="24"/>
                <w:szCs w:val="24"/>
              </w:rPr>
              <w:t>забороняється здійснювати публічні закупівлі товарів, робіт</w:t>
            </w:r>
            <w:r>
              <w:rPr>
                <w:rFonts w:ascii="Times New Roman" w:hAnsi="Times New Roman" w:cs="Times New Roman"/>
                <w:sz w:val="24"/>
                <w:szCs w:val="24"/>
              </w:rPr>
              <w:t xml:space="preserve"> </w:t>
            </w:r>
            <w:r w:rsidRPr="00823866">
              <w:rPr>
                <w:rFonts w:ascii="Times New Roman" w:hAnsi="Times New Roman" w:cs="Times New Roman"/>
                <w:sz w:val="24"/>
                <w:szCs w:val="24"/>
              </w:rPr>
              <w:t>і послуг у: громадян Російської Федерації/Республіки</w:t>
            </w:r>
            <w:r>
              <w:rPr>
                <w:rFonts w:ascii="Times New Roman" w:hAnsi="Times New Roman" w:cs="Times New Roman"/>
                <w:sz w:val="24"/>
                <w:szCs w:val="24"/>
              </w:rPr>
              <w:t xml:space="preserve"> </w:t>
            </w:r>
            <w:r w:rsidRPr="00823866">
              <w:rPr>
                <w:rFonts w:ascii="Times New Roman" w:hAnsi="Times New Roman" w:cs="Times New Roman"/>
                <w:sz w:val="24"/>
                <w:szCs w:val="24"/>
              </w:rPr>
              <w:t>Білорусь (крім тих, що проживають на території України на</w:t>
            </w:r>
            <w:r>
              <w:rPr>
                <w:rFonts w:ascii="Times New Roman" w:hAnsi="Times New Roman" w:cs="Times New Roman"/>
                <w:sz w:val="24"/>
                <w:szCs w:val="24"/>
              </w:rPr>
              <w:t xml:space="preserve"> </w:t>
            </w:r>
            <w:r w:rsidRPr="00823866">
              <w:rPr>
                <w:rFonts w:ascii="Times New Roman" w:hAnsi="Times New Roman" w:cs="Times New Roman"/>
                <w:sz w:val="24"/>
                <w:szCs w:val="24"/>
              </w:rPr>
              <w:t>законних підставах); юридичних осіб, створених та</w:t>
            </w:r>
            <w:r>
              <w:rPr>
                <w:rFonts w:ascii="Times New Roman" w:hAnsi="Times New Roman" w:cs="Times New Roman"/>
                <w:sz w:val="24"/>
                <w:szCs w:val="24"/>
              </w:rPr>
              <w:t xml:space="preserve"> </w:t>
            </w:r>
            <w:r w:rsidRPr="00823866">
              <w:rPr>
                <w:rFonts w:ascii="Times New Roman" w:hAnsi="Times New Roman" w:cs="Times New Roman"/>
                <w:sz w:val="24"/>
                <w:szCs w:val="24"/>
              </w:rPr>
              <w:t>зареєстрованих відповідно до законодавства Російської</w:t>
            </w:r>
            <w:r>
              <w:rPr>
                <w:rFonts w:ascii="Times New Roman" w:hAnsi="Times New Roman" w:cs="Times New Roman"/>
                <w:sz w:val="24"/>
                <w:szCs w:val="24"/>
              </w:rPr>
              <w:t xml:space="preserve"> </w:t>
            </w:r>
            <w:r w:rsidRPr="00823866">
              <w:rPr>
                <w:rFonts w:ascii="Times New Roman" w:hAnsi="Times New Roman" w:cs="Times New Roman"/>
                <w:sz w:val="24"/>
                <w:szCs w:val="24"/>
              </w:rPr>
              <w:t>Федерації/Республіки Білорусь; юридичних осіб, створених</w:t>
            </w:r>
            <w:r>
              <w:rPr>
                <w:rFonts w:ascii="Times New Roman" w:hAnsi="Times New Roman" w:cs="Times New Roman"/>
                <w:sz w:val="24"/>
                <w:szCs w:val="24"/>
              </w:rPr>
              <w:t xml:space="preserve"> </w:t>
            </w:r>
            <w:r w:rsidRPr="00823866">
              <w:rPr>
                <w:rFonts w:ascii="Times New Roman" w:hAnsi="Times New Roman" w:cs="Times New Roman"/>
                <w:sz w:val="24"/>
                <w:szCs w:val="24"/>
              </w:rPr>
              <w:t>та зареєстрованих відповідно до законодавства України,</w:t>
            </w:r>
            <w:r>
              <w:rPr>
                <w:rFonts w:ascii="Times New Roman" w:hAnsi="Times New Roman" w:cs="Times New Roman"/>
                <w:sz w:val="24"/>
                <w:szCs w:val="24"/>
              </w:rPr>
              <w:t xml:space="preserve"> </w:t>
            </w:r>
            <w:r w:rsidRPr="00823866">
              <w:rPr>
                <w:rFonts w:ascii="Times New Roman" w:hAnsi="Times New Roman" w:cs="Times New Roman"/>
                <w:sz w:val="24"/>
                <w:szCs w:val="24"/>
              </w:rPr>
              <w:t>кінцевим бенефіціарним власником, членом або учасником</w:t>
            </w:r>
            <w:r>
              <w:rPr>
                <w:rFonts w:ascii="Times New Roman" w:hAnsi="Times New Roman" w:cs="Times New Roman"/>
                <w:sz w:val="24"/>
                <w:szCs w:val="24"/>
              </w:rPr>
              <w:t xml:space="preserve"> </w:t>
            </w:r>
            <w:r w:rsidRPr="00823866">
              <w:rPr>
                <w:rFonts w:ascii="Times New Roman" w:hAnsi="Times New Roman" w:cs="Times New Roman"/>
                <w:sz w:val="24"/>
                <w:szCs w:val="24"/>
              </w:rPr>
              <w:t>(акціонером), що має частку в статутному капіталі 10 і</w:t>
            </w:r>
            <w:r>
              <w:rPr>
                <w:rFonts w:ascii="Times New Roman" w:hAnsi="Times New Roman" w:cs="Times New Roman"/>
                <w:sz w:val="24"/>
                <w:szCs w:val="24"/>
              </w:rPr>
              <w:t xml:space="preserve"> </w:t>
            </w:r>
            <w:r w:rsidRPr="00823866">
              <w:rPr>
                <w:rFonts w:ascii="Times New Roman" w:hAnsi="Times New Roman" w:cs="Times New Roman"/>
                <w:sz w:val="24"/>
                <w:szCs w:val="24"/>
              </w:rPr>
              <w:t>більше відсотків, якої є Російська Федерація/Республіка</w:t>
            </w:r>
            <w:r>
              <w:rPr>
                <w:rFonts w:ascii="Times New Roman" w:hAnsi="Times New Roman" w:cs="Times New Roman"/>
                <w:sz w:val="24"/>
                <w:szCs w:val="24"/>
              </w:rPr>
              <w:t xml:space="preserve"> </w:t>
            </w:r>
            <w:r w:rsidRPr="00823866">
              <w:rPr>
                <w:rFonts w:ascii="Times New Roman" w:hAnsi="Times New Roman" w:cs="Times New Roman"/>
                <w:sz w:val="24"/>
                <w:szCs w:val="24"/>
              </w:rPr>
              <w:t>Білорусь, громадянин Російської Федерації/Республіки</w:t>
            </w:r>
            <w:r>
              <w:rPr>
                <w:rFonts w:ascii="Times New Roman" w:hAnsi="Times New Roman" w:cs="Times New Roman"/>
                <w:sz w:val="24"/>
                <w:szCs w:val="24"/>
              </w:rPr>
              <w:t xml:space="preserve"> </w:t>
            </w:r>
            <w:r w:rsidRPr="00823866">
              <w:rPr>
                <w:rFonts w:ascii="Times New Roman" w:hAnsi="Times New Roman" w:cs="Times New Roman"/>
                <w:sz w:val="24"/>
                <w:szCs w:val="24"/>
              </w:rPr>
              <w:t>Білорусь (крім тих, що проживають на території України на</w:t>
            </w:r>
            <w:r>
              <w:rPr>
                <w:rFonts w:ascii="Times New Roman" w:hAnsi="Times New Roman" w:cs="Times New Roman"/>
                <w:sz w:val="24"/>
                <w:szCs w:val="24"/>
              </w:rPr>
              <w:t xml:space="preserve"> </w:t>
            </w:r>
            <w:r w:rsidRPr="00823866">
              <w:rPr>
                <w:rFonts w:ascii="Times New Roman" w:hAnsi="Times New Roman" w:cs="Times New Roman"/>
                <w:sz w:val="24"/>
                <w:szCs w:val="24"/>
              </w:rPr>
              <w:t>законних підставах), або юридичних осіб, створених та</w:t>
            </w:r>
            <w:r>
              <w:rPr>
                <w:rFonts w:ascii="Times New Roman" w:hAnsi="Times New Roman" w:cs="Times New Roman"/>
                <w:sz w:val="24"/>
                <w:szCs w:val="24"/>
              </w:rPr>
              <w:t xml:space="preserve"> </w:t>
            </w:r>
            <w:r w:rsidRPr="00823866">
              <w:rPr>
                <w:rFonts w:ascii="Times New Roman" w:hAnsi="Times New Roman" w:cs="Times New Roman"/>
                <w:sz w:val="24"/>
                <w:szCs w:val="24"/>
              </w:rPr>
              <w:t>зареєстрованих відповідно до законодавства Російської</w:t>
            </w:r>
            <w:r>
              <w:rPr>
                <w:rFonts w:ascii="Times New Roman" w:hAnsi="Times New Roman" w:cs="Times New Roman"/>
                <w:sz w:val="24"/>
                <w:szCs w:val="24"/>
              </w:rPr>
              <w:t xml:space="preserve"> </w:t>
            </w:r>
            <w:r w:rsidRPr="00823866">
              <w:rPr>
                <w:rFonts w:ascii="Times New Roman" w:hAnsi="Times New Roman" w:cs="Times New Roman"/>
                <w:sz w:val="24"/>
                <w:szCs w:val="24"/>
              </w:rPr>
              <w:t>Федерації/Республіки Білорусь.</w:t>
            </w:r>
            <w:r>
              <w:rPr>
                <w:rFonts w:ascii="Times New Roman" w:hAnsi="Times New Roman" w:cs="Times New Roman"/>
                <w:sz w:val="24"/>
                <w:szCs w:val="24"/>
              </w:rPr>
              <w:t xml:space="preserve"> </w:t>
            </w:r>
            <w:r w:rsidRPr="00823866">
              <w:rPr>
                <w:rFonts w:ascii="Times New Roman" w:hAnsi="Times New Roman" w:cs="Times New Roman"/>
                <w:sz w:val="24"/>
                <w:szCs w:val="24"/>
              </w:rPr>
              <w:t>Замовникам забороняється здійснювати публічні закупівлі</w:t>
            </w:r>
            <w:r>
              <w:rPr>
                <w:rFonts w:ascii="Times New Roman" w:hAnsi="Times New Roman" w:cs="Times New Roman"/>
                <w:sz w:val="24"/>
                <w:szCs w:val="24"/>
              </w:rPr>
              <w:t xml:space="preserve"> </w:t>
            </w:r>
            <w:r w:rsidRPr="00823866">
              <w:rPr>
                <w:rFonts w:ascii="Times New Roman" w:hAnsi="Times New Roman" w:cs="Times New Roman"/>
                <w:sz w:val="24"/>
                <w:szCs w:val="24"/>
              </w:rPr>
              <w:t>товарів походженням з Російської Федерації/Республіки</w:t>
            </w:r>
            <w:r>
              <w:rPr>
                <w:rFonts w:ascii="Times New Roman" w:hAnsi="Times New Roman" w:cs="Times New Roman"/>
                <w:sz w:val="24"/>
                <w:szCs w:val="24"/>
              </w:rPr>
              <w:t xml:space="preserve"> </w:t>
            </w:r>
            <w:r w:rsidRPr="00823866">
              <w:rPr>
                <w:rFonts w:ascii="Times New Roman" w:hAnsi="Times New Roman" w:cs="Times New Roman"/>
                <w:sz w:val="24"/>
                <w:szCs w:val="24"/>
              </w:rPr>
              <w:t>Білорусь (за винятком товарів, необхідних для ремонту та</w:t>
            </w:r>
            <w:r>
              <w:rPr>
                <w:rFonts w:ascii="Times New Roman" w:hAnsi="Times New Roman" w:cs="Times New Roman"/>
                <w:sz w:val="24"/>
                <w:szCs w:val="24"/>
              </w:rPr>
              <w:t xml:space="preserve"> </w:t>
            </w:r>
            <w:r w:rsidRPr="00823866">
              <w:rPr>
                <w:rFonts w:ascii="Times New Roman" w:hAnsi="Times New Roman" w:cs="Times New Roman"/>
                <w:sz w:val="24"/>
                <w:szCs w:val="24"/>
              </w:rPr>
              <w:t>обслуговування товарів, придбаних до набрання чинності</w:t>
            </w:r>
            <w:r>
              <w:rPr>
                <w:rFonts w:ascii="Times New Roman" w:hAnsi="Times New Roman" w:cs="Times New Roman"/>
                <w:sz w:val="24"/>
                <w:szCs w:val="24"/>
              </w:rPr>
              <w:t xml:space="preserve"> </w:t>
            </w:r>
            <w:r w:rsidRPr="00823866">
              <w:rPr>
                <w:rFonts w:ascii="Times New Roman" w:hAnsi="Times New Roman" w:cs="Times New Roman"/>
                <w:sz w:val="24"/>
                <w:szCs w:val="24"/>
              </w:rPr>
              <w:t>постановою Кабінету Міністрів України від 12 жовтня 2022</w:t>
            </w:r>
            <w:r>
              <w:rPr>
                <w:rFonts w:ascii="Times New Roman" w:hAnsi="Times New Roman" w:cs="Times New Roman"/>
                <w:sz w:val="24"/>
                <w:szCs w:val="24"/>
              </w:rPr>
              <w:t xml:space="preserve"> </w:t>
            </w:r>
            <w:r w:rsidRPr="00823866">
              <w:rPr>
                <w:rFonts w:ascii="Times New Roman" w:hAnsi="Times New Roman" w:cs="Times New Roman"/>
                <w:sz w:val="24"/>
                <w:szCs w:val="24"/>
              </w:rPr>
              <w:t>р. № 1178 “Про затвердження особливостей здійснення</w:t>
            </w:r>
            <w:r>
              <w:rPr>
                <w:rFonts w:ascii="Times New Roman" w:hAnsi="Times New Roman" w:cs="Times New Roman"/>
                <w:sz w:val="24"/>
                <w:szCs w:val="24"/>
              </w:rPr>
              <w:t xml:space="preserve"> </w:t>
            </w:r>
            <w:r w:rsidRPr="00823866">
              <w:rPr>
                <w:rFonts w:ascii="Times New Roman" w:hAnsi="Times New Roman" w:cs="Times New Roman"/>
                <w:sz w:val="24"/>
                <w:szCs w:val="24"/>
              </w:rPr>
              <w:t>публічних закупівель товарів, робіт і послуг для</w:t>
            </w:r>
            <w:r>
              <w:rPr>
                <w:rFonts w:ascii="Times New Roman" w:hAnsi="Times New Roman" w:cs="Times New Roman"/>
                <w:sz w:val="24"/>
                <w:szCs w:val="24"/>
              </w:rPr>
              <w:t xml:space="preserve"> </w:t>
            </w:r>
            <w:r w:rsidRPr="00823866">
              <w:rPr>
                <w:rFonts w:ascii="Times New Roman" w:hAnsi="Times New Roman" w:cs="Times New Roman"/>
                <w:sz w:val="24"/>
                <w:szCs w:val="24"/>
              </w:rPr>
              <w:t>замовників, передбачених Законом України “Про публічні</w:t>
            </w:r>
            <w:r>
              <w:rPr>
                <w:rFonts w:ascii="Times New Roman" w:hAnsi="Times New Roman" w:cs="Times New Roman"/>
                <w:sz w:val="24"/>
                <w:szCs w:val="24"/>
              </w:rPr>
              <w:t xml:space="preserve"> </w:t>
            </w:r>
            <w:r w:rsidRPr="00823866">
              <w:rPr>
                <w:rFonts w:ascii="Times New Roman" w:hAnsi="Times New Roman" w:cs="Times New Roman"/>
                <w:sz w:val="24"/>
                <w:szCs w:val="24"/>
              </w:rPr>
              <w:t>закупівлі”, на період дії правового режиму воєнного стану в</w:t>
            </w:r>
            <w:r>
              <w:rPr>
                <w:rFonts w:ascii="Times New Roman" w:hAnsi="Times New Roman" w:cs="Times New Roman"/>
                <w:sz w:val="24"/>
                <w:szCs w:val="24"/>
              </w:rPr>
              <w:t xml:space="preserve"> </w:t>
            </w:r>
            <w:r w:rsidRPr="00823866">
              <w:rPr>
                <w:rFonts w:ascii="Times New Roman" w:hAnsi="Times New Roman" w:cs="Times New Roman"/>
                <w:sz w:val="24"/>
                <w:szCs w:val="24"/>
              </w:rPr>
              <w:t>Україні та протягом 90 днів з дня його припинення або</w:t>
            </w:r>
            <w:r>
              <w:rPr>
                <w:rFonts w:ascii="Times New Roman" w:hAnsi="Times New Roman" w:cs="Times New Roman"/>
                <w:sz w:val="24"/>
                <w:szCs w:val="24"/>
              </w:rPr>
              <w:t xml:space="preserve"> </w:t>
            </w:r>
            <w:r w:rsidRPr="00823866">
              <w:rPr>
                <w:rFonts w:ascii="Times New Roman" w:hAnsi="Times New Roman" w:cs="Times New Roman"/>
                <w:sz w:val="24"/>
                <w:szCs w:val="24"/>
              </w:rPr>
              <w:t>скасування” (Офіційний вісник України, 2022 р., № 84,</w:t>
            </w:r>
            <w:r>
              <w:rPr>
                <w:rFonts w:ascii="Times New Roman" w:hAnsi="Times New Roman" w:cs="Times New Roman"/>
                <w:sz w:val="24"/>
                <w:szCs w:val="24"/>
              </w:rPr>
              <w:t>ст..5176)</w:t>
            </w:r>
          </w:p>
          <w:p w:rsidR="00BF196D" w:rsidRPr="00B81E6B" w:rsidRDefault="00BF196D" w:rsidP="00823866">
            <w:pPr>
              <w:widowControl w:val="0"/>
              <w:spacing w:after="0" w:line="240" w:lineRule="auto"/>
              <w:jc w:val="both"/>
              <w:rPr>
                <w:rFonts w:ascii="Times New Roman" w:hAnsi="Times New Roman" w:cs="Times New Roman"/>
                <w:i/>
                <w:sz w:val="20"/>
                <w:szCs w:val="20"/>
              </w:rPr>
            </w:pPr>
          </w:p>
        </w:tc>
      </w:tr>
      <w:tr w:rsidR="00BF196D" w:rsidTr="00B81E6B">
        <w:trPr>
          <w:trHeight w:val="1119"/>
          <w:jc w:val="center"/>
        </w:trPr>
        <w:tc>
          <w:tcPr>
            <w:tcW w:w="705" w:type="dxa"/>
          </w:tcPr>
          <w:p w:rsidR="00BF196D" w:rsidRPr="00B81E6B" w:rsidRDefault="00BF196D" w:rsidP="00B81E6B">
            <w:pPr>
              <w:widowControl w:val="0"/>
              <w:spacing w:after="0" w:line="240" w:lineRule="auto"/>
              <w:jc w:val="center"/>
              <w:rPr>
                <w:rFonts w:ascii="Times New Roman" w:hAnsi="Times New Roman" w:cs="Times New Roman"/>
                <w:sz w:val="24"/>
                <w:szCs w:val="24"/>
              </w:rPr>
            </w:pPr>
            <w:r w:rsidRPr="00B81E6B">
              <w:rPr>
                <w:rFonts w:ascii="Times New Roman" w:hAnsi="Times New Roman" w:cs="Times New Roman"/>
                <w:color w:val="000000"/>
                <w:sz w:val="24"/>
                <w:szCs w:val="24"/>
              </w:rPr>
              <w:t>3</w:t>
            </w:r>
          </w:p>
        </w:tc>
        <w:tc>
          <w:tcPr>
            <w:tcW w:w="2835" w:type="dxa"/>
          </w:tcPr>
          <w:p w:rsidR="00BF196D" w:rsidRPr="00B81E6B" w:rsidRDefault="00BF196D" w:rsidP="00B81E6B">
            <w:pPr>
              <w:widowControl w:val="0"/>
              <w:spacing w:after="0" w:line="240" w:lineRule="auto"/>
              <w:rPr>
                <w:rFonts w:ascii="Times New Roman" w:hAnsi="Times New Roman" w:cs="Times New Roman"/>
                <w:sz w:val="24"/>
                <w:szCs w:val="24"/>
              </w:rPr>
            </w:pPr>
            <w:r w:rsidRPr="00B81E6B">
              <w:rPr>
                <w:rFonts w:ascii="Times New Roman" w:hAnsi="Times New Roman" w:cs="Times New Roman"/>
                <w:b/>
                <w:color w:val="000000"/>
                <w:sz w:val="24"/>
                <w:szCs w:val="24"/>
              </w:rPr>
              <w:t>Відхилення тендерних пропозицій</w:t>
            </w:r>
          </w:p>
        </w:tc>
        <w:tc>
          <w:tcPr>
            <w:tcW w:w="6420" w:type="dxa"/>
            <w:vAlign w:val="center"/>
          </w:tcPr>
          <w:p w:rsidR="00BF196D" w:rsidRPr="00B81E6B" w:rsidRDefault="00BF196D" w:rsidP="00B81E6B">
            <w:pPr>
              <w:widowControl w:val="0"/>
              <w:spacing w:after="0" w:line="228" w:lineRule="auto"/>
              <w:jc w:val="both"/>
              <w:rPr>
                <w:rFonts w:ascii="Times New Roman" w:hAnsi="Times New Roman" w:cs="Times New Roman"/>
                <w:sz w:val="24"/>
                <w:szCs w:val="24"/>
                <w:highlight w:val="white"/>
              </w:rPr>
            </w:pPr>
            <w:r w:rsidRPr="00B81E6B">
              <w:rPr>
                <w:rFonts w:ascii="Times New Roman" w:hAnsi="Times New Roman" w:cs="Times New Roman"/>
                <w:b/>
                <w:i/>
                <w:sz w:val="24"/>
                <w:szCs w:val="24"/>
                <w:highlight w:val="white"/>
              </w:rPr>
              <w:t>Замовник відхиляє тендерну пропозицію</w:t>
            </w:r>
            <w:r w:rsidRPr="00B81E6B">
              <w:rPr>
                <w:rFonts w:ascii="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BF196D" w:rsidRPr="00B81E6B" w:rsidRDefault="00BF196D" w:rsidP="00B81E6B">
            <w:pPr>
              <w:widowControl w:val="0"/>
              <w:spacing w:after="0" w:line="228" w:lineRule="auto"/>
              <w:jc w:val="both"/>
              <w:rPr>
                <w:rFonts w:ascii="Times New Roman" w:hAnsi="Times New Roman" w:cs="Times New Roman"/>
                <w:b/>
                <w:i/>
                <w:sz w:val="24"/>
                <w:szCs w:val="24"/>
                <w:highlight w:val="white"/>
              </w:rPr>
            </w:pPr>
            <w:r w:rsidRPr="00B81E6B">
              <w:rPr>
                <w:rFonts w:ascii="Times New Roman" w:hAnsi="Times New Roman" w:cs="Times New Roman"/>
                <w:b/>
                <w:i/>
                <w:sz w:val="24"/>
                <w:szCs w:val="24"/>
                <w:highlight w:val="white"/>
              </w:rPr>
              <w:t>1) учасник процедури закупівлі:</w:t>
            </w:r>
          </w:p>
          <w:p w:rsidR="00BF196D" w:rsidRPr="00B81E6B" w:rsidRDefault="00BF196D" w:rsidP="00B81E6B">
            <w:pPr>
              <w:widowControl w:val="0"/>
              <w:spacing w:after="0" w:line="228" w:lineRule="auto"/>
              <w:jc w:val="both"/>
              <w:rPr>
                <w:rFonts w:ascii="Times New Roman" w:hAnsi="Times New Roman" w:cs="Times New Roman"/>
                <w:sz w:val="24"/>
                <w:szCs w:val="24"/>
                <w:highlight w:val="white"/>
              </w:rPr>
            </w:pPr>
            <w:r w:rsidRPr="00B81E6B">
              <w:rPr>
                <w:rFonts w:ascii="Times New Roman" w:hAnsi="Times New Roman" w:cs="Times New Roman"/>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Pr>
                <w:rFonts w:ascii="Times New Roman" w:hAnsi="Times New Roman" w:cs="Times New Roman"/>
                <w:sz w:val="24"/>
                <w:szCs w:val="24"/>
                <w:highlight w:val="white"/>
              </w:rPr>
              <w:t>пункту 39 Особливостей</w:t>
            </w:r>
            <w:r w:rsidRPr="00B81E6B">
              <w:rPr>
                <w:rFonts w:ascii="Times New Roman" w:hAnsi="Times New Roman" w:cs="Times New Roman"/>
                <w:sz w:val="24"/>
                <w:szCs w:val="24"/>
                <w:highlight w:val="white"/>
              </w:rPr>
              <w:t>;</w:t>
            </w:r>
          </w:p>
          <w:p w:rsidR="00BF196D" w:rsidRPr="00B81E6B" w:rsidRDefault="00BF196D" w:rsidP="00B81E6B">
            <w:pPr>
              <w:widowControl w:val="0"/>
              <w:spacing w:after="0" w:line="240" w:lineRule="auto"/>
              <w:jc w:val="both"/>
              <w:rPr>
                <w:rFonts w:ascii="Times New Roman" w:hAnsi="Times New Roman" w:cs="Times New Roman"/>
                <w:sz w:val="24"/>
                <w:szCs w:val="24"/>
                <w:highlight w:val="white"/>
              </w:rPr>
            </w:pPr>
            <w:r w:rsidRPr="00B81E6B">
              <w:rPr>
                <w:rFonts w:ascii="Times New Roman" w:hAnsi="Times New Roman" w:cs="Times New Roman"/>
                <w:sz w:val="24"/>
                <w:szCs w:val="24"/>
                <w:highlight w:val="white"/>
              </w:rPr>
              <w:t>— не надав забезпечення тендерної пропозиції, якщо таке забезпечення вимагалося замовником</w:t>
            </w:r>
            <w:r>
              <w:rPr>
                <w:rFonts w:ascii="Times New Roman" w:hAnsi="Times New Roman" w:cs="Times New Roman"/>
                <w:sz w:val="24"/>
                <w:szCs w:val="24"/>
                <w:highlight w:val="white"/>
              </w:rPr>
              <w:t>.</w:t>
            </w:r>
            <w:r w:rsidRPr="00B81E6B">
              <w:rPr>
                <w:rFonts w:ascii="Times New Roman" w:hAnsi="Times New Roman" w:cs="Times New Roman"/>
                <w:sz w:val="24"/>
                <w:szCs w:val="24"/>
                <w:highlight w:val="white"/>
              </w:rPr>
              <w:t>;</w:t>
            </w:r>
          </w:p>
          <w:p w:rsidR="00BF196D" w:rsidRPr="00B81E6B" w:rsidRDefault="00BF196D" w:rsidP="00B81E6B">
            <w:pPr>
              <w:widowControl w:val="0"/>
              <w:spacing w:after="0" w:line="240" w:lineRule="auto"/>
              <w:jc w:val="both"/>
              <w:rPr>
                <w:rFonts w:ascii="Times New Roman" w:hAnsi="Times New Roman" w:cs="Times New Roman"/>
                <w:sz w:val="24"/>
                <w:szCs w:val="24"/>
                <w:highlight w:val="white"/>
              </w:rPr>
            </w:pPr>
            <w:r w:rsidRPr="00B81E6B">
              <w:rPr>
                <w:rFonts w:ascii="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F196D" w:rsidRPr="00B81E6B" w:rsidRDefault="00BF196D" w:rsidP="00B81E6B">
            <w:pPr>
              <w:widowControl w:val="0"/>
              <w:spacing w:after="0" w:line="240" w:lineRule="auto"/>
              <w:jc w:val="both"/>
              <w:rPr>
                <w:rFonts w:ascii="Times New Roman" w:hAnsi="Times New Roman" w:cs="Times New Roman"/>
                <w:sz w:val="24"/>
                <w:szCs w:val="24"/>
                <w:highlight w:val="white"/>
              </w:rPr>
            </w:pPr>
            <w:r w:rsidRPr="00B81E6B">
              <w:rPr>
                <w:rFonts w:ascii="Times New Roman" w:hAnsi="Times New Roman" w:cs="Times New Roman"/>
                <w:sz w:val="24"/>
                <w:szCs w:val="24"/>
                <w:highlight w:val="white"/>
              </w:rPr>
              <w:t xml:space="preserve">— не надав обґрунтування аномально низької ціни тендерної пропозиції протягом строку, визначеного </w:t>
            </w:r>
            <w:r>
              <w:rPr>
                <w:rFonts w:ascii="Times New Roman" w:hAnsi="Times New Roman" w:cs="Times New Roman"/>
                <w:sz w:val="24"/>
                <w:szCs w:val="24"/>
                <w:highlight w:val="white"/>
              </w:rPr>
              <w:t>абзацом п’ятим пункту 38 Особливостей</w:t>
            </w:r>
            <w:r w:rsidRPr="00B81E6B">
              <w:rPr>
                <w:rFonts w:ascii="Times New Roman" w:hAnsi="Times New Roman" w:cs="Times New Roman"/>
                <w:sz w:val="24"/>
                <w:szCs w:val="24"/>
                <w:highlight w:val="white"/>
              </w:rPr>
              <w:t>;</w:t>
            </w:r>
          </w:p>
          <w:p w:rsidR="00BF196D" w:rsidRDefault="00BF196D" w:rsidP="00B540D5">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highlight w:val="white"/>
              </w:rPr>
              <w:t xml:space="preserve">— визначив конфіденційною інформацію, що не може бути визначена як конфіденційна відповідно до вимог </w:t>
            </w:r>
            <w:r>
              <w:rPr>
                <w:rFonts w:ascii="Times New Roman" w:hAnsi="Times New Roman" w:cs="Times New Roman"/>
                <w:sz w:val="24"/>
                <w:szCs w:val="24"/>
                <w:highlight w:val="white"/>
              </w:rPr>
              <w:t>абзацу другого пункту 36 Особливостей</w:t>
            </w:r>
            <w:r w:rsidRPr="00B81E6B">
              <w:rPr>
                <w:rFonts w:ascii="Times New Roman" w:hAnsi="Times New Roman" w:cs="Times New Roman"/>
                <w:sz w:val="24"/>
                <w:szCs w:val="24"/>
                <w:highlight w:val="white"/>
              </w:rPr>
              <w:t>;</w:t>
            </w:r>
          </w:p>
          <w:p w:rsidR="00BF196D" w:rsidRDefault="00BF196D" w:rsidP="00B540D5">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highlight w:val="white"/>
              </w:rPr>
              <w:t>—</w:t>
            </w:r>
            <w:r>
              <w:rPr>
                <w:rFonts w:ascii="Times New Roman" w:hAnsi="Times New Roman" w:cs="Times New Roman"/>
                <w:sz w:val="24"/>
                <w:szCs w:val="24"/>
              </w:rPr>
              <w:t xml:space="preserve"> </w:t>
            </w:r>
            <w:r w:rsidRPr="00B540D5">
              <w:rPr>
                <w:rFonts w:ascii="Times New Roman" w:hAnsi="Times New Roman" w:cs="Times New Roman"/>
                <w:sz w:val="24"/>
                <w:szCs w:val="24"/>
              </w:rPr>
              <w:t>є громадянином Російської Федерації/Республіки</w:t>
            </w:r>
            <w:r>
              <w:rPr>
                <w:rFonts w:ascii="Times New Roman" w:hAnsi="Times New Roman" w:cs="Times New Roman"/>
                <w:sz w:val="24"/>
                <w:szCs w:val="24"/>
              </w:rPr>
              <w:t xml:space="preserve"> </w:t>
            </w:r>
            <w:r w:rsidRPr="00B540D5">
              <w:rPr>
                <w:rFonts w:ascii="Times New Roman" w:hAnsi="Times New Roman" w:cs="Times New Roman"/>
                <w:sz w:val="24"/>
                <w:szCs w:val="24"/>
              </w:rPr>
              <w:t>Білорусь (крім того, що проживає на території України на</w:t>
            </w:r>
            <w:r>
              <w:rPr>
                <w:rFonts w:ascii="Times New Roman" w:hAnsi="Times New Roman" w:cs="Times New Roman"/>
                <w:sz w:val="24"/>
                <w:szCs w:val="24"/>
              </w:rPr>
              <w:t xml:space="preserve"> </w:t>
            </w:r>
            <w:r w:rsidRPr="00B540D5">
              <w:rPr>
                <w:rFonts w:ascii="Times New Roman" w:hAnsi="Times New Roman" w:cs="Times New Roman"/>
                <w:sz w:val="24"/>
                <w:szCs w:val="24"/>
              </w:rPr>
              <w:t>законних підставах); юридичною особою, створеною та</w:t>
            </w:r>
            <w:r>
              <w:rPr>
                <w:rFonts w:ascii="Times New Roman" w:hAnsi="Times New Roman" w:cs="Times New Roman"/>
                <w:sz w:val="24"/>
                <w:szCs w:val="24"/>
              </w:rPr>
              <w:t xml:space="preserve"> </w:t>
            </w:r>
            <w:r w:rsidRPr="00B540D5">
              <w:rPr>
                <w:rFonts w:ascii="Times New Roman" w:hAnsi="Times New Roman" w:cs="Times New Roman"/>
                <w:sz w:val="24"/>
                <w:szCs w:val="24"/>
              </w:rPr>
              <w:t>зареєстрованою відповідно до законодавства Російської</w:t>
            </w:r>
            <w:r>
              <w:rPr>
                <w:rFonts w:ascii="Times New Roman" w:hAnsi="Times New Roman" w:cs="Times New Roman"/>
                <w:sz w:val="24"/>
                <w:szCs w:val="24"/>
              </w:rPr>
              <w:t xml:space="preserve"> </w:t>
            </w:r>
            <w:r w:rsidRPr="00B540D5">
              <w:rPr>
                <w:rFonts w:ascii="Times New Roman" w:hAnsi="Times New Roman" w:cs="Times New Roman"/>
                <w:sz w:val="24"/>
                <w:szCs w:val="24"/>
              </w:rPr>
              <w:t>Федерації/Республіки Білорусь; юридичною особою,</w:t>
            </w:r>
            <w:r>
              <w:rPr>
                <w:rFonts w:ascii="Times New Roman" w:hAnsi="Times New Roman" w:cs="Times New Roman"/>
                <w:sz w:val="24"/>
                <w:szCs w:val="24"/>
              </w:rPr>
              <w:t xml:space="preserve"> </w:t>
            </w:r>
            <w:r w:rsidRPr="00B540D5">
              <w:rPr>
                <w:rFonts w:ascii="Times New Roman" w:hAnsi="Times New Roman" w:cs="Times New Roman"/>
                <w:sz w:val="24"/>
                <w:szCs w:val="24"/>
              </w:rPr>
              <w:t>створеною та зареєстрованою відповідно до законодавства</w:t>
            </w:r>
            <w:r>
              <w:rPr>
                <w:rFonts w:ascii="Times New Roman" w:hAnsi="Times New Roman" w:cs="Times New Roman"/>
                <w:sz w:val="24"/>
                <w:szCs w:val="24"/>
              </w:rPr>
              <w:t xml:space="preserve"> </w:t>
            </w:r>
            <w:r w:rsidRPr="00B540D5">
              <w:rPr>
                <w:rFonts w:ascii="Times New Roman" w:hAnsi="Times New Roman" w:cs="Times New Roman"/>
                <w:sz w:val="24"/>
                <w:szCs w:val="24"/>
              </w:rPr>
              <w:t>України, кінцевим бенефіціарним власником, членом або</w:t>
            </w:r>
            <w:r>
              <w:rPr>
                <w:rFonts w:ascii="Times New Roman" w:hAnsi="Times New Roman" w:cs="Times New Roman"/>
                <w:sz w:val="24"/>
                <w:szCs w:val="24"/>
              </w:rPr>
              <w:t xml:space="preserve"> </w:t>
            </w:r>
            <w:r w:rsidRPr="00B540D5">
              <w:rPr>
                <w:rFonts w:ascii="Times New Roman" w:hAnsi="Times New Roman" w:cs="Times New Roman"/>
                <w:sz w:val="24"/>
                <w:szCs w:val="24"/>
              </w:rPr>
              <w:t>учасником (акціонером), що має частку в статутному</w:t>
            </w:r>
            <w:r>
              <w:rPr>
                <w:rFonts w:ascii="Times New Roman" w:hAnsi="Times New Roman" w:cs="Times New Roman"/>
                <w:sz w:val="24"/>
                <w:szCs w:val="24"/>
              </w:rPr>
              <w:t xml:space="preserve"> </w:t>
            </w:r>
            <w:r w:rsidRPr="00B540D5">
              <w:rPr>
                <w:rFonts w:ascii="Times New Roman" w:hAnsi="Times New Roman" w:cs="Times New Roman"/>
                <w:sz w:val="24"/>
                <w:szCs w:val="24"/>
              </w:rPr>
              <w:t>капіталі 10 і більше відсотків, якої є Російська</w:t>
            </w:r>
            <w:r>
              <w:rPr>
                <w:rFonts w:ascii="Times New Roman" w:hAnsi="Times New Roman" w:cs="Times New Roman"/>
                <w:sz w:val="24"/>
                <w:szCs w:val="24"/>
              </w:rPr>
              <w:t xml:space="preserve"> </w:t>
            </w:r>
            <w:r w:rsidRPr="00B540D5">
              <w:rPr>
                <w:rFonts w:ascii="Times New Roman" w:hAnsi="Times New Roman" w:cs="Times New Roman"/>
                <w:sz w:val="24"/>
                <w:szCs w:val="24"/>
              </w:rPr>
              <w:t>Федерація/Республіка Білорусь, громадянин Російської</w:t>
            </w:r>
            <w:r>
              <w:rPr>
                <w:rFonts w:ascii="Times New Roman" w:hAnsi="Times New Roman" w:cs="Times New Roman"/>
                <w:sz w:val="24"/>
                <w:szCs w:val="24"/>
              </w:rPr>
              <w:t xml:space="preserve"> </w:t>
            </w:r>
            <w:r w:rsidRPr="00B540D5">
              <w:rPr>
                <w:rFonts w:ascii="Times New Roman" w:hAnsi="Times New Roman" w:cs="Times New Roman"/>
                <w:sz w:val="24"/>
                <w:szCs w:val="24"/>
              </w:rPr>
              <w:t>Федерації/Республіки Білорусь (крім того, що проживає на</w:t>
            </w:r>
            <w:r>
              <w:rPr>
                <w:rFonts w:ascii="Times New Roman" w:hAnsi="Times New Roman" w:cs="Times New Roman"/>
                <w:sz w:val="24"/>
                <w:szCs w:val="24"/>
              </w:rPr>
              <w:t xml:space="preserve"> </w:t>
            </w:r>
            <w:r w:rsidRPr="00B540D5">
              <w:rPr>
                <w:rFonts w:ascii="Times New Roman" w:hAnsi="Times New Roman" w:cs="Times New Roman"/>
                <w:sz w:val="24"/>
                <w:szCs w:val="24"/>
              </w:rPr>
              <w:t>території України на законних підставах), або юридичною</w:t>
            </w:r>
            <w:r>
              <w:rPr>
                <w:rFonts w:ascii="Times New Roman" w:hAnsi="Times New Roman" w:cs="Times New Roman"/>
                <w:sz w:val="24"/>
                <w:szCs w:val="24"/>
              </w:rPr>
              <w:t xml:space="preserve"> </w:t>
            </w:r>
            <w:r w:rsidRPr="00B540D5">
              <w:rPr>
                <w:rFonts w:ascii="Times New Roman" w:hAnsi="Times New Roman" w:cs="Times New Roman"/>
                <w:sz w:val="24"/>
                <w:szCs w:val="24"/>
              </w:rPr>
              <w:t>особою, створеною та зареєстрованою відповідно до</w:t>
            </w:r>
            <w:r>
              <w:rPr>
                <w:rFonts w:ascii="Times New Roman" w:hAnsi="Times New Roman" w:cs="Times New Roman"/>
                <w:sz w:val="24"/>
                <w:szCs w:val="24"/>
              </w:rPr>
              <w:t xml:space="preserve"> </w:t>
            </w:r>
            <w:r w:rsidRPr="00B540D5">
              <w:rPr>
                <w:rFonts w:ascii="Times New Roman" w:hAnsi="Times New Roman" w:cs="Times New Roman"/>
                <w:sz w:val="24"/>
                <w:szCs w:val="24"/>
              </w:rPr>
              <w:t>законодавства Російської Федерації/Республіки Білорусь;</w:t>
            </w:r>
            <w:r>
              <w:rPr>
                <w:rFonts w:ascii="Times New Roman" w:hAnsi="Times New Roman" w:cs="Times New Roman"/>
                <w:sz w:val="24"/>
                <w:szCs w:val="24"/>
              </w:rPr>
              <w:t xml:space="preserve"> </w:t>
            </w:r>
            <w:r w:rsidRPr="00B540D5">
              <w:rPr>
                <w:rFonts w:ascii="Times New Roman" w:hAnsi="Times New Roman" w:cs="Times New Roman"/>
                <w:sz w:val="24"/>
                <w:szCs w:val="24"/>
              </w:rPr>
              <w:t>або пропонує в тендерній пропозиції товари походженням з</w:t>
            </w:r>
            <w:r>
              <w:rPr>
                <w:rFonts w:ascii="Times New Roman" w:hAnsi="Times New Roman" w:cs="Times New Roman"/>
                <w:sz w:val="24"/>
                <w:szCs w:val="24"/>
              </w:rPr>
              <w:t xml:space="preserve"> </w:t>
            </w:r>
            <w:r w:rsidRPr="00B540D5">
              <w:rPr>
                <w:rFonts w:ascii="Times New Roman" w:hAnsi="Times New Roman" w:cs="Times New Roman"/>
                <w:sz w:val="24"/>
                <w:szCs w:val="24"/>
              </w:rPr>
              <w:t>Російської Федерації/Республіки Білорусь (за винятком</w:t>
            </w:r>
            <w:r>
              <w:rPr>
                <w:rFonts w:ascii="Times New Roman" w:hAnsi="Times New Roman" w:cs="Times New Roman"/>
                <w:sz w:val="24"/>
                <w:szCs w:val="24"/>
              </w:rPr>
              <w:t xml:space="preserve"> </w:t>
            </w:r>
            <w:r w:rsidRPr="00B540D5">
              <w:rPr>
                <w:rFonts w:ascii="Times New Roman" w:hAnsi="Times New Roman" w:cs="Times New Roman"/>
                <w:sz w:val="24"/>
                <w:szCs w:val="24"/>
              </w:rPr>
              <w:t>товарів, необхідних для ремонту та обслуговування товарів,</w:t>
            </w:r>
            <w:r>
              <w:rPr>
                <w:rFonts w:ascii="Times New Roman" w:hAnsi="Times New Roman" w:cs="Times New Roman"/>
                <w:sz w:val="24"/>
                <w:szCs w:val="24"/>
              </w:rPr>
              <w:t xml:space="preserve"> </w:t>
            </w:r>
            <w:r w:rsidRPr="00B540D5">
              <w:rPr>
                <w:rFonts w:ascii="Times New Roman" w:hAnsi="Times New Roman" w:cs="Times New Roman"/>
                <w:sz w:val="24"/>
                <w:szCs w:val="24"/>
              </w:rPr>
              <w:t>придбаних до набрання чинності постановою Кабінету</w:t>
            </w:r>
            <w:r>
              <w:rPr>
                <w:rFonts w:ascii="Times New Roman" w:hAnsi="Times New Roman" w:cs="Times New Roman"/>
                <w:sz w:val="24"/>
                <w:szCs w:val="24"/>
              </w:rPr>
              <w:t xml:space="preserve"> </w:t>
            </w:r>
            <w:r w:rsidRPr="00B540D5">
              <w:rPr>
                <w:rFonts w:ascii="Times New Roman" w:hAnsi="Times New Roman" w:cs="Times New Roman"/>
                <w:sz w:val="24"/>
                <w:szCs w:val="24"/>
              </w:rPr>
              <w:t>Міністрів України від 12 жовтня 2022 р. № 1178 “Про</w:t>
            </w:r>
            <w:r>
              <w:rPr>
                <w:rFonts w:ascii="Times New Roman" w:hAnsi="Times New Roman" w:cs="Times New Roman"/>
                <w:sz w:val="24"/>
                <w:szCs w:val="24"/>
              </w:rPr>
              <w:t xml:space="preserve"> </w:t>
            </w:r>
            <w:r w:rsidRPr="00B540D5">
              <w:rPr>
                <w:rFonts w:ascii="Times New Roman" w:hAnsi="Times New Roman" w:cs="Times New Roman"/>
                <w:sz w:val="24"/>
                <w:szCs w:val="24"/>
              </w:rPr>
              <w:t>затвердження особливостей здійснення публічних</w:t>
            </w:r>
            <w:r>
              <w:rPr>
                <w:rFonts w:ascii="Times New Roman" w:hAnsi="Times New Roman" w:cs="Times New Roman"/>
                <w:sz w:val="24"/>
                <w:szCs w:val="24"/>
              </w:rPr>
              <w:t xml:space="preserve"> </w:t>
            </w:r>
            <w:r w:rsidRPr="00B540D5">
              <w:rPr>
                <w:rFonts w:ascii="Times New Roman" w:hAnsi="Times New Roman" w:cs="Times New Roman"/>
                <w:sz w:val="24"/>
                <w:szCs w:val="24"/>
              </w:rPr>
              <w:t>закупівель товарів, робіт і послуг для замовників,</w:t>
            </w:r>
            <w:r>
              <w:rPr>
                <w:rFonts w:ascii="Times New Roman" w:hAnsi="Times New Roman" w:cs="Times New Roman"/>
                <w:sz w:val="24"/>
                <w:szCs w:val="24"/>
              </w:rPr>
              <w:t xml:space="preserve"> </w:t>
            </w:r>
            <w:r w:rsidRPr="00B540D5">
              <w:rPr>
                <w:rFonts w:ascii="Times New Roman" w:hAnsi="Times New Roman" w:cs="Times New Roman"/>
                <w:sz w:val="24"/>
                <w:szCs w:val="24"/>
              </w:rPr>
              <w:t>передбачених Законом України “Про публічні закупівлі”, на</w:t>
            </w:r>
            <w:r>
              <w:rPr>
                <w:rFonts w:ascii="Times New Roman" w:hAnsi="Times New Roman" w:cs="Times New Roman"/>
                <w:sz w:val="24"/>
                <w:szCs w:val="24"/>
              </w:rPr>
              <w:t xml:space="preserve"> </w:t>
            </w:r>
            <w:r w:rsidRPr="00B540D5">
              <w:rPr>
                <w:rFonts w:ascii="Times New Roman" w:hAnsi="Times New Roman" w:cs="Times New Roman"/>
                <w:sz w:val="24"/>
                <w:szCs w:val="24"/>
              </w:rPr>
              <w:t>період дії правового режиму воєнного стану в Україні та</w:t>
            </w:r>
            <w:r>
              <w:rPr>
                <w:rFonts w:ascii="Times New Roman" w:hAnsi="Times New Roman" w:cs="Times New Roman"/>
                <w:sz w:val="24"/>
                <w:szCs w:val="24"/>
              </w:rPr>
              <w:t xml:space="preserve"> </w:t>
            </w:r>
            <w:r w:rsidRPr="00B540D5">
              <w:rPr>
                <w:rFonts w:ascii="Times New Roman" w:hAnsi="Times New Roman" w:cs="Times New Roman"/>
                <w:sz w:val="24"/>
                <w:szCs w:val="24"/>
              </w:rPr>
              <w:t>протягом 90 днів з дня його припинення або скасування”</w:t>
            </w:r>
            <w:r>
              <w:rPr>
                <w:rFonts w:ascii="Times New Roman" w:hAnsi="Times New Roman" w:cs="Times New Roman"/>
                <w:sz w:val="24"/>
                <w:szCs w:val="24"/>
              </w:rPr>
              <w:t xml:space="preserve"> </w:t>
            </w:r>
            <w:r w:rsidRPr="00B540D5">
              <w:rPr>
                <w:rFonts w:ascii="Times New Roman" w:hAnsi="Times New Roman" w:cs="Times New Roman"/>
                <w:sz w:val="24"/>
                <w:szCs w:val="24"/>
              </w:rPr>
              <w:t>(Офіційний вісник України, 2022 р., № 84, ст. 5176);</w:t>
            </w:r>
            <w:r>
              <w:rPr>
                <w:rFonts w:ascii="Times New Roman" w:hAnsi="Times New Roman" w:cs="Times New Roman"/>
                <w:sz w:val="24"/>
                <w:szCs w:val="24"/>
              </w:rPr>
              <w:t xml:space="preserve"> </w:t>
            </w:r>
          </w:p>
          <w:p w:rsidR="00BF196D" w:rsidRPr="00B540D5" w:rsidRDefault="00BF196D" w:rsidP="00B540D5">
            <w:pPr>
              <w:widowControl w:val="0"/>
              <w:spacing w:after="0" w:line="240" w:lineRule="auto"/>
              <w:jc w:val="both"/>
              <w:rPr>
                <w:rFonts w:ascii="Times New Roman" w:hAnsi="Times New Roman" w:cs="Times New Roman"/>
                <w:b/>
                <w:i/>
                <w:sz w:val="24"/>
                <w:szCs w:val="24"/>
              </w:rPr>
            </w:pPr>
            <w:r w:rsidRPr="00B540D5">
              <w:rPr>
                <w:rFonts w:ascii="Times New Roman" w:hAnsi="Times New Roman" w:cs="Times New Roman"/>
                <w:b/>
                <w:i/>
                <w:sz w:val="24"/>
                <w:szCs w:val="24"/>
              </w:rPr>
              <w:t>2) тендерна пропозиція:</w:t>
            </w:r>
          </w:p>
          <w:p w:rsidR="00BF196D" w:rsidRDefault="00BF196D" w:rsidP="00B540D5">
            <w:pPr>
              <w:widowControl w:val="0"/>
              <w:spacing w:after="0" w:line="240" w:lineRule="auto"/>
              <w:jc w:val="both"/>
              <w:rPr>
                <w:rFonts w:ascii="Times New Roman" w:hAnsi="Times New Roman" w:cs="Times New Roman"/>
                <w:sz w:val="24"/>
                <w:szCs w:val="24"/>
              </w:rPr>
            </w:pPr>
            <w:r w:rsidRPr="00B540D5">
              <w:rPr>
                <w:rFonts w:ascii="Times New Roman" w:hAnsi="Times New Roman" w:cs="Times New Roman"/>
                <w:sz w:val="24"/>
                <w:szCs w:val="24"/>
              </w:rPr>
              <w:t>— не відповідає умовам технічної специфікації та іншим</w:t>
            </w:r>
            <w:r>
              <w:rPr>
                <w:rFonts w:ascii="Times New Roman" w:hAnsi="Times New Roman" w:cs="Times New Roman"/>
                <w:sz w:val="24"/>
                <w:szCs w:val="24"/>
              </w:rPr>
              <w:t xml:space="preserve"> </w:t>
            </w:r>
            <w:r w:rsidRPr="00B540D5">
              <w:rPr>
                <w:rFonts w:ascii="Times New Roman" w:hAnsi="Times New Roman" w:cs="Times New Roman"/>
                <w:sz w:val="24"/>
                <w:szCs w:val="24"/>
              </w:rPr>
              <w:t>вимогам щодо предмета закупівлі тендерної документації,</w:t>
            </w:r>
            <w:r>
              <w:rPr>
                <w:rFonts w:ascii="Times New Roman" w:hAnsi="Times New Roman" w:cs="Times New Roman"/>
                <w:sz w:val="24"/>
                <w:szCs w:val="24"/>
              </w:rPr>
              <w:t xml:space="preserve"> </w:t>
            </w:r>
            <w:r w:rsidRPr="00B540D5">
              <w:rPr>
                <w:rFonts w:ascii="Times New Roman" w:hAnsi="Times New Roman" w:cs="Times New Roman"/>
                <w:sz w:val="24"/>
                <w:szCs w:val="24"/>
              </w:rPr>
              <w:t>крім невідповідності у інформації та/або документах, що</w:t>
            </w:r>
            <w:r>
              <w:rPr>
                <w:rFonts w:ascii="Times New Roman" w:hAnsi="Times New Roman" w:cs="Times New Roman"/>
                <w:sz w:val="24"/>
                <w:szCs w:val="24"/>
              </w:rPr>
              <w:t xml:space="preserve"> </w:t>
            </w:r>
            <w:r w:rsidRPr="00B540D5">
              <w:rPr>
                <w:rFonts w:ascii="Times New Roman" w:hAnsi="Times New Roman" w:cs="Times New Roman"/>
                <w:sz w:val="24"/>
                <w:szCs w:val="24"/>
              </w:rPr>
              <w:t>може бути усунена учасником процедури закупівлі</w:t>
            </w:r>
            <w:r>
              <w:rPr>
                <w:rFonts w:ascii="Times New Roman" w:hAnsi="Times New Roman" w:cs="Times New Roman"/>
                <w:sz w:val="24"/>
                <w:szCs w:val="24"/>
              </w:rPr>
              <w:t xml:space="preserve"> </w:t>
            </w:r>
            <w:r w:rsidRPr="00B540D5">
              <w:rPr>
                <w:rFonts w:ascii="Times New Roman" w:hAnsi="Times New Roman" w:cs="Times New Roman"/>
                <w:sz w:val="24"/>
                <w:szCs w:val="24"/>
              </w:rPr>
              <w:t>відповідно до пункту 40 цих особливостей;</w:t>
            </w:r>
            <w:r>
              <w:rPr>
                <w:rFonts w:ascii="Times New Roman" w:hAnsi="Times New Roman" w:cs="Times New Roman"/>
                <w:sz w:val="24"/>
                <w:szCs w:val="24"/>
              </w:rPr>
              <w:t xml:space="preserve"> </w:t>
            </w:r>
          </w:p>
          <w:p w:rsidR="00BF196D" w:rsidRDefault="00BF196D" w:rsidP="00B540D5">
            <w:pPr>
              <w:widowControl w:val="0"/>
              <w:spacing w:after="0" w:line="240" w:lineRule="auto"/>
              <w:jc w:val="both"/>
              <w:rPr>
                <w:rFonts w:ascii="Times New Roman" w:hAnsi="Times New Roman" w:cs="Times New Roman"/>
                <w:sz w:val="24"/>
                <w:szCs w:val="24"/>
              </w:rPr>
            </w:pPr>
            <w:r w:rsidRPr="00B540D5">
              <w:rPr>
                <w:rFonts w:ascii="Times New Roman" w:hAnsi="Times New Roman" w:cs="Times New Roman"/>
                <w:sz w:val="24"/>
                <w:szCs w:val="24"/>
              </w:rPr>
              <w:t>— є такою, строк дії якої закінчився;</w:t>
            </w:r>
          </w:p>
          <w:p w:rsidR="00BF196D" w:rsidRPr="00B540D5" w:rsidRDefault="00BF196D" w:rsidP="00B540D5">
            <w:pPr>
              <w:widowControl w:val="0"/>
              <w:spacing w:after="0" w:line="240" w:lineRule="auto"/>
              <w:jc w:val="both"/>
              <w:rPr>
                <w:rFonts w:ascii="Times New Roman" w:hAnsi="Times New Roman" w:cs="Times New Roman"/>
                <w:sz w:val="24"/>
                <w:szCs w:val="24"/>
              </w:rPr>
            </w:pPr>
            <w:r w:rsidRPr="00B540D5">
              <w:rPr>
                <w:rFonts w:ascii="Times New Roman" w:hAnsi="Times New Roman" w:cs="Times New Roman"/>
                <w:sz w:val="24"/>
                <w:szCs w:val="24"/>
              </w:rPr>
              <w:t>— є такою, ціна якої перевищує очікувану вартість</w:t>
            </w:r>
            <w:r>
              <w:rPr>
                <w:rFonts w:ascii="Times New Roman" w:hAnsi="Times New Roman" w:cs="Times New Roman"/>
                <w:sz w:val="24"/>
                <w:szCs w:val="24"/>
              </w:rPr>
              <w:t xml:space="preserve"> </w:t>
            </w:r>
            <w:r w:rsidRPr="00B540D5">
              <w:rPr>
                <w:rFonts w:ascii="Times New Roman" w:hAnsi="Times New Roman" w:cs="Times New Roman"/>
                <w:sz w:val="24"/>
                <w:szCs w:val="24"/>
              </w:rPr>
              <w:t>предмета закупівлі, визначену замовником в оголошенні</w:t>
            </w:r>
            <w:r>
              <w:rPr>
                <w:rFonts w:ascii="Times New Roman" w:hAnsi="Times New Roman" w:cs="Times New Roman"/>
                <w:sz w:val="24"/>
                <w:szCs w:val="24"/>
              </w:rPr>
              <w:t xml:space="preserve"> </w:t>
            </w:r>
            <w:r w:rsidRPr="00B540D5">
              <w:rPr>
                <w:rFonts w:ascii="Times New Roman" w:hAnsi="Times New Roman" w:cs="Times New Roman"/>
                <w:sz w:val="24"/>
                <w:szCs w:val="24"/>
              </w:rPr>
              <w:t>про проведення відкритих торгів, якщо замовник у</w:t>
            </w:r>
            <w:r>
              <w:rPr>
                <w:rFonts w:ascii="Times New Roman" w:hAnsi="Times New Roman" w:cs="Times New Roman"/>
                <w:sz w:val="24"/>
                <w:szCs w:val="24"/>
              </w:rPr>
              <w:t xml:space="preserve"> </w:t>
            </w:r>
            <w:r w:rsidRPr="00B540D5">
              <w:rPr>
                <w:rFonts w:ascii="Times New Roman" w:hAnsi="Times New Roman" w:cs="Times New Roman"/>
                <w:sz w:val="24"/>
                <w:szCs w:val="24"/>
              </w:rPr>
              <w:t>тендерній документації не зазначив про прийняття до</w:t>
            </w:r>
            <w:r>
              <w:rPr>
                <w:rFonts w:ascii="Times New Roman" w:hAnsi="Times New Roman" w:cs="Times New Roman"/>
                <w:sz w:val="24"/>
                <w:szCs w:val="24"/>
              </w:rPr>
              <w:t xml:space="preserve"> </w:t>
            </w:r>
            <w:r w:rsidRPr="00B540D5">
              <w:rPr>
                <w:rFonts w:ascii="Times New Roman" w:hAnsi="Times New Roman" w:cs="Times New Roman"/>
                <w:sz w:val="24"/>
                <w:szCs w:val="24"/>
              </w:rPr>
              <w:t>розгляду тендерної пропозиції, ціна якої є вищою, ніж</w:t>
            </w:r>
            <w:r>
              <w:rPr>
                <w:rFonts w:ascii="Times New Roman" w:hAnsi="Times New Roman" w:cs="Times New Roman"/>
                <w:sz w:val="24"/>
                <w:szCs w:val="24"/>
              </w:rPr>
              <w:t xml:space="preserve"> </w:t>
            </w:r>
            <w:r w:rsidRPr="00B540D5">
              <w:rPr>
                <w:rFonts w:ascii="Times New Roman" w:hAnsi="Times New Roman" w:cs="Times New Roman"/>
                <w:sz w:val="24"/>
                <w:szCs w:val="24"/>
              </w:rPr>
              <w:t>очікувана вартість предмета закупівлі, визначена</w:t>
            </w:r>
            <w:r>
              <w:rPr>
                <w:rFonts w:ascii="Times New Roman" w:hAnsi="Times New Roman" w:cs="Times New Roman"/>
                <w:sz w:val="24"/>
                <w:szCs w:val="24"/>
              </w:rPr>
              <w:t xml:space="preserve"> </w:t>
            </w:r>
            <w:r w:rsidRPr="00B540D5">
              <w:rPr>
                <w:rFonts w:ascii="Times New Roman" w:hAnsi="Times New Roman" w:cs="Times New Roman"/>
                <w:sz w:val="24"/>
                <w:szCs w:val="24"/>
              </w:rPr>
              <w:t>замовником в оголошенні про проведення відкритих торгів,</w:t>
            </w:r>
            <w:r>
              <w:rPr>
                <w:rFonts w:ascii="Times New Roman" w:hAnsi="Times New Roman" w:cs="Times New Roman"/>
                <w:sz w:val="24"/>
                <w:szCs w:val="24"/>
              </w:rPr>
              <w:t xml:space="preserve"> т</w:t>
            </w:r>
            <w:r w:rsidRPr="00B540D5">
              <w:rPr>
                <w:rFonts w:ascii="Times New Roman" w:hAnsi="Times New Roman" w:cs="Times New Roman"/>
                <w:sz w:val="24"/>
                <w:szCs w:val="24"/>
              </w:rPr>
              <w:t>а/або не зазначив прийнятний відсоток перевищення або</w:t>
            </w:r>
            <w:r>
              <w:rPr>
                <w:rFonts w:ascii="Times New Roman" w:hAnsi="Times New Roman" w:cs="Times New Roman"/>
                <w:sz w:val="24"/>
                <w:szCs w:val="24"/>
              </w:rPr>
              <w:t xml:space="preserve"> </w:t>
            </w:r>
            <w:r w:rsidRPr="00B540D5">
              <w:rPr>
                <w:rFonts w:ascii="Times New Roman" w:hAnsi="Times New Roman" w:cs="Times New Roman"/>
                <w:sz w:val="24"/>
                <w:szCs w:val="24"/>
              </w:rPr>
              <w:t>відсоток перевищення є більшим, ніж зазначений</w:t>
            </w:r>
            <w:r>
              <w:rPr>
                <w:rFonts w:ascii="Times New Roman" w:hAnsi="Times New Roman" w:cs="Times New Roman"/>
                <w:sz w:val="24"/>
                <w:szCs w:val="24"/>
              </w:rPr>
              <w:t xml:space="preserve"> </w:t>
            </w:r>
            <w:r w:rsidRPr="00B540D5">
              <w:rPr>
                <w:rFonts w:ascii="Times New Roman" w:hAnsi="Times New Roman" w:cs="Times New Roman"/>
                <w:sz w:val="24"/>
                <w:szCs w:val="24"/>
              </w:rPr>
              <w:t>замовником в тендерній документації;</w:t>
            </w:r>
          </w:p>
          <w:p w:rsidR="00BF196D" w:rsidRDefault="00BF196D" w:rsidP="00B540D5">
            <w:pPr>
              <w:widowControl w:val="0"/>
              <w:spacing w:after="0" w:line="240" w:lineRule="auto"/>
              <w:jc w:val="both"/>
              <w:rPr>
                <w:rFonts w:ascii="Times New Roman" w:hAnsi="Times New Roman" w:cs="Times New Roman"/>
                <w:sz w:val="24"/>
                <w:szCs w:val="24"/>
              </w:rPr>
            </w:pPr>
            <w:r w:rsidRPr="00B540D5">
              <w:rPr>
                <w:rFonts w:ascii="Times New Roman" w:hAnsi="Times New Roman" w:cs="Times New Roman"/>
                <w:sz w:val="24"/>
                <w:szCs w:val="24"/>
              </w:rPr>
              <w:t>— не відповідає вимогам, установленим у тендерній</w:t>
            </w:r>
            <w:r>
              <w:rPr>
                <w:rFonts w:ascii="Times New Roman" w:hAnsi="Times New Roman" w:cs="Times New Roman"/>
                <w:sz w:val="24"/>
                <w:szCs w:val="24"/>
              </w:rPr>
              <w:t xml:space="preserve"> </w:t>
            </w:r>
            <w:r w:rsidRPr="00B540D5">
              <w:rPr>
                <w:rFonts w:ascii="Times New Roman" w:hAnsi="Times New Roman" w:cs="Times New Roman"/>
                <w:sz w:val="24"/>
                <w:szCs w:val="24"/>
              </w:rPr>
              <w:t>документації відповідно до абзацу першого частини третьої</w:t>
            </w:r>
            <w:r>
              <w:rPr>
                <w:rFonts w:ascii="Times New Roman" w:hAnsi="Times New Roman" w:cs="Times New Roman"/>
                <w:sz w:val="24"/>
                <w:szCs w:val="24"/>
              </w:rPr>
              <w:t xml:space="preserve"> </w:t>
            </w:r>
            <w:r w:rsidRPr="00B540D5">
              <w:rPr>
                <w:rFonts w:ascii="Times New Roman" w:hAnsi="Times New Roman" w:cs="Times New Roman"/>
                <w:sz w:val="24"/>
                <w:szCs w:val="24"/>
              </w:rPr>
              <w:t>статті 22 Закону;</w:t>
            </w:r>
          </w:p>
          <w:p w:rsidR="00BF196D" w:rsidRPr="00B540D5" w:rsidRDefault="00BF196D" w:rsidP="00B540D5">
            <w:pPr>
              <w:widowControl w:val="0"/>
              <w:spacing w:after="0" w:line="240" w:lineRule="auto"/>
              <w:jc w:val="both"/>
              <w:rPr>
                <w:rFonts w:ascii="Times New Roman" w:hAnsi="Times New Roman" w:cs="Times New Roman"/>
                <w:b/>
                <w:i/>
                <w:sz w:val="24"/>
                <w:szCs w:val="24"/>
              </w:rPr>
            </w:pPr>
            <w:r w:rsidRPr="00B540D5">
              <w:rPr>
                <w:rFonts w:ascii="Times New Roman" w:hAnsi="Times New Roman" w:cs="Times New Roman"/>
                <w:b/>
                <w:i/>
                <w:sz w:val="24"/>
                <w:szCs w:val="24"/>
              </w:rPr>
              <w:t>3) переможець процедури закупівлі:</w:t>
            </w:r>
          </w:p>
          <w:p w:rsidR="00BF196D" w:rsidRDefault="00BF196D" w:rsidP="00B540D5">
            <w:pPr>
              <w:widowControl w:val="0"/>
              <w:spacing w:after="0" w:line="240" w:lineRule="auto"/>
              <w:jc w:val="both"/>
              <w:rPr>
                <w:rFonts w:ascii="Times New Roman" w:hAnsi="Times New Roman" w:cs="Times New Roman"/>
                <w:sz w:val="24"/>
                <w:szCs w:val="24"/>
              </w:rPr>
            </w:pPr>
            <w:r w:rsidRPr="00B540D5">
              <w:rPr>
                <w:rFonts w:ascii="Times New Roman" w:hAnsi="Times New Roman" w:cs="Times New Roman"/>
                <w:sz w:val="24"/>
                <w:szCs w:val="24"/>
              </w:rPr>
              <w:t>— відмовився від підписання договору про закупівлю</w:t>
            </w:r>
            <w:r>
              <w:rPr>
                <w:rFonts w:ascii="Times New Roman" w:hAnsi="Times New Roman" w:cs="Times New Roman"/>
                <w:sz w:val="24"/>
                <w:szCs w:val="24"/>
              </w:rPr>
              <w:t xml:space="preserve"> </w:t>
            </w:r>
            <w:r w:rsidRPr="00B540D5">
              <w:rPr>
                <w:rFonts w:ascii="Times New Roman" w:hAnsi="Times New Roman" w:cs="Times New Roman"/>
                <w:sz w:val="24"/>
                <w:szCs w:val="24"/>
              </w:rPr>
              <w:t>відповідно до вимог тендерної документації або укладення</w:t>
            </w:r>
            <w:r>
              <w:rPr>
                <w:rFonts w:ascii="Times New Roman" w:hAnsi="Times New Roman" w:cs="Times New Roman"/>
                <w:sz w:val="24"/>
                <w:szCs w:val="24"/>
              </w:rPr>
              <w:t xml:space="preserve"> </w:t>
            </w:r>
            <w:r w:rsidRPr="00B540D5">
              <w:rPr>
                <w:rFonts w:ascii="Times New Roman" w:hAnsi="Times New Roman" w:cs="Times New Roman"/>
                <w:sz w:val="24"/>
                <w:szCs w:val="24"/>
              </w:rPr>
              <w:t>договору про закупівлю;</w:t>
            </w:r>
            <w:r>
              <w:rPr>
                <w:rFonts w:ascii="Times New Roman" w:hAnsi="Times New Roman" w:cs="Times New Roman"/>
                <w:sz w:val="24"/>
                <w:szCs w:val="24"/>
              </w:rPr>
              <w:t xml:space="preserve"> </w:t>
            </w:r>
          </w:p>
          <w:p w:rsidR="00BF196D" w:rsidRDefault="00BF196D" w:rsidP="00B540D5">
            <w:pPr>
              <w:widowControl w:val="0"/>
              <w:spacing w:after="0" w:line="240" w:lineRule="auto"/>
              <w:jc w:val="both"/>
              <w:rPr>
                <w:rFonts w:ascii="Times New Roman" w:hAnsi="Times New Roman" w:cs="Times New Roman"/>
                <w:sz w:val="24"/>
                <w:szCs w:val="24"/>
              </w:rPr>
            </w:pPr>
            <w:r w:rsidRPr="00B540D5">
              <w:rPr>
                <w:rFonts w:ascii="Times New Roman" w:hAnsi="Times New Roman" w:cs="Times New Roman"/>
                <w:sz w:val="24"/>
                <w:szCs w:val="24"/>
              </w:rPr>
              <w:t>— не надав у спосіб, зазначений в тендерній документації,</w:t>
            </w:r>
            <w:r>
              <w:rPr>
                <w:rFonts w:ascii="Times New Roman" w:hAnsi="Times New Roman" w:cs="Times New Roman"/>
                <w:sz w:val="24"/>
                <w:szCs w:val="24"/>
              </w:rPr>
              <w:t xml:space="preserve">  </w:t>
            </w:r>
            <w:r w:rsidRPr="00B540D5">
              <w:rPr>
                <w:rFonts w:ascii="Times New Roman" w:hAnsi="Times New Roman" w:cs="Times New Roman"/>
                <w:sz w:val="24"/>
                <w:szCs w:val="24"/>
              </w:rPr>
              <w:t>документи, що підтверджують відсутність підстав,</w:t>
            </w:r>
            <w:r>
              <w:rPr>
                <w:rFonts w:ascii="Times New Roman" w:hAnsi="Times New Roman" w:cs="Times New Roman"/>
                <w:sz w:val="24"/>
                <w:szCs w:val="24"/>
              </w:rPr>
              <w:t xml:space="preserve"> </w:t>
            </w:r>
            <w:r w:rsidRPr="00B540D5">
              <w:rPr>
                <w:rFonts w:ascii="Times New Roman" w:hAnsi="Times New Roman" w:cs="Times New Roman"/>
                <w:sz w:val="24"/>
                <w:szCs w:val="24"/>
              </w:rPr>
              <w:t>визначених пунктом 44 цих Особливостей;</w:t>
            </w:r>
            <w:r>
              <w:rPr>
                <w:rFonts w:ascii="Times New Roman" w:hAnsi="Times New Roman" w:cs="Times New Roman"/>
                <w:sz w:val="24"/>
                <w:szCs w:val="24"/>
              </w:rPr>
              <w:t xml:space="preserve"> </w:t>
            </w:r>
          </w:p>
          <w:p w:rsidR="00BF196D" w:rsidRDefault="00BF196D" w:rsidP="00B540D5">
            <w:pPr>
              <w:widowControl w:val="0"/>
              <w:spacing w:after="0" w:line="240" w:lineRule="auto"/>
              <w:jc w:val="both"/>
              <w:rPr>
                <w:rFonts w:ascii="Times New Roman" w:hAnsi="Times New Roman" w:cs="Times New Roman"/>
                <w:sz w:val="24"/>
                <w:szCs w:val="24"/>
              </w:rPr>
            </w:pPr>
            <w:r w:rsidRPr="00B540D5">
              <w:rPr>
                <w:rFonts w:ascii="Times New Roman" w:hAnsi="Times New Roman" w:cs="Times New Roman"/>
                <w:sz w:val="24"/>
                <w:szCs w:val="24"/>
              </w:rPr>
              <w:t>— не надав копію ліцензії або документа дозвільного</w:t>
            </w:r>
            <w:r>
              <w:rPr>
                <w:rFonts w:ascii="Times New Roman" w:hAnsi="Times New Roman" w:cs="Times New Roman"/>
                <w:sz w:val="24"/>
                <w:szCs w:val="24"/>
              </w:rPr>
              <w:t xml:space="preserve"> </w:t>
            </w:r>
            <w:r w:rsidRPr="00B540D5">
              <w:rPr>
                <w:rFonts w:ascii="Times New Roman" w:hAnsi="Times New Roman" w:cs="Times New Roman"/>
                <w:sz w:val="24"/>
                <w:szCs w:val="24"/>
              </w:rPr>
              <w:t>характеру (у разі їх наявності) відповідно до частини другої</w:t>
            </w:r>
            <w:r>
              <w:rPr>
                <w:rFonts w:ascii="Times New Roman" w:hAnsi="Times New Roman" w:cs="Times New Roman"/>
                <w:sz w:val="24"/>
                <w:szCs w:val="24"/>
              </w:rPr>
              <w:t xml:space="preserve"> </w:t>
            </w:r>
            <w:r w:rsidRPr="00B540D5">
              <w:rPr>
                <w:rFonts w:ascii="Times New Roman" w:hAnsi="Times New Roman" w:cs="Times New Roman"/>
                <w:sz w:val="24"/>
                <w:szCs w:val="24"/>
              </w:rPr>
              <w:t>статті 41 Закону;</w:t>
            </w:r>
            <w:r>
              <w:rPr>
                <w:rFonts w:ascii="Times New Roman" w:hAnsi="Times New Roman" w:cs="Times New Roman"/>
                <w:sz w:val="24"/>
                <w:szCs w:val="24"/>
              </w:rPr>
              <w:t xml:space="preserve"> </w:t>
            </w:r>
          </w:p>
          <w:p w:rsidR="00BF196D" w:rsidRDefault="00BF196D" w:rsidP="00B540D5">
            <w:pPr>
              <w:widowControl w:val="0"/>
              <w:spacing w:after="0" w:line="240" w:lineRule="auto"/>
              <w:jc w:val="both"/>
              <w:rPr>
                <w:rFonts w:ascii="Times New Roman" w:hAnsi="Times New Roman" w:cs="Times New Roman"/>
                <w:sz w:val="24"/>
                <w:szCs w:val="24"/>
              </w:rPr>
            </w:pPr>
            <w:r w:rsidRPr="00B540D5">
              <w:rPr>
                <w:rFonts w:ascii="Times New Roman" w:hAnsi="Times New Roman" w:cs="Times New Roman"/>
                <w:sz w:val="24"/>
                <w:szCs w:val="24"/>
              </w:rPr>
              <w:t>— не надав забезпечення виконання договору про</w:t>
            </w:r>
            <w:r>
              <w:rPr>
                <w:rFonts w:ascii="Times New Roman" w:hAnsi="Times New Roman" w:cs="Times New Roman"/>
                <w:sz w:val="24"/>
                <w:szCs w:val="24"/>
              </w:rPr>
              <w:t xml:space="preserve"> </w:t>
            </w:r>
            <w:r w:rsidRPr="00B540D5">
              <w:rPr>
                <w:rFonts w:ascii="Times New Roman" w:hAnsi="Times New Roman" w:cs="Times New Roman"/>
                <w:sz w:val="24"/>
                <w:szCs w:val="24"/>
              </w:rPr>
              <w:t>закупівлю, якщо таке забезпечення вимагалося замовником;</w:t>
            </w:r>
            <w:r>
              <w:rPr>
                <w:rFonts w:ascii="Times New Roman" w:hAnsi="Times New Roman" w:cs="Times New Roman"/>
                <w:sz w:val="24"/>
                <w:szCs w:val="24"/>
              </w:rPr>
              <w:t xml:space="preserve"> </w:t>
            </w:r>
            <w:r w:rsidRPr="00B540D5">
              <w:rPr>
                <w:rFonts w:ascii="Times New Roman" w:hAnsi="Times New Roman" w:cs="Times New Roman"/>
                <w:sz w:val="24"/>
                <w:szCs w:val="24"/>
              </w:rPr>
              <w:t>— надав недостовірну інформацію, що є суттєвою для</w:t>
            </w:r>
            <w:r>
              <w:rPr>
                <w:rFonts w:ascii="Times New Roman" w:hAnsi="Times New Roman" w:cs="Times New Roman"/>
                <w:sz w:val="24"/>
                <w:szCs w:val="24"/>
              </w:rPr>
              <w:t xml:space="preserve"> </w:t>
            </w:r>
            <w:r w:rsidRPr="00B540D5">
              <w:rPr>
                <w:rFonts w:ascii="Times New Roman" w:hAnsi="Times New Roman" w:cs="Times New Roman"/>
                <w:sz w:val="24"/>
                <w:szCs w:val="24"/>
              </w:rPr>
              <w:t>визначення результатів процедури закупівлі, яку</w:t>
            </w:r>
            <w:r>
              <w:rPr>
                <w:rFonts w:ascii="Times New Roman" w:hAnsi="Times New Roman" w:cs="Times New Roman"/>
                <w:sz w:val="24"/>
                <w:szCs w:val="24"/>
              </w:rPr>
              <w:t xml:space="preserve"> </w:t>
            </w:r>
            <w:r w:rsidRPr="00B540D5">
              <w:rPr>
                <w:rFonts w:ascii="Times New Roman" w:hAnsi="Times New Roman" w:cs="Times New Roman"/>
                <w:sz w:val="24"/>
                <w:szCs w:val="24"/>
              </w:rPr>
              <w:t>замовником виявлено згідно з абзацом другим пункту 39</w:t>
            </w:r>
            <w:r>
              <w:rPr>
                <w:rFonts w:ascii="Times New Roman" w:hAnsi="Times New Roman" w:cs="Times New Roman"/>
                <w:sz w:val="24"/>
                <w:szCs w:val="24"/>
              </w:rPr>
              <w:t xml:space="preserve"> </w:t>
            </w:r>
            <w:r w:rsidRPr="00B540D5">
              <w:rPr>
                <w:rFonts w:ascii="Times New Roman" w:hAnsi="Times New Roman" w:cs="Times New Roman"/>
                <w:sz w:val="24"/>
                <w:szCs w:val="24"/>
              </w:rPr>
              <w:t>Особливостей.</w:t>
            </w:r>
            <w:r>
              <w:rPr>
                <w:rFonts w:ascii="Times New Roman" w:hAnsi="Times New Roman" w:cs="Times New Roman"/>
                <w:sz w:val="24"/>
                <w:szCs w:val="24"/>
              </w:rPr>
              <w:t xml:space="preserve"> </w:t>
            </w:r>
          </w:p>
          <w:p w:rsidR="00BF196D" w:rsidRDefault="00BF196D" w:rsidP="00B540D5">
            <w:pPr>
              <w:widowControl w:val="0"/>
              <w:spacing w:after="0" w:line="240" w:lineRule="auto"/>
              <w:jc w:val="both"/>
              <w:rPr>
                <w:rFonts w:ascii="Times New Roman" w:hAnsi="Times New Roman" w:cs="Times New Roman"/>
                <w:sz w:val="24"/>
                <w:szCs w:val="24"/>
              </w:rPr>
            </w:pPr>
            <w:r w:rsidRPr="00515BD2">
              <w:rPr>
                <w:rFonts w:ascii="Times New Roman" w:hAnsi="Times New Roman" w:cs="Times New Roman"/>
                <w:b/>
                <w:i/>
                <w:sz w:val="24"/>
                <w:szCs w:val="24"/>
              </w:rPr>
              <w:t>Замовник може відхилити тендерну пропозицію</w:t>
            </w:r>
            <w:r w:rsidRPr="00B540D5">
              <w:rPr>
                <w:rFonts w:ascii="Times New Roman" w:hAnsi="Times New Roman" w:cs="Times New Roman"/>
                <w:sz w:val="24"/>
                <w:szCs w:val="24"/>
              </w:rPr>
              <w:t xml:space="preserve"> із</w:t>
            </w:r>
            <w:r>
              <w:rPr>
                <w:rFonts w:ascii="Times New Roman" w:hAnsi="Times New Roman" w:cs="Times New Roman"/>
                <w:sz w:val="24"/>
                <w:szCs w:val="24"/>
              </w:rPr>
              <w:t xml:space="preserve"> </w:t>
            </w:r>
            <w:r w:rsidRPr="00B540D5">
              <w:rPr>
                <w:rFonts w:ascii="Times New Roman" w:hAnsi="Times New Roman" w:cs="Times New Roman"/>
                <w:sz w:val="24"/>
                <w:szCs w:val="24"/>
              </w:rPr>
              <w:t>зазначенням аргументації в електронній системі закупівель</w:t>
            </w:r>
            <w:r>
              <w:rPr>
                <w:rFonts w:ascii="Times New Roman" w:hAnsi="Times New Roman" w:cs="Times New Roman"/>
                <w:sz w:val="24"/>
                <w:szCs w:val="24"/>
              </w:rPr>
              <w:t xml:space="preserve"> </w:t>
            </w:r>
            <w:r w:rsidRPr="00B540D5">
              <w:rPr>
                <w:rFonts w:ascii="Times New Roman" w:hAnsi="Times New Roman" w:cs="Times New Roman"/>
                <w:sz w:val="24"/>
                <w:szCs w:val="24"/>
              </w:rPr>
              <w:t>у разі, коли:</w:t>
            </w:r>
            <w:r>
              <w:rPr>
                <w:rFonts w:ascii="Times New Roman" w:hAnsi="Times New Roman" w:cs="Times New Roman"/>
                <w:sz w:val="24"/>
                <w:szCs w:val="24"/>
              </w:rPr>
              <w:t xml:space="preserve"> </w:t>
            </w:r>
          </w:p>
          <w:p w:rsidR="00BF196D" w:rsidRDefault="00BF196D" w:rsidP="00B540D5">
            <w:pPr>
              <w:widowControl w:val="0"/>
              <w:spacing w:after="0" w:line="240" w:lineRule="auto"/>
              <w:jc w:val="both"/>
              <w:rPr>
                <w:rFonts w:ascii="Times New Roman" w:hAnsi="Times New Roman" w:cs="Times New Roman"/>
                <w:sz w:val="24"/>
                <w:szCs w:val="24"/>
              </w:rPr>
            </w:pPr>
            <w:r w:rsidRPr="00B540D5">
              <w:rPr>
                <w:rFonts w:ascii="Times New Roman" w:hAnsi="Times New Roman" w:cs="Times New Roman"/>
                <w:sz w:val="24"/>
                <w:szCs w:val="24"/>
              </w:rPr>
              <w:t>1) учасник процедури закупівлі надав неналежне</w:t>
            </w:r>
            <w:r>
              <w:rPr>
                <w:rFonts w:ascii="Times New Roman" w:hAnsi="Times New Roman" w:cs="Times New Roman"/>
                <w:sz w:val="24"/>
                <w:szCs w:val="24"/>
              </w:rPr>
              <w:t xml:space="preserve"> </w:t>
            </w:r>
            <w:r w:rsidRPr="00B540D5">
              <w:rPr>
                <w:rFonts w:ascii="Times New Roman" w:hAnsi="Times New Roman" w:cs="Times New Roman"/>
                <w:sz w:val="24"/>
                <w:szCs w:val="24"/>
              </w:rPr>
              <w:t>обґрунтування щодо ціни або вартості відповідних товарів,</w:t>
            </w:r>
            <w:r>
              <w:rPr>
                <w:rFonts w:ascii="Times New Roman" w:hAnsi="Times New Roman" w:cs="Times New Roman"/>
                <w:sz w:val="24"/>
                <w:szCs w:val="24"/>
              </w:rPr>
              <w:t xml:space="preserve"> </w:t>
            </w:r>
            <w:r w:rsidRPr="00B540D5">
              <w:rPr>
                <w:rFonts w:ascii="Times New Roman" w:hAnsi="Times New Roman" w:cs="Times New Roman"/>
                <w:sz w:val="24"/>
                <w:szCs w:val="24"/>
              </w:rPr>
              <w:t>робіт чи послуг тендерної пропозиції, що є аномально</w:t>
            </w:r>
            <w:r>
              <w:rPr>
                <w:rFonts w:ascii="Times New Roman" w:hAnsi="Times New Roman" w:cs="Times New Roman"/>
                <w:sz w:val="24"/>
                <w:szCs w:val="24"/>
              </w:rPr>
              <w:t xml:space="preserve"> </w:t>
            </w:r>
            <w:r w:rsidRPr="00B540D5">
              <w:rPr>
                <w:rFonts w:ascii="Times New Roman" w:hAnsi="Times New Roman" w:cs="Times New Roman"/>
                <w:sz w:val="24"/>
                <w:szCs w:val="24"/>
              </w:rPr>
              <w:t>низькою;</w:t>
            </w:r>
          </w:p>
          <w:p w:rsidR="00BF196D" w:rsidRDefault="00BF196D" w:rsidP="00B81E6B">
            <w:pPr>
              <w:widowControl w:val="0"/>
              <w:spacing w:after="0" w:line="240" w:lineRule="auto"/>
              <w:jc w:val="both"/>
              <w:rPr>
                <w:rFonts w:ascii="Times New Roman" w:hAnsi="Times New Roman" w:cs="Times New Roman"/>
                <w:sz w:val="24"/>
                <w:szCs w:val="24"/>
              </w:rPr>
            </w:pPr>
            <w:r w:rsidRPr="00B540D5">
              <w:rPr>
                <w:rFonts w:ascii="Times New Roman" w:hAnsi="Times New Roman" w:cs="Times New Roman"/>
                <w:sz w:val="24"/>
                <w:szCs w:val="24"/>
              </w:rPr>
              <w:t>2) учасник процедури закупівлі не виконав свої</w:t>
            </w:r>
            <w:r>
              <w:rPr>
                <w:rFonts w:ascii="Times New Roman" w:hAnsi="Times New Roman" w:cs="Times New Roman"/>
                <w:sz w:val="24"/>
                <w:szCs w:val="24"/>
              </w:rPr>
              <w:t xml:space="preserve"> </w:t>
            </w:r>
            <w:r w:rsidRPr="00B540D5">
              <w:rPr>
                <w:rFonts w:ascii="Times New Roman" w:hAnsi="Times New Roman" w:cs="Times New Roman"/>
                <w:sz w:val="24"/>
                <w:szCs w:val="24"/>
              </w:rPr>
              <w:t>зобов’язання за раніше укладеним договором про закупівлю</w:t>
            </w:r>
            <w:r>
              <w:rPr>
                <w:rFonts w:ascii="Times New Roman" w:hAnsi="Times New Roman" w:cs="Times New Roman"/>
                <w:sz w:val="24"/>
                <w:szCs w:val="24"/>
              </w:rPr>
              <w:t xml:space="preserve"> </w:t>
            </w:r>
            <w:r w:rsidRPr="00B540D5">
              <w:rPr>
                <w:rFonts w:ascii="Times New Roman" w:hAnsi="Times New Roman" w:cs="Times New Roman"/>
                <w:sz w:val="24"/>
                <w:szCs w:val="24"/>
              </w:rPr>
              <w:t>із тим самим замовником, що призвело до застосування</w:t>
            </w:r>
            <w:r>
              <w:rPr>
                <w:rFonts w:ascii="Times New Roman" w:hAnsi="Times New Roman" w:cs="Times New Roman"/>
                <w:sz w:val="24"/>
                <w:szCs w:val="24"/>
              </w:rPr>
              <w:t xml:space="preserve"> </w:t>
            </w:r>
            <w:r w:rsidRPr="00B540D5">
              <w:rPr>
                <w:rFonts w:ascii="Times New Roman" w:hAnsi="Times New Roman" w:cs="Times New Roman"/>
                <w:sz w:val="24"/>
                <w:szCs w:val="24"/>
              </w:rPr>
              <w:t>санкції у вигляді штрафів та/або відшкодування збитків</w:t>
            </w:r>
            <w:r>
              <w:rPr>
                <w:rFonts w:ascii="Times New Roman" w:hAnsi="Times New Roman" w:cs="Times New Roman"/>
                <w:sz w:val="24"/>
                <w:szCs w:val="24"/>
              </w:rPr>
              <w:t xml:space="preserve"> </w:t>
            </w:r>
            <w:r w:rsidRPr="00B540D5">
              <w:rPr>
                <w:rFonts w:ascii="Times New Roman" w:hAnsi="Times New Roman" w:cs="Times New Roman"/>
                <w:sz w:val="24"/>
                <w:szCs w:val="24"/>
              </w:rPr>
              <w:t>протягом трьох років з дати їх застосування, з наданням</w:t>
            </w:r>
            <w:r>
              <w:rPr>
                <w:rFonts w:ascii="Times New Roman" w:hAnsi="Times New Roman" w:cs="Times New Roman"/>
                <w:sz w:val="24"/>
                <w:szCs w:val="24"/>
              </w:rPr>
              <w:t xml:space="preserve"> </w:t>
            </w:r>
            <w:r w:rsidRPr="00B540D5">
              <w:rPr>
                <w:rFonts w:ascii="Times New Roman" w:hAnsi="Times New Roman" w:cs="Times New Roman"/>
                <w:sz w:val="24"/>
                <w:szCs w:val="24"/>
              </w:rPr>
              <w:t>документального підтвердження застосування до такого</w:t>
            </w:r>
            <w:r>
              <w:rPr>
                <w:rFonts w:ascii="Times New Roman" w:hAnsi="Times New Roman" w:cs="Times New Roman"/>
                <w:sz w:val="24"/>
                <w:szCs w:val="24"/>
              </w:rPr>
              <w:t xml:space="preserve"> </w:t>
            </w:r>
            <w:r w:rsidRPr="00B540D5">
              <w:rPr>
                <w:rFonts w:ascii="Times New Roman" w:hAnsi="Times New Roman" w:cs="Times New Roman"/>
                <w:sz w:val="24"/>
                <w:szCs w:val="24"/>
              </w:rPr>
              <w:t>учасника санкції (рішення суду або факт добровільної</w:t>
            </w:r>
            <w:r>
              <w:rPr>
                <w:rFonts w:ascii="Times New Roman" w:hAnsi="Times New Roman" w:cs="Times New Roman"/>
                <w:sz w:val="24"/>
                <w:szCs w:val="24"/>
              </w:rPr>
              <w:t xml:space="preserve"> </w:t>
            </w:r>
            <w:r w:rsidRPr="00B540D5">
              <w:rPr>
                <w:rFonts w:ascii="Times New Roman" w:hAnsi="Times New Roman" w:cs="Times New Roman"/>
                <w:sz w:val="24"/>
                <w:szCs w:val="24"/>
              </w:rPr>
              <w:t>сплати штрафу, або відшкодування збитків).</w:t>
            </w:r>
            <w:r>
              <w:rPr>
                <w:rFonts w:ascii="Times New Roman" w:hAnsi="Times New Roman" w:cs="Times New Roman"/>
                <w:sz w:val="24"/>
                <w:szCs w:val="24"/>
              </w:rPr>
              <w:t xml:space="preserve"> </w:t>
            </w:r>
          </w:p>
          <w:p w:rsidR="00BF196D" w:rsidRDefault="00BF196D" w:rsidP="00B81E6B">
            <w:pPr>
              <w:widowControl w:val="0"/>
              <w:spacing w:after="0" w:line="240" w:lineRule="auto"/>
              <w:jc w:val="both"/>
              <w:rPr>
                <w:rFonts w:ascii="Times New Roman" w:hAnsi="Times New Roman" w:cs="Times New Roman"/>
                <w:sz w:val="24"/>
                <w:szCs w:val="24"/>
              </w:rPr>
            </w:pPr>
            <w:r w:rsidRPr="00B540D5">
              <w:rPr>
                <w:rFonts w:ascii="Times New Roman" w:hAnsi="Times New Roman" w:cs="Times New Roman"/>
                <w:sz w:val="24"/>
                <w:szCs w:val="24"/>
              </w:rPr>
              <w:t>Інформація про відхилення тендерної пропозиції, у тому</w:t>
            </w:r>
            <w:r>
              <w:rPr>
                <w:rFonts w:ascii="Times New Roman" w:hAnsi="Times New Roman" w:cs="Times New Roman"/>
                <w:sz w:val="24"/>
                <w:szCs w:val="24"/>
              </w:rPr>
              <w:t xml:space="preserve"> </w:t>
            </w:r>
            <w:r w:rsidRPr="00B540D5">
              <w:rPr>
                <w:rFonts w:ascii="Times New Roman" w:hAnsi="Times New Roman" w:cs="Times New Roman"/>
                <w:sz w:val="24"/>
                <w:szCs w:val="24"/>
              </w:rPr>
              <w:t>числі підстави такого відхилення (з посиланням на</w:t>
            </w:r>
            <w:r>
              <w:rPr>
                <w:rFonts w:ascii="Times New Roman" w:hAnsi="Times New Roman" w:cs="Times New Roman"/>
                <w:sz w:val="24"/>
                <w:szCs w:val="24"/>
              </w:rPr>
              <w:t xml:space="preserve"> </w:t>
            </w:r>
            <w:r w:rsidRPr="00B540D5">
              <w:rPr>
                <w:rFonts w:ascii="Times New Roman" w:hAnsi="Times New Roman" w:cs="Times New Roman"/>
                <w:sz w:val="24"/>
                <w:szCs w:val="24"/>
              </w:rPr>
              <w:t>відповідні положення Особливостей та умови тендерної</w:t>
            </w:r>
            <w:r>
              <w:rPr>
                <w:rFonts w:ascii="Times New Roman" w:hAnsi="Times New Roman" w:cs="Times New Roman"/>
                <w:sz w:val="24"/>
                <w:szCs w:val="24"/>
              </w:rPr>
              <w:t xml:space="preserve"> </w:t>
            </w:r>
            <w:r w:rsidRPr="00B540D5">
              <w:rPr>
                <w:rFonts w:ascii="Times New Roman" w:hAnsi="Times New Roman" w:cs="Times New Roman"/>
                <w:sz w:val="24"/>
                <w:szCs w:val="24"/>
              </w:rPr>
              <w:t>документації, яким така тендерна пропозиція та/або</w:t>
            </w:r>
            <w:r>
              <w:rPr>
                <w:rFonts w:ascii="Times New Roman" w:hAnsi="Times New Roman" w:cs="Times New Roman"/>
                <w:sz w:val="24"/>
                <w:szCs w:val="24"/>
              </w:rPr>
              <w:t xml:space="preserve"> </w:t>
            </w:r>
            <w:r w:rsidRPr="00B540D5">
              <w:rPr>
                <w:rFonts w:ascii="Times New Roman" w:hAnsi="Times New Roman" w:cs="Times New Roman"/>
                <w:sz w:val="24"/>
                <w:szCs w:val="24"/>
              </w:rPr>
              <w:t>учасник не відповідають, із зазначенням, у чому саме</w:t>
            </w:r>
            <w:r>
              <w:rPr>
                <w:rFonts w:ascii="Times New Roman" w:hAnsi="Times New Roman" w:cs="Times New Roman"/>
                <w:sz w:val="24"/>
                <w:szCs w:val="24"/>
              </w:rPr>
              <w:t xml:space="preserve"> </w:t>
            </w:r>
            <w:r w:rsidRPr="00B540D5">
              <w:rPr>
                <w:rFonts w:ascii="Times New Roman" w:hAnsi="Times New Roman" w:cs="Times New Roman"/>
                <w:sz w:val="24"/>
                <w:szCs w:val="24"/>
              </w:rPr>
              <w:t xml:space="preserve">полягає така невідповідність), </w:t>
            </w:r>
            <w:r w:rsidRPr="00515BD2">
              <w:rPr>
                <w:rFonts w:ascii="Times New Roman" w:hAnsi="Times New Roman" w:cs="Times New Roman"/>
                <w:b/>
                <w:i/>
                <w:sz w:val="24"/>
                <w:szCs w:val="24"/>
              </w:rPr>
              <w:t>протягом одного дня</w:t>
            </w:r>
            <w:r w:rsidRPr="00B540D5">
              <w:rPr>
                <w:rFonts w:ascii="Times New Roman" w:hAnsi="Times New Roman" w:cs="Times New Roman"/>
                <w:sz w:val="24"/>
                <w:szCs w:val="24"/>
              </w:rPr>
              <w:t xml:space="preserve"> з дати</w:t>
            </w:r>
            <w:r>
              <w:rPr>
                <w:rFonts w:ascii="Times New Roman" w:hAnsi="Times New Roman" w:cs="Times New Roman"/>
                <w:sz w:val="24"/>
                <w:szCs w:val="24"/>
              </w:rPr>
              <w:t xml:space="preserve"> </w:t>
            </w:r>
            <w:r w:rsidRPr="00B540D5">
              <w:rPr>
                <w:rFonts w:ascii="Times New Roman" w:hAnsi="Times New Roman" w:cs="Times New Roman"/>
                <w:sz w:val="24"/>
                <w:szCs w:val="24"/>
              </w:rPr>
              <w:t>ухвалення рішення оприлюднюється в електронній системі</w:t>
            </w:r>
            <w:r>
              <w:rPr>
                <w:rFonts w:ascii="Times New Roman" w:hAnsi="Times New Roman" w:cs="Times New Roman"/>
                <w:sz w:val="24"/>
                <w:szCs w:val="24"/>
              </w:rPr>
              <w:t xml:space="preserve"> </w:t>
            </w:r>
            <w:r w:rsidRPr="00B540D5">
              <w:rPr>
                <w:rFonts w:ascii="Times New Roman" w:hAnsi="Times New Roman" w:cs="Times New Roman"/>
                <w:sz w:val="24"/>
                <w:szCs w:val="24"/>
              </w:rPr>
              <w:t>закупівель та автоматично надсилається учаснику</w:t>
            </w:r>
            <w:r>
              <w:rPr>
                <w:rFonts w:ascii="Times New Roman" w:hAnsi="Times New Roman" w:cs="Times New Roman"/>
                <w:sz w:val="24"/>
                <w:szCs w:val="24"/>
              </w:rPr>
              <w:t xml:space="preserve"> </w:t>
            </w:r>
            <w:r w:rsidRPr="00B540D5">
              <w:rPr>
                <w:rFonts w:ascii="Times New Roman" w:hAnsi="Times New Roman" w:cs="Times New Roman"/>
                <w:sz w:val="24"/>
                <w:szCs w:val="24"/>
              </w:rPr>
              <w:t>процедури закупівлі / переможцю процедури закупівлі,</w:t>
            </w:r>
            <w:r>
              <w:rPr>
                <w:rFonts w:ascii="Times New Roman" w:hAnsi="Times New Roman" w:cs="Times New Roman"/>
                <w:sz w:val="24"/>
                <w:szCs w:val="24"/>
              </w:rPr>
              <w:t xml:space="preserve"> </w:t>
            </w:r>
            <w:r w:rsidRPr="00B540D5">
              <w:rPr>
                <w:rFonts w:ascii="Times New Roman" w:hAnsi="Times New Roman" w:cs="Times New Roman"/>
                <w:sz w:val="24"/>
                <w:szCs w:val="24"/>
              </w:rPr>
              <w:t>тендерна пропозиція якого відхилена, через електронну</w:t>
            </w:r>
            <w:r>
              <w:rPr>
                <w:rFonts w:ascii="Times New Roman" w:hAnsi="Times New Roman" w:cs="Times New Roman"/>
                <w:sz w:val="24"/>
                <w:szCs w:val="24"/>
              </w:rPr>
              <w:t xml:space="preserve"> </w:t>
            </w:r>
            <w:r w:rsidRPr="00B540D5">
              <w:rPr>
                <w:rFonts w:ascii="Times New Roman" w:hAnsi="Times New Roman" w:cs="Times New Roman"/>
                <w:sz w:val="24"/>
                <w:szCs w:val="24"/>
              </w:rPr>
              <w:t>систему закупівель.</w:t>
            </w:r>
            <w:r>
              <w:rPr>
                <w:rFonts w:ascii="Times New Roman" w:hAnsi="Times New Roman" w:cs="Times New Roman"/>
                <w:sz w:val="24"/>
                <w:szCs w:val="24"/>
              </w:rPr>
              <w:t xml:space="preserve"> </w:t>
            </w:r>
          </w:p>
          <w:p w:rsidR="00BF196D" w:rsidRDefault="00BF196D" w:rsidP="00B81E6B">
            <w:pPr>
              <w:widowControl w:val="0"/>
              <w:spacing w:after="0" w:line="240" w:lineRule="auto"/>
              <w:jc w:val="both"/>
              <w:rPr>
                <w:rFonts w:ascii="Times New Roman" w:hAnsi="Times New Roman" w:cs="Times New Roman"/>
                <w:sz w:val="24"/>
                <w:szCs w:val="24"/>
              </w:rPr>
            </w:pPr>
            <w:r w:rsidRPr="00B540D5">
              <w:rPr>
                <w:rFonts w:ascii="Times New Roman" w:hAnsi="Times New Roman" w:cs="Times New Roman"/>
                <w:sz w:val="24"/>
                <w:szCs w:val="24"/>
              </w:rPr>
              <w:t>У разі коли учасник процедури закупівлі, тендерна</w:t>
            </w:r>
            <w:r>
              <w:rPr>
                <w:rFonts w:ascii="Times New Roman" w:hAnsi="Times New Roman" w:cs="Times New Roman"/>
                <w:sz w:val="24"/>
                <w:szCs w:val="24"/>
              </w:rPr>
              <w:t xml:space="preserve"> </w:t>
            </w:r>
            <w:r w:rsidRPr="00B540D5">
              <w:rPr>
                <w:rFonts w:ascii="Times New Roman" w:hAnsi="Times New Roman" w:cs="Times New Roman"/>
                <w:sz w:val="24"/>
                <w:szCs w:val="24"/>
              </w:rPr>
              <w:t>пропозиція якого відхилена, вважає недостатньою</w:t>
            </w:r>
            <w:r>
              <w:rPr>
                <w:rFonts w:ascii="Times New Roman" w:hAnsi="Times New Roman" w:cs="Times New Roman"/>
                <w:sz w:val="24"/>
                <w:szCs w:val="24"/>
              </w:rPr>
              <w:t xml:space="preserve"> </w:t>
            </w:r>
            <w:r w:rsidRPr="00B540D5">
              <w:rPr>
                <w:rFonts w:ascii="Times New Roman" w:hAnsi="Times New Roman" w:cs="Times New Roman"/>
                <w:sz w:val="24"/>
                <w:szCs w:val="24"/>
              </w:rPr>
              <w:t>аргументацію, зазначену в повідомленні, такий учасник</w:t>
            </w:r>
            <w:r>
              <w:rPr>
                <w:rFonts w:ascii="Times New Roman" w:hAnsi="Times New Roman" w:cs="Times New Roman"/>
                <w:sz w:val="24"/>
                <w:szCs w:val="24"/>
              </w:rPr>
              <w:t xml:space="preserve"> </w:t>
            </w:r>
            <w:r w:rsidRPr="00B540D5">
              <w:rPr>
                <w:rFonts w:ascii="Times New Roman" w:hAnsi="Times New Roman" w:cs="Times New Roman"/>
                <w:sz w:val="24"/>
                <w:szCs w:val="24"/>
              </w:rPr>
              <w:t>може звернутися до замовника з вимогою надати додаткову</w:t>
            </w:r>
            <w:r>
              <w:rPr>
                <w:rFonts w:ascii="Times New Roman" w:hAnsi="Times New Roman" w:cs="Times New Roman"/>
                <w:sz w:val="24"/>
                <w:szCs w:val="24"/>
              </w:rPr>
              <w:t xml:space="preserve"> </w:t>
            </w:r>
            <w:r w:rsidRPr="00B540D5">
              <w:rPr>
                <w:rFonts w:ascii="Times New Roman" w:hAnsi="Times New Roman" w:cs="Times New Roman"/>
                <w:sz w:val="24"/>
                <w:szCs w:val="24"/>
              </w:rPr>
              <w:t>інформацію про причини невідповідності його пропозиції</w:t>
            </w:r>
            <w:r>
              <w:rPr>
                <w:rFonts w:ascii="Times New Roman" w:hAnsi="Times New Roman" w:cs="Times New Roman"/>
                <w:sz w:val="24"/>
                <w:szCs w:val="24"/>
              </w:rPr>
              <w:t xml:space="preserve"> </w:t>
            </w:r>
            <w:r w:rsidRPr="00B540D5">
              <w:rPr>
                <w:rFonts w:ascii="Times New Roman" w:hAnsi="Times New Roman" w:cs="Times New Roman"/>
                <w:sz w:val="24"/>
                <w:szCs w:val="24"/>
              </w:rPr>
              <w:t>умовам тендерної документації, зокрема технічній</w:t>
            </w:r>
            <w:r>
              <w:rPr>
                <w:rFonts w:ascii="Times New Roman" w:hAnsi="Times New Roman" w:cs="Times New Roman"/>
                <w:sz w:val="24"/>
                <w:szCs w:val="24"/>
              </w:rPr>
              <w:t xml:space="preserve"> </w:t>
            </w:r>
            <w:r w:rsidRPr="00B540D5">
              <w:rPr>
                <w:rFonts w:ascii="Times New Roman" w:hAnsi="Times New Roman" w:cs="Times New Roman"/>
                <w:sz w:val="24"/>
                <w:szCs w:val="24"/>
              </w:rPr>
              <w:t>специфікації, та/або його невідповідності кваліфікаційним</w:t>
            </w:r>
            <w:r>
              <w:rPr>
                <w:rFonts w:ascii="Times New Roman" w:hAnsi="Times New Roman" w:cs="Times New Roman"/>
                <w:sz w:val="24"/>
                <w:szCs w:val="24"/>
              </w:rPr>
              <w:t xml:space="preserve"> </w:t>
            </w:r>
            <w:r w:rsidRPr="00B540D5">
              <w:rPr>
                <w:rFonts w:ascii="Times New Roman" w:hAnsi="Times New Roman" w:cs="Times New Roman"/>
                <w:sz w:val="24"/>
                <w:szCs w:val="24"/>
              </w:rPr>
              <w:t>критеріям, а замовник зобов’язаний надати йому відповідь з</w:t>
            </w:r>
            <w:r>
              <w:rPr>
                <w:rFonts w:ascii="Times New Roman" w:hAnsi="Times New Roman" w:cs="Times New Roman"/>
                <w:sz w:val="24"/>
                <w:szCs w:val="24"/>
              </w:rPr>
              <w:t xml:space="preserve"> </w:t>
            </w:r>
            <w:r w:rsidRPr="00B540D5">
              <w:rPr>
                <w:rFonts w:ascii="Times New Roman" w:hAnsi="Times New Roman" w:cs="Times New Roman"/>
                <w:sz w:val="24"/>
                <w:szCs w:val="24"/>
              </w:rPr>
              <w:t xml:space="preserve">такою інформацією </w:t>
            </w:r>
            <w:r w:rsidRPr="00515BD2">
              <w:rPr>
                <w:rFonts w:ascii="Times New Roman" w:hAnsi="Times New Roman" w:cs="Times New Roman"/>
                <w:b/>
                <w:i/>
                <w:sz w:val="24"/>
                <w:szCs w:val="24"/>
              </w:rPr>
              <w:t>не пізніш як через чотири дні</w:t>
            </w:r>
            <w:r w:rsidRPr="00B540D5">
              <w:rPr>
                <w:rFonts w:ascii="Times New Roman" w:hAnsi="Times New Roman" w:cs="Times New Roman"/>
                <w:sz w:val="24"/>
                <w:szCs w:val="24"/>
              </w:rPr>
              <w:t xml:space="preserve"> з дати</w:t>
            </w:r>
            <w:r>
              <w:rPr>
                <w:rFonts w:ascii="Times New Roman" w:hAnsi="Times New Roman" w:cs="Times New Roman"/>
                <w:sz w:val="24"/>
                <w:szCs w:val="24"/>
              </w:rPr>
              <w:t xml:space="preserve"> </w:t>
            </w:r>
            <w:r w:rsidRPr="00B540D5">
              <w:rPr>
                <w:rFonts w:ascii="Times New Roman" w:hAnsi="Times New Roman" w:cs="Times New Roman"/>
                <w:sz w:val="24"/>
                <w:szCs w:val="24"/>
              </w:rPr>
              <w:t>надходження такого звернення через електронну систему</w:t>
            </w:r>
            <w:r>
              <w:rPr>
                <w:rFonts w:ascii="Times New Roman" w:hAnsi="Times New Roman" w:cs="Times New Roman"/>
                <w:sz w:val="24"/>
                <w:szCs w:val="24"/>
              </w:rPr>
              <w:t xml:space="preserve"> </w:t>
            </w:r>
            <w:r w:rsidRPr="00B540D5">
              <w:rPr>
                <w:rFonts w:ascii="Times New Roman" w:hAnsi="Times New Roman" w:cs="Times New Roman"/>
                <w:sz w:val="24"/>
                <w:szCs w:val="24"/>
              </w:rPr>
              <w:t>закупівель, але до моменту оприлюднення договору про</w:t>
            </w:r>
            <w:r>
              <w:rPr>
                <w:rFonts w:ascii="Times New Roman" w:hAnsi="Times New Roman" w:cs="Times New Roman"/>
                <w:sz w:val="24"/>
                <w:szCs w:val="24"/>
              </w:rPr>
              <w:t xml:space="preserve"> </w:t>
            </w:r>
            <w:r w:rsidRPr="00B540D5">
              <w:rPr>
                <w:rFonts w:ascii="Times New Roman" w:hAnsi="Times New Roman" w:cs="Times New Roman"/>
                <w:sz w:val="24"/>
                <w:szCs w:val="24"/>
              </w:rPr>
              <w:t>закупівлю в електронній системі закупівель відповідно до</w:t>
            </w:r>
            <w:r>
              <w:rPr>
                <w:rFonts w:ascii="Times New Roman" w:hAnsi="Times New Roman" w:cs="Times New Roman"/>
                <w:sz w:val="24"/>
                <w:szCs w:val="24"/>
              </w:rPr>
              <w:t xml:space="preserve"> </w:t>
            </w:r>
            <w:r w:rsidRPr="00B540D5">
              <w:rPr>
                <w:rFonts w:ascii="Times New Roman" w:hAnsi="Times New Roman" w:cs="Times New Roman"/>
                <w:sz w:val="24"/>
                <w:szCs w:val="24"/>
              </w:rPr>
              <w:t>статті 10 Закону.</w:t>
            </w:r>
            <w:r>
              <w:rPr>
                <w:rFonts w:ascii="Times New Roman" w:hAnsi="Times New Roman" w:cs="Times New Roman"/>
                <w:sz w:val="24"/>
                <w:szCs w:val="24"/>
              </w:rPr>
              <w:t xml:space="preserve"> </w:t>
            </w:r>
          </w:p>
          <w:p w:rsidR="00BF196D" w:rsidRPr="00B81E6B" w:rsidRDefault="00BF196D" w:rsidP="00515BD2">
            <w:pPr>
              <w:widowControl w:val="0"/>
              <w:spacing w:after="0" w:line="240" w:lineRule="auto"/>
              <w:jc w:val="both"/>
              <w:rPr>
                <w:rFonts w:ascii="Times New Roman" w:hAnsi="Times New Roman" w:cs="Times New Roman"/>
                <w:sz w:val="24"/>
                <w:szCs w:val="24"/>
              </w:rPr>
            </w:pPr>
          </w:p>
        </w:tc>
      </w:tr>
      <w:tr w:rsidR="00BF196D" w:rsidTr="00B81E6B">
        <w:trPr>
          <w:trHeight w:val="472"/>
          <w:jc w:val="center"/>
        </w:trPr>
        <w:tc>
          <w:tcPr>
            <w:tcW w:w="9960" w:type="dxa"/>
            <w:gridSpan w:val="3"/>
            <w:vAlign w:val="center"/>
          </w:tcPr>
          <w:p w:rsidR="00BF196D" w:rsidRPr="00B81E6B" w:rsidRDefault="00BF196D" w:rsidP="00B81E6B">
            <w:pPr>
              <w:widowControl w:val="0"/>
              <w:spacing w:after="0" w:line="240" w:lineRule="auto"/>
              <w:jc w:val="center"/>
              <w:rPr>
                <w:rFonts w:ascii="Times New Roman" w:hAnsi="Times New Roman" w:cs="Times New Roman"/>
                <w:sz w:val="24"/>
                <w:szCs w:val="24"/>
              </w:rPr>
            </w:pPr>
            <w:r w:rsidRPr="00B81E6B">
              <w:rPr>
                <w:rFonts w:ascii="Times New Roman" w:hAnsi="Times New Roman" w:cs="Times New Roman"/>
                <w:b/>
                <w:color w:val="000000"/>
                <w:sz w:val="24"/>
                <w:szCs w:val="24"/>
              </w:rPr>
              <w:t>Розділ 6. Результати торгів та укладання договору про закупівлю</w:t>
            </w:r>
          </w:p>
        </w:tc>
      </w:tr>
      <w:tr w:rsidR="00BF196D" w:rsidTr="00B81E6B">
        <w:trPr>
          <w:trHeight w:val="1119"/>
          <w:jc w:val="center"/>
        </w:trPr>
        <w:tc>
          <w:tcPr>
            <w:tcW w:w="705" w:type="dxa"/>
          </w:tcPr>
          <w:p w:rsidR="00BF196D" w:rsidRPr="00B81E6B" w:rsidRDefault="00BF196D" w:rsidP="00B81E6B">
            <w:pPr>
              <w:widowControl w:val="0"/>
              <w:spacing w:after="0" w:line="240" w:lineRule="auto"/>
              <w:jc w:val="center"/>
              <w:rPr>
                <w:rFonts w:ascii="Times New Roman" w:hAnsi="Times New Roman" w:cs="Times New Roman"/>
                <w:sz w:val="24"/>
                <w:szCs w:val="24"/>
              </w:rPr>
            </w:pPr>
            <w:r w:rsidRPr="00B81E6B">
              <w:rPr>
                <w:rFonts w:ascii="Times New Roman" w:hAnsi="Times New Roman" w:cs="Times New Roman"/>
                <w:color w:val="000000"/>
                <w:sz w:val="24"/>
                <w:szCs w:val="24"/>
              </w:rPr>
              <w:t>1</w:t>
            </w:r>
          </w:p>
        </w:tc>
        <w:tc>
          <w:tcPr>
            <w:tcW w:w="2835" w:type="dxa"/>
          </w:tcPr>
          <w:p w:rsidR="00BF196D" w:rsidRPr="00B81E6B" w:rsidRDefault="00BF196D" w:rsidP="00B81E6B">
            <w:pPr>
              <w:widowControl w:val="0"/>
              <w:spacing w:after="0" w:line="240" w:lineRule="auto"/>
              <w:rPr>
                <w:rFonts w:ascii="Times New Roman" w:hAnsi="Times New Roman" w:cs="Times New Roman"/>
                <w:b/>
                <w:sz w:val="24"/>
                <w:szCs w:val="24"/>
              </w:rPr>
            </w:pPr>
            <w:r w:rsidRPr="00B81E6B">
              <w:rPr>
                <w:rFonts w:ascii="Times New Roman" w:hAnsi="Times New Roman" w:cs="Times New Roman"/>
                <w:b/>
                <w:sz w:val="24"/>
                <w:szCs w:val="24"/>
              </w:rPr>
              <w:t>Відміна тендеру чи визнання тендеру таким, що не відбувся</w:t>
            </w:r>
          </w:p>
        </w:tc>
        <w:tc>
          <w:tcPr>
            <w:tcW w:w="6420" w:type="dxa"/>
            <w:vAlign w:val="center"/>
          </w:tcPr>
          <w:p w:rsidR="00BF196D" w:rsidRPr="00B81E6B" w:rsidRDefault="00BF196D" w:rsidP="00B81E6B">
            <w:pPr>
              <w:widowControl w:val="0"/>
              <w:spacing w:after="0" w:line="240" w:lineRule="auto"/>
              <w:jc w:val="both"/>
              <w:rPr>
                <w:rFonts w:ascii="Times New Roman" w:hAnsi="Times New Roman" w:cs="Times New Roman"/>
                <w:b/>
                <w:i/>
                <w:sz w:val="24"/>
                <w:szCs w:val="24"/>
              </w:rPr>
            </w:pPr>
            <w:r w:rsidRPr="00B81E6B">
              <w:rPr>
                <w:rFonts w:ascii="Times New Roman" w:hAnsi="Times New Roman" w:cs="Times New Roman"/>
                <w:b/>
                <w:i/>
                <w:sz w:val="24"/>
                <w:szCs w:val="24"/>
              </w:rPr>
              <w:t>Замовник відміняє відкриті торги у разі:</w:t>
            </w:r>
          </w:p>
          <w:p w:rsidR="00BF196D" w:rsidRPr="00B81E6B" w:rsidRDefault="00BF196D"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1) відсутності подальшої потреби в закупівлі товарів, робіт чи послуг;</w:t>
            </w:r>
          </w:p>
          <w:p w:rsidR="00BF196D" w:rsidRPr="00B81E6B" w:rsidRDefault="00BF196D"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F196D" w:rsidRPr="00B81E6B" w:rsidRDefault="00BF196D"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3) скорочення обсягу видатків на здійснення закупівлі товарів, робіт чи послуг;</w:t>
            </w:r>
          </w:p>
          <w:p w:rsidR="00BF196D" w:rsidRPr="00B81E6B" w:rsidRDefault="00BF196D"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BF196D" w:rsidRPr="00B81E6B" w:rsidRDefault="00BF196D"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 xml:space="preserve">У разі відміни відкритих торгів замовник </w:t>
            </w:r>
            <w:r w:rsidRPr="00B81E6B">
              <w:rPr>
                <w:rFonts w:ascii="Times New Roman" w:hAnsi="Times New Roman" w:cs="Times New Roman"/>
                <w:b/>
                <w:i/>
                <w:sz w:val="24"/>
                <w:szCs w:val="24"/>
              </w:rPr>
              <w:t>протягом одного робочого дня</w:t>
            </w:r>
            <w:r w:rsidRPr="00B81E6B">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F196D" w:rsidRPr="00B81E6B" w:rsidRDefault="00BF196D" w:rsidP="00B81E6B">
            <w:pPr>
              <w:widowControl w:val="0"/>
              <w:spacing w:after="0" w:line="240" w:lineRule="auto"/>
              <w:jc w:val="both"/>
              <w:rPr>
                <w:rFonts w:ascii="Times New Roman" w:hAnsi="Times New Roman" w:cs="Times New Roman"/>
                <w:b/>
                <w:i/>
                <w:sz w:val="24"/>
                <w:szCs w:val="24"/>
              </w:rPr>
            </w:pPr>
            <w:r w:rsidRPr="00B81E6B">
              <w:rPr>
                <w:rFonts w:ascii="Times New Roman" w:hAnsi="Times New Roman" w:cs="Times New Roman"/>
                <w:b/>
                <w:i/>
                <w:sz w:val="24"/>
                <w:szCs w:val="24"/>
              </w:rPr>
              <w:t>Відкриті торги автоматично відміняються електронною системою закупівель у разі:</w:t>
            </w:r>
          </w:p>
          <w:p w:rsidR="00BF196D" w:rsidRPr="00B81E6B" w:rsidRDefault="00BF196D"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81E6B">
              <w:rPr>
                <w:rFonts w:ascii="Times New Roman" w:hAnsi="Times New Roman" w:cs="Times New Roman"/>
                <w:sz w:val="24"/>
                <w:szCs w:val="24"/>
                <w:highlight w:val="white"/>
              </w:rPr>
              <w:t xml:space="preserve">цими </w:t>
            </w:r>
            <w:r>
              <w:rPr>
                <w:rFonts w:ascii="Times New Roman" w:hAnsi="Times New Roman" w:cs="Times New Roman"/>
                <w:sz w:val="24"/>
                <w:szCs w:val="24"/>
                <w:highlight w:val="white"/>
              </w:rPr>
              <w:t>О</w:t>
            </w:r>
            <w:r w:rsidRPr="00B81E6B">
              <w:rPr>
                <w:rFonts w:ascii="Times New Roman" w:hAnsi="Times New Roman" w:cs="Times New Roman"/>
                <w:sz w:val="24"/>
                <w:szCs w:val="24"/>
                <w:highlight w:val="white"/>
              </w:rPr>
              <w:t>собливостями</w:t>
            </w:r>
            <w:r w:rsidRPr="00B81E6B">
              <w:rPr>
                <w:rFonts w:ascii="Times New Roman" w:hAnsi="Times New Roman" w:cs="Times New Roman"/>
                <w:sz w:val="24"/>
                <w:szCs w:val="24"/>
              </w:rPr>
              <w:t>;</w:t>
            </w:r>
          </w:p>
          <w:p w:rsidR="00BF196D" w:rsidRPr="00B81E6B" w:rsidRDefault="00BF196D"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2) не</w:t>
            </w:r>
            <w:r w:rsidRPr="00B81E6B">
              <w:rPr>
                <w:rFonts w:ascii="Times New Roman" w:hAnsi="Times New Roman" w:cs="Times New Roman"/>
                <w:sz w:val="24"/>
                <w:szCs w:val="24"/>
                <w:highlight w:val="white"/>
              </w:rPr>
              <w:t>подання жодної тендерної пропозиції для участі</w:t>
            </w:r>
            <w:r w:rsidRPr="00B81E6B">
              <w:rPr>
                <w:rFonts w:ascii="Times New Roman" w:hAnsi="Times New Roman" w:cs="Times New Roman"/>
                <w:sz w:val="24"/>
                <w:szCs w:val="24"/>
              </w:rPr>
              <w:t xml:space="preserve"> у відкритих торгах у строк, установлений замовником згідно з </w:t>
            </w:r>
            <w:r w:rsidRPr="00B81E6B">
              <w:rPr>
                <w:rFonts w:ascii="Times New Roman" w:hAnsi="Times New Roman" w:cs="Times New Roman"/>
                <w:sz w:val="24"/>
                <w:szCs w:val="24"/>
                <w:highlight w:val="white"/>
              </w:rPr>
              <w:t>цими особливостями</w:t>
            </w:r>
            <w:r w:rsidRPr="00B81E6B">
              <w:rPr>
                <w:rFonts w:ascii="Times New Roman" w:hAnsi="Times New Roman" w:cs="Times New Roman"/>
                <w:sz w:val="24"/>
                <w:szCs w:val="24"/>
              </w:rPr>
              <w:t>.</w:t>
            </w:r>
          </w:p>
          <w:p w:rsidR="00BF196D" w:rsidRPr="00B81E6B" w:rsidRDefault="00BF196D" w:rsidP="006269A3">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Відкриті торги можуть бути відмінені частково (за лотом).</w:t>
            </w:r>
            <w:r>
              <w:rPr>
                <w:rFonts w:ascii="Times New Roman" w:hAnsi="Times New Roman" w:cs="Times New Roman"/>
                <w:sz w:val="24"/>
                <w:szCs w:val="24"/>
              </w:rPr>
              <w:t xml:space="preserve"> </w:t>
            </w:r>
            <w:r w:rsidRPr="00B81E6B">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81E6B">
              <w:rPr>
                <w:rFonts w:ascii="Times New Roman" w:hAnsi="Times New Roman" w:cs="Times New Roman"/>
                <w:color w:val="4A86E8"/>
                <w:sz w:val="24"/>
                <w:szCs w:val="24"/>
              </w:rPr>
              <w:t>.</w:t>
            </w:r>
          </w:p>
        </w:tc>
      </w:tr>
      <w:tr w:rsidR="00BF196D" w:rsidTr="00B81E6B">
        <w:trPr>
          <w:trHeight w:val="1119"/>
          <w:jc w:val="center"/>
        </w:trPr>
        <w:tc>
          <w:tcPr>
            <w:tcW w:w="705" w:type="dxa"/>
          </w:tcPr>
          <w:p w:rsidR="00BF196D" w:rsidRPr="00B81E6B" w:rsidRDefault="00BF196D" w:rsidP="00B81E6B">
            <w:pPr>
              <w:widowControl w:val="0"/>
              <w:spacing w:after="0" w:line="240" w:lineRule="auto"/>
              <w:jc w:val="center"/>
              <w:rPr>
                <w:rFonts w:ascii="Times New Roman" w:hAnsi="Times New Roman" w:cs="Times New Roman"/>
                <w:sz w:val="24"/>
                <w:szCs w:val="24"/>
              </w:rPr>
            </w:pPr>
            <w:r w:rsidRPr="00B81E6B">
              <w:rPr>
                <w:rFonts w:ascii="Times New Roman" w:hAnsi="Times New Roman" w:cs="Times New Roman"/>
                <w:color w:val="000000"/>
                <w:sz w:val="24"/>
                <w:szCs w:val="24"/>
              </w:rPr>
              <w:t>2</w:t>
            </w:r>
          </w:p>
        </w:tc>
        <w:tc>
          <w:tcPr>
            <w:tcW w:w="2835" w:type="dxa"/>
          </w:tcPr>
          <w:p w:rsidR="00BF196D" w:rsidRPr="00B81E6B" w:rsidRDefault="00BF196D" w:rsidP="00B81E6B">
            <w:pPr>
              <w:widowControl w:val="0"/>
              <w:spacing w:after="0" w:line="240" w:lineRule="auto"/>
              <w:rPr>
                <w:rFonts w:ascii="Times New Roman" w:hAnsi="Times New Roman" w:cs="Times New Roman"/>
                <w:sz w:val="24"/>
                <w:szCs w:val="24"/>
              </w:rPr>
            </w:pPr>
            <w:r w:rsidRPr="00B81E6B">
              <w:rPr>
                <w:rFonts w:ascii="Times New Roman" w:hAnsi="Times New Roman" w:cs="Times New Roman"/>
                <w:b/>
                <w:color w:val="000000"/>
                <w:sz w:val="24"/>
                <w:szCs w:val="24"/>
              </w:rPr>
              <w:t>Строк укладання договору про закупівлю</w:t>
            </w:r>
          </w:p>
        </w:tc>
        <w:tc>
          <w:tcPr>
            <w:tcW w:w="6420" w:type="dxa"/>
            <w:vAlign w:val="center"/>
          </w:tcPr>
          <w:p w:rsidR="00BF196D" w:rsidRPr="00B81E6B" w:rsidRDefault="00BF196D" w:rsidP="00B81E6B">
            <w:pPr>
              <w:widowControl w:val="0"/>
              <w:spacing w:after="0" w:line="240" w:lineRule="auto"/>
              <w:jc w:val="both"/>
              <w:rPr>
                <w:rFonts w:ascii="Times New Roman" w:hAnsi="Times New Roman" w:cs="Times New Roman"/>
                <w:sz w:val="24"/>
                <w:szCs w:val="24"/>
                <w:highlight w:val="white"/>
              </w:rPr>
            </w:pPr>
            <w:r w:rsidRPr="00B81E6B">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81E6B">
              <w:rPr>
                <w:rFonts w:ascii="Times New Roman" w:hAnsi="Times New Roman" w:cs="Times New Roman"/>
                <w:b/>
                <w:i/>
                <w:sz w:val="24"/>
                <w:szCs w:val="24"/>
                <w:highlight w:val="white"/>
              </w:rPr>
              <w:t>не пізніше ніж через 15 днів</w:t>
            </w:r>
            <w:r w:rsidRPr="00B81E6B">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br/>
            </w:r>
            <w:r w:rsidRPr="00B81E6B">
              <w:rPr>
                <w:rFonts w:ascii="Times New Roman" w:hAnsi="Times New Roman" w:cs="Times New Roman"/>
                <w:sz w:val="24"/>
                <w:szCs w:val="24"/>
                <w:highlight w:val="white"/>
              </w:rPr>
              <w:t xml:space="preserve">з дати прийняття рішення про намір укласти договір </w:t>
            </w:r>
            <w:r>
              <w:rPr>
                <w:rFonts w:ascii="Times New Roman" w:hAnsi="Times New Roman" w:cs="Times New Roman"/>
                <w:sz w:val="24"/>
                <w:szCs w:val="24"/>
                <w:highlight w:val="white"/>
              </w:rPr>
              <w:br/>
            </w:r>
            <w:r w:rsidRPr="00B81E6B">
              <w:rPr>
                <w:rFonts w:ascii="Times New Roman" w:hAnsi="Times New Roman" w:cs="Times New Roman"/>
                <w:sz w:val="24"/>
                <w:szCs w:val="24"/>
                <w:highlight w:val="white"/>
              </w:rPr>
              <w:t xml:space="preserve">про закупівлю відповідно до вимог тендерної документації та тендерної пропозиції переможця процедури закупівлі. </w:t>
            </w:r>
            <w:r>
              <w:rPr>
                <w:rFonts w:ascii="Times New Roman" w:hAnsi="Times New Roman" w:cs="Times New Roman"/>
                <w:sz w:val="24"/>
                <w:szCs w:val="24"/>
                <w:highlight w:val="white"/>
              </w:rPr>
              <w:br/>
            </w:r>
            <w:r w:rsidRPr="00B81E6B">
              <w:rPr>
                <w:rFonts w:ascii="Times New Roman" w:hAnsi="Times New Roman" w:cs="Times New Roman"/>
                <w:sz w:val="24"/>
                <w:szCs w:val="24"/>
                <w:highlight w:val="white"/>
              </w:rPr>
              <w:t xml:space="preserve">У випадку обґрунтованої необхідності строк для укладення договору </w:t>
            </w:r>
            <w:r w:rsidRPr="00B81E6B">
              <w:rPr>
                <w:rFonts w:ascii="Times New Roman" w:hAnsi="Times New Roman" w:cs="Times New Roman"/>
                <w:b/>
                <w:i/>
                <w:sz w:val="24"/>
                <w:szCs w:val="24"/>
                <w:highlight w:val="white"/>
              </w:rPr>
              <w:t>може бути продовжений до 60 днів</w:t>
            </w:r>
            <w:r w:rsidRPr="00B81E6B">
              <w:rPr>
                <w:rFonts w:ascii="Times New Roman" w:hAnsi="Times New Roman" w:cs="Times New Roman"/>
                <w:sz w:val="24"/>
                <w:szCs w:val="24"/>
                <w:highlight w:val="white"/>
              </w:rPr>
              <w:t xml:space="preserve">. </w:t>
            </w:r>
          </w:p>
          <w:p w:rsidR="00BF196D" w:rsidRPr="00B81E6B" w:rsidRDefault="00BF196D" w:rsidP="00B81E6B">
            <w:pPr>
              <w:widowControl w:val="0"/>
              <w:spacing w:after="0" w:line="240" w:lineRule="auto"/>
              <w:jc w:val="both"/>
              <w:rPr>
                <w:rFonts w:ascii="Times New Roman" w:hAnsi="Times New Roman" w:cs="Times New Roman"/>
                <w:sz w:val="24"/>
                <w:szCs w:val="24"/>
                <w:highlight w:val="white"/>
              </w:rPr>
            </w:pPr>
            <w:r w:rsidRPr="00B81E6B">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F196D" w:rsidRPr="00B81E6B" w:rsidRDefault="00BF196D"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B81E6B">
              <w:rPr>
                <w:rFonts w:ascii="Times New Roman" w:hAnsi="Times New Roman" w:cs="Times New Roman"/>
                <w:b/>
                <w:i/>
                <w:sz w:val="24"/>
                <w:szCs w:val="24"/>
                <w:highlight w:val="white"/>
              </w:rPr>
              <w:t>не може бути укладено раніше ніж через п’ять днів</w:t>
            </w:r>
            <w:r w:rsidRPr="00B81E6B">
              <w:rPr>
                <w:rFonts w:ascii="Times New Roman" w:hAnsi="Times New Roman" w:cs="Times New Roman"/>
                <w:i/>
                <w:sz w:val="24"/>
                <w:szCs w:val="24"/>
                <w:highlight w:val="white"/>
              </w:rPr>
              <w:t xml:space="preserve"> </w:t>
            </w:r>
            <w:r w:rsidRPr="00B81E6B">
              <w:rPr>
                <w:rFonts w:ascii="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F196D" w:rsidTr="00B81E6B">
        <w:trPr>
          <w:trHeight w:val="1119"/>
          <w:jc w:val="center"/>
        </w:trPr>
        <w:tc>
          <w:tcPr>
            <w:tcW w:w="705" w:type="dxa"/>
          </w:tcPr>
          <w:p w:rsidR="00BF196D" w:rsidRPr="00B81E6B" w:rsidRDefault="00BF196D" w:rsidP="00B81E6B">
            <w:pPr>
              <w:widowControl w:val="0"/>
              <w:spacing w:after="0" w:line="240" w:lineRule="auto"/>
              <w:jc w:val="center"/>
              <w:rPr>
                <w:rFonts w:ascii="Times New Roman" w:hAnsi="Times New Roman" w:cs="Times New Roman"/>
                <w:sz w:val="24"/>
                <w:szCs w:val="24"/>
              </w:rPr>
            </w:pPr>
            <w:r w:rsidRPr="00B81E6B">
              <w:rPr>
                <w:rFonts w:ascii="Times New Roman" w:hAnsi="Times New Roman" w:cs="Times New Roman"/>
                <w:color w:val="000000"/>
                <w:sz w:val="24"/>
                <w:szCs w:val="24"/>
              </w:rPr>
              <w:t>3</w:t>
            </w:r>
          </w:p>
        </w:tc>
        <w:tc>
          <w:tcPr>
            <w:tcW w:w="2835" w:type="dxa"/>
          </w:tcPr>
          <w:p w:rsidR="00BF196D" w:rsidRPr="00B81E6B" w:rsidRDefault="00BF196D" w:rsidP="009545C7">
            <w:pPr>
              <w:widowControl w:val="0"/>
              <w:spacing w:after="0" w:line="240" w:lineRule="auto"/>
              <w:rPr>
                <w:rFonts w:ascii="Times New Roman" w:hAnsi="Times New Roman" w:cs="Times New Roman"/>
                <w:sz w:val="24"/>
                <w:szCs w:val="24"/>
              </w:rPr>
            </w:pPr>
            <w:r w:rsidRPr="00B81E6B">
              <w:rPr>
                <w:rFonts w:ascii="Times New Roman" w:hAnsi="Times New Roman" w:cs="Times New Roman"/>
                <w:b/>
                <w:color w:val="000000"/>
                <w:sz w:val="24"/>
                <w:szCs w:val="24"/>
              </w:rPr>
              <w:t>Про</w:t>
            </w:r>
            <w:r>
              <w:rPr>
                <w:rFonts w:ascii="Times New Roman" w:hAnsi="Times New Roman" w:cs="Times New Roman"/>
                <w:b/>
                <w:color w:val="000000"/>
                <w:sz w:val="24"/>
                <w:szCs w:val="24"/>
              </w:rPr>
              <w:t>е</w:t>
            </w:r>
            <w:r w:rsidRPr="00B81E6B">
              <w:rPr>
                <w:rFonts w:ascii="Times New Roman" w:hAnsi="Times New Roman" w:cs="Times New Roman"/>
                <w:b/>
                <w:color w:val="000000"/>
                <w:sz w:val="24"/>
                <w:szCs w:val="24"/>
              </w:rPr>
              <w:t>кт договору про закупівлю</w:t>
            </w:r>
          </w:p>
        </w:tc>
        <w:tc>
          <w:tcPr>
            <w:tcW w:w="6420" w:type="dxa"/>
            <w:vAlign w:val="center"/>
          </w:tcPr>
          <w:p w:rsidR="00BF196D" w:rsidRPr="00B81E6B" w:rsidRDefault="00BF196D" w:rsidP="00B81E6B">
            <w:pPr>
              <w:widowControl w:val="0"/>
              <w:spacing w:after="0" w:line="240" w:lineRule="auto"/>
              <w:ind w:right="120"/>
              <w:jc w:val="both"/>
              <w:rPr>
                <w:rFonts w:ascii="Times New Roman" w:hAnsi="Times New Roman" w:cs="Times New Roman"/>
                <w:color w:val="000000"/>
                <w:sz w:val="24"/>
                <w:szCs w:val="24"/>
              </w:rPr>
            </w:pPr>
            <w:r w:rsidRPr="00B81E6B">
              <w:rPr>
                <w:rFonts w:ascii="Times New Roman" w:hAnsi="Times New Roman" w:cs="Times New Roman"/>
                <w:color w:val="000000"/>
                <w:sz w:val="24"/>
                <w:szCs w:val="24"/>
              </w:rPr>
              <w:t>Про</w:t>
            </w:r>
            <w:r>
              <w:rPr>
                <w:rFonts w:ascii="Times New Roman" w:hAnsi="Times New Roman" w:cs="Times New Roman"/>
                <w:color w:val="000000"/>
                <w:sz w:val="24"/>
                <w:szCs w:val="24"/>
              </w:rPr>
              <w:t>е</w:t>
            </w:r>
            <w:r w:rsidRPr="00B81E6B">
              <w:rPr>
                <w:rFonts w:ascii="Times New Roman" w:hAnsi="Times New Roman" w:cs="Times New Roman"/>
                <w:color w:val="000000"/>
                <w:sz w:val="24"/>
                <w:szCs w:val="24"/>
              </w:rPr>
              <w:t xml:space="preserve">кт </w:t>
            </w:r>
            <w:r w:rsidRPr="00B81E6B">
              <w:rPr>
                <w:rFonts w:ascii="Times New Roman" w:hAnsi="Times New Roman" w:cs="Times New Roman"/>
                <w:sz w:val="24"/>
                <w:szCs w:val="24"/>
              </w:rPr>
              <w:t>д</w:t>
            </w:r>
            <w:r w:rsidRPr="00B81E6B">
              <w:rPr>
                <w:rFonts w:ascii="Times New Roman" w:hAnsi="Times New Roman" w:cs="Times New Roman"/>
                <w:color w:val="000000"/>
                <w:sz w:val="24"/>
                <w:szCs w:val="24"/>
              </w:rPr>
              <w:t xml:space="preserve">оговору про закупівлю викладено в </w:t>
            </w:r>
            <w:r w:rsidRPr="00B81E6B">
              <w:rPr>
                <w:rFonts w:ascii="Times New Roman" w:hAnsi="Times New Roman" w:cs="Times New Roman"/>
                <w:b/>
                <w:i/>
                <w:color w:val="000000"/>
                <w:sz w:val="24"/>
                <w:szCs w:val="24"/>
              </w:rPr>
              <w:t>Додатку 3</w:t>
            </w:r>
            <w:r w:rsidRPr="00B81E6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B81E6B">
              <w:rPr>
                <w:rFonts w:ascii="Times New Roman" w:hAnsi="Times New Roman" w:cs="Times New Roman"/>
                <w:color w:val="000000"/>
                <w:sz w:val="24"/>
                <w:szCs w:val="24"/>
              </w:rPr>
              <w:t>до цієї тендерної документації.</w:t>
            </w:r>
          </w:p>
          <w:p w:rsidR="00BF196D" w:rsidRPr="00B81E6B" w:rsidRDefault="00BF196D" w:rsidP="00B81E6B">
            <w:pPr>
              <w:widowControl w:val="0"/>
              <w:spacing w:after="0" w:line="240" w:lineRule="auto"/>
              <w:ind w:right="120"/>
              <w:jc w:val="both"/>
              <w:rPr>
                <w:rFonts w:ascii="Times New Roman" w:hAnsi="Times New Roman" w:cs="Times New Roman"/>
                <w:sz w:val="24"/>
                <w:szCs w:val="24"/>
              </w:rPr>
            </w:pPr>
            <w:r w:rsidRPr="00B81E6B">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81E6B">
              <w:rPr>
                <w:rFonts w:ascii="Times New Roman" w:hAnsi="Times New Roman" w:cs="Times New Roman"/>
                <w:sz w:val="24"/>
                <w:szCs w:val="24"/>
              </w:rPr>
              <w:t>у строки, визначені пунктом 2 «Строк укладання договору про закупівлю» цього розділу.</w:t>
            </w:r>
          </w:p>
          <w:p w:rsidR="00BF196D" w:rsidRPr="00B81E6B" w:rsidRDefault="00BF196D" w:rsidP="00B81E6B">
            <w:pPr>
              <w:widowControl w:val="0"/>
              <w:spacing w:after="0" w:line="240" w:lineRule="auto"/>
              <w:jc w:val="both"/>
              <w:rPr>
                <w:rFonts w:ascii="Times New Roman" w:hAnsi="Times New Roman" w:cs="Times New Roman"/>
                <w:color w:val="000000"/>
                <w:sz w:val="24"/>
                <w:szCs w:val="24"/>
              </w:rPr>
            </w:pPr>
            <w:r w:rsidRPr="00B81E6B">
              <w:rPr>
                <w:rFonts w:ascii="Times New Roman" w:hAnsi="Times New Roman" w:cs="Times New Roman"/>
                <w:b/>
                <w:i/>
                <w:color w:val="000000"/>
                <w:sz w:val="24"/>
                <w:szCs w:val="24"/>
              </w:rPr>
              <w:t>Переможець</w:t>
            </w:r>
            <w:r w:rsidRPr="00B81E6B">
              <w:rPr>
                <w:rFonts w:ascii="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BF196D" w:rsidRPr="00B81E6B" w:rsidRDefault="00BF196D" w:rsidP="00CC5FB0">
            <w:pPr>
              <w:widowControl w:val="0"/>
              <w:numPr>
                <w:ilvl w:val="0"/>
                <w:numId w:val="1"/>
              </w:numPr>
              <w:spacing w:after="0"/>
              <w:ind w:left="57" w:firstLine="303"/>
              <w:jc w:val="both"/>
              <w:rPr>
                <w:rFonts w:ascii="Times New Roman" w:hAnsi="Times New Roman" w:cs="Times New Roman"/>
                <w:color w:val="000000"/>
                <w:sz w:val="24"/>
                <w:szCs w:val="24"/>
              </w:rPr>
            </w:pPr>
            <w:r w:rsidRPr="00B81E6B">
              <w:rPr>
                <w:rFonts w:ascii="Times New Roman" w:hAnsi="Times New Roman" w:cs="Times New Roman"/>
                <w:color w:val="000000"/>
                <w:sz w:val="24"/>
                <w:szCs w:val="24"/>
              </w:rPr>
              <w:t>інформацію про право підписання договору про закупівлю;</w:t>
            </w:r>
          </w:p>
          <w:p w:rsidR="00BF196D" w:rsidRPr="00B81E6B" w:rsidRDefault="00BF196D" w:rsidP="00CC5FB0">
            <w:pPr>
              <w:widowControl w:val="0"/>
              <w:numPr>
                <w:ilvl w:val="0"/>
                <w:numId w:val="1"/>
              </w:numPr>
              <w:spacing w:after="0"/>
              <w:ind w:left="0" w:firstLine="360"/>
              <w:jc w:val="both"/>
              <w:rPr>
                <w:rFonts w:ascii="Times New Roman" w:hAnsi="Times New Roman" w:cs="Times New Roman"/>
                <w:color w:val="000000"/>
                <w:sz w:val="24"/>
                <w:szCs w:val="24"/>
              </w:rPr>
            </w:pPr>
            <w:r w:rsidRPr="00B81E6B">
              <w:rPr>
                <w:rFonts w:ascii="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B81E6B">
              <w:rPr>
                <w:rFonts w:ascii="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F196D" w:rsidRPr="00B81E6B" w:rsidRDefault="00BF196D" w:rsidP="00CC5FB0">
            <w:pPr>
              <w:widowControl w:val="0"/>
              <w:spacing w:after="0" w:line="240" w:lineRule="auto"/>
              <w:jc w:val="both"/>
              <w:rPr>
                <w:rFonts w:ascii="Times New Roman" w:hAnsi="Times New Roman" w:cs="Times New Roman"/>
                <w:i/>
                <w:sz w:val="24"/>
                <w:szCs w:val="24"/>
                <w:highlight w:val="white"/>
              </w:rPr>
            </w:pPr>
            <w:r w:rsidRPr="00B81E6B">
              <w:rPr>
                <w:rFonts w:ascii="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B81E6B">
              <w:rPr>
                <w:rFonts w:ascii="Times New Roman" w:hAnsi="Times New Roman" w:cs="Times New Roman"/>
                <w:i/>
                <w:sz w:val="24"/>
                <w:szCs w:val="24"/>
                <w:highlight w:val="white"/>
              </w:rPr>
              <w:t xml:space="preserve"> абзацу 2 підпункту 3 пункту 41 Особливостей.</w:t>
            </w:r>
          </w:p>
        </w:tc>
      </w:tr>
      <w:tr w:rsidR="00BF196D" w:rsidTr="00B81E6B">
        <w:trPr>
          <w:trHeight w:val="6150"/>
          <w:jc w:val="center"/>
        </w:trPr>
        <w:tc>
          <w:tcPr>
            <w:tcW w:w="705" w:type="dxa"/>
          </w:tcPr>
          <w:p w:rsidR="00BF196D" w:rsidRPr="00B81E6B" w:rsidRDefault="00BF196D" w:rsidP="00B81E6B">
            <w:pPr>
              <w:widowControl w:val="0"/>
              <w:spacing w:after="0" w:line="240" w:lineRule="auto"/>
              <w:jc w:val="center"/>
              <w:rPr>
                <w:rFonts w:ascii="Times New Roman" w:hAnsi="Times New Roman" w:cs="Times New Roman"/>
                <w:sz w:val="24"/>
                <w:szCs w:val="24"/>
              </w:rPr>
            </w:pPr>
            <w:r w:rsidRPr="00B81E6B">
              <w:rPr>
                <w:rFonts w:ascii="Times New Roman" w:hAnsi="Times New Roman" w:cs="Times New Roman"/>
                <w:color w:val="000000"/>
                <w:sz w:val="24"/>
                <w:szCs w:val="24"/>
              </w:rPr>
              <w:t>4</w:t>
            </w:r>
          </w:p>
        </w:tc>
        <w:tc>
          <w:tcPr>
            <w:tcW w:w="2835" w:type="dxa"/>
          </w:tcPr>
          <w:p w:rsidR="00BF196D" w:rsidRPr="00B81E6B" w:rsidRDefault="00BF196D" w:rsidP="00B81E6B">
            <w:pPr>
              <w:widowControl w:val="0"/>
              <w:spacing w:after="0" w:line="240" w:lineRule="auto"/>
              <w:rPr>
                <w:rFonts w:ascii="Times New Roman" w:hAnsi="Times New Roman" w:cs="Times New Roman"/>
                <w:sz w:val="24"/>
                <w:szCs w:val="24"/>
              </w:rPr>
            </w:pPr>
            <w:r w:rsidRPr="00B81E6B">
              <w:rPr>
                <w:rFonts w:ascii="Times New Roman" w:hAnsi="Times New Roman" w:cs="Times New Roman"/>
                <w:b/>
                <w:color w:val="000000"/>
                <w:sz w:val="24"/>
                <w:szCs w:val="24"/>
              </w:rPr>
              <w:t>Умови договору про закупівлю</w:t>
            </w:r>
          </w:p>
        </w:tc>
        <w:tc>
          <w:tcPr>
            <w:tcW w:w="6420" w:type="dxa"/>
            <w:vAlign w:val="center"/>
          </w:tcPr>
          <w:p w:rsidR="00BF196D" w:rsidRPr="00B81E6B" w:rsidRDefault="00BF196D"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color w:val="323232"/>
                <w:sz w:val="24"/>
                <w:szCs w:val="24"/>
              </w:rPr>
              <w:t>Д</w:t>
            </w:r>
            <w:r w:rsidRPr="00B81E6B">
              <w:rPr>
                <w:rFonts w:ascii="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F196D" w:rsidRPr="00B81E6B" w:rsidRDefault="00BF196D"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F196D" w:rsidRPr="00B81E6B" w:rsidRDefault="00BF196D"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BF196D" w:rsidRPr="00B81E6B" w:rsidRDefault="00BF196D" w:rsidP="00B81E6B">
            <w:pPr>
              <w:widowControl w:val="0"/>
              <w:spacing w:after="0" w:line="240" w:lineRule="auto"/>
              <w:ind w:left="720"/>
              <w:jc w:val="both"/>
              <w:rPr>
                <w:rFonts w:ascii="Times New Roman" w:hAnsi="Times New Roman" w:cs="Times New Roman"/>
                <w:sz w:val="24"/>
                <w:szCs w:val="24"/>
              </w:rPr>
            </w:pPr>
            <w:r w:rsidRPr="00B81E6B">
              <w:rPr>
                <w:rFonts w:ascii="Times New Roman" w:hAnsi="Times New Roman" w:cs="Times New Roman"/>
                <w:sz w:val="24"/>
                <w:szCs w:val="24"/>
              </w:rPr>
              <w:t>— визначення грошового еквівалента зобов’язання в іноземній валюті;</w:t>
            </w:r>
          </w:p>
          <w:p w:rsidR="00BF196D" w:rsidRPr="00B81E6B" w:rsidRDefault="00BF196D" w:rsidP="00B81E6B">
            <w:pPr>
              <w:widowControl w:val="0"/>
              <w:spacing w:after="0" w:line="240" w:lineRule="auto"/>
              <w:ind w:left="720"/>
              <w:jc w:val="both"/>
              <w:rPr>
                <w:rFonts w:ascii="Times New Roman" w:hAnsi="Times New Roman" w:cs="Times New Roman"/>
                <w:sz w:val="24"/>
                <w:szCs w:val="24"/>
              </w:rPr>
            </w:pPr>
            <w:r w:rsidRPr="00B81E6B">
              <w:rPr>
                <w:rFonts w:ascii="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BF196D" w:rsidRPr="00B81E6B" w:rsidRDefault="00BF196D" w:rsidP="00B81E6B">
            <w:pPr>
              <w:widowControl w:val="0"/>
              <w:spacing w:after="0" w:line="240" w:lineRule="auto"/>
              <w:ind w:left="720"/>
              <w:jc w:val="both"/>
              <w:rPr>
                <w:rFonts w:ascii="Times New Roman" w:hAnsi="Times New Roman" w:cs="Times New Roman"/>
                <w:sz w:val="24"/>
                <w:szCs w:val="24"/>
              </w:rPr>
            </w:pPr>
            <w:r w:rsidRPr="00B81E6B">
              <w:rPr>
                <w:rFonts w:ascii="Times New Roman" w:hAnsi="Times New Roman" w:cs="Times New Roman"/>
                <w:sz w:val="24"/>
                <w:szCs w:val="24"/>
              </w:rPr>
              <w:t xml:space="preserve">— </w:t>
            </w:r>
            <w:r w:rsidRPr="006269A3">
              <w:rPr>
                <w:rFonts w:ascii="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BF196D" w:rsidTr="00B81E6B">
        <w:trPr>
          <w:trHeight w:val="1119"/>
          <w:jc w:val="center"/>
        </w:trPr>
        <w:tc>
          <w:tcPr>
            <w:tcW w:w="705" w:type="dxa"/>
          </w:tcPr>
          <w:p w:rsidR="00BF196D" w:rsidRPr="00B81E6B" w:rsidRDefault="00BF196D" w:rsidP="00B81E6B">
            <w:pPr>
              <w:widowControl w:val="0"/>
              <w:spacing w:after="0" w:line="240" w:lineRule="auto"/>
              <w:jc w:val="center"/>
              <w:rPr>
                <w:rFonts w:ascii="Times New Roman" w:hAnsi="Times New Roman" w:cs="Times New Roman"/>
                <w:sz w:val="24"/>
                <w:szCs w:val="24"/>
              </w:rPr>
            </w:pPr>
            <w:r w:rsidRPr="00B81E6B">
              <w:rPr>
                <w:rFonts w:ascii="Times New Roman" w:hAnsi="Times New Roman" w:cs="Times New Roman"/>
                <w:sz w:val="24"/>
                <w:szCs w:val="24"/>
              </w:rPr>
              <w:t>5</w:t>
            </w:r>
          </w:p>
        </w:tc>
        <w:tc>
          <w:tcPr>
            <w:tcW w:w="2835" w:type="dxa"/>
          </w:tcPr>
          <w:p w:rsidR="00BF196D" w:rsidRPr="00B81E6B" w:rsidRDefault="00BF196D" w:rsidP="00B81E6B">
            <w:pPr>
              <w:widowControl w:val="0"/>
              <w:spacing w:after="0" w:line="240" w:lineRule="auto"/>
              <w:rPr>
                <w:rFonts w:ascii="Times New Roman" w:hAnsi="Times New Roman" w:cs="Times New Roman"/>
                <w:sz w:val="24"/>
                <w:szCs w:val="24"/>
              </w:rPr>
            </w:pPr>
            <w:r w:rsidRPr="00B81E6B">
              <w:rPr>
                <w:rFonts w:ascii="Times New Roman" w:hAnsi="Times New Roman" w:cs="Times New Roman"/>
                <w:b/>
                <w:color w:val="000000"/>
                <w:sz w:val="24"/>
                <w:szCs w:val="24"/>
              </w:rPr>
              <w:t>Забезпечення виконання договору про закупівлю</w:t>
            </w:r>
          </w:p>
        </w:tc>
        <w:tc>
          <w:tcPr>
            <w:tcW w:w="6420" w:type="dxa"/>
            <w:vAlign w:val="center"/>
          </w:tcPr>
          <w:p w:rsidR="00BF196D" w:rsidRPr="00CC5FB0" w:rsidRDefault="00BF196D" w:rsidP="00B81E6B">
            <w:pPr>
              <w:widowControl w:val="0"/>
              <w:spacing w:after="0" w:line="240" w:lineRule="auto"/>
              <w:ind w:right="120"/>
              <w:jc w:val="both"/>
              <w:rPr>
                <w:rFonts w:ascii="Times New Roman" w:hAnsi="Times New Roman" w:cs="Times New Roman"/>
                <w:sz w:val="24"/>
                <w:szCs w:val="24"/>
              </w:rPr>
            </w:pPr>
            <w:r w:rsidRPr="00CC5FB0">
              <w:rPr>
                <w:rFonts w:ascii="Times New Roman" w:hAnsi="Times New Roman" w:cs="Times New Roman"/>
                <w:sz w:val="24"/>
                <w:szCs w:val="24"/>
              </w:rPr>
              <w:t>Забезпечення виконання договору про закупівлю не вимагається.</w:t>
            </w:r>
          </w:p>
          <w:p w:rsidR="00BF196D" w:rsidRPr="00B81E6B" w:rsidRDefault="00BF196D" w:rsidP="00B81E6B">
            <w:pPr>
              <w:widowControl w:val="0"/>
              <w:spacing w:after="0" w:line="240" w:lineRule="auto"/>
              <w:jc w:val="both"/>
              <w:rPr>
                <w:rFonts w:ascii="Times New Roman" w:hAnsi="Times New Roman" w:cs="Times New Roman"/>
                <w:sz w:val="24"/>
                <w:szCs w:val="24"/>
              </w:rPr>
            </w:pPr>
          </w:p>
        </w:tc>
      </w:tr>
    </w:tbl>
    <w:p w:rsidR="00BF196D" w:rsidRDefault="00BF196D" w:rsidP="007639AC">
      <w:pPr>
        <w:widowControl w:val="0"/>
        <w:spacing w:after="0" w:line="240" w:lineRule="auto"/>
        <w:jc w:val="both"/>
        <w:rPr>
          <w:rFonts w:ascii="Times New Roman" w:hAnsi="Times New Roman" w:cs="Times New Roman"/>
          <w:sz w:val="24"/>
          <w:szCs w:val="24"/>
        </w:rPr>
      </w:pPr>
      <w:bookmarkStart w:id="7" w:name="_heading=h.2s8eyo1" w:colFirst="0" w:colLast="0"/>
      <w:bookmarkEnd w:id="7"/>
      <w:r>
        <w:rPr>
          <w:rFonts w:ascii="Times New Roman" w:hAnsi="Times New Roman" w:cs="Times New Roman"/>
          <w:sz w:val="24"/>
          <w:szCs w:val="24"/>
        </w:rPr>
        <w:t xml:space="preserve"> Додатки : </w:t>
      </w:r>
    </w:p>
    <w:p w:rsidR="00BF196D" w:rsidRDefault="00BF196D" w:rsidP="00DA7A2F">
      <w:pPr>
        <w:pStyle w:val="ListParagraph"/>
        <w:widowControl w:val="0"/>
        <w:numPr>
          <w:ilvl w:val="3"/>
          <w:numId w:val="1"/>
        </w:numPr>
        <w:spacing w:after="0" w:line="240" w:lineRule="auto"/>
        <w:jc w:val="both"/>
        <w:rPr>
          <w:rFonts w:ascii="Times New Roman" w:hAnsi="Times New Roman" w:cs="Times New Roman"/>
          <w:sz w:val="24"/>
          <w:szCs w:val="24"/>
        </w:rPr>
      </w:pPr>
      <w:r w:rsidRPr="00DA7A2F">
        <w:rPr>
          <w:rFonts w:ascii="Times New Roman" w:hAnsi="Times New Roman" w:cs="Times New Roman"/>
          <w:sz w:val="24"/>
          <w:szCs w:val="24"/>
        </w:rPr>
        <w:t>Додаток 1 до тендерної документації</w:t>
      </w:r>
    </w:p>
    <w:p w:rsidR="00BF196D" w:rsidRPr="00DA7A2F" w:rsidRDefault="00BF196D" w:rsidP="00DA7A2F">
      <w:pPr>
        <w:pStyle w:val="ListParagraph"/>
        <w:widowControl w:val="0"/>
        <w:numPr>
          <w:ilvl w:val="3"/>
          <w:numId w:val="1"/>
        </w:numPr>
        <w:spacing w:after="0" w:line="240" w:lineRule="auto"/>
        <w:jc w:val="both"/>
        <w:rPr>
          <w:rFonts w:ascii="Times New Roman" w:hAnsi="Times New Roman" w:cs="Times New Roman"/>
          <w:sz w:val="24"/>
          <w:szCs w:val="24"/>
        </w:rPr>
      </w:pPr>
      <w:r w:rsidRPr="00DA7A2F">
        <w:rPr>
          <w:rFonts w:ascii="Times New Roman" w:hAnsi="Times New Roman" w:cs="Times New Roman"/>
          <w:sz w:val="24"/>
          <w:szCs w:val="24"/>
        </w:rPr>
        <w:t xml:space="preserve">Додаток </w:t>
      </w:r>
      <w:r>
        <w:rPr>
          <w:rFonts w:ascii="Times New Roman" w:hAnsi="Times New Roman" w:cs="Times New Roman"/>
          <w:sz w:val="24"/>
          <w:szCs w:val="24"/>
        </w:rPr>
        <w:t xml:space="preserve">2 </w:t>
      </w:r>
      <w:r w:rsidRPr="00DA7A2F">
        <w:rPr>
          <w:rFonts w:ascii="Times New Roman" w:hAnsi="Times New Roman" w:cs="Times New Roman"/>
          <w:sz w:val="24"/>
          <w:szCs w:val="24"/>
        </w:rPr>
        <w:t xml:space="preserve">до тендерної документації </w:t>
      </w:r>
    </w:p>
    <w:p w:rsidR="00BF196D" w:rsidRPr="00DA7A2F" w:rsidRDefault="00BF196D" w:rsidP="00DA7A2F">
      <w:pPr>
        <w:pStyle w:val="ListParagraph"/>
        <w:widowControl w:val="0"/>
        <w:numPr>
          <w:ilvl w:val="3"/>
          <w:numId w:val="1"/>
        </w:numPr>
        <w:spacing w:after="0" w:line="240" w:lineRule="auto"/>
        <w:jc w:val="both"/>
        <w:rPr>
          <w:rFonts w:ascii="Times New Roman" w:hAnsi="Times New Roman" w:cs="Times New Roman"/>
          <w:sz w:val="24"/>
          <w:szCs w:val="24"/>
        </w:rPr>
      </w:pPr>
      <w:r w:rsidRPr="00DA7A2F">
        <w:rPr>
          <w:rFonts w:ascii="Times New Roman" w:hAnsi="Times New Roman" w:cs="Times New Roman"/>
          <w:sz w:val="24"/>
          <w:szCs w:val="24"/>
        </w:rPr>
        <w:t xml:space="preserve">Додаток </w:t>
      </w:r>
      <w:r>
        <w:rPr>
          <w:rFonts w:ascii="Times New Roman" w:hAnsi="Times New Roman" w:cs="Times New Roman"/>
          <w:sz w:val="24"/>
          <w:szCs w:val="24"/>
        </w:rPr>
        <w:t>3</w:t>
      </w:r>
      <w:r w:rsidRPr="00DA7A2F">
        <w:rPr>
          <w:rFonts w:ascii="Times New Roman" w:hAnsi="Times New Roman" w:cs="Times New Roman"/>
          <w:sz w:val="24"/>
          <w:szCs w:val="24"/>
        </w:rPr>
        <w:t xml:space="preserve"> до тендерної документації</w:t>
      </w:r>
    </w:p>
    <w:p w:rsidR="00BF196D" w:rsidRPr="00DA7A2F" w:rsidRDefault="00BF196D" w:rsidP="00DA7A2F">
      <w:pPr>
        <w:pStyle w:val="ListParagraph"/>
        <w:widowControl w:val="0"/>
        <w:numPr>
          <w:ilvl w:val="3"/>
          <w:numId w:val="1"/>
        </w:numPr>
        <w:spacing w:after="0" w:line="240" w:lineRule="auto"/>
        <w:jc w:val="both"/>
        <w:rPr>
          <w:rFonts w:ascii="Times New Roman" w:hAnsi="Times New Roman" w:cs="Times New Roman"/>
          <w:sz w:val="24"/>
          <w:szCs w:val="24"/>
        </w:rPr>
      </w:pPr>
      <w:r w:rsidRPr="00DA7A2F">
        <w:rPr>
          <w:rFonts w:ascii="Times New Roman" w:hAnsi="Times New Roman" w:cs="Times New Roman"/>
          <w:sz w:val="24"/>
          <w:szCs w:val="24"/>
        </w:rPr>
        <w:t xml:space="preserve">Додаток </w:t>
      </w:r>
      <w:r>
        <w:rPr>
          <w:rFonts w:ascii="Times New Roman" w:hAnsi="Times New Roman" w:cs="Times New Roman"/>
          <w:sz w:val="24"/>
          <w:szCs w:val="24"/>
        </w:rPr>
        <w:t>4</w:t>
      </w:r>
      <w:r w:rsidRPr="00DA7A2F">
        <w:rPr>
          <w:rFonts w:ascii="Times New Roman" w:hAnsi="Times New Roman" w:cs="Times New Roman"/>
          <w:sz w:val="24"/>
          <w:szCs w:val="24"/>
        </w:rPr>
        <w:t xml:space="preserve"> до тендерної документації</w:t>
      </w:r>
    </w:p>
    <w:p w:rsidR="00BF196D" w:rsidRPr="00DA7A2F" w:rsidRDefault="00BF196D" w:rsidP="00DA7A2F">
      <w:pPr>
        <w:widowControl w:val="0"/>
        <w:spacing w:after="0" w:line="240" w:lineRule="auto"/>
        <w:ind w:left="2269"/>
        <w:jc w:val="both"/>
        <w:rPr>
          <w:rFonts w:ascii="Times New Roman" w:hAnsi="Times New Roman" w:cs="Times New Roman"/>
          <w:sz w:val="24"/>
          <w:szCs w:val="24"/>
        </w:rPr>
      </w:pPr>
    </w:p>
    <w:p w:rsidR="00BF196D" w:rsidRPr="00DA7A2F" w:rsidRDefault="00BF196D" w:rsidP="00DA7A2F">
      <w:pPr>
        <w:widowControl w:val="0"/>
        <w:spacing w:after="0" w:line="240" w:lineRule="auto"/>
        <w:ind w:left="2269"/>
        <w:jc w:val="both"/>
        <w:rPr>
          <w:rFonts w:ascii="Times New Roman" w:hAnsi="Times New Roman" w:cs="Times New Roman"/>
          <w:sz w:val="24"/>
          <w:szCs w:val="24"/>
        </w:rPr>
      </w:pPr>
    </w:p>
    <w:sectPr w:rsidR="00BF196D" w:rsidRPr="00DA7A2F" w:rsidSect="007917A4">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96D" w:rsidRDefault="00BF196D" w:rsidP="007917A4">
      <w:pPr>
        <w:spacing w:after="0" w:line="240" w:lineRule="auto"/>
      </w:pPr>
      <w:r>
        <w:separator/>
      </w:r>
    </w:p>
  </w:endnote>
  <w:endnote w:type="continuationSeparator" w:id="1">
    <w:p w:rsidR="00BF196D" w:rsidRDefault="00BF196D" w:rsidP="007917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96D" w:rsidRDefault="00BF196D">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noProof/>
        <w:sz w:val="24"/>
        <w:szCs w:val="24"/>
      </w:rPr>
      <w:t>12</w:t>
    </w:r>
    <w:r>
      <w:rPr>
        <w:rFonts w:ascii="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96D" w:rsidRDefault="00BF196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96D" w:rsidRDefault="00BF196D" w:rsidP="007917A4">
      <w:pPr>
        <w:spacing w:after="0" w:line="240" w:lineRule="auto"/>
      </w:pPr>
      <w:r>
        <w:separator/>
      </w:r>
    </w:p>
  </w:footnote>
  <w:footnote w:type="continuationSeparator" w:id="1">
    <w:p w:rsidR="00BF196D" w:rsidRDefault="00BF196D" w:rsidP="007917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28A0"/>
    <w:multiLevelType w:val="multilevel"/>
    <w:tmpl w:val="6E286380"/>
    <w:lvl w:ilvl="0">
      <w:start w:val="1"/>
      <w:numFmt w:val="decimal"/>
      <w:lvlText w:val="%1)"/>
      <w:lvlJc w:val="left"/>
      <w:pPr>
        <w:ind w:left="502" w:hanging="360"/>
      </w:pPr>
      <w:rPr>
        <w:rFonts w:cs="Times New Roman"/>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1">
    <w:nsid w:val="2FEE6C0C"/>
    <w:multiLevelType w:val="multilevel"/>
    <w:tmpl w:val="8ED64A68"/>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58B316F5"/>
    <w:multiLevelType w:val="multilevel"/>
    <w:tmpl w:val="C1300062"/>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629"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62DF44B3"/>
    <w:multiLevelType w:val="multilevel"/>
    <w:tmpl w:val="B4B4DDF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7B0255CD"/>
    <w:multiLevelType w:val="multilevel"/>
    <w:tmpl w:val="AE047B3E"/>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17A4"/>
    <w:rsid w:val="00004A10"/>
    <w:rsid w:val="00016A58"/>
    <w:rsid w:val="00025560"/>
    <w:rsid w:val="0004349E"/>
    <w:rsid w:val="00043F7F"/>
    <w:rsid w:val="000450F1"/>
    <w:rsid w:val="00045C4B"/>
    <w:rsid w:val="00053CB2"/>
    <w:rsid w:val="000927D5"/>
    <w:rsid w:val="00092B40"/>
    <w:rsid w:val="000A27E2"/>
    <w:rsid w:val="000E10BF"/>
    <w:rsid w:val="000F751A"/>
    <w:rsid w:val="0011026A"/>
    <w:rsid w:val="00145DC9"/>
    <w:rsid w:val="00152681"/>
    <w:rsid w:val="001754AB"/>
    <w:rsid w:val="001A73B8"/>
    <w:rsid w:val="001A7D8A"/>
    <w:rsid w:val="001B25A4"/>
    <w:rsid w:val="001C5D60"/>
    <w:rsid w:val="001D7C58"/>
    <w:rsid w:val="001F59B2"/>
    <w:rsid w:val="002148A7"/>
    <w:rsid w:val="00226D32"/>
    <w:rsid w:val="0026685F"/>
    <w:rsid w:val="00283E1F"/>
    <w:rsid w:val="0028410F"/>
    <w:rsid w:val="002D7CF6"/>
    <w:rsid w:val="002E0A88"/>
    <w:rsid w:val="00341ADA"/>
    <w:rsid w:val="00355A24"/>
    <w:rsid w:val="00366D7D"/>
    <w:rsid w:val="003762A7"/>
    <w:rsid w:val="003763C1"/>
    <w:rsid w:val="00380595"/>
    <w:rsid w:val="00422F00"/>
    <w:rsid w:val="00462EFA"/>
    <w:rsid w:val="00464326"/>
    <w:rsid w:val="004978C8"/>
    <w:rsid w:val="004C11E3"/>
    <w:rsid w:val="004C4FD8"/>
    <w:rsid w:val="004C6224"/>
    <w:rsid w:val="004D3D01"/>
    <w:rsid w:val="004E7BAB"/>
    <w:rsid w:val="004F4913"/>
    <w:rsid w:val="004F57CE"/>
    <w:rsid w:val="00515BD2"/>
    <w:rsid w:val="00522A14"/>
    <w:rsid w:val="00542A64"/>
    <w:rsid w:val="00546557"/>
    <w:rsid w:val="00557BF0"/>
    <w:rsid w:val="005870A7"/>
    <w:rsid w:val="005C2CA1"/>
    <w:rsid w:val="005D02A5"/>
    <w:rsid w:val="006004FA"/>
    <w:rsid w:val="00601245"/>
    <w:rsid w:val="006269A3"/>
    <w:rsid w:val="00663D54"/>
    <w:rsid w:val="0067329B"/>
    <w:rsid w:val="00673B1B"/>
    <w:rsid w:val="00674D44"/>
    <w:rsid w:val="00677F0F"/>
    <w:rsid w:val="00680170"/>
    <w:rsid w:val="006869A4"/>
    <w:rsid w:val="006954C6"/>
    <w:rsid w:val="006A0BFF"/>
    <w:rsid w:val="006C0685"/>
    <w:rsid w:val="006C339F"/>
    <w:rsid w:val="006D0586"/>
    <w:rsid w:val="00742EB4"/>
    <w:rsid w:val="00747432"/>
    <w:rsid w:val="0075262D"/>
    <w:rsid w:val="007547F9"/>
    <w:rsid w:val="007613F8"/>
    <w:rsid w:val="007639AC"/>
    <w:rsid w:val="00764BFC"/>
    <w:rsid w:val="007854BC"/>
    <w:rsid w:val="00785F00"/>
    <w:rsid w:val="007917A4"/>
    <w:rsid w:val="00794767"/>
    <w:rsid w:val="007950DD"/>
    <w:rsid w:val="007B3BAB"/>
    <w:rsid w:val="007C1F9C"/>
    <w:rsid w:val="007C28B5"/>
    <w:rsid w:val="007E322B"/>
    <w:rsid w:val="00810EA2"/>
    <w:rsid w:val="0081533F"/>
    <w:rsid w:val="00823866"/>
    <w:rsid w:val="00825860"/>
    <w:rsid w:val="00833240"/>
    <w:rsid w:val="00881DE0"/>
    <w:rsid w:val="008822CA"/>
    <w:rsid w:val="008B399B"/>
    <w:rsid w:val="008D721B"/>
    <w:rsid w:val="0094506E"/>
    <w:rsid w:val="009545C7"/>
    <w:rsid w:val="00955650"/>
    <w:rsid w:val="0095607C"/>
    <w:rsid w:val="0098294D"/>
    <w:rsid w:val="00A44A38"/>
    <w:rsid w:val="00A50A0A"/>
    <w:rsid w:val="00A6668E"/>
    <w:rsid w:val="00A731BC"/>
    <w:rsid w:val="00A76389"/>
    <w:rsid w:val="00A828F8"/>
    <w:rsid w:val="00AD18E0"/>
    <w:rsid w:val="00AE6434"/>
    <w:rsid w:val="00AF626B"/>
    <w:rsid w:val="00B219A9"/>
    <w:rsid w:val="00B44C36"/>
    <w:rsid w:val="00B540D5"/>
    <w:rsid w:val="00B542FF"/>
    <w:rsid w:val="00B81E6B"/>
    <w:rsid w:val="00BA478F"/>
    <w:rsid w:val="00BB2222"/>
    <w:rsid w:val="00BC7E16"/>
    <w:rsid w:val="00BF196D"/>
    <w:rsid w:val="00C02E0D"/>
    <w:rsid w:val="00C25DD7"/>
    <w:rsid w:val="00C26BCF"/>
    <w:rsid w:val="00C37216"/>
    <w:rsid w:val="00C611A2"/>
    <w:rsid w:val="00C63A64"/>
    <w:rsid w:val="00C66DF2"/>
    <w:rsid w:val="00C86E93"/>
    <w:rsid w:val="00CB09FF"/>
    <w:rsid w:val="00CB0F9E"/>
    <w:rsid w:val="00CB407B"/>
    <w:rsid w:val="00CC5FB0"/>
    <w:rsid w:val="00CE4F7F"/>
    <w:rsid w:val="00CE7448"/>
    <w:rsid w:val="00D15719"/>
    <w:rsid w:val="00D37A56"/>
    <w:rsid w:val="00D44707"/>
    <w:rsid w:val="00D62FB0"/>
    <w:rsid w:val="00D70D8B"/>
    <w:rsid w:val="00D74033"/>
    <w:rsid w:val="00D80904"/>
    <w:rsid w:val="00DA2D46"/>
    <w:rsid w:val="00DA3887"/>
    <w:rsid w:val="00DA6F58"/>
    <w:rsid w:val="00DA7A2F"/>
    <w:rsid w:val="00DB0B38"/>
    <w:rsid w:val="00DF2770"/>
    <w:rsid w:val="00E036B1"/>
    <w:rsid w:val="00E05E10"/>
    <w:rsid w:val="00E65CE5"/>
    <w:rsid w:val="00E704EC"/>
    <w:rsid w:val="00E741D7"/>
    <w:rsid w:val="00E77843"/>
    <w:rsid w:val="00EA020F"/>
    <w:rsid w:val="00EA5E15"/>
    <w:rsid w:val="00EB13F0"/>
    <w:rsid w:val="00F41E47"/>
    <w:rsid w:val="00F42AF1"/>
    <w:rsid w:val="00F55B5B"/>
    <w:rsid w:val="00F80506"/>
    <w:rsid w:val="00F829C2"/>
    <w:rsid w:val="00F867C7"/>
    <w:rsid w:val="00FB2CA1"/>
    <w:rsid w:val="00FB5AB0"/>
    <w:rsid w:val="00FC0989"/>
    <w:rsid w:val="00FC2670"/>
    <w:rsid w:val="00FD24DA"/>
    <w:rsid w:val="00FD676D"/>
    <w:rsid w:val="00FE2B2B"/>
    <w:rsid w:val="00FF37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F58"/>
    <w:pPr>
      <w:spacing w:after="160" w:line="259" w:lineRule="auto"/>
    </w:pPr>
    <w:rPr>
      <w:lang w:val="uk-UA"/>
    </w:rPr>
  </w:style>
  <w:style w:type="paragraph" w:styleId="Heading1">
    <w:name w:val="heading 1"/>
    <w:basedOn w:val="normal1"/>
    <w:next w:val="normal1"/>
    <w:link w:val="Heading1Char"/>
    <w:uiPriority w:val="99"/>
    <w:qFormat/>
    <w:rsid w:val="007917A4"/>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7917A4"/>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7917A4"/>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7917A4"/>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7917A4"/>
    <w:pPr>
      <w:keepNext/>
      <w:keepLines/>
      <w:spacing w:before="220" w:after="40"/>
      <w:outlineLvl w:val="4"/>
    </w:pPr>
    <w:rPr>
      <w:b/>
    </w:rPr>
  </w:style>
  <w:style w:type="paragraph" w:styleId="Heading6">
    <w:name w:val="heading 6"/>
    <w:basedOn w:val="normal1"/>
    <w:next w:val="normal1"/>
    <w:link w:val="Heading6Char"/>
    <w:uiPriority w:val="99"/>
    <w:qFormat/>
    <w:rsid w:val="007917A4"/>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4D44"/>
    <w:rPr>
      <w:rFonts w:ascii="Cambria" w:hAnsi="Cambria" w:cs="Times New Roman"/>
      <w:b/>
      <w:bCs/>
      <w:kern w:val="32"/>
      <w:sz w:val="32"/>
      <w:szCs w:val="32"/>
      <w:lang w:val="uk-UA"/>
    </w:rPr>
  </w:style>
  <w:style w:type="character" w:customStyle="1" w:styleId="Heading2Char">
    <w:name w:val="Heading 2 Char"/>
    <w:basedOn w:val="DefaultParagraphFont"/>
    <w:link w:val="Heading2"/>
    <w:uiPriority w:val="99"/>
    <w:semiHidden/>
    <w:locked/>
    <w:rsid w:val="00674D44"/>
    <w:rPr>
      <w:rFonts w:ascii="Cambria" w:hAnsi="Cambria" w:cs="Times New Roman"/>
      <w:b/>
      <w:bCs/>
      <w:i/>
      <w:iCs/>
      <w:sz w:val="28"/>
      <w:szCs w:val="28"/>
      <w:lang w:val="uk-UA"/>
    </w:rPr>
  </w:style>
  <w:style w:type="character" w:customStyle="1" w:styleId="Heading3Char">
    <w:name w:val="Heading 3 Char"/>
    <w:basedOn w:val="DefaultParagraphFont"/>
    <w:link w:val="Heading3"/>
    <w:uiPriority w:val="99"/>
    <w:semiHidden/>
    <w:locked/>
    <w:rsid w:val="00674D44"/>
    <w:rPr>
      <w:rFonts w:ascii="Cambria" w:hAnsi="Cambria" w:cs="Times New Roman"/>
      <w:b/>
      <w:bCs/>
      <w:sz w:val="26"/>
      <w:szCs w:val="26"/>
      <w:lang w:val="uk-UA"/>
    </w:rPr>
  </w:style>
  <w:style w:type="character" w:customStyle="1" w:styleId="Heading4Char">
    <w:name w:val="Heading 4 Char"/>
    <w:basedOn w:val="DefaultParagraphFont"/>
    <w:link w:val="Heading4"/>
    <w:uiPriority w:val="99"/>
    <w:semiHidden/>
    <w:locked/>
    <w:rsid w:val="00674D44"/>
    <w:rPr>
      <w:rFonts w:ascii="Calibri" w:hAnsi="Calibri" w:cs="Times New Roman"/>
      <w:b/>
      <w:bCs/>
      <w:sz w:val="28"/>
      <w:szCs w:val="28"/>
      <w:lang w:val="uk-UA"/>
    </w:rPr>
  </w:style>
  <w:style w:type="character" w:customStyle="1" w:styleId="Heading5Char">
    <w:name w:val="Heading 5 Char"/>
    <w:basedOn w:val="DefaultParagraphFont"/>
    <w:link w:val="Heading5"/>
    <w:uiPriority w:val="99"/>
    <w:semiHidden/>
    <w:locked/>
    <w:rsid w:val="00674D44"/>
    <w:rPr>
      <w:rFonts w:ascii="Calibri" w:hAnsi="Calibri" w:cs="Times New Roman"/>
      <w:b/>
      <w:bCs/>
      <w:i/>
      <w:iCs/>
      <w:sz w:val="26"/>
      <w:szCs w:val="26"/>
      <w:lang w:val="uk-UA"/>
    </w:rPr>
  </w:style>
  <w:style w:type="character" w:customStyle="1" w:styleId="Heading6Char">
    <w:name w:val="Heading 6 Char"/>
    <w:basedOn w:val="DefaultParagraphFont"/>
    <w:link w:val="Heading6"/>
    <w:uiPriority w:val="99"/>
    <w:semiHidden/>
    <w:locked/>
    <w:rsid w:val="00674D44"/>
    <w:rPr>
      <w:rFonts w:ascii="Calibri" w:hAnsi="Calibri" w:cs="Times New Roman"/>
      <w:b/>
      <w:bCs/>
      <w:lang w:val="uk-UA"/>
    </w:rPr>
  </w:style>
  <w:style w:type="paragraph" w:customStyle="1" w:styleId="normal0">
    <w:name w:val="normal"/>
    <w:uiPriority w:val="99"/>
    <w:rsid w:val="007917A4"/>
    <w:pPr>
      <w:spacing w:after="160" w:line="259" w:lineRule="auto"/>
    </w:pPr>
    <w:rPr>
      <w:lang w:val="uk-UA"/>
    </w:rPr>
  </w:style>
  <w:style w:type="table" w:customStyle="1" w:styleId="TableNormal1">
    <w:name w:val="Table Normal1"/>
    <w:uiPriority w:val="99"/>
    <w:rsid w:val="007917A4"/>
    <w:pPr>
      <w:spacing w:after="160" w:line="259" w:lineRule="auto"/>
    </w:pPr>
    <w:rPr>
      <w:lang w:val="uk-UA"/>
    </w:rPr>
    <w:tblPr>
      <w:tblCellMar>
        <w:top w:w="0" w:type="dxa"/>
        <w:left w:w="0" w:type="dxa"/>
        <w:bottom w:w="0" w:type="dxa"/>
        <w:right w:w="0" w:type="dxa"/>
      </w:tblCellMar>
    </w:tblPr>
  </w:style>
  <w:style w:type="paragraph" w:styleId="Title">
    <w:name w:val="Title"/>
    <w:basedOn w:val="normal1"/>
    <w:next w:val="normal1"/>
    <w:link w:val="TitleChar"/>
    <w:uiPriority w:val="99"/>
    <w:qFormat/>
    <w:rsid w:val="007917A4"/>
    <w:pPr>
      <w:keepNext/>
      <w:keepLines/>
      <w:spacing w:before="480" w:after="120"/>
    </w:pPr>
    <w:rPr>
      <w:b/>
      <w:sz w:val="72"/>
      <w:szCs w:val="72"/>
    </w:rPr>
  </w:style>
  <w:style w:type="character" w:customStyle="1" w:styleId="TitleChar">
    <w:name w:val="Title Char"/>
    <w:basedOn w:val="DefaultParagraphFont"/>
    <w:link w:val="Title"/>
    <w:uiPriority w:val="99"/>
    <w:locked/>
    <w:rsid w:val="00674D44"/>
    <w:rPr>
      <w:rFonts w:ascii="Cambria" w:hAnsi="Cambria" w:cs="Times New Roman"/>
      <w:b/>
      <w:bCs/>
      <w:kern w:val="28"/>
      <w:sz w:val="32"/>
      <w:szCs w:val="32"/>
      <w:lang w:val="uk-UA"/>
    </w:rPr>
  </w:style>
  <w:style w:type="paragraph" w:customStyle="1" w:styleId="normal1">
    <w:name w:val="normal1"/>
    <w:uiPriority w:val="99"/>
    <w:rsid w:val="007917A4"/>
    <w:pPr>
      <w:spacing w:after="160" w:line="259" w:lineRule="auto"/>
    </w:pPr>
    <w:rPr>
      <w:lang w:val="uk-UA"/>
    </w:rPr>
  </w:style>
  <w:style w:type="table" w:customStyle="1" w:styleId="TableNormal2">
    <w:name w:val="Table Normal2"/>
    <w:uiPriority w:val="99"/>
    <w:rsid w:val="007917A4"/>
    <w:pPr>
      <w:spacing w:after="160" w:line="259" w:lineRule="auto"/>
    </w:pPr>
    <w:rPr>
      <w:lang w:val="uk-UA"/>
    </w:rPr>
    <w:tblPr>
      <w:tblCellMar>
        <w:top w:w="0" w:type="dxa"/>
        <w:left w:w="0" w:type="dxa"/>
        <w:bottom w:w="0" w:type="dxa"/>
        <w:right w:w="0" w:type="dxa"/>
      </w:tblCellMar>
    </w:tblPr>
  </w:style>
  <w:style w:type="table" w:styleId="TableGrid">
    <w:name w:val="Table Grid"/>
    <w:basedOn w:val="TableNormal"/>
    <w:uiPriority w:val="99"/>
    <w:rsid w:val="00DA6F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A6F58"/>
    <w:pPr>
      <w:ind w:left="720"/>
      <w:contextualSpacing/>
    </w:pPr>
  </w:style>
  <w:style w:type="character" w:styleId="Hyperlink">
    <w:name w:val="Hyperlink"/>
    <w:basedOn w:val="DefaultParagraphFont"/>
    <w:uiPriority w:val="99"/>
    <w:rsid w:val="00DA6F58"/>
    <w:rPr>
      <w:rFonts w:cs="Times New Roman"/>
      <w:color w:val="0563C1"/>
      <w:u w:val="single"/>
    </w:rPr>
  </w:style>
  <w:style w:type="character" w:customStyle="1" w:styleId="UnresolvedMention">
    <w:name w:val="Unresolved Mention"/>
    <w:basedOn w:val="DefaultParagraphFont"/>
    <w:uiPriority w:val="99"/>
    <w:semiHidden/>
    <w:rsid w:val="00DA6F58"/>
    <w:rPr>
      <w:rFonts w:cs="Times New Roman"/>
      <w:color w:val="605E5C"/>
      <w:shd w:val="clear" w:color="auto" w:fill="E1DFDD"/>
    </w:rPr>
  </w:style>
  <w:style w:type="paragraph" w:styleId="BalloonText">
    <w:name w:val="Balloon Text"/>
    <w:basedOn w:val="Normal"/>
    <w:link w:val="BalloonTextChar"/>
    <w:uiPriority w:val="99"/>
    <w:semiHidden/>
    <w:rsid w:val="00DA6F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A6F58"/>
    <w:rPr>
      <w:rFonts w:ascii="Segoe UI" w:hAnsi="Segoe UI" w:cs="Segoe UI"/>
      <w:sz w:val="18"/>
      <w:szCs w:val="18"/>
    </w:rPr>
  </w:style>
  <w:style w:type="paragraph" w:styleId="NormalWeb">
    <w:name w:val="Normal (Web)"/>
    <w:basedOn w:val="Normal"/>
    <w:uiPriority w:val="99"/>
    <w:rsid w:val="00DA6F5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rsid w:val="00DA6F58"/>
  </w:style>
  <w:style w:type="paragraph" w:customStyle="1" w:styleId="tj">
    <w:name w:val="tj"/>
    <w:basedOn w:val="Normal"/>
    <w:uiPriority w:val="99"/>
    <w:rsid w:val="00DA6F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Normal"/>
    <w:uiPriority w:val="99"/>
    <w:rsid w:val="00DA6F58"/>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1"/>
    <w:next w:val="normal1"/>
    <w:link w:val="SubtitleChar"/>
    <w:uiPriority w:val="99"/>
    <w:qFormat/>
    <w:rsid w:val="007917A4"/>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674D44"/>
    <w:rPr>
      <w:rFonts w:ascii="Cambria" w:hAnsi="Cambria" w:cs="Times New Roman"/>
      <w:sz w:val="24"/>
      <w:szCs w:val="24"/>
      <w:lang w:val="uk-UA"/>
    </w:rPr>
  </w:style>
  <w:style w:type="table" w:customStyle="1" w:styleId="a">
    <w:name w:val="Стиль"/>
    <w:basedOn w:val="TableNormal2"/>
    <w:uiPriority w:val="99"/>
    <w:rsid w:val="007917A4"/>
    <w:pPr>
      <w:spacing w:after="0" w:line="240" w:lineRule="auto"/>
    </w:pPr>
    <w:tblPr>
      <w:tblStyleRowBandSize w:val="1"/>
      <w:tblStyleColBandSize w:val="1"/>
      <w:tblCellMar>
        <w:top w:w="0" w:type="dxa"/>
        <w:left w:w="108" w:type="dxa"/>
        <w:bottom w:w="0" w:type="dxa"/>
        <w:right w:w="108" w:type="dxa"/>
      </w:tblCellMar>
    </w:tblPr>
  </w:style>
  <w:style w:type="table" w:customStyle="1" w:styleId="1">
    <w:name w:val="Стиль1"/>
    <w:basedOn w:val="TableNormal2"/>
    <w:uiPriority w:val="99"/>
    <w:rsid w:val="007917A4"/>
    <w:pPr>
      <w:spacing w:after="0" w:line="240" w:lineRule="auto"/>
    </w:pPr>
    <w:tblPr>
      <w:tblStyleRowBandSize w:val="1"/>
      <w:tblStyleColBandSize w:val="1"/>
      <w:tblCellMar>
        <w:top w:w="0" w:type="dxa"/>
        <w:left w:w="108" w:type="dxa"/>
        <w:bottom w:w="0" w:type="dxa"/>
        <w:right w:w="108" w:type="dxa"/>
      </w:tblCellMar>
    </w:tblPr>
  </w:style>
  <w:style w:type="paragraph" w:customStyle="1" w:styleId="FR1">
    <w:name w:val="FR1"/>
    <w:uiPriority w:val="99"/>
    <w:rsid w:val="00A76389"/>
    <w:pPr>
      <w:widowControl w:val="0"/>
      <w:autoSpaceDE w:val="0"/>
      <w:autoSpaceDN w:val="0"/>
      <w:adjustRightInd w:val="0"/>
      <w:ind w:left="40"/>
      <w:jc w:val="both"/>
    </w:pPr>
    <w:rPr>
      <w:rFonts w:ascii="Times New Roman" w:eastAsia="Times New Roman" w:hAnsi="Liberation Serif" w:cs="Times New Roman"/>
      <w:kern w:val="1"/>
      <w:sz w:val="20"/>
      <w:szCs w:val="20"/>
      <w:lang w:val="uk-UA" w:eastAsia="zh-CN"/>
    </w:rPr>
  </w:style>
  <w:style w:type="character" w:customStyle="1" w:styleId="qaclassifiertype">
    <w:name w:val="qa_classifier_type"/>
    <w:basedOn w:val="DefaultParagraphFont"/>
    <w:uiPriority w:val="99"/>
    <w:rsid w:val="00A76389"/>
    <w:rPr>
      <w:rFonts w:cs="Times New Roman"/>
    </w:rPr>
  </w:style>
  <w:style w:type="character" w:customStyle="1" w:styleId="qaclassifierdk">
    <w:name w:val="qa_classifier_dk"/>
    <w:basedOn w:val="DefaultParagraphFont"/>
    <w:uiPriority w:val="99"/>
    <w:rsid w:val="00A76389"/>
    <w:rPr>
      <w:rFonts w:cs="Times New Roman"/>
    </w:rPr>
  </w:style>
  <w:style w:type="character" w:customStyle="1" w:styleId="qaclassifierdescr">
    <w:name w:val="qa_classifier_descr"/>
    <w:basedOn w:val="DefaultParagraphFont"/>
    <w:uiPriority w:val="99"/>
    <w:rsid w:val="00A76389"/>
    <w:rPr>
      <w:rFonts w:cs="Times New Roman"/>
    </w:rPr>
  </w:style>
  <w:style w:type="character" w:customStyle="1" w:styleId="qaclassifierdescrcode">
    <w:name w:val="qa_classifier_descr_code"/>
    <w:basedOn w:val="DefaultParagraphFont"/>
    <w:uiPriority w:val="99"/>
    <w:rsid w:val="00A76389"/>
    <w:rPr>
      <w:rFonts w:cs="Times New Roman"/>
    </w:rPr>
  </w:style>
  <w:style w:type="character" w:customStyle="1" w:styleId="qaclassifierdescrprimary">
    <w:name w:val="qa_classifier_descr_primary"/>
    <w:basedOn w:val="DefaultParagraphFont"/>
    <w:uiPriority w:val="99"/>
    <w:rsid w:val="00A76389"/>
    <w:rPr>
      <w:rFonts w:cs="Times New Roman"/>
    </w:rPr>
  </w:style>
  <w:style w:type="paragraph" w:customStyle="1" w:styleId="a0">
    <w:name w:val="Стиль Знак"/>
    <w:basedOn w:val="Normal"/>
    <w:uiPriority w:val="99"/>
    <w:rsid w:val="00FE2B2B"/>
    <w:pPr>
      <w:spacing w:after="0" w:line="240" w:lineRule="auto"/>
    </w:pPr>
    <w:rPr>
      <w:rFonts w:ascii="Verdana" w:eastAsia="Times New Roman" w:hAnsi="Verdana" w:cs="Verdana"/>
      <w:sz w:val="20"/>
      <w:szCs w:val="20"/>
      <w:lang w:val="en-US" w:eastAsia="en-US"/>
    </w:rPr>
  </w:style>
  <w:style w:type="character" w:styleId="Emphasis">
    <w:name w:val="Emphasis"/>
    <w:basedOn w:val="DefaultParagraphFont"/>
    <w:uiPriority w:val="99"/>
    <w:qFormat/>
    <w:rsid w:val="008D721B"/>
    <w:rPr>
      <w:rFonts w:cs="Times New Roman"/>
      <w:i/>
    </w:rPr>
  </w:style>
</w:styles>
</file>

<file path=word/webSettings.xml><?xml version="1.0" encoding="utf-8"?>
<w:webSettings xmlns:r="http://schemas.openxmlformats.org/officeDocument/2006/relationships" xmlns:w="http://schemas.openxmlformats.org/wordprocessingml/2006/main">
  <w:divs>
    <w:div w:id="904993131">
      <w:marLeft w:val="0"/>
      <w:marRight w:val="0"/>
      <w:marTop w:val="0"/>
      <w:marBottom w:val="0"/>
      <w:divBdr>
        <w:top w:val="none" w:sz="0" w:space="0" w:color="auto"/>
        <w:left w:val="none" w:sz="0" w:space="0" w:color="auto"/>
        <w:bottom w:val="none" w:sz="0" w:space="0" w:color="auto"/>
        <w:right w:val="none" w:sz="0" w:space="0" w:color="auto"/>
      </w:divBdr>
    </w:div>
    <w:div w:id="9049931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132</TotalTime>
  <Pages>23</Pages>
  <Words>8086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підприємство </dc:title>
  <dc:subject/>
  <dc:creator>userua12</dc:creator>
  <cp:keywords/>
  <dc:description/>
  <cp:lastModifiedBy>lion</cp:lastModifiedBy>
  <cp:revision>11</cp:revision>
  <dcterms:created xsi:type="dcterms:W3CDTF">2023-03-29T07:50:00Z</dcterms:created>
  <dcterms:modified xsi:type="dcterms:W3CDTF">2023-04-03T09:01:00Z</dcterms:modified>
</cp:coreProperties>
</file>