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FF" w:rsidRPr="006B289D" w:rsidRDefault="00537068" w:rsidP="006B289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r w:rsidRPr="00537068">
        <w:rPr>
          <w:rFonts w:ascii="Times New Roman" w:eastAsia="Times New Roman" w:hAnsi="Times New Roman" w:cs="Tahoma"/>
          <w:b/>
          <w:color w:val="000000"/>
          <w:kern w:val="3"/>
          <w:sz w:val="20"/>
          <w:szCs w:val="20"/>
          <w:lang w:val="en-US" w:eastAsia="zh-CN" w:bidi="hi-IN"/>
        </w:rPr>
        <w:t> </w:t>
      </w:r>
      <w:bookmarkStart w:id="0" w:name="_GoBack"/>
      <w:bookmarkEnd w:id="0"/>
    </w:p>
    <w:p w:rsidR="00BD08FF" w:rsidRDefault="00BD08FF" w:rsidP="00BD08FF">
      <w:pPr>
        <w:spacing w:after="0" w:line="240" w:lineRule="auto"/>
        <w:jc w:val="center"/>
        <w:rPr>
          <w:rFonts w:ascii="Times New Roman" w:hAnsi="Times New Roman"/>
          <w:b/>
          <w:noProof/>
          <w:sz w:val="28"/>
          <w:szCs w:val="28"/>
        </w:rPr>
      </w:pPr>
    </w:p>
    <w:p w:rsidR="00BD08FF" w:rsidRPr="00934823" w:rsidRDefault="00BD08FF" w:rsidP="00BD08FF">
      <w:pPr>
        <w:spacing w:after="0" w:line="240" w:lineRule="auto"/>
        <w:jc w:val="center"/>
        <w:rPr>
          <w:rFonts w:ascii="Times New Roman" w:hAnsi="Times New Roman"/>
          <w:b/>
          <w:noProof/>
          <w:sz w:val="28"/>
          <w:szCs w:val="28"/>
        </w:rPr>
      </w:pPr>
    </w:p>
    <w:p w:rsidR="00BD08FF" w:rsidRDefault="00BD08FF" w:rsidP="00BD08FF">
      <w:pPr>
        <w:spacing w:after="0" w:line="240" w:lineRule="auto"/>
        <w:jc w:val="center"/>
        <w:rPr>
          <w:rFonts w:ascii="Times New Roman" w:hAnsi="Times New Roman"/>
          <w:b/>
          <w:noProof/>
          <w:sz w:val="28"/>
          <w:szCs w:val="28"/>
        </w:rPr>
      </w:pPr>
    </w:p>
    <w:p w:rsidR="006B289D" w:rsidRDefault="006B289D" w:rsidP="00BD08FF">
      <w:pPr>
        <w:spacing w:after="0" w:line="240" w:lineRule="auto"/>
        <w:jc w:val="center"/>
        <w:rPr>
          <w:rFonts w:ascii="Times New Roman" w:hAnsi="Times New Roman"/>
          <w:b/>
          <w:noProof/>
          <w:sz w:val="28"/>
          <w:szCs w:val="28"/>
          <w:lang w:val="uk-UA"/>
        </w:rPr>
      </w:pPr>
    </w:p>
    <w:p w:rsidR="006B289D" w:rsidRDefault="006B289D" w:rsidP="00BD08FF">
      <w:pPr>
        <w:spacing w:after="0" w:line="240" w:lineRule="auto"/>
        <w:jc w:val="center"/>
        <w:rPr>
          <w:rFonts w:ascii="Times New Roman" w:hAnsi="Times New Roman"/>
          <w:b/>
          <w:noProof/>
          <w:sz w:val="28"/>
          <w:szCs w:val="28"/>
          <w:lang w:val="uk-UA"/>
        </w:rPr>
      </w:pPr>
    </w:p>
    <w:p w:rsidR="006B289D" w:rsidRDefault="006B289D" w:rsidP="00BD08FF">
      <w:pPr>
        <w:spacing w:after="0" w:line="240" w:lineRule="auto"/>
        <w:jc w:val="center"/>
        <w:rPr>
          <w:rFonts w:ascii="Times New Roman" w:hAnsi="Times New Roman"/>
          <w:b/>
          <w:noProof/>
          <w:sz w:val="28"/>
          <w:szCs w:val="28"/>
          <w:lang w:val="uk-UA"/>
        </w:rPr>
      </w:pPr>
    </w:p>
    <w:p w:rsidR="006B289D" w:rsidRDefault="006B289D" w:rsidP="00BD08FF">
      <w:pPr>
        <w:spacing w:after="0" w:line="240" w:lineRule="auto"/>
        <w:jc w:val="center"/>
        <w:rPr>
          <w:rFonts w:ascii="Times New Roman" w:hAnsi="Times New Roman"/>
          <w:b/>
          <w:noProof/>
          <w:sz w:val="28"/>
          <w:szCs w:val="28"/>
          <w:lang w:val="uk-UA"/>
        </w:rPr>
      </w:pPr>
    </w:p>
    <w:p w:rsidR="006B289D" w:rsidRDefault="006B289D" w:rsidP="00BD08FF">
      <w:pPr>
        <w:spacing w:after="0" w:line="240" w:lineRule="auto"/>
        <w:jc w:val="center"/>
        <w:rPr>
          <w:rFonts w:ascii="Times New Roman" w:hAnsi="Times New Roman"/>
          <w:b/>
          <w:noProof/>
          <w:sz w:val="28"/>
          <w:szCs w:val="28"/>
          <w:lang w:val="uk-UA"/>
        </w:rPr>
      </w:pPr>
    </w:p>
    <w:p w:rsidR="006B289D" w:rsidRDefault="006B289D" w:rsidP="00BD08FF">
      <w:pPr>
        <w:spacing w:after="0" w:line="240" w:lineRule="auto"/>
        <w:jc w:val="center"/>
        <w:rPr>
          <w:rFonts w:ascii="Times New Roman" w:hAnsi="Times New Roman"/>
          <w:b/>
          <w:noProof/>
          <w:sz w:val="28"/>
          <w:szCs w:val="28"/>
          <w:lang w:val="uk-UA"/>
        </w:rPr>
      </w:pPr>
    </w:p>
    <w:p w:rsidR="006B289D" w:rsidRDefault="006B289D" w:rsidP="00BD08FF">
      <w:pPr>
        <w:spacing w:after="0" w:line="240" w:lineRule="auto"/>
        <w:jc w:val="center"/>
        <w:rPr>
          <w:rFonts w:ascii="Times New Roman" w:hAnsi="Times New Roman"/>
          <w:b/>
          <w:noProof/>
          <w:sz w:val="28"/>
          <w:szCs w:val="28"/>
          <w:lang w:val="uk-UA"/>
        </w:rPr>
      </w:pPr>
    </w:p>
    <w:p w:rsidR="006B289D" w:rsidRDefault="006B289D" w:rsidP="00BD08FF">
      <w:pPr>
        <w:spacing w:after="0" w:line="240" w:lineRule="auto"/>
        <w:jc w:val="center"/>
        <w:rPr>
          <w:rFonts w:ascii="Times New Roman" w:hAnsi="Times New Roman"/>
          <w:b/>
          <w:noProof/>
          <w:sz w:val="28"/>
          <w:szCs w:val="28"/>
          <w:lang w:val="uk-UA"/>
        </w:rPr>
      </w:pPr>
    </w:p>
    <w:p w:rsidR="006B289D" w:rsidRDefault="006B289D" w:rsidP="00BD08FF">
      <w:pPr>
        <w:spacing w:after="0" w:line="240" w:lineRule="auto"/>
        <w:jc w:val="center"/>
        <w:rPr>
          <w:rFonts w:ascii="Times New Roman" w:hAnsi="Times New Roman"/>
          <w:b/>
          <w:noProof/>
          <w:sz w:val="28"/>
          <w:szCs w:val="28"/>
          <w:lang w:val="uk-UA"/>
        </w:rPr>
      </w:pPr>
    </w:p>
    <w:p w:rsidR="006B289D" w:rsidRDefault="006B289D" w:rsidP="00BD08FF">
      <w:pPr>
        <w:spacing w:after="0" w:line="240" w:lineRule="auto"/>
        <w:jc w:val="center"/>
        <w:rPr>
          <w:rFonts w:ascii="Times New Roman" w:hAnsi="Times New Roman"/>
          <w:b/>
          <w:noProof/>
          <w:sz w:val="28"/>
          <w:szCs w:val="28"/>
          <w:lang w:val="uk-UA"/>
        </w:rPr>
      </w:pPr>
    </w:p>
    <w:p w:rsidR="00BD08FF" w:rsidRPr="006F44FF" w:rsidRDefault="00BD08FF" w:rsidP="00BD08FF">
      <w:pPr>
        <w:spacing w:after="0" w:line="240" w:lineRule="auto"/>
        <w:jc w:val="center"/>
        <w:rPr>
          <w:rFonts w:ascii="Times New Roman" w:hAnsi="Times New Roman"/>
          <w:b/>
          <w:noProof/>
          <w:sz w:val="28"/>
          <w:szCs w:val="28"/>
        </w:rPr>
      </w:pPr>
      <w:r w:rsidRPr="006F44FF">
        <w:rPr>
          <w:rFonts w:ascii="Times New Roman" w:hAnsi="Times New Roman"/>
          <w:b/>
          <w:noProof/>
          <w:sz w:val="28"/>
          <w:szCs w:val="28"/>
        </w:rPr>
        <w:t xml:space="preserve">ТЕНДЕРНА ДОКУМЕНТАЦІЯ </w:t>
      </w:r>
    </w:p>
    <w:p w:rsidR="00BD08FF" w:rsidRPr="006F44FF" w:rsidRDefault="00BD08FF" w:rsidP="00BD08FF">
      <w:pPr>
        <w:spacing w:after="0" w:line="240" w:lineRule="auto"/>
        <w:rPr>
          <w:rFonts w:ascii="Times New Roman" w:hAnsi="Times New Roman"/>
          <w:b/>
          <w:noProof/>
          <w:sz w:val="16"/>
          <w:szCs w:val="28"/>
        </w:rPr>
      </w:pPr>
    </w:p>
    <w:p w:rsidR="00BD08FF" w:rsidRPr="006F44FF" w:rsidRDefault="00BD08FF" w:rsidP="00BD08FF">
      <w:pPr>
        <w:spacing w:after="0" w:line="240" w:lineRule="auto"/>
        <w:jc w:val="center"/>
        <w:rPr>
          <w:rFonts w:ascii="Times New Roman" w:hAnsi="Times New Roman"/>
          <w:b/>
          <w:noProof/>
          <w:sz w:val="28"/>
          <w:szCs w:val="28"/>
        </w:rPr>
      </w:pPr>
      <w:r w:rsidRPr="006F44FF">
        <w:rPr>
          <w:rFonts w:ascii="Times New Roman" w:hAnsi="Times New Roman"/>
          <w:b/>
          <w:noProof/>
          <w:sz w:val="28"/>
          <w:szCs w:val="28"/>
        </w:rPr>
        <w:t>НА ЗАКУПІВЛЮ:</w:t>
      </w:r>
    </w:p>
    <w:p w:rsidR="00BD08FF" w:rsidRPr="006F44FF" w:rsidRDefault="00BD08FF" w:rsidP="00BD08FF">
      <w:pPr>
        <w:spacing w:after="0" w:line="240" w:lineRule="auto"/>
        <w:jc w:val="center"/>
        <w:rPr>
          <w:rFonts w:ascii="Times New Roman" w:hAnsi="Times New Roman"/>
          <w:b/>
          <w:noProof/>
          <w:sz w:val="16"/>
          <w:szCs w:val="28"/>
        </w:rPr>
      </w:pPr>
    </w:p>
    <w:p w:rsidR="00BD08FF" w:rsidRPr="006F44FF" w:rsidRDefault="00BD08FF" w:rsidP="00BD08FF">
      <w:pPr>
        <w:spacing w:after="0" w:line="240" w:lineRule="auto"/>
        <w:jc w:val="center"/>
        <w:rPr>
          <w:rFonts w:ascii="Times New Roman" w:hAnsi="Times New Roman"/>
          <w:b/>
          <w:noProof/>
          <w:sz w:val="28"/>
          <w:szCs w:val="28"/>
        </w:rPr>
      </w:pPr>
      <w:r w:rsidRPr="006F44FF">
        <w:rPr>
          <w:rFonts w:ascii="Times New Roman" w:hAnsi="Times New Roman"/>
          <w:b/>
          <w:noProof/>
          <w:sz w:val="28"/>
          <w:szCs w:val="28"/>
        </w:rPr>
        <w:t>товару</w:t>
      </w:r>
    </w:p>
    <w:p w:rsidR="00BD08FF" w:rsidRPr="006F44FF" w:rsidRDefault="00BD08FF" w:rsidP="00BD08FF">
      <w:pPr>
        <w:spacing w:after="0" w:line="240" w:lineRule="auto"/>
        <w:jc w:val="center"/>
        <w:rPr>
          <w:rFonts w:ascii="Times New Roman" w:hAnsi="Times New Roman"/>
          <w:noProof/>
          <w:sz w:val="28"/>
          <w:szCs w:val="28"/>
        </w:rPr>
      </w:pPr>
      <w:r w:rsidRPr="006F44FF">
        <w:rPr>
          <w:rFonts w:ascii="Times New Roman" w:hAnsi="Times New Roman"/>
          <w:noProof/>
          <w:sz w:val="28"/>
          <w:szCs w:val="28"/>
        </w:rPr>
        <w:t>за предметом закупівлі:</w:t>
      </w:r>
    </w:p>
    <w:p w:rsidR="00BD08FF" w:rsidRPr="006F44FF" w:rsidRDefault="00BD08FF" w:rsidP="00BD08FF">
      <w:pPr>
        <w:spacing w:after="0" w:line="240" w:lineRule="auto"/>
        <w:jc w:val="center"/>
        <w:rPr>
          <w:rFonts w:ascii="Times New Roman" w:hAnsi="Times New Roman"/>
          <w:noProof/>
          <w:sz w:val="10"/>
          <w:szCs w:val="28"/>
        </w:rPr>
      </w:pPr>
    </w:p>
    <w:p w:rsidR="00BD08FF" w:rsidRDefault="00BD08FF" w:rsidP="00BD08FF">
      <w:pPr>
        <w:spacing w:after="0" w:line="240" w:lineRule="auto"/>
        <w:jc w:val="center"/>
        <w:rPr>
          <w:rFonts w:ascii="Times New Roman" w:hAnsi="Times New Roman"/>
          <w:b/>
          <w:bCs/>
          <w:noProof/>
          <w:sz w:val="28"/>
          <w:szCs w:val="28"/>
          <w:u w:val="single"/>
        </w:rPr>
      </w:pPr>
      <w:r w:rsidRPr="00D9275E">
        <w:rPr>
          <w:rFonts w:ascii="Times New Roman" w:hAnsi="Times New Roman"/>
          <w:b/>
          <w:bCs/>
          <w:noProof/>
          <w:sz w:val="28"/>
          <w:szCs w:val="28"/>
          <w:u w:val="single"/>
        </w:rPr>
        <w:t>Електр</w:t>
      </w:r>
      <w:r w:rsidR="00475B39">
        <w:rPr>
          <w:rFonts w:ascii="Times New Roman" w:hAnsi="Times New Roman"/>
          <w:b/>
          <w:bCs/>
          <w:noProof/>
          <w:sz w:val="28"/>
          <w:szCs w:val="28"/>
          <w:u w:val="single"/>
        </w:rPr>
        <w:t xml:space="preserve">ична енергія ( </w:t>
      </w:r>
      <w:r w:rsidR="00475B39">
        <w:rPr>
          <w:rFonts w:ascii="Times New Roman" w:hAnsi="Times New Roman"/>
          <w:b/>
          <w:bCs/>
          <w:noProof/>
          <w:sz w:val="28"/>
          <w:szCs w:val="28"/>
          <w:u w:val="single"/>
          <w:lang w:val="uk-UA"/>
        </w:rPr>
        <w:t xml:space="preserve">код </w:t>
      </w:r>
      <w:r w:rsidR="00475B39">
        <w:rPr>
          <w:rFonts w:ascii="Times New Roman" w:hAnsi="Times New Roman"/>
          <w:b/>
          <w:bCs/>
          <w:noProof/>
          <w:sz w:val="28"/>
          <w:szCs w:val="28"/>
          <w:u w:val="single"/>
        </w:rPr>
        <w:t>ДК 021:2015</w:t>
      </w:r>
      <w:r w:rsidR="00475B39" w:rsidRPr="00475B39">
        <w:rPr>
          <w:rFonts w:ascii="Times New Roman" w:hAnsi="Times New Roman"/>
          <w:b/>
          <w:bCs/>
          <w:noProof/>
          <w:sz w:val="28"/>
          <w:szCs w:val="28"/>
          <w:u w:val="single"/>
        </w:rPr>
        <w:t>:</w:t>
      </w:r>
      <w:r w:rsidRPr="00D9275E">
        <w:rPr>
          <w:rFonts w:ascii="Times New Roman" w:hAnsi="Times New Roman"/>
          <w:b/>
          <w:bCs/>
          <w:noProof/>
          <w:sz w:val="28"/>
          <w:szCs w:val="28"/>
          <w:u w:val="single"/>
        </w:rPr>
        <w:t xml:space="preserve"> 09310000-5</w:t>
      </w:r>
      <w:r w:rsidR="00475B39" w:rsidRPr="00475B39">
        <w:rPr>
          <w:rFonts w:ascii="Times New Roman" w:hAnsi="Times New Roman"/>
          <w:b/>
          <w:bCs/>
          <w:noProof/>
          <w:sz w:val="28"/>
          <w:szCs w:val="28"/>
          <w:u w:val="single"/>
        </w:rPr>
        <w:t xml:space="preserve"> </w:t>
      </w:r>
      <w:r w:rsidR="00475B39" w:rsidRPr="00D9275E">
        <w:rPr>
          <w:rFonts w:ascii="Times New Roman" w:hAnsi="Times New Roman"/>
          <w:b/>
          <w:bCs/>
          <w:noProof/>
          <w:sz w:val="28"/>
          <w:szCs w:val="28"/>
          <w:u w:val="single"/>
        </w:rPr>
        <w:t>Електрична енергія</w:t>
      </w:r>
      <w:r w:rsidRPr="00D9275E">
        <w:rPr>
          <w:rFonts w:ascii="Times New Roman" w:hAnsi="Times New Roman"/>
          <w:b/>
          <w:bCs/>
          <w:noProof/>
          <w:sz w:val="28"/>
          <w:szCs w:val="28"/>
          <w:u w:val="single"/>
        </w:rPr>
        <w:t>)</w:t>
      </w:r>
    </w:p>
    <w:p w:rsidR="00BD08FF" w:rsidRDefault="00BD08FF" w:rsidP="00BD08FF">
      <w:pPr>
        <w:spacing w:after="0" w:line="240" w:lineRule="auto"/>
        <w:jc w:val="center"/>
        <w:rPr>
          <w:rFonts w:ascii="Times New Roman" w:hAnsi="Times New Roman"/>
          <w:noProof/>
          <w:sz w:val="28"/>
          <w:szCs w:val="28"/>
        </w:rPr>
      </w:pPr>
    </w:p>
    <w:p w:rsidR="00BD08FF" w:rsidRPr="006B289D" w:rsidRDefault="006B289D" w:rsidP="006B289D">
      <w:pPr>
        <w:spacing w:after="0" w:line="240" w:lineRule="auto"/>
        <w:jc w:val="center"/>
        <w:rPr>
          <w:rFonts w:ascii="Times New Roman" w:hAnsi="Times New Roman"/>
          <w:b/>
          <w:noProof/>
          <w:sz w:val="28"/>
          <w:szCs w:val="28"/>
          <w:lang w:val="uk-UA"/>
        </w:rPr>
      </w:pPr>
      <w:r w:rsidRPr="006B289D">
        <w:rPr>
          <w:rFonts w:ascii="Times New Roman" w:hAnsi="Times New Roman"/>
          <w:b/>
          <w:noProof/>
          <w:sz w:val="28"/>
          <w:szCs w:val="28"/>
          <w:lang w:val="uk-UA"/>
        </w:rPr>
        <w:t>Торги з особливостями</w:t>
      </w:r>
    </w:p>
    <w:p w:rsidR="00BD08FF" w:rsidRPr="006F44FF" w:rsidRDefault="00BD08FF" w:rsidP="00BD08FF">
      <w:pPr>
        <w:spacing w:after="0" w:line="240" w:lineRule="auto"/>
        <w:rPr>
          <w:rFonts w:ascii="Times New Roman" w:hAnsi="Times New Roman"/>
          <w:b/>
          <w:noProof/>
          <w:sz w:val="28"/>
          <w:szCs w:val="28"/>
        </w:rPr>
      </w:pPr>
    </w:p>
    <w:p w:rsidR="00BD08FF" w:rsidRPr="006F44FF" w:rsidRDefault="00BD08FF" w:rsidP="00BD08FF">
      <w:pPr>
        <w:spacing w:after="0" w:line="240" w:lineRule="auto"/>
        <w:rPr>
          <w:rFonts w:ascii="Times New Roman" w:hAnsi="Times New Roman"/>
          <w:b/>
          <w:noProof/>
          <w:sz w:val="28"/>
          <w:szCs w:val="28"/>
        </w:rPr>
      </w:pPr>
    </w:p>
    <w:p w:rsidR="00BD08FF" w:rsidRPr="006F44FF" w:rsidRDefault="00BD08FF" w:rsidP="00BD08FF">
      <w:pPr>
        <w:spacing w:after="0" w:line="240" w:lineRule="auto"/>
        <w:rPr>
          <w:rFonts w:ascii="Times New Roman" w:hAnsi="Times New Roman"/>
          <w:b/>
          <w:noProof/>
          <w:sz w:val="28"/>
          <w:szCs w:val="28"/>
        </w:rPr>
      </w:pPr>
    </w:p>
    <w:p w:rsidR="00BD08FF" w:rsidRPr="006F44FF" w:rsidRDefault="00BD08FF" w:rsidP="00BD08FF">
      <w:pPr>
        <w:spacing w:after="0" w:line="240" w:lineRule="auto"/>
        <w:rPr>
          <w:rFonts w:ascii="Times New Roman" w:hAnsi="Times New Roman"/>
          <w:b/>
          <w:noProof/>
          <w:sz w:val="48"/>
          <w:szCs w:val="28"/>
        </w:rPr>
      </w:pPr>
    </w:p>
    <w:p w:rsidR="00BD08FF" w:rsidRPr="006F44FF" w:rsidRDefault="00BD08FF" w:rsidP="00BD08FF">
      <w:pPr>
        <w:spacing w:after="0" w:line="240" w:lineRule="auto"/>
        <w:rPr>
          <w:rFonts w:ascii="Times New Roman" w:hAnsi="Times New Roman"/>
          <w:b/>
          <w:noProof/>
          <w:sz w:val="48"/>
          <w:szCs w:val="28"/>
        </w:rPr>
      </w:pPr>
    </w:p>
    <w:p w:rsidR="00BD08FF" w:rsidRPr="006F44FF" w:rsidRDefault="00BD08FF" w:rsidP="00BD08FF">
      <w:pPr>
        <w:spacing w:after="0" w:line="240" w:lineRule="auto"/>
        <w:rPr>
          <w:rFonts w:ascii="Times New Roman" w:hAnsi="Times New Roman"/>
          <w:b/>
          <w:noProof/>
          <w:sz w:val="48"/>
          <w:szCs w:val="28"/>
        </w:rPr>
      </w:pPr>
    </w:p>
    <w:p w:rsidR="00BD08FF" w:rsidRDefault="00BD08FF" w:rsidP="00BD08FF">
      <w:pPr>
        <w:spacing w:after="0" w:line="240" w:lineRule="auto"/>
        <w:rPr>
          <w:rFonts w:ascii="Times New Roman" w:hAnsi="Times New Roman"/>
          <w:b/>
          <w:noProof/>
          <w:sz w:val="48"/>
          <w:szCs w:val="28"/>
        </w:rPr>
      </w:pPr>
    </w:p>
    <w:p w:rsidR="00BD08FF" w:rsidRDefault="00BD08FF" w:rsidP="00BD08FF">
      <w:pPr>
        <w:spacing w:after="0" w:line="240" w:lineRule="auto"/>
        <w:rPr>
          <w:rFonts w:ascii="Times New Roman" w:hAnsi="Times New Roman"/>
          <w:b/>
          <w:noProof/>
          <w:sz w:val="48"/>
          <w:szCs w:val="28"/>
        </w:rPr>
      </w:pPr>
    </w:p>
    <w:p w:rsidR="00BD08FF" w:rsidRDefault="00BD08FF" w:rsidP="00BD08FF">
      <w:pPr>
        <w:spacing w:after="0" w:line="240" w:lineRule="auto"/>
        <w:rPr>
          <w:rFonts w:ascii="Times New Roman" w:hAnsi="Times New Roman"/>
          <w:b/>
          <w:noProof/>
          <w:sz w:val="48"/>
          <w:szCs w:val="28"/>
        </w:rPr>
      </w:pPr>
    </w:p>
    <w:p w:rsidR="00E93FA5" w:rsidRDefault="00E93FA5" w:rsidP="00BD08FF">
      <w:pPr>
        <w:spacing w:after="0" w:line="240" w:lineRule="auto"/>
        <w:rPr>
          <w:rFonts w:ascii="Times New Roman" w:hAnsi="Times New Roman"/>
          <w:b/>
          <w:noProof/>
          <w:sz w:val="48"/>
          <w:szCs w:val="28"/>
        </w:rPr>
      </w:pPr>
    </w:p>
    <w:p w:rsidR="00E93FA5" w:rsidRDefault="00E93FA5" w:rsidP="00BD08FF">
      <w:pPr>
        <w:spacing w:after="0" w:line="240" w:lineRule="auto"/>
        <w:rPr>
          <w:rFonts w:ascii="Times New Roman" w:hAnsi="Times New Roman"/>
          <w:b/>
          <w:noProof/>
          <w:sz w:val="48"/>
          <w:szCs w:val="28"/>
        </w:rPr>
      </w:pPr>
    </w:p>
    <w:p w:rsidR="00E93FA5" w:rsidRPr="006F44FF" w:rsidRDefault="00E93FA5" w:rsidP="00BD08FF">
      <w:pPr>
        <w:spacing w:after="0" w:line="240" w:lineRule="auto"/>
        <w:rPr>
          <w:rFonts w:ascii="Times New Roman" w:hAnsi="Times New Roman"/>
          <w:b/>
          <w:noProof/>
          <w:sz w:val="48"/>
          <w:szCs w:val="28"/>
        </w:rPr>
      </w:pPr>
    </w:p>
    <w:p w:rsidR="00BD08FF" w:rsidRPr="00BD08FF" w:rsidRDefault="00BD08FF" w:rsidP="00BD08F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6F44FF">
        <w:rPr>
          <w:rFonts w:ascii="Times New Roman" w:hAnsi="Times New Roman"/>
          <w:b/>
          <w:noProof/>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10"/>
        <w:gridCol w:w="3682"/>
        <w:gridCol w:w="588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6E616D">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809"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28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6E616D">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809"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2891"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6E616D">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809"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2891"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6E616D">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809"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2891" w:type="pct"/>
            <w:shd w:val="clear" w:color="auto" w:fill="FFFFFF"/>
            <w:hideMark/>
          </w:tcPr>
          <w:p w:rsidR="00B413F2" w:rsidRPr="00B413F2" w:rsidRDefault="006B289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Миколаївська обласна комунальна комплексна дитячо-юнацька школа</w:t>
            </w:r>
          </w:p>
        </w:tc>
      </w:tr>
      <w:tr w:rsidR="00B413F2" w:rsidRPr="000A74B5" w:rsidTr="006E616D">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809"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2891" w:type="pct"/>
            <w:shd w:val="clear" w:color="auto" w:fill="FFFFFF"/>
            <w:hideMark/>
          </w:tcPr>
          <w:p w:rsidR="00B413F2" w:rsidRPr="00B413F2" w:rsidRDefault="006B289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54058 Миколаївська область, </w:t>
            </w:r>
            <w:proofErr w:type="spellStart"/>
            <w:r>
              <w:rPr>
                <w:rFonts w:ascii="Times New Roman" w:eastAsia="Times New Roman" w:hAnsi="Times New Roman"/>
                <w:sz w:val="24"/>
                <w:szCs w:val="24"/>
                <w:lang w:val="uk-UA" w:eastAsia="ru-RU"/>
              </w:rPr>
              <w:t>м.Миколаїв</w:t>
            </w:r>
            <w:proofErr w:type="spellEnd"/>
            <w:r>
              <w:rPr>
                <w:rFonts w:ascii="Times New Roman" w:eastAsia="Times New Roman" w:hAnsi="Times New Roman"/>
                <w:sz w:val="24"/>
                <w:szCs w:val="24"/>
                <w:lang w:val="uk-UA" w:eastAsia="ru-RU"/>
              </w:rPr>
              <w:t>, вул..Лазурна 18-В</w:t>
            </w:r>
          </w:p>
        </w:tc>
      </w:tr>
      <w:tr w:rsidR="00B413F2" w:rsidRPr="006B289D" w:rsidTr="006E616D">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809"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2891" w:type="pct"/>
            <w:shd w:val="clear" w:color="auto" w:fill="FFFFFF"/>
            <w:hideMark/>
          </w:tcPr>
          <w:p w:rsidR="00B413F2" w:rsidRPr="00B413F2" w:rsidRDefault="006B289D" w:rsidP="006E616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Уповноважена особа </w:t>
            </w:r>
            <w:proofErr w:type="spellStart"/>
            <w:r>
              <w:rPr>
                <w:rFonts w:ascii="Times New Roman" w:eastAsia="Times New Roman" w:hAnsi="Times New Roman"/>
                <w:sz w:val="24"/>
                <w:szCs w:val="24"/>
                <w:lang w:val="uk-UA" w:eastAsia="ru-RU"/>
              </w:rPr>
              <w:t>Гінкул</w:t>
            </w:r>
            <w:proofErr w:type="spellEnd"/>
            <w:r>
              <w:rPr>
                <w:rFonts w:ascii="Times New Roman" w:eastAsia="Times New Roman" w:hAnsi="Times New Roman"/>
                <w:sz w:val="24"/>
                <w:szCs w:val="24"/>
                <w:lang w:val="uk-UA" w:eastAsia="ru-RU"/>
              </w:rPr>
              <w:t xml:space="preserve"> Тетяна Михайлівна</w:t>
            </w:r>
          </w:p>
        </w:tc>
      </w:tr>
      <w:tr w:rsidR="00B413F2" w:rsidRPr="000A74B5" w:rsidTr="006E616D">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809"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2891" w:type="pct"/>
            <w:shd w:val="clear" w:color="auto" w:fill="FFFFFF"/>
            <w:hideMark/>
          </w:tcPr>
          <w:p w:rsidR="00B413F2" w:rsidRPr="00B413F2" w:rsidRDefault="006B289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з особливостями</w:t>
            </w:r>
          </w:p>
        </w:tc>
      </w:tr>
      <w:tr w:rsidR="00B413F2" w:rsidRPr="000A74B5" w:rsidTr="006E616D">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809"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2891" w:type="pct"/>
            <w:shd w:val="clear" w:color="auto" w:fill="FFFFFF"/>
            <w:hideMark/>
          </w:tcPr>
          <w:p w:rsidR="00B413F2" w:rsidRPr="00ED491E" w:rsidRDefault="00B413F2" w:rsidP="00BF495D">
            <w:pPr>
              <w:spacing w:after="0" w:line="240" w:lineRule="auto"/>
              <w:rPr>
                <w:rFonts w:ascii="Times New Roman" w:hAnsi="Times New Roman"/>
                <w:color w:val="00B050"/>
                <w:sz w:val="24"/>
                <w:szCs w:val="24"/>
                <w:lang w:val="uk-UA" w:eastAsia="uk-UA"/>
              </w:rPr>
            </w:pPr>
          </w:p>
        </w:tc>
      </w:tr>
      <w:tr w:rsidR="00D44134" w:rsidRPr="00D44134" w:rsidTr="006E616D">
        <w:tc>
          <w:tcPr>
            <w:tcW w:w="300" w:type="pct"/>
            <w:shd w:val="clear" w:color="auto" w:fill="FFFFFF"/>
            <w:hideMark/>
          </w:tcPr>
          <w:p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4.1</w:t>
            </w:r>
          </w:p>
        </w:tc>
        <w:tc>
          <w:tcPr>
            <w:tcW w:w="1809" w:type="pct"/>
            <w:shd w:val="clear" w:color="auto" w:fill="FFFFFF"/>
            <w:hideMark/>
          </w:tcPr>
          <w:p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назва предмета закупівлі</w:t>
            </w:r>
          </w:p>
        </w:tc>
        <w:tc>
          <w:tcPr>
            <w:tcW w:w="2891" w:type="pct"/>
            <w:shd w:val="clear" w:color="auto" w:fill="FFFFFF"/>
            <w:hideMark/>
          </w:tcPr>
          <w:p w:rsidR="00B413F2" w:rsidRPr="00D44134" w:rsidRDefault="00ED491E" w:rsidP="00BF495D">
            <w:pPr>
              <w:spacing w:before="150" w:after="150" w:line="240" w:lineRule="auto"/>
              <w:rPr>
                <w:rFonts w:ascii="Times New Roman" w:eastAsia="Times New Roman" w:hAnsi="Times New Roman"/>
                <w:sz w:val="24"/>
                <w:szCs w:val="24"/>
                <w:lang w:val="uk-UA" w:eastAsia="ru-RU"/>
              </w:rPr>
            </w:pPr>
            <w:proofErr w:type="spellStart"/>
            <w:r w:rsidRPr="00D44134">
              <w:rPr>
                <w:rFonts w:ascii="Times New Roman" w:hAnsi="Times New Roman"/>
                <w:sz w:val="24"/>
                <w:szCs w:val="24"/>
                <w:lang w:eastAsia="uk-UA"/>
              </w:rPr>
              <w:t>Електрична</w:t>
            </w:r>
            <w:proofErr w:type="spellEnd"/>
            <w:r w:rsidRPr="00D44134">
              <w:rPr>
                <w:rFonts w:ascii="Times New Roman" w:hAnsi="Times New Roman"/>
                <w:sz w:val="24"/>
                <w:szCs w:val="24"/>
                <w:lang w:eastAsia="uk-UA"/>
              </w:rPr>
              <w:t xml:space="preserve"> </w:t>
            </w:r>
            <w:proofErr w:type="spellStart"/>
            <w:r w:rsidRPr="00D44134">
              <w:rPr>
                <w:rFonts w:ascii="Times New Roman" w:hAnsi="Times New Roman"/>
                <w:sz w:val="24"/>
                <w:szCs w:val="24"/>
                <w:lang w:eastAsia="uk-UA"/>
              </w:rPr>
              <w:t>енергія</w:t>
            </w:r>
            <w:proofErr w:type="spellEnd"/>
            <w:r w:rsidRPr="00D44134">
              <w:rPr>
                <w:rFonts w:ascii="Times New Roman" w:hAnsi="Times New Roman"/>
                <w:sz w:val="24"/>
                <w:szCs w:val="24"/>
                <w:lang w:eastAsia="uk-UA"/>
              </w:rPr>
              <w:t>, код ДК 021:2015 «</w:t>
            </w:r>
            <w:proofErr w:type="spellStart"/>
            <w:r w:rsidRPr="00D44134">
              <w:rPr>
                <w:rFonts w:ascii="Times New Roman" w:hAnsi="Times New Roman"/>
                <w:sz w:val="24"/>
                <w:szCs w:val="24"/>
                <w:lang w:eastAsia="uk-UA"/>
              </w:rPr>
              <w:t>Єдиний</w:t>
            </w:r>
            <w:proofErr w:type="spellEnd"/>
            <w:r w:rsidRPr="00D44134">
              <w:rPr>
                <w:rFonts w:ascii="Times New Roman" w:hAnsi="Times New Roman"/>
                <w:sz w:val="24"/>
                <w:szCs w:val="24"/>
                <w:lang w:eastAsia="uk-UA"/>
              </w:rPr>
              <w:t xml:space="preserve"> </w:t>
            </w:r>
            <w:proofErr w:type="spellStart"/>
            <w:r w:rsidRPr="00D44134">
              <w:rPr>
                <w:rFonts w:ascii="Times New Roman" w:hAnsi="Times New Roman"/>
                <w:sz w:val="24"/>
                <w:szCs w:val="24"/>
                <w:lang w:eastAsia="uk-UA"/>
              </w:rPr>
              <w:t>закупівельний</w:t>
            </w:r>
            <w:proofErr w:type="spellEnd"/>
            <w:r w:rsidRPr="00D44134">
              <w:rPr>
                <w:rFonts w:ascii="Times New Roman" w:hAnsi="Times New Roman"/>
                <w:sz w:val="24"/>
                <w:szCs w:val="24"/>
                <w:lang w:eastAsia="uk-UA"/>
              </w:rPr>
              <w:t xml:space="preserve"> словник» - 09310000-5 </w:t>
            </w:r>
            <w:proofErr w:type="spellStart"/>
            <w:r w:rsidRPr="00D44134">
              <w:rPr>
                <w:rFonts w:ascii="Times New Roman" w:hAnsi="Times New Roman"/>
                <w:sz w:val="24"/>
                <w:szCs w:val="24"/>
                <w:lang w:eastAsia="uk-UA"/>
              </w:rPr>
              <w:t>Електрична</w:t>
            </w:r>
            <w:proofErr w:type="spellEnd"/>
            <w:r w:rsidRPr="00D44134">
              <w:rPr>
                <w:rFonts w:ascii="Times New Roman" w:hAnsi="Times New Roman"/>
                <w:sz w:val="24"/>
                <w:szCs w:val="24"/>
                <w:lang w:eastAsia="uk-UA"/>
              </w:rPr>
              <w:t xml:space="preserve"> </w:t>
            </w:r>
            <w:proofErr w:type="spellStart"/>
            <w:r w:rsidRPr="00D44134">
              <w:rPr>
                <w:rFonts w:ascii="Times New Roman" w:hAnsi="Times New Roman"/>
                <w:sz w:val="24"/>
                <w:szCs w:val="24"/>
                <w:lang w:eastAsia="uk-UA"/>
              </w:rPr>
              <w:t>енергія</w:t>
            </w:r>
            <w:proofErr w:type="spellEnd"/>
            <w:r w:rsidRPr="00D44134">
              <w:rPr>
                <w:rFonts w:ascii="Times New Roman" w:hAnsi="Times New Roman"/>
                <w:sz w:val="24"/>
                <w:szCs w:val="24"/>
                <w:lang w:val="uk-UA" w:eastAsia="uk-UA"/>
              </w:rPr>
              <w:t xml:space="preserve"> </w:t>
            </w:r>
          </w:p>
        </w:tc>
      </w:tr>
      <w:tr w:rsidR="00D44134" w:rsidRPr="00D44134" w:rsidTr="006E616D">
        <w:tc>
          <w:tcPr>
            <w:tcW w:w="300" w:type="pct"/>
            <w:shd w:val="clear" w:color="auto" w:fill="FFFFFF"/>
            <w:hideMark/>
          </w:tcPr>
          <w:p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4.2</w:t>
            </w:r>
          </w:p>
        </w:tc>
        <w:tc>
          <w:tcPr>
            <w:tcW w:w="1809" w:type="pct"/>
            <w:shd w:val="clear" w:color="auto" w:fill="FFFFFF"/>
            <w:hideMark/>
          </w:tcPr>
          <w:p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2891" w:type="pct"/>
            <w:shd w:val="clear" w:color="auto" w:fill="FFFFFF"/>
            <w:hideMark/>
          </w:tcPr>
          <w:p w:rsidR="000627F0" w:rsidRPr="00D44134" w:rsidRDefault="000627F0" w:rsidP="000627F0">
            <w:pPr>
              <w:widowControl w:val="0"/>
              <w:spacing w:before="60" w:after="60" w:line="240" w:lineRule="auto"/>
              <w:ind w:right="70"/>
              <w:contextualSpacing/>
              <w:rPr>
                <w:sz w:val="23"/>
                <w:szCs w:val="23"/>
              </w:rPr>
            </w:pPr>
            <w:proofErr w:type="spellStart"/>
            <w:r w:rsidRPr="00D44134">
              <w:rPr>
                <w:rFonts w:ascii="Times New Roman" w:hAnsi="Times New Roman"/>
                <w:sz w:val="23"/>
                <w:szCs w:val="23"/>
              </w:rPr>
              <w:t>Закупівля</w:t>
            </w:r>
            <w:proofErr w:type="spellEnd"/>
            <w:r w:rsidRPr="00D44134">
              <w:rPr>
                <w:rFonts w:ascii="Times New Roman" w:hAnsi="Times New Roman"/>
                <w:sz w:val="23"/>
                <w:szCs w:val="23"/>
              </w:rPr>
              <w:t xml:space="preserve"> </w:t>
            </w:r>
            <w:proofErr w:type="spellStart"/>
            <w:r w:rsidRPr="00D44134">
              <w:rPr>
                <w:rFonts w:ascii="Times New Roman" w:hAnsi="Times New Roman"/>
                <w:sz w:val="23"/>
                <w:szCs w:val="23"/>
              </w:rPr>
              <w:t>здійснюється</w:t>
            </w:r>
            <w:proofErr w:type="spellEnd"/>
            <w:r w:rsidRPr="00D44134">
              <w:rPr>
                <w:rFonts w:ascii="Times New Roman" w:hAnsi="Times New Roman"/>
                <w:sz w:val="23"/>
                <w:szCs w:val="23"/>
              </w:rPr>
              <w:t xml:space="preserve"> в </w:t>
            </w:r>
            <w:proofErr w:type="spellStart"/>
            <w:r w:rsidRPr="00D44134">
              <w:rPr>
                <w:rFonts w:ascii="Times New Roman" w:hAnsi="Times New Roman"/>
                <w:sz w:val="23"/>
                <w:szCs w:val="23"/>
              </w:rPr>
              <w:t>цілому</w:t>
            </w:r>
            <w:proofErr w:type="spellEnd"/>
            <w:r w:rsidRPr="00D44134">
              <w:rPr>
                <w:rFonts w:ascii="Times New Roman" w:hAnsi="Times New Roman"/>
                <w:sz w:val="23"/>
                <w:szCs w:val="23"/>
              </w:rPr>
              <w:t xml:space="preserve">. </w:t>
            </w:r>
            <w:proofErr w:type="spellStart"/>
            <w:r w:rsidRPr="00D44134">
              <w:rPr>
                <w:rFonts w:ascii="Times New Roman" w:hAnsi="Times New Roman"/>
                <w:sz w:val="23"/>
                <w:szCs w:val="23"/>
              </w:rPr>
              <w:t>Окремі</w:t>
            </w:r>
            <w:proofErr w:type="spellEnd"/>
            <w:r w:rsidRPr="00D44134">
              <w:rPr>
                <w:rFonts w:ascii="Times New Roman" w:hAnsi="Times New Roman"/>
                <w:sz w:val="23"/>
                <w:szCs w:val="23"/>
              </w:rPr>
              <w:t xml:space="preserve"> </w:t>
            </w:r>
            <w:proofErr w:type="spellStart"/>
            <w:r w:rsidRPr="00D44134">
              <w:rPr>
                <w:rFonts w:ascii="Times New Roman" w:hAnsi="Times New Roman"/>
                <w:sz w:val="23"/>
                <w:szCs w:val="23"/>
              </w:rPr>
              <w:t>частини</w:t>
            </w:r>
            <w:proofErr w:type="spellEnd"/>
            <w:r w:rsidRPr="00D44134">
              <w:rPr>
                <w:rFonts w:ascii="Times New Roman" w:hAnsi="Times New Roman"/>
                <w:sz w:val="23"/>
                <w:szCs w:val="23"/>
              </w:rPr>
              <w:t xml:space="preserve"> предмета </w:t>
            </w:r>
            <w:proofErr w:type="spellStart"/>
            <w:r w:rsidRPr="00D44134">
              <w:rPr>
                <w:rFonts w:ascii="Times New Roman" w:hAnsi="Times New Roman"/>
                <w:sz w:val="23"/>
                <w:szCs w:val="23"/>
              </w:rPr>
              <w:t>закупівлі</w:t>
            </w:r>
            <w:proofErr w:type="spellEnd"/>
            <w:r w:rsidRPr="00D44134">
              <w:rPr>
                <w:rFonts w:ascii="Times New Roman" w:hAnsi="Times New Roman"/>
                <w:sz w:val="23"/>
                <w:szCs w:val="23"/>
              </w:rPr>
              <w:t xml:space="preserve"> (</w:t>
            </w:r>
            <w:proofErr w:type="spellStart"/>
            <w:r w:rsidRPr="00D44134">
              <w:rPr>
                <w:rFonts w:ascii="Times New Roman" w:hAnsi="Times New Roman"/>
                <w:sz w:val="23"/>
                <w:szCs w:val="23"/>
              </w:rPr>
              <w:t>лоти</w:t>
            </w:r>
            <w:proofErr w:type="spellEnd"/>
            <w:r w:rsidRPr="00D44134">
              <w:rPr>
                <w:rFonts w:ascii="Times New Roman" w:hAnsi="Times New Roman"/>
                <w:sz w:val="23"/>
                <w:szCs w:val="23"/>
              </w:rPr>
              <w:t xml:space="preserve">) не </w:t>
            </w:r>
            <w:proofErr w:type="spellStart"/>
            <w:r w:rsidRPr="00D44134">
              <w:rPr>
                <w:rFonts w:ascii="Times New Roman" w:hAnsi="Times New Roman"/>
                <w:sz w:val="23"/>
                <w:szCs w:val="23"/>
              </w:rPr>
              <w:t>передбачено</w:t>
            </w:r>
            <w:proofErr w:type="spellEnd"/>
            <w:r w:rsidRPr="00D44134">
              <w:rPr>
                <w:rFonts w:ascii="Times New Roman" w:hAnsi="Times New Roman"/>
                <w:sz w:val="23"/>
                <w:szCs w:val="23"/>
              </w:rPr>
              <w:t>.</w:t>
            </w:r>
          </w:p>
          <w:p w:rsidR="00B413F2" w:rsidRPr="00D44134" w:rsidRDefault="000627F0" w:rsidP="00F84E59">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 </w:t>
            </w:r>
          </w:p>
        </w:tc>
      </w:tr>
      <w:tr w:rsidR="00D44134" w:rsidRPr="00D44134" w:rsidTr="006E616D">
        <w:tc>
          <w:tcPr>
            <w:tcW w:w="300" w:type="pct"/>
            <w:shd w:val="clear" w:color="auto" w:fill="FFFFFF"/>
            <w:hideMark/>
          </w:tcPr>
          <w:p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4.3</w:t>
            </w:r>
          </w:p>
        </w:tc>
        <w:tc>
          <w:tcPr>
            <w:tcW w:w="1809" w:type="pct"/>
            <w:shd w:val="clear" w:color="auto" w:fill="FFFFFF"/>
            <w:hideMark/>
          </w:tcPr>
          <w:p w:rsidR="00B413F2" w:rsidRPr="00D44134" w:rsidRDefault="006B6135"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кількість товару та місце його поставки</w:t>
            </w:r>
          </w:p>
        </w:tc>
        <w:tc>
          <w:tcPr>
            <w:tcW w:w="2891" w:type="pct"/>
            <w:shd w:val="clear" w:color="auto" w:fill="FFFFFF"/>
            <w:hideMark/>
          </w:tcPr>
          <w:p w:rsidR="006E616D" w:rsidRDefault="006E61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00B413F2" w:rsidRPr="00D44134">
              <w:rPr>
                <w:rFonts w:ascii="Times New Roman" w:eastAsia="Times New Roman" w:hAnsi="Times New Roman"/>
                <w:sz w:val="24"/>
                <w:szCs w:val="24"/>
                <w:lang w:val="uk-UA" w:eastAsia="ru-RU"/>
              </w:rPr>
              <w:t xml:space="preserve"> </w:t>
            </w:r>
            <w:r w:rsidR="006B289D">
              <w:rPr>
                <w:rFonts w:ascii="Times New Roman" w:eastAsia="Times New Roman" w:hAnsi="Times New Roman"/>
                <w:sz w:val="24"/>
                <w:szCs w:val="24"/>
                <w:lang w:val="uk-UA" w:eastAsia="ru-RU"/>
              </w:rPr>
              <w:t>за адресою</w:t>
            </w:r>
            <w:r>
              <w:rPr>
                <w:rFonts w:ascii="Times New Roman" w:eastAsia="Times New Roman" w:hAnsi="Times New Roman"/>
                <w:sz w:val="24"/>
                <w:szCs w:val="24"/>
                <w:lang w:val="uk-UA" w:eastAsia="ru-RU"/>
              </w:rPr>
              <w:t xml:space="preserve"> замовника:</w:t>
            </w:r>
          </w:p>
          <w:p w:rsidR="006B289D" w:rsidRDefault="006B289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Миколаївська область м. Миколаїв, вул. Лазурна 18-В.</w:t>
            </w:r>
          </w:p>
          <w:p w:rsidR="006E616D" w:rsidRDefault="006E616D" w:rsidP="00B413F2">
            <w:pPr>
              <w:spacing w:before="150" w:after="150" w:line="240" w:lineRule="auto"/>
              <w:rPr>
                <w:rFonts w:ascii="Times New Roman" w:eastAsia="Times New Roman" w:hAnsi="Times New Roman"/>
                <w:sz w:val="24"/>
                <w:szCs w:val="24"/>
                <w:lang w:val="uk-UA" w:eastAsia="ru-RU"/>
              </w:rPr>
            </w:pPr>
            <w:r w:rsidRPr="006E616D">
              <w:rPr>
                <w:rFonts w:ascii="Times New Roman" w:eastAsia="Times New Roman" w:hAnsi="Times New Roman"/>
                <w:sz w:val="24"/>
                <w:szCs w:val="24"/>
                <w:lang w:val="uk-UA" w:eastAsia="ru-RU"/>
              </w:rPr>
              <w:t>Кіль</w:t>
            </w:r>
            <w:r w:rsidR="006B289D">
              <w:rPr>
                <w:rFonts w:ascii="Times New Roman" w:eastAsia="Times New Roman" w:hAnsi="Times New Roman"/>
                <w:sz w:val="24"/>
                <w:szCs w:val="24"/>
                <w:lang w:val="uk-UA" w:eastAsia="ru-RU"/>
              </w:rPr>
              <w:t>кість товару: 140917,85</w:t>
            </w:r>
            <w:r w:rsidRPr="006E616D">
              <w:rPr>
                <w:rFonts w:ascii="Times New Roman" w:eastAsia="Times New Roman" w:hAnsi="Times New Roman"/>
                <w:sz w:val="24"/>
                <w:szCs w:val="24"/>
                <w:lang w:val="uk-UA" w:eastAsia="ru-RU"/>
              </w:rPr>
              <w:t xml:space="preserve"> кВт*год</w:t>
            </w:r>
          </w:p>
          <w:p w:rsidR="006B289D" w:rsidRPr="00D44134" w:rsidRDefault="006B289D" w:rsidP="006B289D">
            <w:pPr>
              <w:spacing w:before="150" w:after="150" w:line="240" w:lineRule="auto"/>
              <w:rPr>
                <w:rFonts w:ascii="Times New Roman" w:eastAsia="Times New Roman" w:hAnsi="Times New Roman"/>
                <w:sz w:val="24"/>
                <w:szCs w:val="24"/>
                <w:lang w:val="uk-UA" w:eastAsia="ru-RU"/>
              </w:rPr>
            </w:pPr>
          </w:p>
          <w:p w:rsidR="009145DF" w:rsidRPr="00D44134" w:rsidRDefault="009145DF" w:rsidP="00B413F2">
            <w:pPr>
              <w:spacing w:before="150" w:after="150" w:line="240" w:lineRule="auto"/>
              <w:rPr>
                <w:rFonts w:ascii="Times New Roman" w:eastAsia="Times New Roman" w:hAnsi="Times New Roman"/>
                <w:sz w:val="24"/>
                <w:szCs w:val="24"/>
                <w:lang w:val="uk-UA" w:eastAsia="ru-RU"/>
              </w:rPr>
            </w:pPr>
          </w:p>
        </w:tc>
      </w:tr>
      <w:tr w:rsidR="00D44134" w:rsidRPr="00D44134" w:rsidTr="006E616D">
        <w:tc>
          <w:tcPr>
            <w:tcW w:w="300" w:type="pct"/>
            <w:shd w:val="clear" w:color="auto" w:fill="FFFFFF"/>
            <w:hideMark/>
          </w:tcPr>
          <w:p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4.4</w:t>
            </w:r>
          </w:p>
        </w:tc>
        <w:tc>
          <w:tcPr>
            <w:tcW w:w="1809" w:type="pct"/>
            <w:shd w:val="clear" w:color="auto" w:fill="FFFFFF"/>
            <w:hideMark/>
          </w:tcPr>
          <w:p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строк поставки товарів </w:t>
            </w:r>
          </w:p>
        </w:tc>
        <w:tc>
          <w:tcPr>
            <w:tcW w:w="2891" w:type="pct"/>
            <w:shd w:val="clear" w:color="auto" w:fill="FFFFFF"/>
            <w:hideMark/>
          </w:tcPr>
          <w:p w:rsidR="00B413F2" w:rsidRPr="00921981" w:rsidRDefault="00974051" w:rsidP="00B413F2">
            <w:pPr>
              <w:spacing w:before="150" w:after="150" w:line="240" w:lineRule="auto"/>
              <w:rPr>
                <w:rFonts w:ascii="Times New Roman" w:eastAsia="Times New Roman" w:hAnsi="Times New Roman"/>
                <w:sz w:val="24"/>
                <w:szCs w:val="24"/>
                <w:highlight w:val="yellow"/>
                <w:lang w:val="uk-UA" w:eastAsia="ru-RU"/>
              </w:rPr>
            </w:pPr>
            <w:r w:rsidRPr="006E616D">
              <w:rPr>
                <w:rFonts w:ascii="Times New Roman" w:eastAsia="Times New Roman" w:hAnsi="Times New Roman"/>
                <w:sz w:val="24"/>
                <w:szCs w:val="24"/>
                <w:lang w:val="uk-UA" w:eastAsia="ru-RU"/>
              </w:rPr>
              <w:t>До 31.12.202</w:t>
            </w:r>
            <w:r w:rsidR="003E6429" w:rsidRPr="006E616D">
              <w:rPr>
                <w:rFonts w:ascii="Times New Roman" w:eastAsia="Times New Roman" w:hAnsi="Times New Roman"/>
                <w:sz w:val="24"/>
                <w:szCs w:val="24"/>
                <w:lang w:val="uk-UA" w:eastAsia="ru-RU"/>
              </w:rPr>
              <w:t>3</w:t>
            </w:r>
            <w:r w:rsidRPr="006E616D">
              <w:rPr>
                <w:rFonts w:ascii="Times New Roman" w:eastAsia="Times New Roman" w:hAnsi="Times New Roman"/>
                <w:sz w:val="24"/>
                <w:szCs w:val="24"/>
                <w:lang w:val="uk-UA" w:eastAsia="ru-RU"/>
              </w:rPr>
              <w:t xml:space="preserve"> року</w:t>
            </w:r>
          </w:p>
        </w:tc>
      </w:tr>
      <w:tr w:rsidR="00D44134" w:rsidRPr="00D44134" w:rsidTr="006E616D">
        <w:tc>
          <w:tcPr>
            <w:tcW w:w="300" w:type="pct"/>
            <w:shd w:val="clear" w:color="auto" w:fill="FFFFFF"/>
            <w:hideMark/>
          </w:tcPr>
          <w:p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lastRenderedPageBreak/>
              <w:t>5</w:t>
            </w:r>
          </w:p>
        </w:tc>
        <w:tc>
          <w:tcPr>
            <w:tcW w:w="1809" w:type="pct"/>
            <w:shd w:val="clear" w:color="auto" w:fill="FFFFFF"/>
            <w:hideMark/>
          </w:tcPr>
          <w:p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Недискримінація учасників</w:t>
            </w:r>
          </w:p>
        </w:tc>
        <w:tc>
          <w:tcPr>
            <w:tcW w:w="2891" w:type="pct"/>
            <w:shd w:val="clear" w:color="auto" w:fill="FFFFFF"/>
            <w:hideMark/>
          </w:tcPr>
          <w:p w:rsidR="00B413F2" w:rsidRPr="00D44134" w:rsidRDefault="006D666D" w:rsidP="00F84E59">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44134" w:rsidRPr="00D44134" w:rsidTr="006E616D">
        <w:tc>
          <w:tcPr>
            <w:tcW w:w="300" w:type="pct"/>
            <w:shd w:val="clear" w:color="auto" w:fill="FFFFFF"/>
            <w:hideMark/>
          </w:tcPr>
          <w:p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6</w:t>
            </w:r>
          </w:p>
        </w:tc>
        <w:tc>
          <w:tcPr>
            <w:tcW w:w="1809" w:type="pct"/>
            <w:shd w:val="clear" w:color="auto" w:fill="FFFFFF"/>
            <w:hideMark/>
          </w:tcPr>
          <w:p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Інформація про валюту, </w:t>
            </w:r>
            <w:r w:rsidR="006D666D" w:rsidRPr="00D44134">
              <w:rPr>
                <w:rFonts w:ascii="Times New Roman" w:eastAsia="Times New Roman" w:hAnsi="Times New Roman"/>
                <w:sz w:val="24"/>
                <w:szCs w:val="24"/>
                <w:lang w:val="uk-UA" w:eastAsia="ru-RU"/>
              </w:rPr>
              <w:t>у якій повинна бути зазначена ціна тендерної пропозиції</w:t>
            </w:r>
          </w:p>
        </w:tc>
        <w:tc>
          <w:tcPr>
            <w:tcW w:w="2891" w:type="pct"/>
            <w:shd w:val="clear" w:color="auto" w:fill="FFFFFF"/>
            <w:hideMark/>
          </w:tcPr>
          <w:p w:rsidR="00B413F2" w:rsidRPr="009E3435" w:rsidRDefault="005778F9" w:rsidP="00B413F2">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00B413F2" w:rsidRPr="00D44134">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xml:space="preserve"> </w:t>
            </w:r>
          </w:p>
        </w:tc>
      </w:tr>
      <w:tr w:rsidR="00D44134" w:rsidRPr="00D44134" w:rsidTr="006E616D">
        <w:tc>
          <w:tcPr>
            <w:tcW w:w="300" w:type="pct"/>
            <w:shd w:val="clear" w:color="auto" w:fill="FFFFFF"/>
            <w:hideMark/>
          </w:tcPr>
          <w:p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7</w:t>
            </w:r>
          </w:p>
        </w:tc>
        <w:tc>
          <w:tcPr>
            <w:tcW w:w="1809" w:type="pct"/>
            <w:shd w:val="clear" w:color="auto" w:fill="FFFFFF"/>
            <w:hideMark/>
          </w:tcPr>
          <w:p w:rsidR="00B413F2" w:rsidRPr="00D44134" w:rsidRDefault="006D666D"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2891" w:type="pct"/>
            <w:shd w:val="clear" w:color="auto" w:fill="FFFFFF"/>
            <w:hideMark/>
          </w:tcPr>
          <w:p w:rsidR="006D666D" w:rsidRPr="00D44134" w:rsidRDefault="00621D5A" w:rsidP="009C75F6">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Усі документи тендерної пропозиції</w:t>
            </w:r>
            <w:r w:rsidR="009C75F6" w:rsidRPr="00D44134">
              <w:rPr>
                <w:rFonts w:ascii="Times New Roman" w:eastAsia="Times New Roman" w:hAnsi="Times New Roman"/>
                <w:sz w:val="24"/>
                <w:szCs w:val="24"/>
                <w:lang w:val="uk-UA" w:eastAsia="ru-RU"/>
              </w:rPr>
              <w:t xml:space="preserve">, які готуються безпосередньо учасником </w:t>
            </w:r>
            <w:r w:rsidRPr="00D44134">
              <w:rPr>
                <w:rFonts w:ascii="Times New Roman" w:eastAsia="Times New Roman" w:hAnsi="Times New Roman"/>
                <w:sz w:val="24"/>
                <w:szCs w:val="24"/>
                <w:lang w:val="uk-UA" w:eastAsia="ru-RU"/>
              </w:rPr>
              <w:t>повинні бути складені українською</w:t>
            </w:r>
            <w:r w:rsidR="009C75F6" w:rsidRPr="00D44134">
              <w:rPr>
                <w:rFonts w:ascii="Times New Roman" w:eastAsia="Times New Roman" w:hAnsi="Times New Roman"/>
                <w:sz w:val="24"/>
                <w:szCs w:val="24"/>
                <w:lang w:val="uk-UA" w:eastAsia="ru-RU"/>
              </w:rPr>
              <w:t xml:space="preserve"> мовою</w:t>
            </w:r>
            <w:r w:rsidRPr="00D44134">
              <w:rPr>
                <w:rFonts w:ascii="Times New Roman" w:eastAsia="Times New Roman" w:hAnsi="Times New Roman"/>
                <w:sz w:val="24"/>
                <w:szCs w:val="24"/>
                <w:lang w:val="uk-UA" w:eastAsia="ru-RU"/>
              </w:rPr>
              <w:t xml:space="preserve">. </w:t>
            </w:r>
          </w:p>
          <w:p w:rsidR="006D666D" w:rsidRPr="00D44134" w:rsidRDefault="00621D5A" w:rsidP="009C75F6">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D44134" w:rsidRDefault="00621D5A" w:rsidP="009C75F6">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44134" w:rsidRPr="00D44134" w:rsidTr="006E616D">
        <w:tc>
          <w:tcPr>
            <w:tcW w:w="300" w:type="pct"/>
            <w:shd w:val="clear" w:color="auto" w:fill="FFFFFF"/>
          </w:tcPr>
          <w:p w:rsidR="004411EC" w:rsidRPr="00D44134" w:rsidRDefault="004411EC"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8</w:t>
            </w:r>
          </w:p>
        </w:tc>
        <w:tc>
          <w:tcPr>
            <w:tcW w:w="1809" w:type="pct"/>
            <w:shd w:val="clear" w:color="auto" w:fill="FFFFFF"/>
          </w:tcPr>
          <w:p w:rsidR="004411EC" w:rsidRPr="00D44134" w:rsidRDefault="004411EC"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891" w:type="pct"/>
            <w:shd w:val="clear" w:color="auto" w:fill="FFFFFF"/>
          </w:tcPr>
          <w:p w:rsidR="004411EC" w:rsidRPr="00D44134" w:rsidRDefault="004411EC" w:rsidP="009C75F6">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D44134">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D44134" w:rsidRDefault="00956D08" w:rsidP="00180555">
            <w:pPr>
              <w:spacing w:before="150" w:after="150" w:line="240" w:lineRule="auto"/>
              <w:jc w:val="both"/>
              <w:rPr>
                <w:rFonts w:ascii="Times New Roman" w:eastAsia="Times New Roman" w:hAnsi="Times New Roman"/>
                <w:sz w:val="24"/>
                <w:szCs w:val="24"/>
                <w:lang w:val="uk-UA" w:eastAsia="ru-RU"/>
              </w:rPr>
            </w:pPr>
          </w:p>
        </w:tc>
      </w:tr>
      <w:tr w:rsidR="00D44134" w:rsidRPr="00D44134" w:rsidTr="00B413F2">
        <w:tc>
          <w:tcPr>
            <w:tcW w:w="5000" w:type="pct"/>
            <w:gridSpan w:val="3"/>
            <w:shd w:val="clear" w:color="auto" w:fill="FFFFFF"/>
            <w:hideMark/>
          </w:tcPr>
          <w:p w:rsidR="00B413F2" w:rsidRPr="00D44134" w:rsidRDefault="00B413F2" w:rsidP="003A00C6">
            <w:pPr>
              <w:spacing w:after="0" w:line="240" w:lineRule="auto"/>
              <w:jc w:val="center"/>
              <w:rPr>
                <w:rFonts w:ascii="Times New Roman" w:eastAsia="Times New Roman" w:hAnsi="Times New Roman"/>
                <w:b/>
                <w:bCs/>
                <w:sz w:val="24"/>
                <w:szCs w:val="24"/>
                <w:lang w:val="uk-UA" w:eastAsia="ru-RU"/>
              </w:rPr>
            </w:pPr>
            <w:r w:rsidRPr="00D44134">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D44134" w:rsidRPr="00E65A0E" w:rsidTr="006E616D">
        <w:tc>
          <w:tcPr>
            <w:tcW w:w="300" w:type="pct"/>
            <w:shd w:val="clear" w:color="auto" w:fill="FFFFFF"/>
            <w:hideMark/>
          </w:tcPr>
          <w:p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1</w:t>
            </w:r>
          </w:p>
        </w:tc>
        <w:tc>
          <w:tcPr>
            <w:tcW w:w="1809" w:type="pct"/>
            <w:shd w:val="clear" w:color="auto" w:fill="FFFFFF"/>
            <w:hideMark/>
          </w:tcPr>
          <w:p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Процедура надання роз'яснень щодо тендерної документації</w:t>
            </w:r>
          </w:p>
        </w:tc>
        <w:tc>
          <w:tcPr>
            <w:tcW w:w="2891" w:type="pct"/>
            <w:shd w:val="clear" w:color="auto" w:fill="FFFFFF"/>
            <w:hideMark/>
          </w:tcPr>
          <w:p w:rsidR="009A7F70" w:rsidRPr="00D44134" w:rsidRDefault="009A7F70" w:rsidP="009C75F6">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D44134" w:rsidRDefault="009A7F70" w:rsidP="009A7F70">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D44134" w:rsidRDefault="009A7F70" w:rsidP="009A7F70">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w:t>
            </w:r>
            <w:r w:rsidRPr="00D44134">
              <w:rPr>
                <w:rFonts w:ascii="Times New Roman" w:eastAsia="Times New Roman" w:hAnsi="Times New Roman"/>
                <w:sz w:val="24"/>
                <w:szCs w:val="24"/>
                <w:lang w:val="uk-UA" w:eastAsia="ru-RU"/>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D44134" w:rsidRPr="00D44134" w:rsidTr="006E616D">
        <w:tc>
          <w:tcPr>
            <w:tcW w:w="300" w:type="pct"/>
            <w:shd w:val="clear" w:color="auto" w:fill="FFFFFF"/>
            <w:hideMark/>
          </w:tcPr>
          <w:p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lastRenderedPageBreak/>
              <w:t>2</w:t>
            </w:r>
          </w:p>
        </w:tc>
        <w:tc>
          <w:tcPr>
            <w:tcW w:w="1809" w:type="pct"/>
            <w:shd w:val="clear" w:color="auto" w:fill="FFFFFF"/>
            <w:hideMark/>
          </w:tcPr>
          <w:p w:rsidR="00B413F2" w:rsidRPr="00D44134" w:rsidRDefault="006B6135"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В</w:t>
            </w:r>
            <w:r w:rsidR="00B413F2" w:rsidRPr="00D44134">
              <w:rPr>
                <w:rFonts w:ascii="Times New Roman" w:eastAsia="Times New Roman" w:hAnsi="Times New Roman"/>
                <w:sz w:val="24"/>
                <w:szCs w:val="24"/>
                <w:lang w:val="uk-UA" w:eastAsia="ru-RU"/>
              </w:rPr>
              <w:t>несення змін до тендерної документації</w:t>
            </w:r>
          </w:p>
        </w:tc>
        <w:tc>
          <w:tcPr>
            <w:tcW w:w="2891" w:type="pct"/>
            <w:shd w:val="clear" w:color="auto" w:fill="FFFFFF"/>
            <w:hideMark/>
          </w:tcPr>
          <w:p w:rsidR="009A7F70" w:rsidRPr="00D44134" w:rsidRDefault="009A7F70" w:rsidP="009A7F70">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D44134" w:rsidRDefault="009A7F70" w:rsidP="009A7F70">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44134">
              <w:rPr>
                <w:rFonts w:ascii="Times New Roman" w:eastAsia="Times New Roman" w:hAnsi="Times New Roman"/>
                <w:sz w:val="24"/>
                <w:szCs w:val="24"/>
                <w:lang w:val="uk-UA" w:eastAsia="ru-RU"/>
              </w:rPr>
              <w:t>машинозчитувальному</w:t>
            </w:r>
            <w:proofErr w:type="spellEnd"/>
            <w:r w:rsidRPr="00D44134">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D44134" w:rsidRPr="00D44134" w:rsidTr="00B413F2">
        <w:tc>
          <w:tcPr>
            <w:tcW w:w="5000" w:type="pct"/>
            <w:gridSpan w:val="3"/>
            <w:shd w:val="clear" w:color="auto" w:fill="FFFFFF"/>
            <w:hideMark/>
          </w:tcPr>
          <w:p w:rsidR="00B413F2" w:rsidRPr="00D44134" w:rsidRDefault="00B413F2" w:rsidP="003A00C6">
            <w:pPr>
              <w:spacing w:after="0" w:line="240" w:lineRule="auto"/>
              <w:jc w:val="center"/>
              <w:rPr>
                <w:rFonts w:ascii="Times New Roman" w:eastAsia="Times New Roman" w:hAnsi="Times New Roman"/>
                <w:b/>
                <w:bCs/>
                <w:sz w:val="24"/>
                <w:szCs w:val="24"/>
                <w:lang w:val="uk-UA" w:eastAsia="ru-RU"/>
              </w:rPr>
            </w:pPr>
            <w:r w:rsidRPr="00D44134">
              <w:rPr>
                <w:rFonts w:ascii="Times New Roman" w:eastAsia="Times New Roman" w:hAnsi="Times New Roman"/>
                <w:b/>
                <w:bCs/>
                <w:sz w:val="24"/>
                <w:szCs w:val="24"/>
                <w:lang w:val="uk-UA" w:eastAsia="ru-RU"/>
              </w:rPr>
              <w:t>Інструкція з підготовки тендерної пропозиції</w:t>
            </w:r>
          </w:p>
        </w:tc>
      </w:tr>
      <w:tr w:rsidR="00D44134" w:rsidRPr="00D44134" w:rsidTr="006E616D">
        <w:tc>
          <w:tcPr>
            <w:tcW w:w="300" w:type="pct"/>
            <w:shd w:val="clear" w:color="auto" w:fill="FFFFFF"/>
            <w:hideMark/>
          </w:tcPr>
          <w:p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1</w:t>
            </w:r>
          </w:p>
        </w:tc>
        <w:tc>
          <w:tcPr>
            <w:tcW w:w="1809" w:type="pct"/>
            <w:shd w:val="clear" w:color="auto" w:fill="FFFFFF"/>
            <w:hideMark/>
          </w:tcPr>
          <w:p w:rsidR="00B413F2" w:rsidRPr="00D44134" w:rsidRDefault="00B413F2" w:rsidP="009C75F6">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Зміст і спосіб подання тендерної пропозиції</w:t>
            </w:r>
          </w:p>
        </w:tc>
        <w:tc>
          <w:tcPr>
            <w:tcW w:w="2891" w:type="pct"/>
            <w:shd w:val="clear" w:color="auto" w:fill="FFFFFF"/>
            <w:hideMark/>
          </w:tcPr>
          <w:p w:rsidR="00C42478" w:rsidRPr="00EC7939" w:rsidRDefault="009C75F6" w:rsidP="00EC7939">
            <w:pPr>
              <w:spacing w:before="150" w:after="150" w:line="240" w:lineRule="auto"/>
              <w:jc w:val="both"/>
              <w:rPr>
                <w:rFonts w:ascii="Times New Roman" w:hAnsi="Times New Roman"/>
                <w:color w:val="000000"/>
                <w:sz w:val="24"/>
                <w:szCs w:val="24"/>
                <w:lang w:val="uk-UA"/>
              </w:rPr>
            </w:pPr>
            <w:r w:rsidRPr="00D44134">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w:t>
            </w:r>
            <w:r w:rsidR="00EC7939">
              <w:rPr>
                <w:rFonts w:ascii="Times New Roman" w:hAnsi="Times New Roman"/>
                <w:color w:val="000000"/>
                <w:sz w:val="24"/>
                <w:szCs w:val="24"/>
                <w:lang w:val="uk-UA"/>
              </w:rPr>
              <w:t>.</w:t>
            </w:r>
            <w:r w:rsidR="00C824AB" w:rsidRPr="00EC7939">
              <w:rPr>
                <w:rFonts w:ascii="Times New Roman" w:eastAsia="Times New Roman" w:hAnsi="Times New Roman"/>
                <w:sz w:val="24"/>
                <w:szCs w:val="24"/>
                <w:lang w:val="uk-UA" w:eastAsia="ru-RU"/>
              </w:rPr>
              <w:t xml:space="preserve">     </w:t>
            </w:r>
          </w:p>
          <w:p w:rsidR="00C42478" w:rsidRPr="00D44134" w:rsidRDefault="00C42478" w:rsidP="00C4247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B0201" w:rsidRPr="00D44134" w:rsidRDefault="00FB0201" w:rsidP="00C4247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Всі документи тендерної пропозиції повинні бути чинні на дату подання. </w:t>
            </w:r>
          </w:p>
          <w:p w:rsidR="00C42478" w:rsidRPr="00D44134" w:rsidRDefault="00C42478" w:rsidP="00C4247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D44134" w:rsidRDefault="00C42478" w:rsidP="00C4247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D44134" w:rsidRDefault="00717447" w:rsidP="00C4247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D44134" w:rsidRDefault="00717447" w:rsidP="00C4247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01FFA" w:rsidRPr="00D44134" w:rsidRDefault="00717447" w:rsidP="005E7512">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D44134">
              <w:rPr>
                <w:rFonts w:ascii="Times New Roman" w:eastAsia="Times New Roman" w:hAnsi="Times New Roman"/>
                <w:sz w:val="24"/>
                <w:szCs w:val="24"/>
                <w:lang w:val="uk-UA" w:eastAsia="ru-RU"/>
              </w:rPr>
              <w:t>их</w:t>
            </w:r>
            <w:proofErr w:type="spellEnd"/>
            <w:r w:rsidRPr="00D44134">
              <w:rPr>
                <w:rFonts w:ascii="Times New Roman" w:eastAsia="Times New Roman" w:hAnsi="Times New Roman"/>
                <w:sz w:val="24"/>
                <w:szCs w:val="24"/>
                <w:lang w:val="uk-UA" w:eastAsia="ru-RU"/>
              </w:rPr>
              <w:t>) документа(</w:t>
            </w:r>
            <w:proofErr w:type="spellStart"/>
            <w:r w:rsidRPr="00D44134">
              <w:rPr>
                <w:rFonts w:ascii="Times New Roman" w:eastAsia="Times New Roman" w:hAnsi="Times New Roman"/>
                <w:sz w:val="24"/>
                <w:szCs w:val="24"/>
                <w:lang w:val="uk-UA" w:eastAsia="ru-RU"/>
              </w:rPr>
              <w:t>ів</w:t>
            </w:r>
            <w:proofErr w:type="spellEnd"/>
            <w:r w:rsidRPr="00D44134">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r w:rsidR="00422D16" w:rsidRPr="00D44134">
              <w:rPr>
                <w:rFonts w:ascii="Times New Roman" w:eastAsia="Times New Roman" w:hAnsi="Times New Roman"/>
                <w:sz w:val="24"/>
                <w:szCs w:val="24"/>
                <w:lang w:val="uk-UA" w:eastAsia="ru-RU"/>
              </w:rPr>
              <w:t xml:space="preserve">   </w:t>
            </w:r>
          </w:p>
          <w:p w:rsidR="003E4C23" w:rsidRPr="00D44134" w:rsidRDefault="003E4C23" w:rsidP="003E4C23">
            <w:pPr>
              <w:pStyle w:val="LO-normal"/>
              <w:widowControl w:val="0"/>
              <w:ind w:firstLine="318"/>
              <w:jc w:val="both"/>
              <w:rPr>
                <w:rFonts w:ascii="Times New Roman" w:eastAsia="Times New Roman" w:hAnsi="Times New Roman" w:cs="Times New Roman"/>
                <w:color w:val="auto"/>
                <w:szCs w:val="24"/>
                <w:lang w:val="uk-UA"/>
              </w:rPr>
            </w:pPr>
            <w:r w:rsidRPr="00D44134">
              <w:rPr>
                <w:rFonts w:ascii="Times New Roman" w:eastAsia="Times New Roman" w:hAnsi="Times New Roman" w:cs="Times New Roman"/>
                <w:color w:val="auto"/>
                <w:szCs w:val="24"/>
                <w:lang w:val="uk-UA"/>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3E4C23" w:rsidRPr="00C319F1" w:rsidRDefault="003E4C23" w:rsidP="003E4C23">
            <w:pPr>
              <w:jc w:val="both"/>
              <w:rPr>
                <w:rFonts w:ascii="Times New Roman" w:hAnsi="Times New Roman"/>
                <w:sz w:val="24"/>
                <w:szCs w:val="24"/>
                <w:lang w:val="uk-UA"/>
              </w:rPr>
            </w:pPr>
            <w:r w:rsidRPr="00C319F1">
              <w:rPr>
                <w:rFonts w:ascii="Times New Roman" w:hAnsi="Times New Roman"/>
                <w:sz w:val="24"/>
                <w:szCs w:val="24"/>
                <w:lang w:val="uk-UA"/>
              </w:rPr>
              <w:t>Опис формальних (несуттєвих) помилок:</w:t>
            </w:r>
          </w:p>
          <w:p w:rsidR="003E4C23" w:rsidRPr="00C319F1" w:rsidRDefault="003E4C23" w:rsidP="003E4C23">
            <w:pPr>
              <w:ind w:right="22"/>
              <w:jc w:val="both"/>
              <w:rPr>
                <w:rFonts w:ascii="Times New Roman" w:hAnsi="Times New Roman"/>
                <w:sz w:val="24"/>
                <w:szCs w:val="24"/>
                <w:u w:val="single"/>
                <w:lang w:val="uk-UA"/>
              </w:rPr>
            </w:pPr>
            <w:r w:rsidRPr="00C319F1">
              <w:rPr>
                <w:rFonts w:ascii="Times New Roman" w:hAnsi="Times New Roman"/>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E4C23" w:rsidRPr="00C319F1" w:rsidRDefault="003E4C23" w:rsidP="003E4C23">
            <w:pPr>
              <w:ind w:right="22"/>
              <w:jc w:val="both"/>
              <w:rPr>
                <w:rFonts w:ascii="Times New Roman" w:hAnsi="Times New Roman"/>
                <w:sz w:val="24"/>
                <w:szCs w:val="24"/>
                <w:lang w:val="uk-UA"/>
              </w:rPr>
            </w:pPr>
            <w:r w:rsidRPr="00C319F1">
              <w:rPr>
                <w:rFonts w:ascii="Times New Roman" w:hAnsi="Times New Roman"/>
                <w:sz w:val="24"/>
                <w:szCs w:val="24"/>
                <w:lang w:val="uk-UA"/>
              </w:rPr>
              <w:t xml:space="preserve">До формальних (несуттєвих) помилок Учасника, відповідно до наказу Міністерства розвитку економіки, </w:t>
            </w:r>
            <w:r w:rsidRPr="00C319F1">
              <w:rPr>
                <w:rFonts w:ascii="Times New Roman" w:hAnsi="Times New Roman"/>
                <w:sz w:val="24"/>
                <w:szCs w:val="24"/>
                <w:lang w:val="uk-UA"/>
              </w:rPr>
              <w:lastRenderedPageBreak/>
              <w:t>торгівлі та сільського господарства України № 710 від 15.04.2020 та зареєстрованого в Міністерстві юстиції України за № 715/34998 від 29.07.2020 «Про затвердження Переліку формальних помилок» відносяться:</w:t>
            </w:r>
          </w:p>
          <w:p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уживання великої літери;</w:t>
            </w:r>
          </w:p>
          <w:p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уживання розділових знаків та відмінювання слів у реченні;</w:t>
            </w:r>
          </w:p>
          <w:p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використання слова або мовного звороту, запозичених з іншої мови;</w:t>
            </w:r>
          </w:p>
          <w:p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застосування правил переносу частини слова з рядка в рядок;</w:t>
            </w:r>
          </w:p>
          <w:p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написання слів разом та/або окремо, та/або через дефіс;</w:t>
            </w:r>
          </w:p>
          <w:p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 xml:space="preserve">5. У складі тендерної пропозиції немає документа </w:t>
            </w:r>
            <w:r w:rsidRPr="00D44134">
              <w:rPr>
                <w:rFonts w:ascii="Times New Roman" w:eastAsia="Times New Roman" w:hAnsi="Times New Roman"/>
                <w:sz w:val="24"/>
                <w:szCs w:val="24"/>
                <w:lang w:val="uk-UA" w:eastAsia="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19F1" w:rsidRDefault="003E4C23" w:rsidP="003E4C23">
            <w:pPr>
              <w:spacing w:after="120"/>
              <w:jc w:val="both"/>
              <w:rPr>
                <w:rFonts w:ascii="Times New Roman" w:eastAsia="Times New Roman" w:hAnsi="Times New Roman"/>
                <w:sz w:val="24"/>
                <w:szCs w:val="24"/>
                <w:shd w:val="clear" w:color="auto" w:fill="FFFFFF"/>
                <w:lang w:val="uk-UA"/>
              </w:rPr>
            </w:pPr>
            <w:r w:rsidRPr="00D44134">
              <w:rPr>
                <w:rFonts w:ascii="Times New Roman" w:eastAsia="Times New Roman" w:hAnsi="Times New Roman"/>
                <w:sz w:val="24"/>
                <w:szCs w:val="24"/>
                <w:shd w:val="clear" w:color="auto" w:fill="FFFFFF"/>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863134" w:rsidRDefault="00863134" w:rsidP="003E4C23">
            <w:pPr>
              <w:spacing w:after="120"/>
              <w:jc w:val="both"/>
              <w:rPr>
                <w:rFonts w:ascii="Times New Roman" w:eastAsia="Times New Roman" w:hAnsi="Times New Roman"/>
                <w:sz w:val="24"/>
                <w:szCs w:val="24"/>
                <w:shd w:val="clear" w:color="auto" w:fill="FFFFFF"/>
                <w:lang w:val="uk-UA"/>
              </w:rPr>
            </w:pPr>
          </w:p>
          <w:p w:rsidR="00863134" w:rsidRPr="008D24F0" w:rsidRDefault="00863134" w:rsidP="003E4C23">
            <w:pPr>
              <w:spacing w:after="120"/>
              <w:jc w:val="both"/>
              <w:rPr>
                <w:rFonts w:ascii="Times New Roman" w:eastAsia="Times New Roman" w:hAnsi="Times New Roman"/>
                <w:sz w:val="24"/>
                <w:szCs w:val="24"/>
                <w:shd w:val="clear" w:color="auto" w:fill="FFFFFF"/>
              </w:rPr>
            </w:pPr>
          </w:p>
          <w:p w:rsidR="003E4C23" w:rsidRPr="00D44134" w:rsidRDefault="003E4C23" w:rsidP="003E4C23">
            <w:pPr>
              <w:jc w:val="both"/>
              <w:rPr>
                <w:rFonts w:ascii="Times New Roman" w:eastAsia="Times New Roman" w:hAnsi="Times New Roman"/>
                <w:b/>
                <w:sz w:val="24"/>
                <w:szCs w:val="24"/>
                <w:highlight w:val="white"/>
                <w:lang w:val="uk-UA"/>
              </w:rPr>
            </w:pPr>
            <w:r w:rsidRPr="00D44134">
              <w:rPr>
                <w:rFonts w:ascii="Times New Roman" w:eastAsia="Times New Roman" w:hAnsi="Times New Roman"/>
                <w:b/>
                <w:sz w:val="24"/>
                <w:szCs w:val="24"/>
                <w:shd w:val="clear" w:color="auto" w:fill="FFFFFF"/>
                <w:lang w:val="uk-UA"/>
              </w:rPr>
              <w:lastRenderedPageBreak/>
              <w:t>Перелік та приклади формальних помилок:</w:t>
            </w:r>
          </w:p>
          <w:p w:rsidR="003E4C23" w:rsidRPr="00D44134" w:rsidRDefault="003E4C23" w:rsidP="003E4C23">
            <w:pPr>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3E4C23" w:rsidRPr="00D44134" w:rsidRDefault="003E4C23" w:rsidP="003E4C23">
            <w:pPr>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1.1. уживання великої літери.</w:t>
            </w:r>
          </w:p>
          <w:p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 xml:space="preserve">Наприклад: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rsidR="003E4C23" w:rsidRPr="00D44134" w:rsidRDefault="003E4C23" w:rsidP="003E4C23">
            <w:pPr>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1.2. уживання розділових знаків та відмінювання слів у реченні.</w:t>
            </w:r>
          </w:p>
          <w:p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 xml:space="preserve">Наприклад: відсутність або помилкове зазначення розділових знаків (крапки, коми, двокрапки, тире, дужок, лапок та </w:t>
            </w:r>
            <w:proofErr w:type="spellStart"/>
            <w:r w:rsidRPr="00D44134">
              <w:rPr>
                <w:rFonts w:ascii="Times New Roman" w:eastAsia="Times New Roman" w:hAnsi="Times New Roman"/>
                <w:i/>
                <w:sz w:val="24"/>
                <w:szCs w:val="24"/>
                <w:shd w:val="clear" w:color="auto" w:fill="FFFFFF"/>
                <w:lang w:val="uk-UA"/>
              </w:rPr>
              <w:t>т.і</w:t>
            </w:r>
            <w:proofErr w:type="spellEnd"/>
            <w:r w:rsidRPr="00D44134">
              <w:rPr>
                <w:rFonts w:ascii="Times New Roman" w:eastAsia="Times New Roman" w:hAnsi="Times New Roman"/>
                <w:i/>
                <w:sz w:val="24"/>
                <w:szCs w:val="24"/>
                <w:shd w:val="clear" w:color="auto" w:fill="FFFFFF"/>
                <w:lang w:val="uk-UA"/>
              </w:rPr>
              <w:t>.) у реченнях; помилки у відмінюванні та вживанні однини/множини слів: товар – товару-товарів-товарах.</w:t>
            </w:r>
          </w:p>
          <w:p w:rsidR="003E4C23" w:rsidRPr="00D44134" w:rsidRDefault="003E4C23" w:rsidP="003E4C23">
            <w:pPr>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 xml:space="preserve">1.3. використання слова або мовного звороту, запозичених з іншої мови. </w:t>
            </w:r>
          </w:p>
          <w:p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 xml:space="preserve">Наприклад: зазначення в довідці русизмів, </w:t>
            </w:r>
            <w:proofErr w:type="spellStart"/>
            <w:r w:rsidRPr="00D44134">
              <w:rPr>
                <w:rFonts w:ascii="Times New Roman" w:eastAsia="Times New Roman" w:hAnsi="Times New Roman"/>
                <w:i/>
                <w:sz w:val="24"/>
                <w:szCs w:val="24"/>
                <w:shd w:val="clear" w:color="auto" w:fill="FFFFFF"/>
                <w:lang w:val="uk-UA"/>
              </w:rPr>
              <w:t>сленгових</w:t>
            </w:r>
            <w:proofErr w:type="spellEnd"/>
            <w:r w:rsidRPr="00D44134">
              <w:rPr>
                <w:rFonts w:ascii="Times New Roman" w:eastAsia="Times New Roman" w:hAnsi="Times New Roman"/>
                <w:i/>
                <w:sz w:val="24"/>
                <w:szCs w:val="24"/>
                <w:shd w:val="clear" w:color="auto" w:fill="FFFFFF"/>
                <w:lang w:val="uk-UA"/>
              </w:rPr>
              <w:t xml:space="preserve"> слів та технічних зворотів та слів іншомовного походження.</w:t>
            </w:r>
          </w:p>
          <w:p w:rsidR="003E4C23" w:rsidRPr="00D44134" w:rsidRDefault="003E4C23" w:rsidP="003E4C23">
            <w:pPr>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1.4.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 xml:space="preserve">Наприклад: Учасником зазначено номер оголошення про проведення конкурентної процедури закупівлі, але допущена помилка в цифрах оголошення. </w:t>
            </w:r>
          </w:p>
          <w:p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sz w:val="24"/>
                <w:szCs w:val="24"/>
                <w:shd w:val="clear" w:color="auto" w:fill="FFFFFF"/>
                <w:lang w:val="uk-UA"/>
              </w:rPr>
              <w:t xml:space="preserve">1.5. застосування правил переносу частини слова з рядка в рядок. </w:t>
            </w:r>
            <w:r w:rsidRPr="00D44134">
              <w:rPr>
                <w:rFonts w:ascii="Times New Roman" w:eastAsia="Times New Roman" w:hAnsi="Times New Roman"/>
                <w:i/>
                <w:sz w:val="24"/>
                <w:szCs w:val="24"/>
                <w:shd w:val="clear" w:color="auto" w:fill="FFFFFF"/>
                <w:lang w:val="uk-UA"/>
              </w:rPr>
              <w:t>Наприклад: Учасником під час підготовки документа не застосовано (не враховано) правила переносу частини слова.</w:t>
            </w:r>
          </w:p>
          <w:p w:rsidR="003E4C23" w:rsidRPr="00D44134" w:rsidRDefault="003E4C23" w:rsidP="003E4C23">
            <w:pPr>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 xml:space="preserve">1.6. написання слів разом та/або окремо, та/або через дефіс. </w:t>
            </w:r>
          </w:p>
          <w:p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 xml:space="preserve">Наприклад: Учасником надано документ, який містить написання слід разом (наприклад: </w:t>
            </w:r>
            <w:proofErr w:type="spellStart"/>
            <w:r w:rsidRPr="00D44134">
              <w:rPr>
                <w:rFonts w:ascii="Times New Roman" w:eastAsia="Times New Roman" w:hAnsi="Times New Roman"/>
                <w:i/>
                <w:sz w:val="24"/>
                <w:szCs w:val="24"/>
                <w:shd w:val="clear" w:color="auto" w:fill="FFFFFF"/>
                <w:lang w:val="uk-UA"/>
              </w:rPr>
              <w:t>інформаційнадовідкапро</w:t>
            </w:r>
            <w:proofErr w:type="spellEnd"/>
            <w:r w:rsidRPr="00D44134">
              <w:rPr>
                <w:rFonts w:ascii="Times New Roman" w:eastAsia="Times New Roman" w:hAnsi="Times New Roman"/>
                <w:i/>
                <w:sz w:val="24"/>
                <w:szCs w:val="24"/>
                <w:shd w:val="clear" w:color="auto" w:fill="FFFFFF"/>
                <w:lang w:val="uk-UA"/>
              </w:rPr>
              <w:t xml:space="preserve"> відсутність </w:t>
            </w:r>
            <w:proofErr w:type="spellStart"/>
            <w:r w:rsidRPr="00D44134">
              <w:rPr>
                <w:rFonts w:ascii="Times New Roman" w:eastAsia="Times New Roman" w:hAnsi="Times New Roman"/>
                <w:i/>
                <w:sz w:val="24"/>
                <w:szCs w:val="24"/>
                <w:shd w:val="clear" w:color="auto" w:fill="FFFFFF"/>
                <w:lang w:val="uk-UA"/>
              </w:rPr>
              <w:t>підставдлявідмови</w:t>
            </w:r>
            <w:proofErr w:type="spellEnd"/>
            <w:r w:rsidRPr="00D44134">
              <w:rPr>
                <w:rFonts w:ascii="Times New Roman" w:eastAsia="Times New Roman" w:hAnsi="Times New Roman"/>
                <w:i/>
                <w:sz w:val="24"/>
                <w:szCs w:val="24"/>
                <w:shd w:val="clear" w:color="auto" w:fill="FFFFFF"/>
                <w:lang w:val="uk-UA"/>
              </w:rPr>
              <w:t xml:space="preserve"> або </w:t>
            </w:r>
            <w:proofErr w:type="spellStart"/>
            <w:r w:rsidRPr="00D44134">
              <w:rPr>
                <w:rFonts w:ascii="Times New Roman" w:eastAsia="Times New Roman" w:hAnsi="Times New Roman"/>
                <w:i/>
                <w:sz w:val="24"/>
                <w:szCs w:val="24"/>
                <w:shd w:val="clear" w:color="auto" w:fill="FFFFFF"/>
                <w:lang w:val="uk-UA"/>
              </w:rPr>
              <w:t>інформаційна-довідка-провідсутність-підстав-для-відмови</w:t>
            </w:r>
            <w:proofErr w:type="spellEnd"/>
            <w:r w:rsidRPr="00D44134">
              <w:rPr>
                <w:rFonts w:ascii="Times New Roman" w:eastAsia="Times New Roman" w:hAnsi="Times New Roman"/>
                <w:i/>
                <w:sz w:val="24"/>
                <w:szCs w:val="24"/>
                <w:shd w:val="clear" w:color="auto" w:fill="FFFFFF"/>
                <w:lang w:val="uk-UA"/>
              </w:rPr>
              <w:t xml:space="preserve">). </w:t>
            </w:r>
          </w:p>
          <w:p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sz w:val="24"/>
                <w:szCs w:val="24"/>
                <w:shd w:val="clear" w:color="auto" w:fill="FFFFFF"/>
                <w:lang w:val="uk-UA"/>
              </w:rPr>
              <w:t xml:space="preserve">1.7.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D44134">
              <w:rPr>
                <w:rFonts w:ascii="Times New Roman" w:eastAsia="Times New Roman" w:hAnsi="Times New Roman"/>
                <w:sz w:val="24"/>
                <w:szCs w:val="24"/>
                <w:shd w:val="clear" w:color="auto" w:fill="FFFFFF"/>
                <w:lang w:val="uk-UA"/>
              </w:rPr>
              <w:lastRenderedPageBreak/>
              <w:t xml:space="preserve">відповідає переліку, зазначеному в документі). </w:t>
            </w:r>
            <w:r w:rsidRPr="00D44134">
              <w:rPr>
                <w:rFonts w:ascii="Times New Roman" w:eastAsia="Times New Roman" w:hAnsi="Times New Roman"/>
                <w:i/>
                <w:sz w:val="24"/>
                <w:szCs w:val="24"/>
                <w:shd w:val="clear" w:color="auto" w:fill="FFFFFF"/>
                <w:lang w:val="uk-UA"/>
              </w:rPr>
              <w:t>Наприклад: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3E4C23" w:rsidRPr="00D44134" w:rsidRDefault="003E4C23" w:rsidP="003E4C23">
            <w:pPr>
              <w:spacing w:before="120"/>
              <w:jc w:val="both"/>
              <w:rPr>
                <w:rFonts w:ascii="Times New Roman" w:eastAsia="Times New Roman" w:hAnsi="Times New Roman"/>
                <w:i/>
                <w:sz w:val="24"/>
                <w:szCs w:val="24"/>
                <w:highlight w:val="white"/>
                <w:lang w:val="uk-UA"/>
              </w:rPr>
            </w:pPr>
            <w:r w:rsidRPr="00D44134">
              <w:rPr>
                <w:rFonts w:ascii="Times New Roman" w:eastAsia="Times New Roman" w:hAnsi="Times New Roman"/>
                <w:sz w:val="24"/>
                <w:szCs w:val="24"/>
                <w:shd w:val="clear" w:color="auto" w:fill="FFFFFF"/>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44134">
              <w:rPr>
                <w:rFonts w:ascii="Times New Roman" w:eastAsia="Times New Roman" w:hAnsi="Times New Roman"/>
                <w:i/>
                <w:sz w:val="24"/>
                <w:szCs w:val="24"/>
                <w:shd w:val="clear" w:color="auto" w:fill="FFFFFF"/>
                <w:lang w:val="uk-UA"/>
              </w:rPr>
              <w:t xml:space="preserve">Наприклад: ціна 300 тис грн.. замість 300 000 грн або спочатку літери цифр а потім цифри (триста тисяч грн. – 300 000 грн.); триста тисяч триста тисяч грн.; триста тисяч грн.; або заокруглення числа: після математичної формули відрахування ПДВ 20% складає 0,66 грн, Учасником зазначено 0,67 грн. При цьому дані факти не </w:t>
            </w:r>
            <w:proofErr w:type="spellStart"/>
            <w:r w:rsidRPr="00D44134">
              <w:rPr>
                <w:rFonts w:ascii="Times New Roman" w:eastAsia="Times New Roman" w:hAnsi="Times New Roman"/>
                <w:i/>
                <w:sz w:val="24"/>
                <w:szCs w:val="24"/>
                <w:shd w:val="clear" w:color="auto" w:fill="FFFFFF"/>
                <w:lang w:val="uk-UA"/>
              </w:rPr>
              <w:t>не</w:t>
            </w:r>
            <w:proofErr w:type="spellEnd"/>
            <w:r w:rsidRPr="00D44134">
              <w:rPr>
                <w:rFonts w:ascii="Times New Roman" w:eastAsia="Times New Roman" w:hAnsi="Times New Roman"/>
                <w:i/>
                <w:sz w:val="24"/>
                <w:szCs w:val="24"/>
                <w:shd w:val="clear" w:color="auto" w:fill="FFFFFF"/>
                <w:lang w:val="uk-UA"/>
              </w:rPr>
              <w:t xml:space="preserve">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E4C23" w:rsidRPr="00D44134" w:rsidRDefault="003E4C23" w:rsidP="003E4C23">
            <w:pPr>
              <w:spacing w:before="120"/>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Наприклад: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 – технічної бази та технологій.</w:t>
            </w:r>
          </w:p>
          <w:p w:rsidR="003E4C23" w:rsidRPr="00D44134" w:rsidRDefault="003E4C23" w:rsidP="003E4C23">
            <w:pPr>
              <w:spacing w:before="120"/>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Наприклад: не завірення окремої сторінки (сторінок) наприклад Статуту (чи інших установчих документів) підписом та/або печаткою (у разі її використання) учасника торгів.</w:t>
            </w:r>
          </w:p>
          <w:p w:rsidR="003E4C23" w:rsidRPr="00D44134" w:rsidRDefault="003E4C23" w:rsidP="003E4C23">
            <w:pPr>
              <w:spacing w:before="120"/>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 xml:space="preserve">5. У складі тендерної пропозиції немає документа (документів), на який посилається учасник процедури </w:t>
            </w:r>
            <w:r w:rsidRPr="00D44134">
              <w:rPr>
                <w:rFonts w:ascii="Times New Roman" w:eastAsia="Times New Roman" w:hAnsi="Times New Roman"/>
                <w:sz w:val="24"/>
                <w:szCs w:val="24"/>
                <w:shd w:val="clear" w:color="auto" w:fill="FFFFFF"/>
                <w:lang w:val="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Наприклад: Учасником здійснено посилання в наданій довідці на</w:t>
            </w:r>
            <w:r w:rsidRPr="00D44134">
              <w:rPr>
                <w:rFonts w:ascii="Times New Roman" w:eastAsia="Times New Roman" w:hAnsi="Times New Roman"/>
                <w:sz w:val="24"/>
                <w:szCs w:val="24"/>
                <w:shd w:val="clear" w:color="auto" w:fill="FFFFFF"/>
                <w:lang w:val="uk-UA"/>
              </w:rPr>
              <w:t xml:space="preserve"> </w:t>
            </w:r>
            <w:r w:rsidRPr="00D44134">
              <w:rPr>
                <w:rFonts w:ascii="Times New Roman" w:eastAsia="Times New Roman" w:hAnsi="Times New Roman"/>
                <w:i/>
                <w:sz w:val="24"/>
                <w:szCs w:val="24"/>
                <w:shd w:val="clear" w:color="auto" w:fill="FFFFFF"/>
                <w:lang w:val="uk-UA"/>
              </w:rPr>
              <w:t>договір оренди без його надання при цьому умовами документації договір оренди не вимагається.</w:t>
            </w:r>
          </w:p>
          <w:p w:rsidR="003E4C23" w:rsidRPr="00D44134" w:rsidRDefault="003E4C23" w:rsidP="003E4C23">
            <w:pPr>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Наприклад: Учасником надано форму «Тендерна пропозиція» (або інший документ не містить власноручного підпису уповноваженої особи учасника процедури закупівлі) проте на цей документ (документи) накладено її кваліфікований електронний підпис або електронно – цифровий підпис.</w:t>
            </w:r>
          </w:p>
          <w:p w:rsidR="003E4C23" w:rsidRPr="00D44134" w:rsidRDefault="003E4C23" w:rsidP="003E4C23">
            <w:pPr>
              <w:spacing w:before="120"/>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Наприклад: Учасником надано документ, який має дату його творення, адресата але не має вихідного номеру.</w:t>
            </w:r>
          </w:p>
          <w:p w:rsidR="003E4C23" w:rsidRPr="00D44134" w:rsidRDefault="003E4C23" w:rsidP="003E4C23">
            <w:pPr>
              <w:spacing w:before="120"/>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3E4C23" w:rsidRPr="00D44134" w:rsidRDefault="003E4C23" w:rsidP="003E4C23">
            <w:pPr>
              <w:spacing w:before="120"/>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 xml:space="preserve">Наприклад: У разі якщо документація міститься вимогу про те, що Учасник повинен надати нотаріально засвідчений документ але в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44134">
              <w:rPr>
                <w:rFonts w:ascii="Times New Roman" w:eastAsia="Times New Roman" w:hAnsi="Times New Roman"/>
                <w:i/>
                <w:sz w:val="24"/>
                <w:szCs w:val="24"/>
                <w:shd w:val="clear" w:color="auto" w:fill="FFFFFF"/>
                <w:lang w:val="uk-UA"/>
              </w:rPr>
              <w:lastRenderedPageBreak/>
              <w:t>(наприклад, переклад документа завізований перекладачем тощо).</w:t>
            </w:r>
          </w:p>
          <w:p w:rsidR="003E4C23" w:rsidRPr="00D44134" w:rsidRDefault="003E4C23" w:rsidP="003E4C23">
            <w:pPr>
              <w:spacing w:before="120"/>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Наприклад: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3E4C23" w:rsidRPr="00D44134" w:rsidRDefault="003E4C23" w:rsidP="003E4C23">
            <w:pPr>
              <w:spacing w:before="120"/>
              <w:jc w:val="both"/>
              <w:rPr>
                <w:rFonts w:ascii="Times New Roman" w:eastAsia="Times New Roman" w:hAnsi="Times New Roman"/>
                <w:i/>
                <w:sz w:val="24"/>
                <w:szCs w:val="24"/>
                <w:highlight w:val="white"/>
                <w:lang w:val="uk-UA"/>
              </w:rPr>
            </w:pPr>
            <w:r w:rsidRPr="00D44134">
              <w:rPr>
                <w:rFonts w:ascii="Times New Roman" w:eastAsia="Times New Roman" w:hAnsi="Times New Roman"/>
                <w:sz w:val="24"/>
                <w:szCs w:val="24"/>
                <w:shd w:val="clear" w:color="auto" w:fill="FFFFFF"/>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44134">
              <w:rPr>
                <w:rFonts w:ascii="Times New Roman" w:eastAsia="Times New Roman" w:hAnsi="Times New Roman"/>
                <w:i/>
                <w:sz w:val="24"/>
                <w:szCs w:val="24"/>
                <w:shd w:val="clear" w:color="auto" w:fill="FFFFFF"/>
                <w:lang w:val="uk-UA"/>
              </w:rPr>
              <w:t>Наприклад: Учасником в формі «Тендерна пропозиція» або «Проект Договору» зазначено цифрами 10 000,00 літерами – сто тисяч грн. при цьому сума, що зазначена прописом, є правильною під час здійснення математичної дії.</w:t>
            </w:r>
          </w:p>
          <w:p w:rsidR="003E4C23" w:rsidRPr="00D44134" w:rsidRDefault="003E4C23" w:rsidP="003E4C23">
            <w:pPr>
              <w:spacing w:before="120"/>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Наприклад: Вимогами документації передбачено, що документи, які вимагаються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 у форматі PDF (</w:t>
            </w:r>
            <w:proofErr w:type="spellStart"/>
            <w:r w:rsidRPr="00D44134">
              <w:rPr>
                <w:rFonts w:ascii="Times New Roman" w:eastAsia="Times New Roman" w:hAnsi="Times New Roman"/>
                <w:i/>
                <w:sz w:val="24"/>
                <w:szCs w:val="24"/>
                <w:shd w:val="clear" w:color="auto" w:fill="FFFFFF"/>
                <w:lang w:val="uk-UA"/>
              </w:rPr>
              <w:t>Portable</w:t>
            </w:r>
            <w:proofErr w:type="spellEnd"/>
            <w:r w:rsidRPr="00D44134">
              <w:rPr>
                <w:rFonts w:ascii="Times New Roman" w:eastAsia="Times New Roman" w:hAnsi="Times New Roman"/>
                <w:i/>
                <w:sz w:val="24"/>
                <w:szCs w:val="24"/>
                <w:shd w:val="clear" w:color="auto" w:fill="FFFFFF"/>
                <w:lang w:val="uk-UA"/>
              </w:rPr>
              <w:t xml:space="preserve"> </w:t>
            </w:r>
            <w:proofErr w:type="spellStart"/>
            <w:r w:rsidRPr="00D44134">
              <w:rPr>
                <w:rFonts w:ascii="Times New Roman" w:eastAsia="Times New Roman" w:hAnsi="Times New Roman"/>
                <w:i/>
                <w:sz w:val="24"/>
                <w:szCs w:val="24"/>
                <w:shd w:val="clear" w:color="auto" w:fill="FFFFFF"/>
                <w:lang w:val="uk-UA"/>
              </w:rPr>
              <w:t>Document</w:t>
            </w:r>
            <w:proofErr w:type="spellEnd"/>
            <w:r w:rsidRPr="00D44134">
              <w:rPr>
                <w:rFonts w:ascii="Times New Roman" w:eastAsia="Times New Roman" w:hAnsi="Times New Roman"/>
                <w:i/>
                <w:sz w:val="24"/>
                <w:szCs w:val="24"/>
                <w:shd w:val="clear" w:color="auto" w:fill="FFFFFF"/>
                <w:lang w:val="uk-UA"/>
              </w:rPr>
              <w:t xml:space="preserve"> </w:t>
            </w:r>
            <w:proofErr w:type="spellStart"/>
            <w:r w:rsidRPr="00D44134">
              <w:rPr>
                <w:rFonts w:ascii="Times New Roman" w:eastAsia="Times New Roman" w:hAnsi="Times New Roman"/>
                <w:i/>
                <w:sz w:val="24"/>
                <w:szCs w:val="24"/>
                <w:shd w:val="clear" w:color="auto" w:fill="FFFFFF"/>
                <w:lang w:val="uk-UA"/>
              </w:rPr>
              <w:t>Format</w:t>
            </w:r>
            <w:proofErr w:type="spellEnd"/>
            <w:r w:rsidRPr="00D44134">
              <w:rPr>
                <w:rFonts w:ascii="Times New Roman" w:eastAsia="Times New Roman" w:hAnsi="Times New Roman"/>
                <w:i/>
                <w:sz w:val="24"/>
                <w:szCs w:val="24"/>
                <w:shd w:val="clear" w:color="auto" w:fill="FFFFFF"/>
                <w:lang w:val="uk-UA"/>
              </w:rPr>
              <w:t xml:space="preserve">) або </w:t>
            </w:r>
            <w:proofErr w:type="spellStart"/>
            <w:r w:rsidRPr="00D44134">
              <w:rPr>
                <w:rFonts w:ascii="Times New Roman" w:eastAsia="Times New Roman" w:hAnsi="Times New Roman"/>
                <w:i/>
                <w:sz w:val="24"/>
                <w:szCs w:val="24"/>
                <w:shd w:val="clear" w:color="auto" w:fill="FFFFFF"/>
                <w:lang w:val="uk-UA"/>
              </w:rPr>
              <w:t>ppt</w:t>
            </w:r>
            <w:proofErr w:type="spellEnd"/>
            <w:r w:rsidRPr="00D44134">
              <w:rPr>
                <w:rFonts w:ascii="Times New Roman" w:eastAsia="Times New Roman" w:hAnsi="Times New Roman"/>
                <w:i/>
                <w:sz w:val="24"/>
                <w:szCs w:val="24"/>
                <w:shd w:val="clear" w:color="auto" w:fill="FFFFFF"/>
                <w:lang w:val="uk-UA"/>
              </w:rPr>
              <w:t xml:space="preserve"> але Учасником надано документи у форматі </w:t>
            </w:r>
            <w:proofErr w:type="spellStart"/>
            <w:r w:rsidRPr="00D44134">
              <w:rPr>
                <w:rFonts w:ascii="Times New Roman" w:eastAsia="Times New Roman" w:hAnsi="Times New Roman"/>
                <w:i/>
                <w:sz w:val="24"/>
                <w:szCs w:val="24"/>
                <w:shd w:val="clear" w:color="auto" w:fill="FFFFFF"/>
                <w:lang w:val="uk-UA"/>
              </w:rPr>
              <w:t>pptx</w:t>
            </w:r>
            <w:proofErr w:type="spellEnd"/>
            <w:r w:rsidRPr="00D44134">
              <w:rPr>
                <w:rFonts w:ascii="Times New Roman" w:eastAsia="Times New Roman" w:hAnsi="Times New Roman"/>
                <w:i/>
                <w:sz w:val="24"/>
                <w:szCs w:val="24"/>
                <w:shd w:val="clear" w:color="auto" w:fill="FFFFFF"/>
                <w:lang w:val="uk-UA"/>
              </w:rPr>
              <w:t xml:space="preserve">, </w:t>
            </w:r>
            <w:proofErr w:type="spellStart"/>
            <w:r w:rsidRPr="00D44134">
              <w:rPr>
                <w:rFonts w:ascii="Times New Roman" w:eastAsia="Times New Roman" w:hAnsi="Times New Roman"/>
                <w:i/>
                <w:sz w:val="24"/>
                <w:szCs w:val="24"/>
                <w:shd w:val="clear" w:color="auto" w:fill="FFFFFF"/>
                <w:lang w:val="uk-UA"/>
              </w:rPr>
              <w:t>jpeg</w:t>
            </w:r>
            <w:proofErr w:type="spellEnd"/>
            <w:r w:rsidRPr="00D44134">
              <w:rPr>
                <w:rFonts w:ascii="Times New Roman" w:eastAsia="Times New Roman" w:hAnsi="Times New Roman"/>
                <w:i/>
                <w:sz w:val="24"/>
                <w:szCs w:val="24"/>
                <w:shd w:val="clear" w:color="auto" w:fill="FFFFFF"/>
                <w:lang w:val="uk-UA"/>
              </w:rPr>
              <w:t xml:space="preserve">, </w:t>
            </w:r>
            <w:proofErr w:type="spellStart"/>
            <w:r w:rsidRPr="00D44134">
              <w:rPr>
                <w:rFonts w:ascii="Times New Roman" w:eastAsia="Times New Roman" w:hAnsi="Times New Roman"/>
                <w:i/>
                <w:sz w:val="24"/>
                <w:szCs w:val="24"/>
                <w:shd w:val="clear" w:color="auto" w:fill="FFFFFF"/>
                <w:lang w:val="uk-UA"/>
              </w:rPr>
              <w:t>png</w:t>
            </w:r>
            <w:proofErr w:type="spellEnd"/>
            <w:r w:rsidRPr="00D44134">
              <w:rPr>
                <w:rFonts w:ascii="Times New Roman" w:eastAsia="Times New Roman" w:hAnsi="Times New Roman"/>
                <w:i/>
                <w:sz w:val="24"/>
                <w:szCs w:val="24"/>
                <w:shd w:val="clear" w:color="auto" w:fill="FFFFFF"/>
                <w:lang w:val="uk-UA"/>
              </w:rPr>
              <w:t xml:space="preserve"> та/або розширення програм, що здійснюють архівацію даних.</w:t>
            </w:r>
          </w:p>
          <w:p w:rsidR="003E4C23" w:rsidRPr="00D44134" w:rsidRDefault="003E4C23" w:rsidP="003E4C23">
            <w:pPr>
              <w:spacing w:before="120"/>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3E4C23" w:rsidRPr="00D44134" w:rsidRDefault="003E4C23" w:rsidP="003E4C23">
            <w:pPr>
              <w:pStyle w:val="LO-normal"/>
              <w:widowControl w:val="0"/>
              <w:jc w:val="both"/>
              <w:rPr>
                <w:rFonts w:ascii="Times New Roman" w:eastAsia="Times New Roman" w:hAnsi="Times New Roman" w:cs="Times New Roman"/>
                <w:color w:val="auto"/>
                <w:szCs w:val="24"/>
                <w:shd w:val="clear" w:color="auto" w:fill="FFFFFF"/>
                <w:lang w:val="uk-UA" w:eastAsia="ru-RU"/>
              </w:rPr>
            </w:pPr>
            <w:r w:rsidRPr="00D44134">
              <w:rPr>
                <w:rFonts w:ascii="Times New Roman" w:eastAsia="Times New Roman" w:hAnsi="Times New Roman" w:cs="Times New Roman"/>
                <w:color w:val="auto"/>
                <w:szCs w:val="24"/>
                <w:shd w:val="clear" w:color="auto" w:fill="FFFFFF"/>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та інших, при цьому, замовник гарантує дотримання усіх принципів, визначених статтею 5 Закону.</w:t>
            </w:r>
          </w:p>
          <w:p w:rsidR="003E4C23" w:rsidRPr="00D44134" w:rsidRDefault="003E4C23" w:rsidP="003E4C23">
            <w:pPr>
              <w:ind w:firstLine="542"/>
              <w:jc w:val="both"/>
              <w:rPr>
                <w:rFonts w:ascii="Times New Roman" w:hAnsi="Times New Roman"/>
                <w:sz w:val="24"/>
                <w:szCs w:val="24"/>
                <w:lang w:val="uk-UA" w:eastAsia="uk-UA"/>
              </w:rPr>
            </w:pPr>
            <w:r w:rsidRPr="00D44134">
              <w:rPr>
                <w:rFonts w:ascii="Times New Roman" w:hAnsi="Times New Roman"/>
                <w:sz w:val="24"/>
                <w:szCs w:val="24"/>
                <w:lang w:val="uk-UA" w:eastAsia="uk-UA"/>
              </w:rPr>
              <w:lastRenderedPageBreak/>
              <w:t xml:space="preserve">Замовник не зобов’язаний допускати до оцінки тендерні пропозиції, що містять інші помилки, ніж перелічені вище. </w:t>
            </w:r>
          </w:p>
          <w:p w:rsidR="003E4C23" w:rsidRPr="00D44134" w:rsidRDefault="003E4C23" w:rsidP="003E4C23">
            <w:pPr>
              <w:pStyle w:val="LO-normal"/>
              <w:widowControl w:val="0"/>
              <w:ind w:firstLine="542"/>
              <w:jc w:val="both"/>
              <w:rPr>
                <w:rFonts w:ascii="Times New Roman" w:eastAsia="Times New Roman" w:hAnsi="Times New Roman" w:cs="Times New Roman"/>
                <w:i/>
                <w:color w:val="auto"/>
                <w:szCs w:val="24"/>
                <w:lang w:val="uk-UA"/>
              </w:rPr>
            </w:pPr>
            <w:r w:rsidRPr="00D44134">
              <w:rPr>
                <w:rFonts w:ascii="Times New Roman" w:eastAsia="Calibri" w:hAnsi="Times New Roman" w:cs="Times New Roman"/>
                <w:color w:val="auto"/>
                <w:szCs w:val="24"/>
                <w:lang w:val="uk-UA" w:eastAsia="uk-UA"/>
              </w:rPr>
              <w:t>Рішення про віднесення допущеної учасником помилки до формальної ухвалюється уповноваженою особою замовника.</w:t>
            </w:r>
          </w:p>
        </w:tc>
      </w:tr>
      <w:tr w:rsidR="00D44134" w:rsidRPr="00D44134" w:rsidTr="006E616D">
        <w:tc>
          <w:tcPr>
            <w:tcW w:w="300" w:type="pct"/>
            <w:shd w:val="clear" w:color="auto" w:fill="FFFFFF"/>
            <w:hideMark/>
          </w:tcPr>
          <w:p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lastRenderedPageBreak/>
              <w:t>2</w:t>
            </w:r>
          </w:p>
        </w:tc>
        <w:tc>
          <w:tcPr>
            <w:tcW w:w="1809" w:type="pct"/>
            <w:shd w:val="clear" w:color="auto" w:fill="FFFFFF"/>
            <w:hideMark/>
          </w:tcPr>
          <w:p w:rsidR="00B413F2" w:rsidRPr="00D44134" w:rsidRDefault="00B413F2" w:rsidP="006F3F83">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Забезпечення тендерної пропозиції</w:t>
            </w:r>
          </w:p>
        </w:tc>
        <w:tc>
          <w:tcPr>
            <w:tcW w:w="2891" w:type="pct"/>
            <w:shd w:val="clear" w:color="auto" w:fill="FFFFFF"/>
          </w:tcPr>
          <w:p w:rsidR="00897BF9" w:rsidRPr="00D44134" w:rsidRDefault="00BE04B8" w:rsidP="007157DD">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Не вимагається</w:t>
            </w:r>
          </w:p>
        </w:tc>
      </w:tr>
      <w:tr w:rsidR="00D44134" w:rsidRPr="00D44134" w:rsidTr="006E616D">
        <w:tc>
          <w:tcPr>
            <w:tcW w:w="300" w:type="pct"/>
            <w:shd w:val="clear" w:color="auto" w:fill="FFFFFF"/>
            <w:hideMark/>
          </w:tcPr>
          <w:p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3</w:t>
            </w:r>
          </w:p>
        </w:tc>
        <w:tc>
          <w:tcPr>
            <w:tcW w:w="1809" w:type="pct"/>
            <w:shd w:val="clear" w:color="auto" w:fill="FFFFFF"/>
            <w:hideMark/>
          </w:tcPr>
          <w:p w:rsidR="00B413F2" w:rsidRPr="00D44134" w:rsidRDefault="00B413F2" w:rsidP="006F3F83">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2891" w:type="pct"/>
            <w:shd w:val="clear" w:color="auto" w:fill="FFFFFF"/>
            <w:hideMark/>
          </w:tcPr>
          <w:p w:rsidR="007157DD" w:rsidRPr="00D44134" w:rsidRDefault="00DC0363" w:rsidP="007157DD">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Не вимагається</w:t>
            </w:r>
            <w:r w:rsidR="004E73E3" w:rsidRPr="00D44134">
              <w:rPr>
                <w:rFonts w:ascii="Times New Roman" w:eastAsia="Times New Roman" w:hAnsi="Times New Roman"/>
                <w:sz w:val="24"/>
                <w:szCs w:val="24"/>
                <w:lang w:val="uk-UA" w:eastAsia="ru-RU"/>
              </w:rPr>
              <w:t xml:space="preserve"> </w:t>
            </w:r>
          </w:p>
          <w:p w:rsidR="00B413F2" w:rsidRPr="00D44134" w:rsidRDefault="007157DD" w:rsidP="001B5F21">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 </w:t>
            </w:r>
          </w:p>
        </w:tc>
      </w:tr>
      <w:tr w:rsidR="00D44134" w:rsidRPr="00E65A0E" w:rsidTr="006E616D">
        <w:tc>
          <w:tcPr>
            <w:tcW w:w="300" w:type="pct"/>
            <w:shd w:val="clear" w:color="auto" w:fill="FFFFFF"/>
            <w:hideMark/>
          </w:tcPr>
          <w:p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4</w:t>
            </w:r>
          </w:p>
        </w:tc>
        <w:tc>
          <w:tcPr>
            <w:tcW w:w="1809" w:type="pct"/>
            <w:shd w:val="clear" w:color="auto" w:fill="FFFFFF"/>
            <w:hideMark/>
          </w:tcPr>
          <w:p w:rsidR="00B413F2" w:rsidRPr="00D44134" w:rsidRDefault="00B413F2" w:rsidP="006F3F83">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Строк, протягом якого тендерні пропозиції є дійсними</w:t>
            </w:r>
          </w:p>
        </w:tc>
        <w:tc>
          <w:tcPr>
            <w:tcW w:w="2891" w:type="pct"/>
            <w:shd w:val="clear" w:color="auto" w:fill="FFFFFF"/>
            <w:hideMark/>
          </w:tcPr>
          <w:p w:rsidR="00DC0363" w:rsidRPr="00D44134" w:rsidRDefault="000A5534"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Т</w:t>
            </w:r>
            <w:r w:rsidR="00B413F2" w:rsidRPr="00D44134">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44134">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D44134">
              <w:rPr>
                <w:rFonts w:ascii="Times New Roman" w:eastAsia="Times New Roman" w:hAnsi="Times New Roman"/>
                <w:sz w:val="24"/>
                <w:szCs w:val="24"/>
                <w:lang w:val="uk-UA" w:eastAsia="ru-RU"/>
              </w:rPr>
              <w:t xml:space="preserve">. </w:t>
            </w:r>
          </w:p>
          <w:p w:rsidR="00E94849" w:rsidRPr="00D44134" w:rsidRDefault="00E94849" w:rsidP="00E94849">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D44134" w:rsidRDefault="00E94849" w:rsidP="00E94849">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D44134" w:rsidRDefault="00E94849" w:rsidP="00B05932">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B05932" w:rsidRDefault="00E94849" w:rsidP="00B05932">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B0593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D44134" w:rsidRDefault="00E94849" w:rsidP="00E94849">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4134" w:rsidRPr="00D44134" w:rsidTr="006E616D">
        <w:tc>
          <w:tcPr>
            <w:tcW w:w="300" w:type="pct"/>
            <w:shd w:val="clear" w:color="auto" w:fill="FFFFFF"/>
            <w:hideMark/>
          </w:tcPr>
          <w:p w:rsidR="00B413F2" w:rsidRPr="00D44134" w:rsidRDefault="00EC7939"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809" w:type="pct"/>
            <w:shd w:val="clear" w:color="auto" w:fill="FFFFFF"/>
            <w:hideMark/>
          </w:tcPr>
          <w:p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2891" w:type="pct"/>
            <w:shd w:val="clear" w:color="auto" w:fill="FFFFFF"/>
            <w:hideMark/>
          </w:tcPr>
          <w:p w:rsidR="008C0E94" w:rsidRPr="008C0E94" w:rsidRDefault="008C0E94" w:rsidP="008C0E94">
            <w:pPr>
              <w:spacing w:before="150" w:after="150" w:line="240" w:lineRule="auto"/>
              <w:jc w:val="both"/>
              <w:rPr>
                <w:rFonts w:ascii="Times New Roman" w:eastAsia="Times New Roman" w:hAnsi="Times New Roman"/>
                <w:sz w:val="24"/>
                <w:szCs w:val="24"/>
                <w:lang w:val="uk-UA" w:eastAsia="ru-RU"/>
              </w:rPr>
            </w:pPr>
            <w:r w:rsidRPr="008C0E94">
              <w:rPr>
                <w:rFonts w:ascii="Times New Roman" w:eastAsia="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(зазначено в Додатку 3 до цієї тендерної документації)</w:t>
            </w:r>
            <w:r w:rsidR="00C4318B">
              <w:rPr>
                <w:rFonts w:ascii="Times New Roman" w:eastAsia="Times New Roman" w:hAnsi="Times New Roman"/>
                <w:sz w:val="24"/>
                <w:szCs w:val="24"/>
                <w:lang w:val="uk-UA" w:eastAsia="ru-RU"/>
              </w:rPr>
              <w:t>;</w:t>
            </w:r>
          </w:p>
          <w:p w:rsidR="008C0E94" w:rsidRPr="008C0E94" w:rsidRDefault="008C0E94" w:rsidP="008C0E94">
            <w:pPr>
              <w:spacing w:before="150" w:after="150" w:line="240" w:lineRule="auto"/>
              <w:jc w:val="both"/>
              <w:rPr>
                <w:rFonts w:ascii="Times New Roman" w:eastAsia="Times New Roman" w:hAnsi="Times New Roman"/>
                <w:sz w:val="24"/>
                <w:szCs w:val="24"/>
                <w:lang w:val="uk-UA" w:eastAsia="ru-RU"/>
              </w:rPr>
            </w:pPr>
            <w:r w:rsidRPr="008C0E94">
              <w:rPr>
                <w:rFonts w:ascii="Times New Roman" w:eastAsia="Times New Roman" w:hAnsi="Times New Roman"/>
                <w:sz w:val="24"/>
                <w:szCs w:val="24"/>
                <w:lang w:val="uk-UA" w:eastAsia="ru-RU"/>
              </w:rPr>
              <w:t>- інші документи, передбачені відповідними розділами та додатками тендерної документації.</w:t>
            </w:r>
          </w:p>
          <w:p w:rsidR="008C0E94" w:rsidRPr="00D44134" w:rsidRDefault="008C0E94" w:rsidP="008C0E94">
            <w:pPr>
              <w:spacing w:before="150" w:after="150" w:line="240" w:lineRule="auto"/>
              <w:jc w:val="both"/>
              <w:rPr>
                <w:rFonts w:ascii="Times New Roman" w:eastAsia="Times New Roman" w:hAnsi="Times New Roman"/>
                <w:sz w:val="24"/>
                <w:szCs w:val="24"/>
                <w:lang w:val="uk-UA" w:eastAsia="ru-RU"/>
              </w:rPr>
            </w:pPr>
            <w:r w:rsidRPr="008C0E94">
              <w:rPr>
                <w:rFonts w:ascii="Times New Roman" w:eastAsia="Times New Roman" w:hAnsi="Times New Roman"/>
                <w:sz w:val="24"/>
                <w:szCs w:val="24"/>
                <w:lang w:val="uk-UA" w:eastAsia="ru-RU"/>
              </w:rPr>
              <w:t xml:space="preserve">У разі наявності в предметі закупівлі, його технічних та якісних характеристиках посилань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8C0E94">
              <w:rPr>
                <w:rFonts w:ascii="Times New Roman" w:eastAsia="Times New Roman" w:hAnsi="Times New Roman"/>
                <w:sz w:val="24"/>
                <w:szCs w:val="24"/>
                <w:lang w:val="uk-UA" w:eastAsia="ru-RU"/>
              </w:rPr>
              <w:lastRenderedPageBreak/>
              <w:t>після такого посилання слід розуміти «або еквівалент».</w:t>
            </w:r>
          </w:p>
        </w:tc>
      </w:tr>
      <w:tr w:rsidR="00D44134" w:rsidRPr="00E65A0E" w:rsidTr="006E616D">
        <w:tc>
          <w:tcPr>
            <w:tcW w:w="300" w:type="pct"/>
            <w:shd w:val="clear" w:color="auto" w:fill="FFFFFF"/>
            <w:hideMark/>
          </w:tcPr>
          <w:p w:rsidR="00B413F2" w:rsidRPr="00D44134" w:rsidRDefault="00EC7939"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809" w:type="pct"/>
            <w:shd w:val="clear" w:color="auto" w:fill="FFFFFF"/>
            <w:hideMark/>
          </w:tcPr>
          <w:p w:rsidR="00B413F2" w:rsidRPr="00D44134" w:rsidRDefault="000A5534"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В</w:t>
            </w:r>
            <w:r w:rsidR="00B413F2" w:rsidRPr="00D44134">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2891" w:type="pct"/>
            <w:shd w:val="clear" w:color="auto" w:fill="FFFFFF"/>
            <w:hideMark/>
          </w:tcPr>
          <w:p w:rsidR="00B413F2" w:rsidRPr="00D44134" w:rsidRDefault="00016C3E"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44134" w:rsidRPr="00D44134" w:rsidTr="00B413F2">
        <w:tc>
          <w:tcPr>
            <w:tcW w:w="5000" w:type="pct"/>
            <w:gridSpan w:val="3"/>
            <w:shd w:val="clear" w:color="auto" w:fill="FFFFFF"/>
            <w:hideMark/>
          </w:tcPr>
          <w:p w:rsidR="00B413F2" w:rsidRPr="00D44134" w:rsidRDefault="00B413F2" w:rsidP="003A00C6">
            <w:pPr>
              <w:spacing w:after="0" w:line="240" w:lineRule="auto"/>
              <w:jc w:val="center"/>
              <w:rPr>
                <w:rFonts w:ascii="Times New Roman" w:eastAsia="Times New Roman" w:hAnsi="Times New Roman"/>
                <w:b/>
                <w:bCs/>
                <w:sz w:val="24"/>
                <w:szCs w:val="24"/>
                <w:lang w:val="uk-UA" w:eastAsia="ru-RU"/>
              </w:rPr>
            </w:pPr>
            <w:r w:rsidRPr="00D44134">
              <w:rPr>
                <w:rFonts w:ascii="Times New Roman" w:eastAsia="Times New Roman" w:hAnsi="Times New Roman"/>
                <w:b/>
                <w:bCs/>
                <w:sz w:val="24"/>
                <w:szCs w:val="24"/>
                <w:lang w:val="uk-UA" w:eastAsia="ru-RU"/>
              </w:rPr>
              <w:t>Подання та розкриття тендерної пропозиції</w:t>
            </w:r>
          </w:p>
        </w:tc>
      </w:tr>
      <w:tr w:rsidR="00D44134" w:rsidRPr="00D44134" w:rsidTr="006E616D">
        <w:tc>
          <w:tcPr>
            <w:tcW w:w="300" w:type="pct"/>
            <w:shd w:val="clear" w:color="auto" w:fill="FFFFFF"/>
            <w:hideMark/>
          </w:tcPr>
          <w:p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1</w:t>
            </w:r>
          </w:p>
        </w:tc>
        <w:tc>
          <w:tcPr>
            <w:tcW w:w="1809" w:type="pct"/>
            <w:shd w:val="clear" w:color="auto" w:fill="FFFFFF"/>
            <w:hideMark/>
          </w:tcPr>
          <w:p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Кінцевий строк подання тендерної пропозиції</w:t>
            </w:r>
          </w:p>
        </w:tc>
        <w:tc>
          <w:tcPr>
            <w:tcW w:w="2891" w:type="pct"/>
            <w:shd w:val="clear" w:color="auto" w:fill="FFFFFF"/>
            <w:hideMark/>
          </w:tcPr>
          <w:p w:rsidR="00502948" w:rsidRPr="00D44134" w:rsidRDefault="000A5534" w:rsidP="00502948">
            <w:pPr>
              <w:spacing w:before="150" w:after="150" w:line="240" w:lineRule="auto"/>
              <w:jc w:val="both"/>
              <w:rPr>
                <w:rFonts w:ascii="Times New Roman" w:eastAsia="Times New Roman" w:hAnsi="Times New Roman"/>
                <w:i/>
                <w:iCs/>
                <w:sz w:val="24"/>
                <w:szCs w:val="24"/>
                <w:lang w:val="uk-UA" w:eastAsia="ru-RU"/>
              </w:rPr>
            </w:pPr>
            <w:r w:rsidRPr="00D44134">
              <w:rPr>
                <w:rFonts w:ascii="Times New Roman" w:eastAsia="Times New Roman" w:hAnsi="Times New Roman"/>
                <w:sz w:val="24"/>
                <w:szCs w:val="24"/>
                <w:lang w:val="uk-UA" w:eastAsia="ru-RU"/>
              </w:rPr>
              <w:t>К</w:t>
            </w:r>
            <w:r w:rsidR="00B413F2" w:rsidRPr="00D44134">
              <w:rPr>
                <w:rFonts w:ascii="Times New Roman" w:eastAsia="Times New Roman" w:hAnsi="Times New Roman"/>
                <w:sz w:val="24"/>
                <w:szCs w:val="24"/>
                <w:lang w:val="uk-UA" w:eastAsia="ru-RU"/>
              </w:rPr>
              <w:t>інцевий строк подання тендерних пропозицій</w:t>
            </w:r>
            <w:r w:rsidR="00016C3E" w:rsidRPr="00D44134">
              <w:rPr>
                <w:rFonts w:ascii="Times New Roman" w:eastAsia="Times New Roman" w:hAnsi="Times New Roman"/>
                <w:sz w:val="24"/>
                <w:szCs w:val="24"/>
                <w:lang w:val="uk-UA" w:eastAsia="ru-RU"/>
              </w:rPr>
              <w:t xml:space="preserve">: </w:t>
            </w:r>
            <w:r w:rsidR="00D07734">
              <w:rPr>
                <w:rFonts w:ascii="Times New Roman" w:eastAsia="Times New Roman" w:hAnsi="Times New Roman"/>
                <w:sz w:val="24"/>
                <w:szCs w:val="24"/>
                <w:lang w:val="uk-UA" w:eastAsia="ru-RU"/>
              </w:rPr>
              <w:t xml:space="preserve"> згідно оголошення</w:t>
            </w:r>
          </w:p>
          <w:p w:rsidR="00B413F2" w:rsidRPr="00D44134" w:rsidRDefault="00E94849"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44134" w:rsidRPr="00D44134" w:rsidTr="006E616D">
        <w:tc>
          <w:tcPr>
            <w:tcW w:w="300" w:type="pct"/>
            <w:shd w:val="clear" w:color="auto" w:fill="FFFFFF"/>
            <w:hideMark/>
          </w:tcPr>
          <w:p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2</w:t>
            </w:r>
          </w:p>
        </w:tc>
        <w:tc>
          <w:tcPr>
            <w:tcW w:w="1809" w:type="pct"/>
            <w:shd w:val="clear" w:color="auto" w:fill="FFFFFF"/>
            <w:hideMark/>
          </w:tcPr>
          <w:p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Дата та час розкриття тендерної пропозиції</w:t>
            </w:r>
          </w:p>
        </w:tc>
        <w:tc>
          <w:tcPr>
            <w:tcW w:w="2891" w:type="pct"/>
            <w:shd w:val="clear" w:color="auto" w:fill="FFFFFF"/>
            <w:hideMark/>
          </w:tcPr>
          <w:p w:rsidR="00B413F2" w:rsidRPr="00D44134" w:rsidRDefault="00016C3E"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D44134" w:rsidRDefault="00244F88"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D44134" w:rsidRDefault="00244F88" w:rsidP="00502948">
            <w:pPr>
              <w:spacing w:before="150" w:after="150" w:line="240" w:lineRule="auto"/>
              <w:jc w:val="both"/>
              <w:rPr>
                <w:rFonts w:ascii="Times New Roman" w:eastAsia="Times New Roman" w:hAnsi="Times New Roman"/>
                <w:sz w:val="24"/>
                <w:szCs w:val="24"/>
                <w:lang w:eastAsia="ru-RU"/>
              </w:rPr>
            </w:pPr>
            <w:r w:rsidRPr="00D44134">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44134" w:rsidRPr="00D44134" w:rsidTr="00B413F2">
        <w:tc>
          <w:tcPr>
            <w:tcW w:w="5000" w:type="pct"/>
            <w:gridSpan w:val="3"/>
            <w:shd w:val="clear" w:color="auto" w:fill="FFFFFF"/>
            <w:hideMark/>
          </w:tcPr>
          <w:p w:rsidR="00B413F2" w:rsidRPr="00D44134" w:rsidRDefault="00B413F2" w:rsidP="003A00C6">
            <w:pPr>
              <w:spacing w:after="0" w:line="240" w:lineRule="auto"/>
              <w:jc w:val="center"/>
              <w:rPr>
                <w:rFonts w:ascii="Times New Roman" w:eastAsia="Times New Roman" w:hAnsi="Times New Roman"/>
                <w:b/>
                <w:bCs/>
                <w:sz w:val="24"/>
                <w:szCs w:val="24"/>
                <w:lang w:val="uk-UA" w:eastAsia="ru-RU"/>
              </w:rPr>
            </w:pPr>
            <w:r w:rsidRPr="00D44134">
              <w:rPr>
                <w:rFonts w:ascii="Times New Roman" w:eastAsia="Times New Roman" w:hAnsi="Times New Roman"/>
                <w:b/>
                <w:bCs/>
                <w:sz w:val="24"/>
                <w:szCs w:val="24"/>
                <w:lang w:val="uk-UA" w:eastAsia="ru-RU"/>
              </w:rPr>
              <w:t>Оцінка тендерної пропозиції</w:t>
            </w:r>
          </w:p>
        </w:tc>
      </w:tr>
      <w:tr w:rsidR="00D44134" w:rsidRPr="00D44134" w:rsidTr="006E616D">
        <w:tc>
          <w:tcPr>
            <w:tcW w:w="300" w:type="pct"/>
            <w:shd w:val="clear" w:color="auto" w:fill="FFFFFF"/>
            <w:hideMark/>
          </w:tcPr>
          <w:p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1</w:t>
            </w:r>
          </w:p>
        </w:tc>
        <w:tc>
          <w:tcPr>
            <w:tcW w:w="1809" w:type="pct"/>
            <w:shd w:val="clear" w:color="auto" w:fill="FFFFFF"/>
            <w:hideMark/>
          </w:tcPr>
          <w:p w:rsidR="00B413F2" w:rsidRPr="00D44134" w:rsidRDefault="000A5534"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2891" w:type="pct"/>
            <w:shd w:val="clear" w:color="auto" w:fill="FFFFFF"/>
            <w:hideMark/>
          </w:tcPr>
          <w:p w:rsidR="004E3764" w:rsidRPr="00D44134" w:rsidRDefault="004E3764" w:rsidP="004E3764">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Оцінка тендерних пропозицій здійснюється на основі критерію „Ціна”. Питома вага – 100%.</w:t>
            </w:r>
          </w:p>
          <w:p w:rsidR="00D21514" w:rsidRPr="000444FE" w:rsidRDefault="00D21514" w:rsidP="00D21514">
            <w:pPr>
              <w:pBdr>
                <w:top w:val="none" w:sz="0" w:space="0" w:color="000000"/>
                <w:left w:val="none" w:sz="0" w:space="0" w:color="000000"/>
                <w:bottom w:val="none" w:sz="0" w:space="0" w:color="000000"/>
                <w:right w:val="none" w:sz="0" w:space="0" w:color="000000"/>
                <w:between w:val="none" w:sz="0" w:space="0" w:color="000000"/>
              </w:pBdr>
              <w:ind w:right="28" w:firstLine="317"/>
              <w:jc w:val="both"/>
              <w:rPr>
                <w:rFonts w:ascii="Times New Roman" w:eastAsia="Times New Roman" w:hAnsi="Times New Roman"/>
                <w:i/>
                <w:iCs/>
                <w:color w:val="000000" w:themeColor="text1"/>
              </w:rPr>
            </w:pPr>
            <w:r w:rsidRPr="000444FE">
              <w:rPr>
                <w:rFonts w:ascii="Times New Roman" w:eastAsia="Times New Roman" w:hAnsi="Times New Roman"/>
                <w:i/>
                <w:iCs/>
                <w:color w:val="000000" w:themeColor="text1"/>
                <w:sz w:val="24"/>
                <w:szCs w:val="24"/>
              </w:rPr>
              <w:t xml:space="preserve">Не </w:t>
            </w:r>
            <w:proofErr w:type="spellStart"/>
            <w:r w:rsidRPr="000444FE">
              <w:rPr>
                <w:rFonts w:ascii="Times New Roman" w:eastAsia="Times New Roman" w:hAnsi="Times New Roman"/>
                <w:i/>
                <w:iCs/>
                <w:color w:val="000000" w:themeColor="text1"/>
                <w:sz w:val="24"/>
                <w:szCs w:val="24"/>
              </w:rPr>
              <w:t>може</w:t>
            </w:r>
            <w:proofErr w:type="spellEnd"/>
            <w:r w:rsidRPr="000444FE">
              <w:rPr>
                <w:rFonts w:ascii="Times New Roman" w:eastAsia="Times New Roman" w:hAnsi="Times New Roman"/>
                <w:i/>
                <w:iCs/>
                <w:color w:val="000000" w:themeColor="text1"/>
                <w:sz w:val="24"/>
                <w:szCs w:val="24"/>
              </w:rPr>
              <w:t xml:space="preserve"> бути </w:t>
            </w:r>
            <w:proofErr w:type="spellStart"/>
            <w:r w:rsidRPr="000444FE">
              <w:rPr>
                <w:rFonts w:ascii="Times New Roman" w:eastAsia="Times New Roman" w:hAnsi="Times New Roman"/>
                <w:i/>
                <w:iCs/>
                <w:color w:val="000000" w:themeColor="text1"/>
                <w:sz w:val="24"/>
                <w:szCs w:val="24"/>
              </w:rPr>
              <w:t>визначений</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переможцем</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Учасник</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який</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розрахував</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ціну</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своє</w:t>
            </w:r>
            <w:proofErr w:type="spellEnd"/>
            <w:r w:rsidRPr="000444FE">
              <w:rPr>
                <w:rFonts w:ascii="Times New Roman" w:eastAsia="Times New Roman" w:hAnsi="Times New Roman"/>
                <w:i/>
                <w:iCs/>
                <w:color w:val="000000" w:themeColor="text1"/>
                <w:sz w:val="24"/>
                <w:szCs w:val="24"/>
                <w:lang w:val="uk-UA"/>
              </w:rPr>
              <w:t>ї</w:t>
            </w:r>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пропозиції</w:t>
            </w:r>
            <w:proofErr w:type="spellEnd"/>
            <w:r w:rsidRPr="000444FE">
              <w:rPr>
                <w:rFonts w:ascii="Times New Roman" w:eastAsia="Times New Roman" w:hAnsi="Times New Roman"/>
                <w:i/>
                <w:iCs/>
                <w:color w:val="000000" w:themeColor="text1"/>
                <w:sz w:val="24"/>
                <w:szCs w:val="24"/>
              </w:rPr>
              <w:t xml:space="preserve"> не у </w:t>
            </w:r>
            <w:proofErr w:type="spellStart"/>
            <w:r w:rsidRPr="000444FE">
              <w:rPr>
                <w:rFonts w:ascii="Times New Roman" w:eastAsia="Times New Roman" w:hAnsi="Times New Roman"/>
                <w:i/>
                <w:iCs/>
                <w:color w:val="000000" w:themeColor="text1"/>
                <w:sz w:val="24"/>
                <w:szCs w:val="24"/>
              </w:rPr>
              <w:t>відповідності</w:t>
            </w:r>
            <w:proofErr w:type="spellEnd"/>
            <w:r w:rsidRPr="000444FE">
              <w:rPr>
                <w:rFonts w:ascii="Times New Roman" w:eastAsia="Times New Roman" w:hAnsi="Times New Roman"/>
                <w:i/>
                <w:iCs/>
                <w:color w:val="000000" w:themeColor="text1"/>
                <w:sz w:val="24"/>
                <w:szCs w:val="24"/>
              </w:rPr>
              <w:t xml:space="preserve"> до </w:t>
            </w:r>
            <w:proofErr w:type="spellStart"/>
            <w:r w:rsidRPr="000444FE">
              <w:rPr>
                <w:rFonts w:ascii="Times New Roman" w:eastAsia="Times New Roman" w:hAnsi="Times New Roman"/>
                <w:i/>
                <w:iCs/>
                <w:color w:val="000000" w:themeColor="text1"/>
                <w:sz w:val="24"/>
                <w:szCs w:val="24"/>
              </w:rPr>
              <w:t>вимог</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Тендерної</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документації</w:t>
            </w:r>
            <w:proofErr w:type="spellEnd"/>
            <w:proofErr w:type="gramStart"/>
            <w:r w:rsidR="00EC7939">
              <w:rPr>
                <w:rFonts w:ascii="Times New Roman" w:eastAsia="Times New Roman" w:hAnsi="Times New Roman"/>
                <w:i/>
                <w:iCs/>
                <w:color w:val="000000" w:themeColor="text1"/>
                <w:sz w:val="24"/>
                <w:szCs w:val="24"/>
              </w:rPr>
              <w:t xml:space="preserve"> </w:t>
            </w:r>
            <w:r w:rsidR="00EC7939">
              <w:rPr>
                <w:rFonts w:ascii="Times New Roman" w:eastAsia="Times New Roman" w:hAnsi="Times New Roman"/>
                <w:i/>
                <w:iCs/>
                <w:color w:val="000000" w:themeColor="text1"/>
                <w:sz w:val="24"/>
                <w:szCs w:val="24"/>
                <w:lang w:val="uk-UA"/>
              </w:rPr>
              <w:t>.</w:t>
            </w:r>
            <w:proofErr w:type="gramEnd"/>
            <w:r w:rsidRPr="000444FE">
              <w:rPr>
                <w:rFonts w:ascii="Times New Roman" w:eastAsia="Times New Roman" w:hAnsi="Times New Roman"/>
                <w:i/>
                <w:iCs/>
                <w:color w:val="000000" w:themeColor="text1"/>
                <w:sz w:val="24"/>
                <w:szCs w:val="24"/>
              </w:rPr>
              <w:t xml:space="preserve"> </w:t>
            </w:r>
          </w:p>
          <w:p w:rsidR="004E3764" w:rsidRPr="00D44134" w:rsidRDefault="004E3764" w:rsidP="004E3764">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Відповідно до ст. 29 Закону оцінка тендерних пропозицій проводиться після розгляду поданих тендерних пропозицій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w:t>
            </w:r>
            <w:r w:rsidRPr="00D44134">
              <w:rPr>
                <w:rFonts w:ascii="Times New Roman" w:eastAsia="Times New Roman" w:hAnsi="Times New Roman"/>
                <w:sz w:val="24"/>
                <w:szCs w:val="24"/>
                <w:lang w:val="uk-UA" w:eastAsia="ru-RU"/>
              </w:rPr>
              <w:lastRenderedPageBreak/>
              <w:t>аукціону.</w:t>
            </w:r>
          </w:p>
          <w:p w:rsidR="004E3764" w:rsidRPr="00D44134" w:rsidRDefault="004E3764" w:rsidP="004E3764">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Єдиним критерієм оцінки є  ціна  з питомою вагою 100%.</w:t>
            </w:r>
          </w:p>
          <w:p w:rsidR="004E3764" w:rsidRPr="00D44134" w:rsidRDefault="004E3764" w:rsidP="004E3764">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В складі пропозиції учасник надає гарантійний лист щодо поставки товару без попередньої оплати. 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 </w:t>
            </w:r>
          </w:p>
          <w:p w:rsidR="004E3764" w:rsidRPr="00D44134" w:rsidRDefault="004E3764" w:rsidP="004E3764">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E3764" w:rsidRPr="00D44134" w:rsidRDefault="004E3764" w:rsidP="00016C3E">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Оцінка здійснюється щодо предмета закупівлі в</w:t>
            </w:r>
            <w:r w:rsidR="00E54663">
              <w:rPr>
                <w:rFonts w:ascii="Times New Roman" w:eastAsia="Times New Roman" w:hAnsi="Times New Roman"/>
                <w:sz w:val="24"/>
                <w:szCs w:val="24"/>
                <w:lang w:val="uk-UA" w:eastAsia="ru-RU"/>
              </w:rPr>
              <w:t xml:space="preserve"> </w:t>
            </w:r>
            <w:r w:rsidRPr="00D44134">
              <w:rPr>
                <w:rFonts w:ascii="Times New Roman" w:eastAsia="Times New Roman" w:hAnsi="Times New Roman"/>
                <w:sz w:val="24"/>
                <w:szCs w:val="24"/>
                <w:lang w:val="uk-UA" w:eastAsia="ru-RU"/>
              </w:rPr>
              <w:t xml:space="preserve">цілому. </w:t>
            </w:r>
            <w:r w:rsidR="00E54663">
              <w:rPr>
                <w:rFonts w:ascii="Times New Roman" w:eastAsia="Times New Roman" w:hAnsi="Times New Roman"/>
                <w:sz w:val="24"/>
                <w:szCs w:val="24"/>
                <w:lang w:val="uk-UA" w:eastAsia="ru-RU"/>
              </w:rPr>
              <w:t xml:space="preserve"> </w:t>
            </w:r>
          </w:p>
        </w:tc>
      </w:tr>
      <w:tr w:rsidR="00D44134" w:rsidRPr="00E65A0E" w:rsidTr="006E616D">
        <w:tc>
          <w:tcPr>
            <w:tcW w:w="300" w:type="pct"/>
            <w:shd w:val="clear" w:color="auto" w:fill="FFFFFF"/>
            <w:hideMark/>
          </w:tcPr>
          <w:p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lastRenderedPageBreak/>
              <w:t>2</w:t>
            </w:r>
          </w:p>
        </w:tc>
        <w:tc>
          <w:tcPr>
            <w:tcW w:w="1809" w:type="pct"/>
            <w:shd w:val="clear" w:color="auto" w:fill="FFFFFF"/>
            <w:hideMark/>
          </w:tcPr>
          <w:p w:rsidR="00B413F2" w:rsidRPr="00D44134" w:rsidRDefault="00B413F2" w:rsidP="00B413F2">
            <w:pPr>
              <w:spacing w:before="150" w:after="150" w:line="240" w:lineRule="auto"/>
              <w:rPr>
                <w:rFonts w:ascii="Times New Roman" w:eastAsia="Times New Roman" w:hAnsi="Times New Roman"/>
                <w:sz w:val="24"/>
                <w:szCs w:val="24"/>
                <w:highlight w:val="yellow"/>
                <w:lang w:val="uk-UA" w:eastAsia="ru-RU"/>
              </w:rPr>
            </w:pPr>
            <w:r w:rsidRPr="00D44134">
              <w:rPr>
                <w:rFonts w:ascii="Times New Roman" w:eastAsia="Times New Roman" w:hAnsi="Times New Roman"/>
                <w:sz w:val="24"/>
                <w:szCs w:val="24"/>
                <w:lang w:val="uk-UA" w:eastAsia="ru-RU"/>
              </w:rPr>
              <w:t>Інша інформація</w:t>
            </w:r>
          </w:p>
        </w:tc>
        <w:tc>
          <w:tcPr>
            <w:tcW w:w="2891" w:type="pct"/>
            <w:shd w:val="clear" w:color="auto" w:fill="FFFFFF"/>
            <w:hideMark/>
          </w:tcPr>
          <w:p w:rsidR="00520942" w:rsidRPr="00D44134" w:rsidRDefault="007509E9" w:rsidP="007509E9">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D44134">
              <w:rPr>
                <w:rFonts w:ascii="Times New Roman" w:eastAsia="Times New Roman" w:hAnsi="Times New Roman"/>
                <w:sz w:val="24"/>
                <w:szCs w:val="24"/>
                <w:lang w:val="uk-UA" w:eastAsia="ru-RU"/>
              </w:rPr>
              <w:t xml:space="preserve">в довільній формі </w:t>
            </w:r>
            <w:r w:rsidR="00520942" w:rsidRPr="00D44134">
              <w:rPr>
                <w:rFonts w:ascii="Times New Roman" w:eastAsia="Times New Roman" w:hAnsi="Times New Roman"/>
                <w:sz w:val="24"/>
                <w:szCs w:val="24"/>
                <w:lang w:val="uk-UA" w:eastAsia="ru-RU"/>
              </w:rPr>
              <w:t>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w:t>
            </w:r>
            <w:r w:rsidR="00E54663">
              <w:rPr>
                <w:rFonts w:ascii="Times New Roman" w:eastAsia="Times New Roman" w:hAnsi="Times New Roman"/>
                <w:sz w:val="24"/>
                <w:szCs w:val="24"/>
                <w:lang w:val="uk-UA" w:eastAsia="ru-RU"/>
              </w:rPr>
              <w:t xml:space="preserve"> </w:t>
            </w:r>
            <w:r w:rsidR="00520942" w:rsidRPr="00D44134">
              <w:rPr>
                <w:rFonts w:ascii="Times New Roman" w:eastAsia="Times New Roman" w:hAnsi="Times New Roman"/>
                <w:sz w:val="24"/>
                <w:szCs w:val="24"/>
                <w:lang w:val="uk-UA" w:eastAsia="ru-RU"/>
              </w:rPr>
              <w:t xml:space="preserve">до законодавства Російської Федерації/Республіки Білорусь, та/або юридичною особою, кінцевим </w:t>
            </w:r>
            <w:proofErr w:type="spellStart"/>
            <w:r w:rsidR="00520942" w:rsidRPr="00D44134">
              <w:rPr>
                <w:rFonts w:ascii="Times New Roman" w:eastAsia="Times New Roman" w:hAnsi="Times New Roman"/>
                <w:sz w:val="24"/>
                <w:szCs w:val="24"/>
                <w:lang w:val="uk-UA" w:eastAsia="ru-RU"/>
              </w:rPr>
              <w:t>бенефіціарним</w:t>
            </w:r>
            <w:proofErr w:type="spellEnd"/>
            <w:r w:rsidR="00520942" w:rsidRPr="00D44134">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00520942" w:rsidRPr="00D44134">
              <w:rPr>
                <w:rFonts w:ascii="Times New Roman" w:eastAsia="Times New Roman" w:hAnsi="Times New Roman"/>
                <w:sz w:val="24"/>
                <w:szCs w:val="24"/>
                <w:lang w:val="uk-UA" w:eastAsia="ru-RU"/>
              </w:rPr>
              <w:lastRenderedPageBreak/>
              <w:t xml:space="preserve">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7509E9" w:rsidRPr="00D44134" w:rsidRDefault="007509E9" w:rsidP="008D7374">
            <w:pPr>
              <w:spacing w:before="150" w:after="150" w:line="240" w:lineRule="auto"/>
              <w:jc w:val="both"/>
              <w:rPr>
                <w:rFonts w:ascii="Times New Roman" w:eastAsia="Times New Roman" w:hAnsi="Times New Roman"/>
                <w:sz w:val="24"/>
                <w:szCs w:val="24"/>
                <w:highlight w:val="yellow"/>
                <w:lang w:val="uk-UA" w:eastAsia="ru-RU"/>
              </w:rPr>
            </w:pPr>
          </w:p>
        </w:tc>
      </w:tr>
      <w:tr w:rsidR="00D44134" w:rsidRPr="00E65A0E" w:rsidTr="006E616D">
        <w:tc>
          <w:tcPr>
            <w:tcW w:w="300" w:type="pct"/>
            <w:shd w:val="clear" w:color="auto" w:fill="FFFFFF"/>
            <w:hideMark/>
          </w:tcPr>
          <w:p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lastRenderedPageBreak/>
              <w:t>3</w:t>
            </w:r>
          </w:p>
        </w:tc>
        <w:tc>
          <w:tcPr>
            <w:tcW w:w="1809" w:type="pct"/>
            <w:shd w:val="clear" w:color="auto" w:fill="FFFFFF"/>
            <w:hideMark/>
          </w:tcPr>
          <w:p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Відхилення тендерних пропозицій</w:t>
            </w:r>
          </w:p>
        </w:tc>
        <w:tc>
          <w:tcPr>
            <w:tcW w:w="2891" w:type="pct"/>
            <w:shd w:val="clear" w:color="auto" w:fill="FFFFFF"/>
            <w:hideMark/>
          </w:tcPr>
          <w:p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1) учасник процедури закупівлі:</w:t>
            </w:r>
          </w:p>
          <w:p w:rsid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E54663">
              <w:rPr>
                <w:rFonts w:ascii="Times New Roman" w:eastAsia="Times New Roman" w:hAnsi="Times New Roman"/>
                <w:sz w:val="24"/>
                <w:szCs w:val="24"/>
                <w:lang w:val="uk-UA" w:eastAsia="ru-RU"/>
              </w:rPr>
              <w:t>бенефіціарним</w:t>
            </w:r>
            <w:proofErr w:type="spellEnd"/>
            <w:r w:rsidR="00877A5C" w:rsidRPr="00E5466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00877A5C" w:rsidRPr="00E54663">
              <w:rPr>
                <w:rFonts w:ascii="Times New Roman" w:eastAsia="Times New Roman" w:hAnsi="Times New Roman"/>
                <w:sz w:val="24"/>
                <w:szCs w:val="24"/>
                <w:lang w:val="uk-UA" w:eastAsia="ru-RU"/>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2) тендерна пропозиція:</w:t>
            </w:r>
          </w:p>
          <w:p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є такою, строк дії якої закінчився;</w:t>
            </w:r>
          </w:p>
          <w:p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3) переможець процедури закупівлі:</w:t>
            </w:r>
          </w:p>
          <w:p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r w:rsidRPr="00D44134">
              <w:rPr>
                <w:rFonts w:ascii="Times New Roman" w:eastAsia="Times New Roman" w:hAnsi="Times New Roman"/>
                <w:sz w:val="24"/>
                <w:szCs w:val="24"/>
                <w:lang w:val="uk-UA" w:eastAsia="ru-RU"/>
              </w:rPr>
              <w:lastRenderedPageBreak/>
              <w:t>закупівель у разі, коли:</w:t>
            </w:r>
          </w:p>
          <w:p w:rsidR="00877A5C" w:rsidRPr="00D44134"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D44134"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Pr="00D44134" w:rsidRDefault="00877A5C"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Default="00877A5C"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B5C34" w:rsidRPr="00D44134" w:rsidRDefault="009B5C34" w:rsidP="00502948">
            <w:pPr>
              <w:spacing w:before="150" w:after="150" w:line="240" w:lineRule="auto"/>
              <w:jc w:val="both"/>
              <w:rPr>
                <w:rFonts w:ascii="Times New Roman" w:eastAsia="Times New Roman" w:hAnsi="Times New Roman"/>
                <w:sz w:val="24"/>
                <w:szCs w:val="24"/>
                <w:lang w:val="uk-UA" w:eastAsia="ru-RU"/>
              </w:rPr>
            </w:pPr>
          </w:p>
        </w:tc>
      </w:tr>
      <w:tr w:rsidR="00D44134" w:rsidRPr="00D44134" w:rsidTr="00B413F2">
        <w:tc>
          <w:tcPr>
            <w:tcW w:w="5000" w:type="pct"/>
            <w:gridSpan w:val="3"/>
            <w:shd w:val="clear" w:color="auto" w:fill="FFFFFF"/>
            <w:hideMark/>
          </w:tcPr>
          <w:p w:rsidR="00B413F2" w:rsidRPr="00D44134" w:rsidRDefault="00B413F2" w:rsidP="003A00C6">
            <w:pPr>
              <w:spacing w:after="0" w:line="240" w:lineRule="auto"/>
              <w:jc w:val="center"/>
              <w:rPr>
                <w:rFonts w:ascii="Times New Roman" w:eastAsia="Times New Roman" w:hAnsi="Times New Roman"/>
                <w:b/>
                <w:bCs/>
                <w:sz w:val="24"/>
                <w:szCs w:val="24"/>
                <w:lang w:val="uk-UA" w:eastAsia="ru-RU"/>
              </w:rPr>
            </w:pPr>
            <w:r w:rsidRPr="00D44134">
              <w:rPr>
                <w:rFonts w:ascii="Times New Roman" w:eastAsia="Times New Roman" w:hAnsi="Times New Roman"/>
                <w:b/>
                <w:bCs/>
                <w:sz w:val="24"/>
                <w:szCs w:val="24"/>
                <w:lang w:val="uk-UA" w:eastAsia="ru-RU"/>
              </w:rPr>
              <w:lastRenderedPageBreak/>
              <w:t xml:space="preserve">Результати </w:t>
            </w:r>
            <w:r w:rsidR="000A5534" w:rsidRPr="00D44134">
              <w:rPr>
                <w:rFonts w:ascii="Times New Roman" w:eastAsia="Times New Roman" w:hAnsi="Times New Roman"/>
                <w:b/>
                <w:bCs/>
                <w:sz w:val="24"/>
                <w:szCs w:val="24"/>
                <w:lang w:val="uk-UA" w:eastAsia="ru-RU"/>
              </w:rPr>
              <w:t>тендеру</w:t>
            </w:r>
            <w:r w:rsidRPr="00D44134">
              <w:rPr>
                <w:rFonts w:ascii="Times New Roman" w:eastAsia="Times New Roman" w:hAnsi="Times New Roman"/>
                <w:b/>
                <w:bCs/>
                <w:sz w:val="24"/>
                <w:szCs w:val="24"/>
                <w:lang w:val="uk-UA" w:eastAsia="ru-RU"/>
              </w:rPr>
              <w:t xml:space="preserve"> та укладання договору про закупівлю</w:t>
            </w:r>
          </w:p>
        </w:tc>
      </w:tr>
      <w:tr w:rsidR="00D44134" w:rsidRPr="00D44134" w:rsidTr="006E616D">
        <w:tc>
          <w:tcPr>
            <w:tcW w:w="300" w:type="pct"/>
            <w:shd w:val="clear" w:color="auto" w:fill="FFFFFF"/>
            <w:hideMark/>
          </w:tcPr>
          <w:p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1</w:t>
            </w:r>
          </w:p>
        </w:tc>
        <w:tc>
          <w:tcPr>
            <w:tcW w:w="1809" w:type="pct"/>
            <w:shd w:val="clear" w:color="auto" w:fill="FFFFFF"/>
            <w:hideMark/>
          </w:tcPr>
          <w:p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Відміна замовником </w:t>
            </w:r>
            <w:r w:rsidR="000A5534" w:rsidRPr="00D44134">
              <w:rPr>
                <w:rFonts w:ascii="Times New Roman" w:eastAsia="Times New Roman" w:hAnsi="Times New Roman"/>
                <w:sz w:val="24"/>
                <w:szCs w:val="24"/>
                <w:lang w:val="uk-UA" w:eastAsia="ru-RU"/>
              </w:rPr>
              <w:t>тендеру</w:t>
            </w:r>
            <w:r w:rsidRPr="00D44134">
              <w:rPr>
                <w:rFonts w:ascii="Times New Roman" w:eastAsia="Times New Roman" w:hAnsi="Times New Roman"/>
                <w:sz w:val="24"/>
                <w:szCs w:val="24"/>
                <w:lang w:val="uk-UA" w:eastAsia="ru-RU"/>
              </w:rPr>
              <w:t xml:space="preserve"> чи визнання </w:t>
            </w:r>
            <w:r w:rsidR="000A5534" w:rsidRPr="00D44134">
              <w:rPr>
                <w:rFonts w:ascii="Times New Roman" w:eastAsia="Times New Roman" w:hAnsi="Times New Roman"/>
                <w:sz w:val="24"/>
                <w:szCs w:val="24"/>
                <w:lang w:val="uk-UA" w:eastAsia="ru-RU"/>
              </w:rPr>
              <w:t>його</w:t>
            </w:r>
            <w:r w:rsidRPr="00D44134">
              <w:rPr>
                <w:rFonts w:ascii="Times New Roman" w:eastAsia="Times New Roman" w:hAnsi="Times New Roman"/>
                <w:sz w:val="24"/>
                <w:szCs w:val="24"/>
                <w:lang w:val="uk-UA" w:eastAsia="ru-RU"/>
              </w:rPr>
              <w:t xml:space="preserve"> таким, що не відбу</w:t>
            </w:r>
            <w:r w:rsidR="000A5534" w:rsidRPr="00D44134">
              <w:rPr>
                <w:rFonts w:ascii="Times New Roman" w:eastAsia="Times New Roman" w:hAnsi="Times New Roman"/>
                <w:sz w:val="24"/>
                <w:szCs w:val="24"/>
                <w:lang w:val="uk-UA" w:eastAsia="ru-RU"/>
              </w:rPr>
              <w:t>вся</w:t>
            </w:r>
          </w:p>
        </w:tc>
        <w:tc>
          <w:tcPr>
            <w:tcW w:w="2891" w:type="pct"/>
            <w:shd w:val="clear" w:color="auto" w:fill="FFFFFF"/>
            <w:hideMark/>
          </w:tcPr>
          <w:p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Замовник відміняє відкриті торги у разі:</w:t>
            </w:r>
          </w:p>
          <w:p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D44134" w:rsidRDefault="00877A5C" w:rsidP="00877A5C">
            <w:pPr>
              <w:spacing w:before="150" w:after="150" w:line="240" w:lineRule="auto"/>
              <w:jc w:val="both"/>
              <w:rPr>
                <w:rFonts w:ascii="Times New Roman" w:eastAsia="Times New Roman" w:hAnsi="Times New Roman"/>
                <w:sz w:val="24"/>
                <w:szCs w:val="24"/>
                <w:lang w:eastAsia="ru-RU"/>
              </w:rPr>
            </w:pPr>
            <w:r w:rsidRPr="00D44134">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44134" w:rsidRPr="00D44134" w:rsidTr="006E616D">
        <w:tc>
          <w:tcPr>
            <w:tcW w:w="300" w:type="pct"/>
            <w:shd w:val="clear" w:color="auto" w:fill="FFFFFF"/>
            <w:hideMark/>
          </w:tcPr>
          <w:p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lastRenderedPageBreak/>
              <w:t>2</w:t>
            </w:r>
          </w:p>
        </w:tc>
        <w:tc>
          <w:tcPr>
            <w:tcW w:w="1809" w:type="pct"/>
            <w:shd w:val="clear" w:color="auto" w:fill="FFFFFF"/>
            <w:hideMark/>
          </w:tcPr>
          <w:p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Строк укладання договору</w:t>
            </w:r>
            <w:r w:rsidR="000A5534" w:rsidRPr="00D44134">
              <w:rPr>
                <w:rFonts w:ascii="Times New Roman" w:eastAsia="Times New Roman" w:hAnsi="Times New Roman"/>
                <w:sz w:val="24"/>
                <w:szCs w:val="24"/>
                <w:lang w:val="uk-UA" w:eastAsia="ru-RU"/>
              </w:rPr>
              <w:t xml:space="preserve"> про закупівлю</w:t>
            </w:r>
          </w:p>
        </w:tc>
        <w:tc>
          <w:tcPr>
            <w:tcW w:w="2891" w:type="pct"/>
            <w:shd w:val="clear" w:color="auto" w:fill="FFFFFF"/>
            <w:hideMark/>
          </w:tcPr>
          <w:p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44134" w:rsidRPr="00D44134" w:rsidTr="006E616D">
        <w:tc>
          <w:tcPr>
            <w:tcW w:w="300" w:type="pct"/>
            <w:shd w:val="clear" w:color="auto" w:fill="FFFFFF"/>
            <w:hideMark/>
          </w:tcPr>
          <w:p w:rsidR="00B413F2" w:rsidRPr="00D44134" w:rsidRDefault="008D7374"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809" w:type="pct"/>
            <w:shd w:val="clear" w:color="auto" w:fill="FFFFFF"/>
            <w:hideMark/>
          </w:tcPr>
          <w:p w:rsidR="00B413F2" w:rsidRPr="00D44134" w:rsidRDefault="007A2C33"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Умови укладання договору про закупівлю</w:t>
            </w:r>
          </w:p>
        </w:tc>
        <w:tc>
          <w:tcPr>
            <w:tcW w:w="2891" w:type="pct"/>
            <w:shd w:val="clear" w:color="auto" w:fill="FFFFFF"/>
            <w:hideMark/>
          </w:tcPr>
          <w:p w:rsidR="00B413F2" w:rsidRPr="00D44134" w:rsidRDefault="004B3D0D"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D44134" w:rsidRDefault="00105394" w:rsidP="00105394">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3105E1" w:rsidRDefault="00105394" w:rsidP="003105E1">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3105E1">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3105E1" w:rsidRDefault="00105394" w:rsidP="003105E1">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3105E1">
              <w:rPr>
                <w:rFonts w:ascii="Times New Roman" w:eastAsia="Times New Roman" w:hAnsi="Times New Roman"/>
                <w:sz w:val="24"/>
                <w:szCs w:val="24"/>
                <w:lang w:val="uk-UA" w:eastAsia="ru-RU"/>
              </w:rPr>
              <w:t xml:space="preserve">перерахунку ціни за результатами електронного аукціону в бік зменшення ціни тендерної пропозиції учасника без зменшення обсягів </w:t>
            </w:r>
            <w:r w:rsidRPr="003105E1">
              <w:rPr>
                <w:rFonts w:ascii="Times New Roman" w:eastAsia="Times New Roman" w:hAnsi="Times New Roman"/>
                <w:sz w:val="24"/>
                <w:szCs w:val="24"/>
                <w:lang w:val="uk-UA" w:eastAsia="ru-RU"/>
              </w:rPr>
              <w:lastRenderedPageBreak/>
              <w:t>закупівлі;</w:t>
            </w:r>
          </w:p>
          <w:p w:rsidR="00105394" w:rsidRPr="003105E1" w:rsidRDefault="00105394" w:rsidP="003105E1">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3105E1">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D44134" w:rsidRDefault="007509E9" w:rsidP="00105394">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Pr="00D44134" w:rsidRDefault="007509E9"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Pr="00D44134" w:rsidRDefault="007509E9"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1) відповідну інформацію про право підписання договору про закупівлю шляхом завантаження інформації в електронну систему закупівель</w:t>
            </w:r>
            <w:r w:rsidR="00E84B42" w:rsidRPr="00D44134">
              <w:rPr>
                <w:rFonts w:ascii="Times New Roman" w:eastAsia="Times New Roman" w:hAnsi="Times New Roman"/>
                <w:sz w:val="24"/>
                <w:szCs w:val="24"/>
                <w:lang w:val="uk-UA" w:eastAsia="ru-RU"/>
              </w:rPr>
              <w:t>;</w:t>
            </w:r>
          </w:p>
          <w:p w:rsidR="007509E9" w:rsidRPr="00D44134" w:rsidRDefault="007509E9"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D44134" w:rsidRDefault="00105394"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bl>
    <w:p w:rsidR="00934823" w:rsidRDefault="00934823" w:rsidP="00934823">
      <w:pPr>
        <w:rPr>
          <w:rFonts w:ascii="Times New Roman" w:hAnsi="Times New Roman"/>
          <w:b/>
          <w:bCs/>
          <w:lang w:val="uk-UA"/>
        </w:rPr>
      </w:pPr>
    </w:p>
    <w:p w:rsidR="00934823" w:rsidRDefault="00934823" w:rsidP="00934823">
      <w:pPr>
        <w:rPr>
          <w:rFonts w:ascii="Times New Roman" w:hAnsi="Times New Roman"/>
          <w:b/>
          <w:bCs/>
          <w:lang w:val="uk-UA"/>
        </w:rPr>
      </w:pPr>
    </w:p>
    <w:p w:rsidR="00934823" w:rsidRDefault="00934823" w:rsidP="00934823">
      <w:pPr>
        <w:rPr>
          <w:rFonts w:ascii="Times New Roman" w:hAnsi="Times New Roman"/>
          <w:b/>
          <w:bCs/>
          <w:lang w:val="uk-UA"/>
        </w:rPr>
      </w:pPr>
    </w:p>
    <w:p w:rsidR="00934823" w:rsidRDefault="00934823" w:rsidP="00934823">
      <w:pPr>
        <w:rPr>
          <w:rFonts w:ascii="Times New Roman" w:hAnsi="Times New Roman"/>
          <w:b/>
          <w:bCs/>
          <w:lang w:val="uk-UA"/>
        </w:rPr>
      </w:pPr>
    </w:p>
    <w:p w:rsidR="00934823" w:rsidRDefault="00934823" w:rsidP="00934823">
      <w:pPr>
        <w:rPr>
          <w:rFonts w:ascii="Times New Roman" w:hAnsi="Times New Roman"/>
          <w:b/>
          <w:bCs/>
          <w:lang w:val="uk-UA"/>
        </w:rPr>
      </w:pPr>
      <w:r>
        <w:rPr>
          <w:rFonts w:ascii="Times New Roman" w:hAnsi="Times New Roman"/>
          <w:b/>
          <w:bCs/>
          <w:lang w:val="uk-UA"/>
        </w:rPr>
        <w:t xml:space="preserve">      Затверджено</w:t>
      </w:r>
    </w:p>
    <w:p w:rsidR="00934823" w:rsidRDefault="00934823" w:rsidP="00934823">
      <w:pPr>
        <w:rPr>
          <w:rFonts w:ascii="Times New Roman" w:hAnsi="Times New Roman"/>
          <w:b/>
          <w:bCs/>
          <w:lang w:val="uk-UA"/>
        </w:rPr>
      </w:pPr>
      <w:r>
        <w:rPr>
          <w:rFonts w:ascii="Times New Roman" w:hAnsi="Times New Roman"/>
          <w:b/>
          <w:bCs/>
          <w:lang w:val="uk-UA"/>
        </w:rPr>
        <w:t xml:space="preserve">     Уповноваженою собою МОККДЮСШ           </w:t>
      </w:r>
      <w:proofErr w:type="spellStart"/>
      <w:r>
        <w:rPr>
          <w:rFonts w:ascii="Times New Roman" w:hAnsi="Times New Roman"/>
          <w:b/>
          <w:bCs/>
          <w:lang w:val="uk-UA"/>
        </w:rPr>
        <w:t>Гінкул</w:t>
      </w:r>
      <w:proofErr w:type="spellEnd"/>
      <w:r>
        <w:rPr>
          <w:rFonts w:ascii="Times New Roman" w:hAnsi="Times New Roman"/>
          <w:b/>
          <w:bCs/>
          <w:lang w:val="uk-UA"/>
        </w:rPr>
        <w:t xml:space="preserve"> Т.М.                           </w:t>
      </w:r>
    </w:p>
    <w:p w:rsidR="00934823" w:rsidRPr="00934823" w:rsidRDefault="00934823" w:rsidP="00934823">
      <w:pPr>
        <w:rPr>
          <w:rFonts w:ascii="Times New Roman" w:hAnsi="Times New Roman"/>
          <w:bCs/>
          <w:lang w:val="uk-UA"/>
        </w:rPr>
      </w:pPr>
    </w:p>
    <w:p w:rsidR="00934823" w:rsidRPr="00934823" w:rsidRDefault="00934823" w:rsidP="00787413">
      <w:pPr>
        <w:rPr>
          <w:rFonts w:ascii="Times New Roman" w:hAnsi="Times New Roman"/>
          <w:b/>
          <w:bCs/>
          <w:lang w:val="uk-UA"/>
        </w:rPr>
      </w:pPr>
    </w:p>
    <w:p w:rsidR="00E86C43" w:rsidRPr="008D7374" w:rsidRDefault="008D7374" w:rsidP="00934823">
      <w:pPr>
        <w:rPr>
          <w:rFonts w:ascii="Times New Roman" w:hAnsi="Times New Roman"/>
          <w:bCs/>
          <w:lang w:val="uk-UA"/>
        </w:rPr>
      </w:pPr>
      <w:r>
        <w:rPr>
          <w:rFonts w:ascii="Times New Roman" w:hAnsi="Times New Roman"/>
          <w:bCs/>
          <w:lang w:val="uk-UA"/>
        </w:rPr>
        <w:t xml:space="preserve">  </w:t>
      </w:r>
      <w:r w:rsidR="00934823">
        <w:rPr>
          <w:rFonts w:ascii="Times New Roman" w:hAnsi="Times New Roman"/>
          <w:bCs/>
          <w:lang w:val="uk-UA"/>
        </w:rPr>
        <w:t xml:space="preserve"> </w:t>
      </w:r>
    </w:p>
    <w:p w:rsidR="00E86C43" w:rsidRPr="00934823" w:rsidRDefault="00E86C43" w:rsidP="00787413">
      <w:pPr>
        <w:rPr>
          <w:rFonts w:ascii="Times New Roman" w:hAnsi="Times New Roman"/>
          <w:b/>
          <w:bCs/>
          <w:lang w:val="uk-UA"/>
        </w:rPr>
      </w:pPr>
    </w:p>
    <w:p w:rsidR="00E86C43" w:rsidRPr="00934823" w:rsidRDefault="00E86C43" w:rsidP="00787413">
      <w:pPr>
        <w:rPr>
          <w:rFonts w:ascii="Times New Roman" w:hAnsi="Times New Roman"/>
          <w:b/>
          <w:bCs/>
          <w:lang w:val="uk-UA"/>
        </w:rPr>
      </w:pPr>
    </w:p>
    <w:p w:rsidR="00E86C43" w:rsidRPr="00934823" w:rsidRDefault="00E86C43" w:rsidP="00787413">
      <w:pPr>
        <w:rPr>
          <w:rFonts w:ascii="Times New Roman" w:hAnsi="Times New Roman"/>
          <w:b/>
          <w:bCs/>
          <w:lang w:val="uk-UA"/>
        </w:rPr>
      </w:pPr>
    </w:p>
    <w:p w:rsidR="00E86C43" w:rsidRPr="00934823" w:rsidRDefault="00E86C43" w:rsidP="00787413">
      <w:pPr>
        <w:rPr>
          <w:rFonts w:ascii="Times New Roman" w:hAnsi="Times New Roman"/>
          <w:b/>
          <w:bCs/>
          <w:lang w:val="uk-UA"/>
        </w:rPr>
      </w:pPr>
    </w:p>
    <w:p w:rsidR="00E86C43" w:rsidRPr="00934823" w:rsidRDefault="00E86C43" w:rsidP="00787413">
      <w:pPr>
        <w:rPr>
          <w:rFonts w:ascii="Times New Roman" w:hAnsi="Times New Roman"/>
          <w:b/>
          <w:bCs/>
          <w:lang w:val="uk-UA"/>
        </w:rPr>
      </w:pPr>
    </w:p>
    <w:p w:rsidR="00E86C43" w:rsidRPr="00934823" w:rsidRDefault="00E86C43" w:rsidP="00787413">
      <w:pPr>
        <w:rPr>
          <w:rFonts w:ascii="Times New Roman" w:hAnsi="Times New Roman"/>
          <w:b/>
          <w:bCs/>
          <w:lang w:val="uk-UA"/>
        </w:rPr>
      </w:pPr>
    </w:p>
    <w:p w:rsidR="00E86C43" w:rsidRPr="00934823" w:rsidRDefault="00E86C43" w:rsidP="00787413">
      <w:pPr>
        <w:rPr>
          <w:rFonts w:ascii="Times New Roman" w:hAnsi="Times New Roman"/>
          <w:b/>
          <w:bCs/>
          <w:lang w:val="uk-UA"/>
        </w:rPr>
      </w:pPr>
    </w:p>
    <w:p w:rsidR="00E86C43" w:rsidRPr="00934823" w:rsidRDefault="00E86C43" w:rsidP="00787413">
      <w:pPr>
        <w:rPr>
          <w:rFonts w:ascii="Times New Roman" w:hAnsi="Times New Roman"/>
          <w:b/>
          <w:bCs/>
          <w:lang w:val="uk-UA"/>
        </w:rPr>
      </w:pPr>
    </w:p>
    <w:p w:rsidR="00E86C43" w:rsidRPr="00934823" w:rsidRDefault="00E86C43" w:rsidP="00787413">
      <w:pPr>
        <w:rPr>
          <w:rFonts w:ascii="Times New Roman" w:hAnsi="Times New Roman"/>
          <w:b/>
          <w:bCs/>
          <w:lang w:val="uk-UA"/>
        </w:rPr>
      </w:pPr>
    </w:p>
    <w:p w:rsidR="00E86C43" w:rsidRPr="00934823" w:rsidRDefault="00E86C43" w:rsidP="00787413">
      <w:pPr>
        <w:rPr>
          <w:rFonts w:ascii="Times New Roman" w:hAnsi="Times New Roman"/>
          <w:b/>
          <w:bCs/>
          <w:lang w:val="uk-UA"/>
        </w:rPr>
      </w:pPr>
    </w:p>
    <w:p w:rsidR="00E86C43" w:rsidRPr="00934823" w:rsidRDefault="00E86C43" w:rsidP="00787413">
      <w:pPr>
        <w:rPr>
          <w:rFonts w:ascii="Times New Roman" w:hAnsi="Times New Roman"/>
          <w:b/>
          <w:bCs/>
          <w:lang w:val="uk-UA"/>
        </w:rPr>
      </w:pPr>
    </w:p>
    <w:p w:rsidR="00E86C43" w:rsidRPr="00934823" w:rsidRDefault="00E86C43" w:rsidP="00787413">
      <w:pPr>
        <w:rPr>
          <w:rFonts w:ascii="Times New Roman" w:hAnsi="Times New Roman"/>
          <w:b/>
          <w:bCs/>
          <w:lang w:val="uk-UA"/>
        </w:rPr>
      </w:pPr>
    </w:p>
    <w:p w:rsidR="00E86C43" w:rsidRPr="00934823" w:rsidRDefault="00E86C43" w:rsidP="00787413">
      <w:pPr>
        <w:rPr>
          <w:rFonts w:ascii="Times New Roman" w:hAnsi="Times New Roman"/>
          <w:b/>
          <w:bCs/>
          <w:lang w:val="uk-UA"/>
        </w:rPr>
      </w:pPr>
    </w:p>
    <w:p w:rsidR="00E86C43" w:rsidRPr="00934823" w:rsidRDefault="00E86C43" w:rsidP="00787413">
      <w:pPr>
        <w:rPr>
          <w:rFonts w:ascii="Times New Roman" w:hAnsi="Times New Roman"/>
          <w:b/>
          <w:bCs/>
          <w:lang w:val="uk-UA"/>
        </w:rPr>
      </w:pPr>
    </w:p>
    <w:p w:rsidR="00E86C43" w:rsidRPr="00934823" w:rsidRDefault="00E86C43" w:rsidP="00787413">
      <w:pPr>
        <w:rPr>
          <w:rFonts w:ascii="Times New Roman" w:hAnsi="Times New Roman"/>
          <w:b/>
          <w:bCs/>
          <w:lang w:val="uk-UA"/>
        </w:rPr>
      </w:pPr>
    </w:p>
    <w:p w:rsidR="00E86C43" w:rsidRPr="00934823" w:rsidRDefault="00E86C43" w:rsidP="00787413">
      <w:pPr>
        <w:rPr>
          <w:rFonts w:ascii="Times New Roman" w:hAnsi="Times New Roman"/>
          <w:b/>
          <w:bCs/>
          <w:lang w:val="uk-UA"/>
        </w:rPr>
      </w:pPr>
    </w:p>
    <w:p w:rsidR="00E86C43" w:rsidRPr="00934823" w:rsidRDefault="00E86C43" w:rsidP="00787413">
      <w:pPr>
        <w:rPr>
          <w:rFonts w:ascii="Times New Roman" w:hAnsi="Times New Roman"/>
          <w:b/>
          <w:bCs/>
          <w:lang w:val="uk-UA"/>
        </w:rPr>
      </w:pPr>
    </w:p>
    <w:p w:rsidR="0067548D" w:rsidRPr="00D44134" w:rsidRDefault="0067548D" w:rsidP="004E52BB">
      <w:pPr>
        <w:jc w:val="both"/>
        <w:rPr>
          <w:rFonts w:ascii="Times New Roman" w:hAnsi="Times New Roman"/>
          <w:sz w:val="24"/>
          <w:szCs w:val="24"/>
          <w:lang w:val="uk-UA"/>
        </w:rPr>
      </w:pPr>
    </w:p>
    <w:p w:rsidR="00D820A1" w:rsidRDefault="00D820A1" w:rsidP="003610A7">
      <w:pPr>
        <w:rPr>
          <w:rFonts w:ascii="Times New Roman" w:hAnsi="Times New Roman"/>
          <w:b/>
          <w:bCs/>
          <w:sz w:val="24"/>
          <w:szCs w:val="24"/>
          <w:lang w:val="uk-UA"/>
        </w:rPr>
      </w:pPr>
    </w:p>
    <w:p w:rsidR="001B1431" w:rsidRDefault="001B1431" w:rsidP="003610A7">
      <w:pPr>
        <w:rPr>
          <w:rFonts w:ascii="Times New Roman" w:hAnsi="Times New Roman"/>
          <w:b/>
          <w:bCs/>
          <w:sz w:val="24"/>
          <w:szCs w:val="24"/>
          <w:lang w:val="uk-UA"/>
        </w:rPr>
      </w:pPr>
    </w:p>
    <w:p w:rsidR="001B1431" w:rsidRDefault="001B1431" w:rsidP="003610A7">
      <w:pPr>
        <w:rPr>
          <w:rFonts w:ascii="Times New Roman" w:hAnsi="Times New Roman"/>
          <w:b/>
          <w:bCs/>
          <w:sz w:val="24"/>
          <w:szCs w:val="24"/>
          <w:lang w:val="uk-UA"/>
        </w:rPr>
      </w:pPr>
    </w:p>
    <w:p w:rsidR="001B1431" w:rsidRDefault="001B1431" w:rsidP="003610A7">
      <w:pPr>
        <w:rPr>
          <w:rFonts w:ascii="Times New Roman" w:hAnsi="Times New Roman"/>
          <w:b/>
          <w:bCs/>
          <w:sz w:val="24"/>
          <w:szCs w:val="24"/>
          <w:lang w:val="uk-UA"/>
        </w:rPr>
      </w:pPr>
    </w:p>
    <w:p w:rsidR="001B1431" w:rsidRDefault="001B1431" w:rsidP="003610A7">
      <w:pPr>
        <w:rPr>
          <w:rFonts w:ascii="Times New Roman" w:hAnsi="Times New Roman"/>
          <w:b/>
          <w:bCs/>
          <w:sz w:val="24"/>
          <w:szCs w:val="24"/>
          <w:lang w:val="uk-UA"/>
        </w:rPr>
      </w:pPr>
    </w:p>
    <w:p w:rsidR="001B1431" w:rsidRDefault="001B1431" w:rsidP="003610A7">
      <w:pPr>
        <w:rPr>
          <w:rFonts w:ascii="Times New Roman" w:hAnsi="Times New Roman"/>
          <w:b/>
          <w:bCs/>
          <w:sz w:val="24"/>
          <w:szCs w:val="24"/>
          <w:lang w:val="uk-UA"/>
        </w:rPr>
      </w:pPr>
    </w:p>
    <w:p w:rsidR="001B1431" w:rsidRDefault="001B1431" w:rsidP="003610A7">
      <w:pPr>
        <w:rPr>
          <w:rFonts w:ascii="Times New Roman" w:hAnsi="Times New Roman"/>
          <w:b/>
          <w:bCs/>
          <w:sz w:val="24"/>
          <w:szCs w:val="24"/>
          <w:lang w:val="uk-UA"/>
        </w:rPr>
      </w:pPr>
    </w:p>
    <w:p w:rsidR="001B1431" w:rsidRDefault="001B1431" w:rsidP="003610A7">
      <w:pPr>
        <w:rPr>
          <w:rFonts w:ascii="Times New Roman" w:hAnsi="Times New Roman"/>
          <w:b/>
          <w:bCs/>
          <w:sz w:val="24"/>
          <w:szCs w:val="24"/>
          <w:lang w:val="uk-UA"/>
        </w:rPr>
      </w:pPr>
    </w:p>
    <w:p w:rsidR="001B1431" w:rsidRDefault="001B1431" w:rsidP="003610A7">
      <w:pPr>
        <w:rPr>
          <w:rFonts w:ascii="Times New Roman" w:hAnsi="Times New Roman"/>
          <w:b/>
          <w:bCs/>
          <w:sz w:val="24"/>
          <w:szCs w:val="24"/>
          <w:lang w:val="uk-UA"/>
        </w:rPr>
      </w:pPr>
    </w:p>
    <w:p w:rsidR="001B1431" w:rsidRDefault="001B1431" w:rsidP="003610A7">
      <w:pPr>
        <w:rPr>
          <w:rFonts w:ascii="Times New Roman" w:hAnsi="Times New Roman"/>
          <w:b/>
          <w:bCs/>
          <w:sz w:val="24"/>
          <w:szCs w:val="24"/>
          <w:lang w:val="uk-UA"/>
        </w:rPr>
      </w:pPr>
    </w:p>
    <w:p w:rsidR="001B1431" w:rsidRDefault="001B1431" w:rsidP="003610A7">
      <w:pPr>
        <w:rPr>
          <w:rFonts w:ascii="Times New Roman" w:hAnsi="Times New Roman"/>
          <w:b/>
          <w:bCs/>
          <w:sz w:val="24"/>
          <w:szCs w:val="24"/>
          <w:lang w:val="uk-UA"/>
        </w:rPr>
      </w:pPr>
    </w:p>
    <w:p w:rsidR="001B1431" w:rsidRDefault="001B1431" w:rsidP="003610A7">
      <w:pPr>
        <w:rPr>
          <w:rFonts w:ascii="Times New Roman" w:hAnsi="Times New Roman"/>
          <w:b/>
          <w:bCs/>
          <w:sz w:val="24"/>
          <w:szCs w:val="24"/>
          <w:lang w:val="uk-UA"/>
        </w:rPr>
      </w:pPr>
    </w:p>
    <w:p w:rsidR="001B1431" w:rsidRDefault="001B1431" w:rsidP="003610A7">
      <w:pPr>
        <w:rPr>
          <w:rFonts w:ascii="Times New Roman" w:hAnsi="Times New Roman"/>
          <w:b/>
          <w:bCs/>
          <w:sz w:val="24"/>
          <w:szCs w:val="24"/>
          <w:lang w:val="uk-UA"/>
        </w:rPr>
      </w:pPr>
    </w:p>
    <w:p w:rsidR="001B1431" w:rsidRDefault="001B1431" w:rsidP="003610A7">
      <w:pPr>
        <w:rPr>
          <w:rFonts w:ascii="Times New Roman" w:hAnsi="Times New Roman"/>
          <w:b/>
          <w:bCs/>
          <w:sz w:val="24"/>
          <w:szCs w:val="24"/>
          <w:lang w:val="uk-UA"/>
        </w:rPr>
      </w:pPr>
    </w:p>
    <w:p w:rsidR="001B1431" w:rsidRDefault="001B1431" w:rsidP="003610A7">
      <w:pPr>
        <w:rPr>
          <w:rFonts w:ascii="Times New Roman" w:hAnsi="Times New Roman"/>
          <w:b/>
          <w:bCs/>
          <w:sz w:val="24"/>
          <w:szCs w:val="24"/>
          <w:lang w:val="uk-UA"/>
        </w:rPr>
      </w:pPr>
    </w:p>
    <w:p w:rsidR="001B1431" w:rsidRDefault="001B1431" w:rsidP="003610A7">
      <w:pPr>
        <w:rPr>
          <w:rFonts w:ascii="Times New Roman" w:hAnsi="Times New Roman"/>
          <w:b/>
          <w:bCs/>
          <w:sz w:val="24"/>
          <w:szCs w:val="24"/>
          <w:lang w:val="uk-UA"/>
        </w:rPr>
      </w:pPr>
    </w:p>
    <w:p w:rsidR="006D0931" w:rsidRDefault="00796D4E" w:rsidP="00D15F4A">
      <w:pPr>
        <w:jc w:val="both"/>
        <w:rPr>
          <w:rFonts w:ascii="Times New Roman" w:hAnsi="Times New Roman"/>
          <w:sz w:val="24"/>
          <w:szCs w:val="24"/>
          <w:lang w:val="uk-UA"/>
        </w:rPr>
      </w:pPr>
      <w:r>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3922FC" w:rsidRDefault="003922FC" w:rsidP="003922FC">
      <w:pPr>
        <w:rPr>
          <w:rFonts w:ascii="Times New Roman" w:hAnsi="Times New Roman"/>
          <w:b/>
          <w:bCs/>
          <w:sz w:val="24"/>
          <w:szCs w:val="24"/>
          <w:lang w:val="uk-UA"/>
        </w:rPr>
      </w:pPr>
    </w:p>
    <w:p w:rsidR="00405D85" w:rsidRDefault="00405D85" w:rsidP="003922FC">
      <w:pPr>
        <w:rPr>
          <w:rFonts w:ascii="Times New Roman" w:hAnsi="Times New Roman"/>
          <w:b/>
          <w:bCs/>
          <w:sz w:val="24"/>
          <w:szCs w:val="24"/>
          <w:lang w:val="uk-UA"/>
        </w:rPr>
      </w:pPr>
    </w:p>
    <w:p w:rsidR="00405D85" w:rsidRDefault="00405D85" w:rsidP="003922FC">
      <w:pPr>
        <w:rPr>
          <w:rFonts w:ascii="Times New Roman" w:hAnsi="Times New Roman"/>
          <w:b/>
          <w:bCs/>
          <w:sz w:val="24"/>
          <w:szCs w:val="24"/>
          <w:lang w:val="uk-UA"/>
        </w:rPr>
      </w:pPr>
    </w:p>
    <w:p w:rsidR="00405D85" w:rsidRDefault="00405D85" w:rsidP="003922FC">
      <w:pPr>
        <w:rPr>
          <w:rFonts w:ascii="Times New Roman" w:hAnsi="Times New Roman"/>
          <w:b/>
          <w:bCs/>
          <w:sz w:val="24"/>
          <w:szCs w:val="24"/>
          <w:lang w:val="uk-UA"/>
        </w:rPr>
      </w:pPr>
    </w:p>
    <w:p w:rsidR="00405D85" w:rsidRDefault="00405D85" w:rsidP="003922FC">
      <w:pPr>
        <w:rPr>
          <w:rFonts w:ascii="Times New Roman" w:hAnsi="Times New Roman"/>
          <w:b/>
          <w:bCs/>
          <w:sz w:val="24"/>
          <w:szCs w:val="24"/>
          <w:lang w:val="uk-UA"/>
        </w:rPr>
      </w:pPr>
    </w:p>
    <w:p w:rsidR="003D2DB9" w:rsidRDefault="003D2DB9" w:rsidP="009A52FB">
      <w:pPr>
        <w:jc w:val="right"/>
        <w:rPr>
          <w:rFonts w:ascii="Times New Roman" w:hAnsi="Times New Roman"/>
          <w:b/>
          <w:bCs/>
          <w:sz w:val="24"/>
          <w:szCs w:val="24"/>
          <w:lang w:val="uk-UA"/>
        </w:rPr>
      </w:pPr>
    </w:p>
    <w:p w:rsidR="003D2DB9" w:rsidRDefault="003D2DB9" w:rsidP="009A52FB">
      <w:pPr>
        <w:jc w:val="right"/>
        <w:rPr>
          <w:rFonts w:ascii="Times New Roman" w:hAnsi="Times New Roman"/>
          <w:b/>
          <w:bCs/>
          <w:sz w:val="24"/>
          <w:szCs w:val="24"/>
          <w:lang w:val="uk-UA"/>
        </w:rPr>
      </w:pPr>
    </w:p>
    <w:p w:rsidR="003D2DB9" w:rsidRDefault="003D2DB9" w:rsidP="009A52FB">
      <w:pPr>
        <w:jc w:val="right"/>
        <w:rPr>
          <w:rFonts w:ascii="Times New Roman" w:hAnsi="Times New Roman"/>
          <w:b/>
          <w:bCs/>
          <w:sz w:val="24"/>
          <w:szCs w:val="24"/>
          <w:lang w:val="uk-UA"/>
        </w:rPr>
      </w:pPr>
    </w:p>
    <w:p w:rsidR="00C531B7" w:rsidRPr="00934823" w:rsidRDefault="00C531B7" w:rsidP="003D2DB9">
      <w:pPr>
        <w:spacing w:after="0" w:line="240" w:lineRule="auto"/>
        <w:jc w:val="center"/>
        <w:rPr>
          <w:rFonts w:ascii="Times New Roman" w:hAnsi="Times New Roman"/>
          <w:b/>
          <w:bCs/>
          <w:sz w:val="24"/>
          <w:szCs w:val="24"/>
        </w:rPr>
      </w:pPr>
    </w:p>
    <w:p w:rsidR="00C531B7" w:rsidRPr="00934823" w:rsidRDefault="00C531B7" w:rsidP="003D2DB9">
      <w:pPr>
        <w:spacing w:after="0" w:line="240" w:lineRule="auto"/>
        <w:jc w:val="center"/>
        <w:rPr>
          <w:rFonts w:ascii="Times New Roman" w:hAnsi="Times New Roman"/>
          <w:b/>
          <w:bCs/>
          <w:sz w:val="24"/>
          <w:szCs w:val="24"/>
        </w:rPr>
      </w:pPr>
    </w:p>
    <w:p w:rsidR="00C531B7" w:rsidRPr="00934823" w:rsidRDefault="00C531B7" w:rsidP="003D2DB9">
      <w:pPr>
        <w:spacing w:after="0" w:line="240" w:lineRule="auto"/>
        <w:jc w:val="center"/>
        <w:rPr>
          <w:rFonts w:ascii="Times New Roman" w:hAnsi="Times New Roman"/>
          <w:b/>
          <w:bCs/>
          <w:sz w:val="24"/>
          <w:szCs w:val="24"/>
        </w:rPr>
      </w:pPr>
    </w:p>
    <w:p w:rsidR="00C531B7" w:rsidRPr="00934823" w:rsidRDefault="00C531B7" w:rsidP="003D2DB9">
      <w:pPr>
        <w:spacing w:after="0" w:line="240" w:lineRule="auto"/>
        <w:jc w:val="center"/>
        <w:rPr>
          <w:rFonts w:ascii="Times New Roman" w:hAnsi="Times New Roman"/>
          <w:b/>
          <w:bCs/>
          <w:sz w:val="24"/>
          <w:szCs w:val="24"/>
        </w:rPr>
      </w:pPr>
    </w:p>
    <w:p w:rsidR="00C531B7" w:rsidRPr="00934823" w:rsidRDefault="00C531B7" w:rsidP="003D2DB9">
      <w:pPr>
        <w:spacing w:after="0" w:line="240" w:lineRule="auto"/>
        <w:jc w:val="center"/>
        <w:rPr>
          <w:rFonts w:ascii="Times New Roman" w:hAnsi="Times New Roman"/>
          <w:b/>
          <w:bCs/>
          <w:sz w:val="24"/>
          <w:szCs w:val="24"/>
        </w:rPr>
      </w:pPr>
    </w:p>
    <w:p w:rsidR="003D2DB9" w:rsidRPr="003D2DB9" w:rsidRDefault="00C531B7" w:rsidP="003D2DB9">
      <w:pPr>
        <w:spacing w:after="0" w:line="240" w:lineRule="auto"/>
        <w:jc w:val="center"/>
        <w:rPr>
          <w:rFonts w:ascii="Times New Roman" w:eastAsia="Times New Roman" w:hAnsi="Times New Roman"/>
          <w:b/>
          <w:bCs/>
          <w:color w:val="000000"/>
          <w:sz w:val="24"/>
          <w:szCs w:val="24"/>
          <w:lang w:val="uk-UA" w:eastAsia="ru-RU"/>
        </w:rPr>
      </w:pPr>
      <w:r w:rsidRPr="00934823">
        <w:rPr>
          <w:rFonts w:ascii="Times New Roman" w:hAnsi="Times New Roman"/>
          <w:b/>
          <w:bCs/>
          <w:sz w:val="24"/>
          <w:szCs w:val="24"/>
        </w:rPr>
        <w:t xml:space="preserve">    </w:t>
      </w:r>
      <w:r w:rsidR="008D7374">
        <w:rPr>
          <w:rFonts w:ascii="Times New Roman" w:hAnsi="Times New Roman"/>
          <w:b/>
          <w:bCs/>
          <w:sz w:val="24"/>
          <w:szCs w:val="24"/>
          <w:lang w:val="uk-UA"/>
        </w:rPr>
        <w:t xml:space="preserve">ПРОЕКТ </w:t>
      </w:r>
      <w:r w:rsidR="008D7374">
        <w:rPr>
          <w:rFonts w:ascii="Times New Roman" w:eastAsia="Times New Roman" w:hAnsi="Times New Roman"/>
          <w:b/>
          <w:bCs/>
          <w:color w:val="000000"/>
          <w:sz w:val="24"/>
          <w:szCs w:val="24"/>
          <w:lang w:val="uk-UA" w:eastAsia="ru-RU"/>
        </w:rPr>
        <w:t>ДОГОВОРУ</w:t>
      </w:r>
      <w:r w:rsidR="003D2DB9" w:rsidRPr="003D2DB9">
        <w:rPr>
          <w:rFonts w:ascii="Times New Roman" w:eastAsia="Times New Roman" w:hAnsi="Times New Roman"/>
          <w:b/>
          <w:bCs/>
          <w:color w:val="000000"/>
          <w:sz w:val="24"/>
          <w:szCs w:val="24"/>
          <w:lang w:val="uk-UA" w:eastAsia="ru-RU"/>
        </w:rPr>
        <w:t xml:space="preserve"> № _________</w:t>
      </w:r>
    </w:p>
    <w:p w:rsidR="003D2DB9" w:rsidRPr="00440C6A" w:rsidRDefault="003D2DB9" w:rsidP="003D2DB9">
      <w:pPr>
        <w:spacing w:after="0" w:line="240" w:lineRule="auto"/>
        <w:jc w:val="center"/>
        <w:rPr>
          <w:rFonts w:ascii="Times New Roman" w:eastAsia="Times New Roman" w:hAnsi="Times New Roman"/>
          <w:b/>
          <w:bCs/>
          <w:color w:val="000000"/>
          <w:sz w:val="24"/>
          <w:szCs w:val="24"/>
          <w:lang w:val="uk-UA" w:eastAsia="ru-RU"/>
        </w:rPr>
      </w:pPr>
      <w:r w:rsidRPr="003D2DB9">
        <w:rPr>
          <w:rFonts w:ascii="Times New Roman" w:eastAsia="Times New Roman" w:hAnsi="Times New Roman"/>
          <w:b/>
          <w:bCs/>
          <w:color w:val="000000"/>
          <w:sz w:val="24"/>
          <w:szCs w:val="24"/>
          <w:lang w:val="uk-UA" w:eastAsia="ru-RU"/>
        </w:rPr>
        <w:t>про закупівлю електричної енергії</w:t>
      </w:r>
    </w:p>
    <w:p w:rsidR="003D2DB9" w:rsidRPr="00440C6A" w:rsidRDefault="003D2DB9" w:rsidP="003D2DB9">
      <w:pPr>
        <w:spacing w:after="0" w:line="240" w:lineRule="auto"/>
        <w:jc w:val="center"/>
        <w:rPr>
          <w:rFonts w:ascii="Times New Roman" w:eastAsia="Times New Roman" w:hAnsi="Times New Roman"/>
          <w:b/>
          <w:bCs/>
          <w:color w:val="000000"/>
          <w:sz w:val="24"/>
          <w:szCs w:val="24"/>
          <w:lang w:val="uk-UA" w:eastAsia="ru-RU"/>
        </w:rPr>
      </w:pPr>
    </w:p>
    <w:p w:rsidR="003D2DB9" w:rsidRPr="003D2DB9" w:rsidRDefault="003D2DB9" w:rsidP="003D2DB9">
      <w:pPr>
        <w:spacing w:after="0" w:line="240" w:lineRule="auto"/>
        <w:rPr>
          <w:rFonts w:ascii="Times New Roman" w:eastAsia="Times New Roman" w:hAnsi="Times New Roman"/>
          <w:b/>
          <w:bCs/>
          <w:kern w:val="2"/>
          <w:sz w:val="24"/>
          <w:szCs w:val="24"/>
          <w:lang w:val="uk-UA" w:eastAsia="ru-RU"/>
        </w:rPr>
      </w:pPr>
      <w:r w:rsidRPr="003D2DB9">
        <w:rPr>
          <w:rFonts w:ascii="Times New Roman" w:eastAsia="Times New Roman" w:hAnsi="Times New Roman"/>
          <w:b/>
          <w:bCs/>
          <w:kern w:val="2"/>
          <w:sz w:val="24"/>
          <w:szCs w:val="24"/>
          <w:lang w:val="uk-UA" w:eastAsia="ru-RU"/>
        </w:rPr>
        <w:tab/>
      </w:r>
      <w:r w:rsidRPr="003D2DB9">
        <w:rPr>
          <w:rFonts w:ascii="Times New Roman" w:eastAsia="Times New Roman" w:hAnsi="Times New Roman"/>
          <w:b/>
          <w:bCs/>
          <w:kern w:val="2"/>
          <w:sz w:val="24"/>
          <w:szCs w:val="24"/>
          <w:lang w:val="uk-UA" w:eastAsia="ru-RU"/>
        </w:rPr>
        <w:tab/>
      </w:r>
      <w:r w:rsidRPr="003D2DB9">
        <w:rPr>
          <w:rFonts w:ascii="Times New Roman" w:eastAsia="Times New Roman" w:hAnsi="Times New Roman"/>
          <w:b/>
          <w:bCs/>
          <w:kern w:val="2"/>
          <w:sz w:val="24"/>
          <w:szCs w:val="24"/>
          <w:lang w:val="uk-UA" w:eastAsia="ru-RU"/>
        </w:rPr>
        <w:tab/>
        <w:t xml:space="preserve">                                                                               «____» _________ 202__ року</w:t>
      </w:r>
    </w:p>
    <w:p w:rsidR="003D2DB9" w:rsidRPr="003D2DB9" w:rsidRDefault="003D2DB9" w:rsidP="003D2DB9">
      <w:pPr>
        <w:spacing w:after="0" w:line="240" w:lineRule="auto"/>
        <w:jc w:val="center"/>
        <w:rPr>
          <w:rFonts w:ascii="Times New Roman" w:eastAsia="Times New Roman" w:hAnsi="Times New Roman"/>
          <w:kern w:val="2"/>
          <w:sz w:val="24"/>
          <w:szCs w:val="24"/>
          <w:lang w:val="uk-UA" w:eastAsia="ru-RU"/>
        </w:rPr>
      </w:pPr>
    </w:p>
    <w:p w:rsidR="003D2DB9" w:rsidRPr="003D2DB9" w:rsidRDefault="003D2DB9" w:rsidP="003D2DB9">
      <w:pPr>
        <w:spacing w:after="0" w:line="240" w:lineRule="auto"/>
        <w:ind w:firstLine="397"/>
        <w:jc w:val="both"/>
        <w:rPr>
          <w:rFonts w:ascii="Times New Roman" w:eastAsia="Times New Roman" w:hAnsi="Times New Roman"/>
          <w:bCs/>
          <w:sz w:val="24"/>
          <w:szCs w:val="24"/>
          <w:lang w:val="uk-UA" w:eastAsia="ru-RU"/>
        </w:rPr>
      </w:pPr>
      <w:r w:rsidRPr="003D2DB9">
        <w:rPr>
          <w:rFonts w:ascii="Times New Roman" w:eastAsia="Times New Roman" w:hAnsi="Times New Roman"/>
          <w:b/>
          <w:sz w:val="24"/>
          <w:szCs w:val="24"/>
          <w:lang w:val="uk-UA" w:eastAsia="ru-RU"/>
        </w:rPr>
        <w:t>__________________________________________</w:t>
      </w:r>
      <w:r w:rsidRPr="003D2DB9">
        <w:rPr>
          <w:rFonts w:ascii="Times New Roman" w:eastAsia="Times New Roman" w:hAnsi="Times New Roman"/>
          <w:bCs/>
          <w:sz w:val="24"/>
          <w:szCs w:val="24"/>
          <w:lang w:val="uk-UA" w:eastAsia="ru-RU"/>
        </w:rPr>
        <w:t>, далі – Постачальник, який діє на підставі ліцензії на право провадження господарської діяльності з постачання електричної енергії споживачу, яка видана Постановою НКРЕКП від ____________ № ___________, в особі  _________________________, що діє на підставі _____________, з однієї сторони та,</w:t>
      </w:r>
    </w:p>
    <w:p w:rsidR="003D2DB9" w:rsidRPr="003D2DB9" w:rsidRDefault="003D2DB9" w:rsidP="003D2DB9">
      <w:pPr>
        <w:spacing w:after="0" w:line="240" w:lineRule="auto"/>
        <w:ind w:firstLine="397"/>
        <w:jc w:val="both"/>
        <w:rPr>
          <w:rFonts w:ascii="Times New Roman" w:eastAsia="Times New Roman" w:hAnsi="Times New Roman"/>
          <w:bCs/>
          <w:sz w:val="24"/>
          <w:szCs w:val="24"/>
          <w:lang w:val="uk-UA"/>
        </w:rPr>
      </w:pPr>
      <w:r w:rsidRPr="003D2DB9">
        <w:rPr>
          <w:rFonts w:ascii="Times New Roman" w:eastAsia="Times New Roman" w:hAnsi="Times New Roman"/>
          <w:b/>
          <w:bCs/>
          <w:sz w:val="24"/>
          <w:szCs w:val="24"/>
          <w:lang w:val="uk-UA" w:eastAsia="ru-RU"/>
        </w:rPr>
        <w:t>______________________________________,</w:t>
      </w:r>
      <w:r w:rsidRPr="003D2DB9">
        <w:rPr>
          <w:rFonts w:ascii="Times New Roman" w:eastAsia="Times New Roman" w:hAnsi="Times New Roman"/>
          <w:bCs/>
          <w:sz w:val="24"/>
          <w:szCs w:val="24"/>
          <w:lang w:val="uk-UA" w:eastAsia="ru-RU"/>
        </w:rPr>
        <w:t xml:space="preserve"> далі – Споживач, </w:t>
      </w:r>
      <w:r w:rsidRPr="003D2DB9">
        <w:rPr>
          <w:rFonts w:ascii="Times New Roman" w:eastAsia="Times New Roman" w:hAnsi="Times New Roman"/>
          <w:sz w:val="24"/>
          <w:szCs w:val="24"/>
          <w:lang w:val="uk-UA" w:eastAsia="ru-RU"/>
        </w:rPr>
        <w:t>в особі ___________________________________________________</w:t>
      </w:r>
      <w:r w:rsidRPr="003D2DB9">
        <w:rPr>
          <w:rFonts w:ascii="Times New Roman" w:eastAsia="Times New Roman" w:hAnsi="Times New Roman"/>
          <w:color w:val="000000"/>
          <w:spacing w:val="2"/>
          <w:sz w:val="24"/>
          <w:szCs w:val="24"/>
          <w:lang w:val="uk-UA" w:eastAsia="ru-RU"/>
        </w:rPr>
        <w:t>, що діє на підставі __________________</w:t>
      </w:r>
      <w:r w:rsidRPr="003D2DB9">
        <w:rPr>
          <w:rFonts w:ascii="Times New Roman" w:eastAsia="Times New Roman" w:hAnsi="Times New Roman"/>
          <w:bCs/>
          <w:kern w:val="2"/>
          <w:sz w:val="24"/>
          <w:szCs w:val="24"/>
          <w:lang w:val="uk-UA" w:eastAsia="ru-RU"/>
        </w:rPr>
        <w:t xml:space="preserve">, з другої сторони, далі разом – Сторони, а кожна окремо – Сторона, </w:t>
      </w:r>
      <w:r w:rsidRPr="003D2DB9">
        <w:rPr>
          <w:rFonts w:ascii="Times New Roman" w:eastAsia="Times New Roman" w:hAnsi="Times New Roman"/>
          <w:bCs/>
          <w:kern w:val="1"/>
          <w:sz w:val="24"/>
          <w:szCs w:val="24"/>
          <w:lang w:val="uk-UA" w:eastAsia="ru-RU"/>
        </w:rPr>
        <w:t xml:space="preserve">керуючись </w:t>
      </w:r>
      <w:r w:rsidRPr="003D2DB9">
        <w:rPr>
          <w:rFonts w:ascii="Times New Roman" w:hAnsi="Times New Roman"/>
          <w:sz w:val="24"/>
          <w:szCs w:val="24"/>
          <w:lang w:val="uk-UA" w:eastAsia="uk-UA"/>
        </w:rPr>
        <w:t>пунктом 3</w:t>
      </w:r>
      <w:r w:rsidRPr="003D2DB9">
        <w:rPr>
          <w:rFonts w:ascii="Times New Roman" w:hAnsi="Times New Roman"/>
          <w:sz w:val="24"/>
          <w:szCs w:val="24"/>
          <w:vertAlign w:val="superscript"/>
          <w:lang w:val="uk-UA" w:eastAsia="uk-UA"/>
        </w:rPr>
        <w:t>7</w:t>
      </w:r>
      <w:r w:rsidRPr="003D2DB9">
        <w:rPr>
          <w:rFonts w:ascii="Times New Roman" w:hAnsi="Times New Roman"/>
          <w:sz w:val="24"/>
          <w:szCs w:val="24"/>
          <w:lang w:val="uk-UA" w:eastAsia="uk-UA"/>
        </w:rPr>
        <w:t xml:space="preserve"> розділу Х «Прикінцеві та перехідні положення» Закону України «Про публічні закупівлі» (далі – Закон), </w:t>
      </w:r>
      <w:r w:rsidRPr="003D2DB9">
        <w:rPr>
          <w:rFonts w:ascii="Times New Roman" w:eastAsia="Times New Roman" w:hAnsi="Times New Roman"/>
          <w:bCs/>
          <w:kern w:val="1"/>
          <w:sz w:val="24"/>
          <w:szCs w:val="24"/>
          <w:lang w:val="uk-UA" w:eastAsia="ru-RU"/>
        </w:rPr>
        <w:t xml:space="preserve">постановою Кабінету Міністрів України № 1178 від 12 жовтня 2022 рік «Особливості </w:t>
      </w:r>
      <w:r w:rsidRPr="003D2DB9">
        <w:rPr>
          <w:rFonts w:ascii="Times New Roman" w:eastAsia="Times New Roman" w:hAnsi="Times New Roman"/>
          <w:bCs/>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3D2DB9">
        <w:rPr>
          <w:rFonts w:ascii="Times New Roman" w:eastAsia="Times New Roman" w:hAnsi="Times New Roman"/>
          <w:bCs/>
          <w:kern w:val="1"/>
          <w:sz w:val="24"/>
          <w:szCs w:val="24"/>
          <w:lang w:val="uk-UA" w:eastAsia="ru-RU"/>
        </w:rPr>
        <w:t>, уклали цей Договір про закупівлю електричної енергії</w:t>
      </w:r>
      <w:r w:rsidRPr="003D2DB9">
        <w:rPr>
          <w:rFonts w:ascii="Times New Roman" w:eastAsia="Times New Roman" w:hAnsi="Times New Roman"/>
          <w:bCs/>
          <w:sz w:val="24"/>
          <w:szCs w:val="24"/>
          <w:lang w:val="uk-UA" w:eastAsia="ru-RU"/>
        </w:rPr>
        <w:t xml:space="preserve"> </w:t>
      </w:r>
      <w:r w:rsidRPr="003D2DB9">
        <w:rPr>
          <w:rFonts w:ascii="Times New Roman" w:eastAsia="Times New Roman" w:hAnsi="Times New Roman"/>
          <w:bCs/>
          <w:kern w:val="1"/>
          <w:sz w:val="24"/>
          <w:szCs w:val="24"/>
          <w:lang w:val="uk-UA" w:eastAsia="ru-RU"/>
        </w:rPr>
        <w:t>(далі – Договір) про таке:</w:t>
      </w:r>
    </w:p>
    <w:p w:rsidR="003D2DB9" w:rsidRPr="003D2DB9" w:rsidRDefault="003D2DB9" w:rsidP="003D2DB9">
      <w:pPr>
        <w:spacing w:after="0" w:line="240" w:lineRule="auto"/>
        <w:ind w:firstLine="709"/>
        <w:jc w:val="center"/>
        <w:rPr>
          <w:rFonts w:ascii="Times New Roman" w:eastAsia="Times New Roman" w:hAnsi="Times New Roman"/>
          <w:b/>
          <w:bCs/>
          <w:kern w:val="2"/>
          <w:sz w:val="24"/>
          <w:szCs w:val="24"/>
          <w:lang w:val="uk-UA" w:eastAsia="ru-RU"/>
        </w:rPr>
      </w:pPr>
    </w:p>
    <w:p w:rsidR="003D2DB9" w:rsidRPr="003D2DB9" w:rsidRDefault="003D2DB9" w:rsidP="003D2DB9">
      <w:pPr>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1. Загальні положення</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 </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sz w:val="24"/>
          <w:szCs w:val="24"/>
          <w:lang w:val="uk-UA" w:eastAsia="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 312 </w:t>
      </w:r>
      <w:r w:rsidRPr="003D2DB9">
        <w:rPr>
          <w:rFonts w:ascii="Times New Roman" w:eastAsia="Times New Roman" w:hAnsi="Times New Roman"/>
          <w:sz w:val="24"/>
          <w:szCs w:val="24"/>
          <w:lang w:val="uk-UA" w:eastAsia="uk-UA"/>
        </w:rPr>
        <w:t>(далі – НКРЕКП, Регулятор).</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sz w:val="24"/>
          <w:szCs w:val="24"/>
          <w:lang w:val="uk-UA" w:eastAsia="uk-UA"/>
        </w:rPr>
        <w:t>1.3. Терміни, зазначені в цьому Договорі використовуються в розумінні Закону України «Про ринок електричної енергії» та ПРРЕЕ.</w:t>
      </w:r>
    </w:p>
    <w:p w:rsidR="003D2DB9" w:rsidRPr="003D2DB9" w:rsidRDefault="003D2DB9" w:rsidP="003D2DB9">
      <w:pPr>
        <w:spacing w:after="0" w:line="240" w:lineRule="auto"/>
        <w:ind w:firstLine="709"/>
        <w:jc w:val="both"/>
        <w:rPr>
          <w:rFonts w:ascii="Times New Roman" w:eastAsia="Times New Roman" w:hAnsi="Times New Roman"/>
          <w:sz w:val="24"/>
          <w:szCs w:val="24"/>
          <w:lang w:val="uk-UA" w:eastAsia="ru-RU"/>
        </w:rPr>
      </w:pPr>
    </w:p>
    <w:p w:rsidR="003D2DB9" w:rsidRPr="003D2DB9" w:rsidRDefault="003D2DB9" w:rsidP="003D2DB9">
      <w:pPr>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2. Предмет Договору</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2.1. За цим Договором Постачальник продає електричну енергію (далі - Товар) Споживачу для забезпечення потреб електроустановок Споживача, а Споживач оплачує Постачальнику вартість використаної (поставленої) електричної енергії та здійснює інші платежі згідно з умовами цього Договору.</w:t>
      </w:r>
    </w:p>
    <w:p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2.2. Предмет закупівлі за цим Договором: </w:t>
      </w:r>
      <w:r w:rsidRPr="003D2DB9">
        <w:rPr>
          <w:rFonts w:ascii="Times New Roman" w:eastAsia="Arial" w:hAnsi="Times New Roman"/>
          <w:b/>
          <w:sz w:val="24"/>
          <w:szCs w:val="24"/>
          <w:lang w:val="uk-UA" w:eastAsia="ru-RU"/>
        </w:rPr>
        <w:t xml:space="preserve">Електрична енергія (код за ДК </w:t>
      </w:r>
      <w:r w:rsidRPr="003D2DB9">
        <w:rPr>
          <w:rFonts w:ascii="Times New Roman" w:eastAsia="Arial" w:hAnsi="Times New Roman"/>
          <w:b/>
          <w:bCs/>
          <w:sz w:val="24"/>
          <w:szCs w:val="24"/>
          <w:lang w:val="uk-UA" w:eastAsia="ru-RU"/>
        </w:rPr>
        <w:t xml:space="preserve">021:2015 –                   09310000-5- </w:t>
      </w:r>
      <w:r w:rsidRPr="003D2DB9">
        <w:rPr>
          <w:rFonts w:ascii="Times New Roman" w:eastAsia="Arial" w:hAnsi="Times New Roman"/>
          <w:b/>
          <w:sz w:val="24"/>
          <w:szCs w:val="24"/>
          <w:lang w:val="uk-UA" w:eastAsia="ru-RU"/>
        </w:rPr>
        <w:t>Електрична енергія)</w:t>
      </w:r>
      <w:r w:rsidRPr="003D2DB9">
        <w:rPr>
          <w:rFonts w:ascii="Times New Roman" w:eastAsia="Times New Roman" w:hAnsi="Times New Roman"/>
          <w:sz w:val="24"/>
          <w:szCs w:val="24"/>
          <w:lang w:val="uk-UA" w:eastAsia="ru-RU"/>
        </w:rPr>
        <w:t>.</w:t>
      </w:r>
    </w:p>
    <w:p w:rsidR="003D2DB9" w:rsidRPr="003D2DB9" w:rsidRDefault="00C531B7" w:rsidP="003D2DB9">
      <w:pPr>
        <w:spacing w:after="0" w:line="240" w:lineRule="auto"/>
        <w:ind w:firstLine="39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Pr="00C531B7">
        <w:rPr>
          <w:rFonts w:ascii="Times New Roman" w:eastAsia="Times New Roman" w:hAnsi="Times New Roman"/>
          <w:sz w:val="24"/>
          <w:szCs w:val="24"/>
          <w:lang w:eastAsia="ru-RU"/>
        </w:rPr>
        <w:t>3</w:t>
      </w:r>
      <w:r w:rsidR="003D2DB9" w:rsidRPr="003D2DB9">
        <w:rPr>
          <w:rFonts w:ascii="Times New Roman" w:eastAsia="Times New Roman" w:hAnsi="Times New Roman"/>
          <w:sz w:val="24"/>
          <w:szCs w:val="24"/>
          <w:lang w:val="uk-UA" w:eastAsia="ru-RU"/>
        </w:rPr>
        <w:t xml:space="preserve">.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Про зміну обсягу закупівлі електричної енергії Споживач повідомляє Постачальника шляхом надсилання на його адресу або </w:t>
      </w:r>
      <w:r w:rsidR="003D2DB9" w:rsidRPr="003D2DB9">
        <w:rPr>
          <w:rFonts w:ascii="Times New Roman" w:eastAsia="Times New Roman" w:hAnsi="Times New Roman"/>
          <w:spacing w:val="-4"/>
          <w:sz w:val="24"/>
          <w:szCs w:val="24"/>
          <w:lang w:val="uk-UA" w:eastAsia="ru-RU"/>
        </w:rPr>
        <w:t>вручення уповноваженому представнику Постачальника відповідного письмового повідомлення.</w:t>
      </w:r>
    </w:p>
    <w:p w:rsidR="003D2DB9" w:rsidRDefault="00C531B7" w:rsidP="003D2DB9">
      <w:pPr>
        <w:spacing w:after="0" w:line="240" w:lineRule="auto"/>
        <w:ind w:firstLine="397"/>
        <w:jc w:val="both"/>
        <w:rPr>
          <w:rFonts w:ascii="Times New Roman" w:eastAsia="Times New Roman" w:hAnsi="Times New Roman"/>
          <w:sz w:val="24"/>
          <w:szCs w:val="20"/>
          <w:lang w:val="uk-UA" w:eastAsia="ru-RU"/>
        </w:rPr>
      </w:pPr>
      <w:r>
        <w:rPr>
          <w:rFonts w:ascii="Times New Roman" w:eastAsia="Times New Roman" w:hAnsi="Times New Roman"/>
          <w:sz w:val="24"/>
          <w:szCs w:val="20"/>
          <w:lang w:val="uk-UA" w:eastAsia="ru-RU"/>
        </w:rPr>
        <w:t>2.</w:t>
      </w:r>
      <w:r w:rsidRPr="00C531B7">
        <w:rPr>
          <w:rFonts w:ascii="Times New Roman" w:eastAsia="Times New Roman" w:hAnsi="Times New Roman"/>
          <w:sz w:val="24"/>
          <w:szCs w:val="20"/>
          <w:lang w:val="uk-UA" w:eastAsia="ru-RU"/>
        </w:rPr>
        <w:t>4</w:t>
      </w:r>
      <w:r w:rsidR="003D2DB9" w:rsidRPr="003D2DB9">
        <w:rPr>
          <w:rFonts w:ascii="Times New Roman" w:eastAsia="Times New Roman" w:hAnsi="Times New Roman"/>
          <w:sz w:val="24"/>
          <w:szCs w:val="20"/>
          <w:lang w:val="uk-UA" w:eastAsia="ru-RU"/>
        </w:rPr>
        <w:t>.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370BE8" w:rsidRPr="003D2DB9" w:rsidRDefault="00370BE8" w:rsidP="003D2DB9">
      <w:pPr>
        <w:spacing w:after="0" w:line="240" w:lineRule="auto"/>
        <w:ind w:firstLine="397"/>
        <w:jc w:val="both"/>
        <w:rPr>
          <w:rFonts w:ascii="Times New Roman" w:eastAsia="Times New Roman" w:hAnsi="Times New Roman"/>
          <w:sz w:val="24"/>
          <w:szCs w:val="20"/>
          <w:lang w:val="uk-UA" w:eastAsia="ru-RU"/>
        </w:rPr>
      </w:pPr>
    </w:p>
    <w:p w:rsidR="003D2DB9" w:rsidRPr="003D2DB9" w:rsidRDefault="003D2DB9" w:rsidP="003D2DB9">
      <w:pPr>
        <w:spacing w:after="0" w:line="240" w:lineRule="auto"/>
        <w:ind w:firstLine="709"/>
        <w:jc w:val="both"/>
        <w:rPr>
          <w:rFonts w:ascii="Times New Roman" w:eastAsia="Times New Roman" w:hAnsi="Times New Roman"/>
          <w:sz w:val="24"/>
          <w:szCs w:val="24"/>
          <w:lang w:val="uk-UA" w:eastAsia="ru-RU"/>
        </w:rPr>
      </w:pPr>
    </w:p>
    <w:p w:rsidR="003D2DB9" w:rsidRPr="003D2DB9" w:rsidRDefault="003D2DB9" w:rsidP="003D2DB9">
      <w:pPr>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3. Умови постачання</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sz w:val="24"/>
          <w:szCs w:val="24"/>
          <w:lang w:val="uk-UA" w:eastAsia="ru-RU"/>
        </w:rPr>
        <w:t>3.1. Початком строку (періоду)</w:t>
      </w:r>
      <w:r w:rsidR="00C531B7" w:rsidRPr="00C531B7">
        <w:rPr>
          <w:rFonts w:ascii="Times New Roman" w:eastAsia="Times New Roman" w:hAnsi="Times New Roman"/>
          <w:sz w:val="24"/>
          <w:szCs w:val="24"/>
          <w:lang w:eastAsia="ru-RU"/>
        </w:rPr>
        <w:t xml:space="preserve"> 2023</w:t>
      </w:r>
      <w:r w:rsidR="00C531B7">
        <w:rPr>
          <w:rFonts w:ascii="Times New Roman" w:eastAsia="Times New Roman" w:hAnsi="Times New Roman"/>
          <w:sz w:val="24"/>
          <w:szCs w:val="24"/>
          <w:lang w:val="uk-UA" w:eastAsia="ru-RU"/>
        </w:rPr>
        <w:t>рік</w:t>
      </w:r>
      <w:r w:rsidRPr="003D2DB9">
        <w:rPr>
          <w:rFonts w:ascii="Times New Roman" w:eastAsia="Times New Roman" w:hAnsi="Times New Roman"/>
          <w:sz w:val="24"/>
          <w:szCs w:val="24"/>
          <w:lang w:val="uk-UA" w:eastAsia="uk-UA"/>
        </w:rPr>
        <w:t>.</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lastRenderedPageBreak/>
        <w:t xml:space="preserve">3.2. Місце поставки (Об‘єкт): </w:t>
      </w:r>
      <w:r w:rsidR="00C531B7">
        <w:rPr>
          <w:rFonts w:ascii="Times New Roman" w:eastAsia="Times New Roman" w:hAnsi="Times New Roman"/>
          <w:sz w:val="24"/>
          <w:szCs w:val="24"/>
          <w:lang w:val="uk-UA" w:eastAsia="ru-RU"/>
        </w:rPr>
        <w:t>адреса замовника.</w:t>
      </w:r>
    </w:p>
    <w:p w:rsidR="003D2DB9" w:rsidRPr="003D2DB9" w:rsidRDefault="003D2DB9" w:rsidP="003D2DB9">
      <w:pPr>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4. Якість постачання електричної енергії</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p>
    <w:p w:rsidR="003D2DB9" w:rsidRPr="003D2DB9" w:rsidRDefault="00C531B7" w:rsidP="003D2DB9">
      <w:pPr>
        <w:spacing w:after="0" w:line="240" w:lineRule="auto"/>
        <w:ind w:firstLine="39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r w:rsidR="003D2DB9" w:rsidRPr="003D2DB9">
        <w:rPr>
          <w:rFonts w:ascii="Times New Roman" w:eastAsia="Times New Roman" w:hAnsi="Times New Roman"/>
          <w:sz w:val="24"/>
          <w:szCs w:val="24"/>
          <w:lang w:val="uk-UA" w:eastAsia="ru-RU"/>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3D2DB9" w:rsidRPr="003D2DB9" w:rsidRDefault="00C531B7" w:rsidP="003D2DB9">
      <w:pPr>
        <w:spacing w:after="0" w:line="240" w:lineRule="auto"/>
        <w:ind w:firstLine="39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r w:rsidR="003D2DB9" w:rsidRPr="003D2DB9">
        <w:rPr>
          <w:rFonts w:ascii="Times New Roman" w:eastAsia="Times New Roman" w:hAnsi="Times New Roman"/>
          <w:sz w:val="24"/>
          <w:szCs w:val="24"/>
          <w:lang w:val="uk-UA" w:eastAsia="ru-RU"/>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3D2DB9" w:rsidRPr="003D2DB9" w:rsidRDefault="003D2DB9" w:rsidP="003D2DB9">
      <w:pPr>
        <w:spacing w:after="0" w:line="240" w:lineRule="auto"/>
        <w:ind w:firstLine="709"/>
        <w:jc w:val="both"/>
        <w:rPr>
          <w:rFonts w:ascii="Times New Roman" w:eastAsia="Times New Roman" w:hAnsi="Times New Roman"/>
          <w:sz w:val="24"/>
          <w:szCs w:val="24"/>
          <w:lang w:val="uk-UA" w:eastAsia="ru-RU"/>
        </w:rPr>
      </w:pPr>
    </w:p>
    <w:p w:rsidR="003D2DB9" w:rsidRPr="003D2DB9" w:rsidRDefault="003D2DB9" w:rsidP="003D2DB9">
      <w:pPr>
        <w:spacing w:after="0" w:line="240" w:lineRule="auto"/>
        <w:ind w:firstLine="709"/>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5. Ціна, порядок обліку та оплати електричної енергії</w:t>
      </w:r>
    </w:p>
    <w:p w:rsidR="003D2DB9" w:rsidRPr="003D2DB9" w:rsidRDefault="003D2DB9" w:rsidP="003D2DB9">
      <w:pPr>
        <w:tabs>
          <w:tab w:val="left" w:pos="993"/>
        </w:tabs>
        <w:spacing w:after="0" w:line="240" w:lineRule="auto"/>
        <w:ind w:firstLine="397"/>
        <w:jc w:val="both"/>
        <w:rPr>
          <w:rFonts w:ascii="Times New Roman" w:eastAsia="Arial" w:hAnsi="Times New Roman"/>
          <w:sz w:val="24"/>
          <w:szCs w:val="24"/>
          <w:lang w:val="uk-UA" w:eastAsia="ru-RU"/>
        </w:rPr>
      </w:pPr>
      <w:r w:rsidRPr="003D2DB9">
        <w:rPr>
          <w:rFonts w:ascii="Times New Roman" w:eastAsia="Times New Roman" w:hAnsi="Times New Roman"/>
          <w:bCs/>
          <w:sz w:val="24"/>
          <w:szCs w:val="24"/>
          <w:lang w:val="uk-UA" w:eastAsia="ru-RU"/>
        </w:rPr>
        <w:t xml:space="preserve">5.1. </w:t>
      </w:r>
      <w:r w:rsidRPr="003D2DB9">
        <w:rPr>
          <w:rFonts w:ascii="Times New Roman" w:eastAsia="Times New Roman" w:hAnsi="Times New Roman"/>
          <w:b/>
          <w:sz w:val="24"/>
          <w:szCs w:val="24"/>
          <w:lang w:val="uk-UA" w:eastAsia="ru-RU"/>
        </w:rPr>
        <w:t xml:space="preserve">Загальна ціна Договору становить </w:t>
      </w:r>
      <w:r w:rsidRPr="003D2DB9">
        <w:rPr>
          <w:rFonts w:ascii="Times New Roman" w:eastAsia="Times New Roman" w:hAnsi="Times New Roman"/>
          <w:b/>
          <w:color w:val="000000"/>
          <w:sz w:val="24"/>
          <w:szCs w:val="24"/>
          <w:lang w:val="uk-UA" w:eastAsia="ru-RU"/>
        </w:rPr>
        <w:t>_________________ (прописом), у тому числі ПДВ – ________________________ (прописом)</w:t>
      </w:r>
      <w:r w:rsidRPr="003D2DB9">
        <w:rPr>
          <w:rFonts w:ascii="Times New Roman" w:eastAsia="Times New Roman" w:hAnsi="Times New Roman"/>
          <w:bCs/>
          <w:sz w:val="24"/>
          <w:szCs w:val="24"/>
          <w:lang w:val="uk-UA" w:eastAsia="ru-RU"/>
        </w:rPr>
        <w:t>.</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5.2. Ціна за 1 кіловат-годину (одиницю Товару) визначена у Додатках </w:t>
      </w:r>
      <w:r w:rsidRPr="003D2DB9">
        <w:rPr>
          <w:rFonts w:ascii="Times New Roman" w:eastAsia="Times New Roman" w:hAnsi="Times New Roman"/>
          <w:sz w:val="24"/>
          <w:szCs w:val="24"/>
          <w:lang w:eastAsia="ru-RU"/>
        </w:rPr>
        <w:t>2 та 3</w:t>
      </w:r>
      <w:r w:rsidRPr="003D2DB9">
        <w:rPr>
          <w:rFonts w:ascii="Times New Roman" w:eastAsia="Times New Roman" w:hAnsi="Times New Roman"/>
          <w:sz w:val="24"/>
          <w:szCs w:val="24"/>
          <w:lang w:val="uk-UA" w:eastAsia="ru-RU"/>
        </w:rPr>
        <w:t xml:space="preserve"> до цього Договору.</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Ціна за одиницю Товару за Договором включає вартість послуг оператора системи  передачі щодо надання послуг з передачі електричної енергії, які необхідні для виконання Постачальником умов цього Договору.</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5.3. Постачальник за цим Договором не має права вимагати від Споживача будь-якої іншої плати, що не визначена цим Договором.</w:t>
      </w:r>
    </w:p>
    <w:p w:rsidR="003D2DB9" w:rsidRPr="003D2DB9" w:rsidRDefault="003D2DB9" w:rsidP="003D2DB9">
      <w:pPr>
        <w:spacing w:after="0" w:line="240" w:lineRule="auto"/>
        <w:ind w:firstLine="397"/>
        <w:jc w:val="both"/>
        <w:textAlignment w:val="baseline"/>
        <w:rPr>
          <w:rFonts w:ascii="Times New Roman" w:eastAsia="Times New Roman" w:hAnsi="Times New Roman"/>
          <w:sz w:val="24"/>
          <w:szCs w:val="24"/>
          <w:shd w:val="clear" w:color="auto" w:fill="FFFFFF"/>
          <w:lang w:val="uk-UA" w:eastAsia="ru-RU"/>
        </w:rPr>
      </w:pPr>
      <w:r w:rsidRPr="003D2DB9">
        <w:rPr>
          <w:rFonts w:ascii="Times New Roman" w:eastAsia="Times New Roman" w:hAnsi="Times New Roman"/>
          <w:sz w:val="24"/>
          <w:szCs w:val="24"/>
          <w:lang w:val="uk-UA" w:eastAsia="ru-RU"/>
        </w:rPr>
        <w:t xml:space="preserve">5.4. </w:t>
      </w:r>
      <w:r w:rsidRPr="003D2DB9">
        <w:rPr>
          <w:rFonts w:ascii="Times New Roman" w:eastAsia="Times New Roman" w:hAnsi="Times New Roman"/>
          <w:sz w:val="24"/>
          <w:szCs w:val="24"/>
          <w:shd w:val="clear" w:color="auto" w:fill="FFFFFF"/>
          <w:lang w:val="uk-UA" w:eastAsia="ru-RU"/>
        </w:rPr>
        <w:t xml:space="preserve">Зміна істотних умов Договору здійснюється шляхом укладання додаткової угоди про внесення змін до Договору за результатами переговорів Сторін, у випадках визначених Цивільним та Господарським кодексами України та з урахуванням п. 17, 19 </w:t>
      </w:r>
      <w:r w:rsidRPr="003D2DB9">
        <w:rPr>
          <w:rFonts w:ascii="Times New Roman" w:eastAsia="Times New Roman" w:hAnsi="Times New Roman"/>
          <w:sz w:val="24"/>
          <w:szCs w:val="24"/>
          <w:lang w:val="uk-UA" w:eastAsia="ru-RU"/>
        </w:rPr>
        <w:t>Особливостей</w:t>
      </w:r>
      <w:r w:rsidRPr="003D2DB9">
        <w:rPr>
          <w:rFonts w:ascii="Times New Roman" w:eastAsia="Times New Roman" w:hAnsi="Times New Roman"/>
          <w:sz w:val="24"/>
          <w:szCs w:val="24"/>
          <w:shd w:val="clear" w:color="auto" w:fill="FFFFFF"/>
          <w:lang w:val="uk-UA" w:eastAsia="ru-RU"/>
        </w:rPr>
        <w:t>, а саме:</w:t>
      </w:r>
    </w:p>
    <w:p w:rsidR="003D2DB9" w:rsidRPr="003D2DB9" w:rsidRDefault="003D2DB9" w:rsidP="003D2DB9">
      <w:pPr>
        <w:spacing w:after="0" w:line="240" w:lineRule="auto"/>
        <w:ind w:firstLine="397"/>
        <w:jc w:val="both"/>
        <w:rPr>
          <w:rFonts w:ascii="Times New Roman" w:eastAsia="Times New Roman" w:hAnsi="Times New Roman"/>
          <w:color w:val="000000"/>
          <w:sz w:val="24"/>
          <w:szCs w:val="24"/>
          <w:lang w:val="uk-UA" w:eastAsia="ru-RU"/>
        </w:rPr>
      </w:pPr>
      <w:r w:rsidRPr="003D2DB9">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D2DB9" w:rsidRPr="003D2DB9" w:rsidRDefault="003D2DB9" w:rsidP="003D2DB9">
      <w:pPr>
        <w:spacing w:after="0" w:line="240" w:lineRule="auto"/>
        <w:ind w:firstLine="397"/>
        <w:jc w:val="both"/>
        <w:rPr>
          <w:rFonts w:ascii="Times New Roman" w:eastAsia="Times New Roman" w:hAnsi="Times New Roman"/>
          <w:color w:val="000000"/>
          <w:sz w:val="24"/>
          <w:szCs w:val="24"/>
          <w:lang w:val="uk-UA" w:eastAsia="ru-RU"/>
        </w:rPr>
      </w:pPr>
      <w:r w:rsidRPr="003D2DB9">
        <w:rPr>
          <w:rFonts w:ascii="Times New Roman" w:eastAsia="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2DB9" w:rsidRPr="003D2DB9" w:rsidRDefault="003D2DB9" w:rsidP="003D2DB9">
      <w:pPr>
        <w:spacing w:after="0" w:line="240" w:lineRule="auto"/>
        <w:ind w:firstLine="397"/>
        <w:jc w:val="both"/>
        <w:rPr>
          <w:rFonts w:ascii="Times New Roman" w:eastAsia="Times New Roman" w:hAnsi="Times New Roman"/>
          <w:color w:val="000000"/>
          <w:sz w:val="24"/>
          <w:szCs w:val="24"/>
          <w:lang w:val="uk-UA" w:eastAsia="ru-RU"/>
        </w:rPr>
      </w:pPr>
      <w:r w:rsidRPr="003D2DB9">
        <w:rPr>
          <w:rFonts w:ascii="Times New Roman" w:eastAsia="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D2DB9" w:rsidRPr="003D2DB9" w:rsidRDefault="003D2DB9" w:rsidP="003D2DB9">
      <w:pPr>
        <w:spacing w:after="0" w:line="240" w:lineRule="auto"/>
        <w:ind w:firstLine="397"/>
        <w:jc w:val="both"/>
        <w:rPr>
          <w:rFonts w:ascii="Times New Roman" w:eastAsia="Times New Roman" w:hAnsi="Times New Roman"/>
          <w:color w:val="000000"/>
          <w:sz w:val="24"/>
          <w:szCs w:val="24"/>
          <w:lang w:val="uk-UA" w:eastAsia="ru-RU"/>
        </w:rPr>
      </w:pPr>
      <w:r w:rsidRPr="003D2DB9">
        <w:rPr>
          <w:rFonts w:ascii="Times New Roman" w:eastAsia="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2DB9" w:rsidRPr="003D2DB9" w:rsidRDefault="003D2DB9" w:rsidP="003D2DB9">
      <w:pPr>
        <w:spacing w:after="0" w:line="240" w:lineRule="auto"/>
        <w:ind w:firstLine="397"/>
        <w:jc w:val="both"/>
        <w:rPr>
          <w:rFonts w:ascii="Times New Roman" w:eastAsia="Times New Roman" w:hAnsi="Times New Roman"/>
          <w:color w:val="000000"/>
          <w:sz w:val="24"/>
          <w:szCs w:val="24"/>
          <w:lang w:val="uk-UA" w:eastAsia="ru-RU"/>
        </w:rPr>
      </w:pPr>
      <w:r w:rsidRPr="003D2DB9">
        <w:rPr>
          <w:rFonts w:ascii="Times New Roman" w:eastAsia="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D2DB9" w:rsidRPr="003D2DB9" w:rsidRDefault="003D2DB9" w:rsidP="003D2DB9">
      <w:pPr>
        <w:spacing w:after="0" w:line="240" w:lineRule="auto"/>
        <w:ind w:firstLine="397"/>
        <w:jc w:val="both"/>
        <w:rPr>
          <w:rFonts w:ascii="Times New Roman" w:eastAsia="Times New Roman" w:hAnsi="Times New Roman"/>
          <w:color w:val="000000"/>
          <w:sz w:val="24"/>
          <w:szCs w:val="24"/>
          <w:lang w:val="uk-UA"/>
        </w:rPr>
      </w:pPr>
      <w:r w:rsidRPr="003D2DB9">
        <w:rPr>
          <w:rFonts w:ascii="Times New Roman" w:eastAsia="Times New Roman" w:hAnsi="Times New Roman"/>
          <w:color w:val="000000"/>
          <w:sz w:val="24"/>
          <w:szCs w:val="24"/>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D2DB9" w:rsidRPr="003D2DB9" w:rsidRDefault="003D2DB9" w:rsidP="003D2DB9">
      <w:pPr>
        <w:spacing w:after="0" w:line="240" w:lineRule="auto"/>
        <w:ind w:firstLine="397"/>
        <w:jc w:val="both"/>
        <w:textAlignment w:val="baseline"/>
        <w:rPr>
          <w:rFonts w:ascii="Times New Roman" w:eastAsia="Times New Roman" w:hAnsi="Times New Roman"/>
          <w:sz w:val="24"/>
          <w:szCs w:val="24"/>
          <w:shd w:val="clear" w:color="auto" w:fill="FFFFFF"/>
          <w:lang w:val="uk-UA" w:eastAsia="ru-RU"/>
        </w:rPr>
      </w:pPr>
      <w:r w:rsidRPr="003D2DB9">
        <w:rPr>
          <w:rFonts w:ascii="Times New Roman" w:eastAsia="Times New Roman" w:hAnsi="Times New Roman"/>
          <w:sz w:val="24"/>
          <w:szCs w:val="24"/>
          <w:shd w:val="clear" w:color="auto" w:fill="FFFFFF"/>
          <w:lang w:val="uk-UA" w:eastAsia="ru-RU"/>
        </w:rPr>
        <w:t xml:space="preserve">Якщо відбулось збільшення тарифу на </w:t>
      </w:r>
      <w:r w:rsidRPr="003D2DB9">
        <w:rPr>
          <w:rFonts w:ascii="Times New Roman" w:hAnsi="Times New Roman"/>
          <w:spacing w:val="-10"/>
          <w:sz w:val="24"/>
          <w:szCs w:val="24"/>
          <w:lang w:val="uk-UA" w:eastAsia="ru-RU"/>
        </w:rPr>
        <w:t>послуги оператора системи передачі</w:t>
      </w:r>
      <w:r w:rsidRPr="003D2DB9">
        <w:rPr>
          <w:rFonts w:ascii="Times New Roman" w:eastAsia="Times New Roman" w:hAnsi="Times New Roman"/>
          <w:sz w:val="24"/>
          <w:szCs w:val="24"/>
          <w:shd w:val="clear" w:color="auto" w:fill="FFFFFF"/>
          <w:lang w:val="uk-UA" w:eastAsia="ru-RU"/>
        </w:rPr>
        <w:t xml:space="preserve"> – ціна закупівлі буде також розраховуватись на наведеною формулою, з урахуванням нової ставки регульованого тарифу, </w:t>
      </w:r>
      <w:r w:rsidRPr="003D2DB9">
        <w:rPr>
          <w:rFonts w:ascii="Times New Roman" w:eastAsia="Times New Roman" w:hAnsi="Times New Roman"/>
          <w:sz w:val="24"/>
          <w:szCs w:val="24"/>
          <w:lang w:val="uk-UA" w:eastAsia="ru-RU"/>
        </w:rPr>
        <w:t>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3D2DB9">
        <w:rPr>
          <w:rFonts w:ascii="Times New Roman" w:eastAsia="Times New Roman" w:hAnsi="Times New Roman"/>
          <w:color w:val="000000"/>
          <w:sz w:val="24"/>
          <w:szCs w:val="24"/>
          <w:lang w:val="uk-UA" w:eastAsia="ru-RU"/>
        </w:rPr>
        <w:t xml:space="preserve"> за 1 кВт*год без ПДВ</w:t>
      </w:r>
      <w:r w:rsidRPr="003D2DB9">
        <w:rPr>
          <w:rFonts w:ascii="Times New Roman" w:eastAsia="Times New Roman" w:hAnsi="Times New Roman"/>
          <w:sz w:val="24"/>
          <w:szCs w:val="24"/>
          <w:lang w:val="uk-UA" w:eastAsia="ru-RU"/>
        </w:rPr>
        <w:t xml:space="preserve"> або постанови НКРЕКП.</w:t>
      </w:r>
    </w:p>
    <w:p w:rsidR="003D2DB9" w:rsidRPr="003D2DB9" w:rsidRDefault="003D2DB9" w:rsidP="003D2DB9">
      <w:pPr>
        <w:spacing w:after="0" w:line="240" w:lineRule="auto"/>
        <w:ind w:firstLine="397"/>
        <w:jc w:val="both"/>
        <w:rPr>
          <w:rFonts w:ascii="Times New Roman" w:eastAsia="Times New Roman" w:hAnsi="Times New Roman"/>
          <w:color w:val="000000"/>
          <w:sz w:val="24"/>
          <w:szCs w:val="24"/>
          <w:lang w:val="uk-UA" w:eastAsia="ru-RU"/>
        </w:rPr>
      </w:pPr>
      <w:r w:rsidRPr="003D2DB9">
        <w:rPr>
          <w:rFonts w:ascii="Times New Roman" w:eastAsia="Times New Roman" w:hAnsi="Times New Roman"/>
          <w:color w:val="000000"/>
          <w:sz w:val="24"/>
          <w:szCs w:val="24"/>
          <w:lang w:val="uk-UA"/>
        </w:rPr>
        <w:t>8) зміни умов у зв’язку із застосуванням положень ч. 6</w:t>
      </w:r>
      <w:r w:rsidRPr="003D2DB9">
        <w:rPr>
          <w:rFonts w:ascii="Times New Roman" w:eastAsia="Times New Roman" w:hAnsi="Times New Roman"/>
          <w:color w:val="000000"/>
          <w:sz w:val="24"/>
          <w:szCs w:val="24"/>
        </w:rPr>
        <w:t xml:space="preserve"> </w:t>
      </w:r>
      <w:r w:rsidRPr="003D2DB9">
        <w:rPr>
          <w:rFonts w:ascii="Times New Roman" w:eastAsia="Times New Roman" w:hAnsi="Times New Roman"/>
          <w:color w:val="000000"/>
          <w:sz w:val="24"/>
          <w:szCs w:val="24"/>
          <w:lang w:val="uk-UA"/>
        </w:rPr>
        <w:t>ст. 41 Закону України «Про публічні закупівлі».</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sz w:val="24"/>
          <w:szCs w:val="24"/>
          <w:lang w:val="uk-UA" w:eastAsia="uk-UA"/>
        </w:rPr>
        <w:t xml:space="preserve">5.5. Обсяг споживання електричної енергії по об’єкту споживання Споживача визначається на підставі даних комерційного обліку. </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sz w:val="24"/>
          <w:szCs w:val="24"/>
          <w:lang w:val="uk-UA" w:eastAsia="uk-UA"/>
        </w:rPr>
        <w:t>5.6. Розрахунковим періодом за цим Договором є календарний місяць.</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kern w:val="1"/>
          <w:sz w:val="24"/>
          <w:szCs w:val="24"/>
          <w:lang w:val="uk-UA" w:eastAsia="ar-SA"/>
        </w:rPr>
        <w:t>5.7. Обсяг споживання Товару Споживачем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канальних послуг від 14 березня 2018 року № 311 та інших нормативно-правових актів України.</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kern w:val="1"/>
          <w:sz w:val="24"/>
          <w:szCs w:val="24"/>
          <w:lang w:val="uk-UA" w:eastAsia="ar-SA"/>
        </w:rPr>
        <w:t xml:space="preserve">5.8. По закінченні розрахункового періоду Постачальник зобов’язаний надати для підписання Споживачу Акт приймання-передачі електричної енергії (далі – Акт). Споживач зобов’язаний розглянути та підписати Акт у строк, що не перевищує 10 (десять) робочих днів або надати вмотивовану відмову від підписання Акту, у цей же строк. </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kern w:val="1"/>
          <w:sz w:val="24"/>
          <w:szCs w:val="24"/>
          <w:lang w:val="uk-UA" w:eastAsia="ar-SA"/>
        </w:rPr>
        <w:t xml:space="preserve">5.9. 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підписання Акту приймання-передачі електричної енергії, але в будь якому випадку не </w:t>
      </w:r>
      <w:r w:rsidRPr="003D2DB9">
        <w:rPr>
          <w:rFonts w:ascii="Times New Roman" w:eastAsia="Times New Roman" w:hAnsi="Times New Roman"/>
          <w:sz w:val="24"/>
          <w:szCs w:val="24"/>
          <w:lang w:val="uk-UA" w:eastAsia="ru-RU"/>
        </w:rPr>
        <w:t xml:space="preserve">пізніше 20 (двадцяти) календарних днів після закінчення розрахункового </w:t>
      </w:r>
      <w:r w:rsidR="00A01191">
        <w:rPr>
          <w:rFonts w:ascii="Times New Roman" w:eastAsia="Times New Roman" w:hAnsi="Times New Roman"/>
          <w:sz w:val="24"/>
          <w:szCs w:val="24"/>
          <w:lang w:val="uk-UA" w:eastAsia="ru-RU"/>
        </w:rPr>
        <w:t xml:space="preserve"> </w:t>
      </w:r>
      <w:r w:rsidRPr="003D2DB9">
        <w:rPr>
          <w:rFonts w:ascii="Times New Roman" w:eastAsia="Times New Roman" w:hAnsi="Times New Roman"/>
          <w:sz w:val="24"/>
          <w:szCs w:val="24"/>
          <w:lang w:val="uk-UA" w:eastAsia="ru-RU"/>
        </w:rPr>
        <w:t>періоду</w:t>
      </w:r>
      <w:r w:rsidRPr="003D2DB9">
        <w:rPr>
          <w:rFonts w:ascii="Times New Roman" w:eastAsia="Times New Roman" w:hAnsi="Times New Roman"/>
          <w:kern w:val="1"/>
          <w:sz w:val="24"/>
          <w:szCs w:val="24"/>
          <w:lang w:val="uk-UA" w:eastAsia="ar-SA"/>
        </w:rPr>
        <w:t>.</w:t>
      </w:r>
      <w:r w:rsidRPr="003D2DB9">
        <w:rPr>
          <w:rFonts w:ascii="Times New Roman" w:eastAsia="Times New Roman" w:hAnsi="Times New Roman"/>
          <w:sz w:val="24"/>
          <w:szCs w:val="24"/>
          <w:lang w:val="uk-UA" w:eastAsia="ru-RU"/>
        </w:rPr>
        <w:t xml:space="preserve"> У разі затримки бюджетного фінансування розрахунок за спожиту електричну енергію здійснюється протягом 5 (п’яти) банківських днів з дня отримання Споживачем бюджетних призначень на предмет цього Договору на свій реєстраційний рахунок. </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kern w:val="1"/>
          <w:sz w:val="24"/>
          <w:szCs w:val="24"/>
          <w:lang w:val="uk-UA" w:eastAsia="ar-SA"/>
        </w:rPr>
        <w:t>5.10.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kern w:val="1"/>
          <w:sz w:val="24"/>
          <w:szCs w:val="24"/>
          <w:lang w:val="uk-UA" w:eastAsia="ar-SA"/>
        </w:rPr>
        <w:t>5.11.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законодавством України, в тому числі інформацію про захист прав споживачів.</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kern w:val="1"/>
          <w:sz w:val="24"/>
          <w:szCs w:val="24"/>
          <w:lang w:val="uk-UA" w:eastAsia="ar-SA"/>
        </w:rPr>
        <w:t>5.12. У випадку несвоєчасного виставлення Постачальником рахунку на оплату, або наявності в ньому розбіжностей між підписаним Сторонами Актом, Споживач має право повернути такий рахунок без оплати.</w:t>
      </w:r>
    </w:p>
    <w:p w:rsidR="003D2DB9" w:rsidRPr="003D2DB9" w:rsidRDefault="003D2DB9" w:rsidP="003D2DB9">
      <w:pPr>
        <w:spacing w:after="0" w:line="240" w:lineRule="auto"/>
        <w:ind w:firstLine="709"/>
        <w:jc w:val="both"/>
        <w:rPr>
          <w:rFonts w:ascii="Times New Roman" w:eastAsia="Times New Roman" w:hAnsi="Times New Roman"/>
          <w:color w:val="000000"/>
          <w:sz w:val="24"/>
          <w:szCs w:val="24"/>
          <w:lang w:val="uk-UA" w:eastAsia="ru-RU"/>
        </w:rPr>
      </w:pPr>
    </w:p>
    <w:p w:rsidR="003D2DB9" w:rsidRPr="003D2DB9" w:rsidRDefault="003D2DB9" w:rsidP="003D2DB9">
      <w:pPr>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6. Права та обов'язки Споживача</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6.1. Споживач має право:</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6.1.1. Отримувати електричну енергію на умовах, зазначених у цьому Договорі.</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6.1.4. Безоплатно отримувати інформацію про обсяги та інші параметри власного споживання електричної енергії.</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lastRenderedPageBreak/>
        <w:t>6.1.5. Звертатися до Постачальника для вирішення будь-яких питань, пов’язаних з виконанням цього Договору.</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6.1.7. Проводити звіряння фактичних розрахунків, з підписанням відповідного акту. </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6.1.10. Змінити </w:t>
      </w:r>
      <w:proofErr w:type="spellStart"/>
      <w:r w:rsidRPr="003D2DB9">
        <w:rPr>
          <w:rFonts w:ascii="Times New Roman" w:eastAsia="Times New Roman" w:hAnsi="Times New Roman"/>
          <w:sz w:val="24"/>
          <w:szCs w:val="24"/>
          <w:lang w:val="uk-UA" w:eastAsia="ru-RU"/>
        </w:rPr>
        <w:t>електропостачальника</w:t>
      </w:r>
      <w:proofErr w:type="spellEnd"/>
      <w:r w:rsidRPr="003D2DB9">
        <w:rPr>
          <w:rFonts w:ascii="Times New Roman" w:eastAsia="Times New Roman" w:hAnsi="Times New Roman"/>
          <w:sz w:val="24"/>
          <w:szCs w:val="24"/>
          <w:lang w:val="uk-UA" w:eastAsia="ru-RU"/>
        </w:rPr>
        <w:t xml:space="preserve">, у випадку укладення договору на постачання електричної енергії з іншим </w:t>
      </w:r>
      <w:proofErr w:type="spellStart"/>
      <w:r w:rsidRPr="003D2DB9">
        <w:rPr>
          <w:rFonts w:ascii="Times New Roman" w:eastAsia="Times New Roman" w:hAnsi="Times New Roman"/>
          <w:sz w:val="24"/>
          <w:szCs w:val="24"/>
          <w:lang w:val="uk-UA" w:eastAsia="ru-RU"/>
        </w:rPr>
        <w:t>електропостачальником</w:t>
      </w:r>
      <w:proofErr w:type="spellEnd"/>
      <w:r w:rsidRPr="003D2DB9">
        <w:rPr>
          <w:rFonts w:ascii="Times New Roman" w:eastAsia="Times New Roman" w:hAnsi="Times New Roman"/>
          <w:sz w:val="24"/>
          <w:szCs w:val="24"/>
          <w:lang w:val="uk-UA" w:eastAsia="ru-RU"/>
        </w:rPr>
        <w:t>.</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6.1.12.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6.1.13. Інші права, передбачені діючим законодавством України і цим Договором.</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6.2. Споживач зобов’язується:</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6.2.1. Забезпечувати своєчасну та повну оплату спожитої електричної енергії згідно з умовами цього Договору.</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6.2.4. Виконувати інші обов’язки, покладені на Споживача законодавством та/або цим Договором.</w:t>
      </w:r>
    </w:p>
    <w:p w:rsidR="003D2DB9" w:rsidRPr="003D2DB9" w:rsidRDefault="003D2DB9" w:rsidP="003D2DB9">
      <w:pPr>
        <w:spacing w:after="0" w:line="240" w:lineRule="auto"/>
        <w:ind w:firstLine="709"/>
        <w:jc w:val="both"/>
        <w:rPr>
          <w:rFonts w:ascii="Times New Roman" w:eastAsia="Times New Roman" w:hAnsi="Times New Roman"/>
          <w:sz w:val="24"/>
          <w:szCs w:val="24"/>
          <w:lang w:val="uk-UA" w:eastAsia="ru-RU"/>
        </w:rPr>
      </w:pPr>
    </w:p>
    <w:p w:rsidR="003D2DB9" w:rsidRPr="003D2DB9" w:rsidRDefault="003D2DB9" w:rsidP="003D2DB9">
      <w:pPr>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7. Права і обов'язки Постачальника</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7.1. Постачальник має право:</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 отримувати від Споживача плату за поставлену електричну енергію;</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2) контролювати правильність оформлення Споживачем платіжних документів;</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4) проводити разом зі Споживачем звіряння фактично використаних обсягів електричної енергії з підписанням відповідного акта;</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 ініціювати зміни ціни на електричну енергію, внаслідок зміни регульованої складової ціни (тарифу на послуги з передачі та розподілу електричної енергії) та/або змін у нормативно-правових актах щодо формування цієї ціни або зміни середньозважених цін на електричну енергію на ринку «на добу наперед» в порядку, передбаченому цим Договором;</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7) інші права, передбачені діючим законодавством України і цим Договором.</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7.2. Постачальник зобов'язується:</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lastRenderedPageBreak/>
        <w:t>1) забезпечувати належну якість постачання електричної енергії відповідно до вимог чинного законодавства та цього Договору;</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3) забезпечувати відповідно до вимог чинного законодавства України 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4) інформувати Споживача про бажання внести зміни до умов Договору.</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5) видавати Споживачеві платіжні документи та форми звернень;</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 приймати оплату поставленої за цим Договором електричної енергії в порядку, що передбачений цим Договором;</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10) забезпечувати конфіденційність даних, отриманих від Споживача;</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вибрати іншого </w:t>
      </w:r>
      <w:proofErr w:type="spellStart"/>
      <w:r w:rsidRPr="003D2DB9">
        <w:rPr>
          <w:rFonts w:ascii="Times New Roman" w:eastAsia="Times New Roman" w:hAnsi="Times New Roman"/>
          <w:sz w:val="24"/>
          <w:szCs w:val="24"/>
          <w:lang w:val="uk-UA" w:eastAsia="ru-RU"/>
        </w:rPr>
        <w:t>електропостачальника</w:t>
      </w:r>
      <w:proofErr w:type="spellEnd"/>
      <w:r w:rsidRPr="003D2DB9">
        <w:rPr>
          <w:rFonts w:ascii="Times New Roman" w:eastAsia="Times New Roman" w:hAnsi="Times New Roman"/>
          <w:sz w:val="24"/>
          <w:szCs w:val="24"/>
          <w:lang w:val="uk-UA" w:eastAsia="ru-RU"/>
        </w:rPr>
        <w:t xml:space="preserve"> та про наслідки невиконання цього;</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перейти до </w:t>
      </w:r>
      <w:proofErr w:type="spellStart"/>
      <w:r w:rsidRPr="003D2DB9">
        <w:rPr>
          <w:rFonts w:ascii="Times New Roman" w:eastAsia="Times New Roman" w:hAnsi="Times New Roman"/>
          <w:sz w:val="24"/>
          <w:szCs w:val="24"/>
          <w:lang w:val="uk-UA" w:eastAsia="ru-RU"/>
        </w:rPr>
        <w:t>електропостачальника</w:t>
      </w:r>
      <w:proofErr w:type="spellEnd"/>
      <w:r w:rsidRPr="003D2DB9">
        <w:rPr>
          <w:rFonts w:ascii="Times New Roman" w:eastAsia="Times New Roman" w:hAnsi="Times New Roman"/>
          <w:sz w:val="24"/>
          <w:szCs w:val="24"/>
          <w:lang w:val="uk-UA" w:eastAsia="ru-RU"/>
        </w:rPr>
        <w:t>, на якого в установленому порядку покладені спеціальні обов’язки (постачальник «останньої надії»);</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3D2DB9" w:rsidRPr="003D2DB9" w:rsidRDefault="003D2DB9" w:rsidP="003D2DB9">
      <w:pPr>
        <w:spacing w:after="0" w:line="240" w:lineRule="auto"/>
        <w:ind w:firstLine="397"/>
        <w:jc w:val="both"/>
        <w:rPr>
          <w:rFonts w:ascii="Times New Roman" w:eastAsia="Times New Roman" w:hAnsi="Times New Roman"/>
          <w:i/>
          <w:sz w:val="24"/>
          <w:szCs w:val="24"/>
          <w:lang w:val="uk-UA" w:eastAsia="ru-RU"/>
        </w:rPr>
      </w:pPr>
      <w:r w:rsidRPr="003D2DB9">
        <w:rPr>
          <w:rFonts w:ascii="Times New Roman" w:eastAsia="Times New Roman" w:hAnsi="Times New Roman"/>
          <w:sz w:val="24"/>
          <w:szCs w:val="24"/>
          <w:lang w:val="uk-UA" w:eastAsia="ru-RU"/>
        </w:rPr>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13) виконувати інші обов'язки, покладені на Постачальника чинним законодавством та/або цим Договором.</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p>
    <w:p w:rsidR="003D2DB9" w:rsidRPr="003D2DB9" w:rsidRDefault="003D2DB9" w:rsidP="003D2DB9">
      <w:pPr>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8. Порядок припинення та відновлення постачання електричної енергії</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8.1. Постачальник має право звернутися до ОСР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8.2. Припинення електропостачання не звільняє Споживача від обов'язку сплатити заборгованість Постачальнику за цим Договором.</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ОСР.</w:t>
      </w:r>
    </w:p>
    <w:p w:rsidR="003D2DB9" w:rsidRPr="003D2DB9" w:rsidRDefault="003D2DB9" w:rsidP="003D2DB9">
      <w:pPr>
        <w:spacing w:after="0" w:line="240" w:lineRule="auto"/>
        <w:ind w:firstLine="709"/>
        <w:jc w:val="both"/>
        <w:rPr>
          <w:rFonts w:ascii="Times New Roman" w:eastAsia="Times New Roman" w:hAnsi="Times New Roman"/>
          <w:sz w:val="24"/>
          <w:szCs w:val="24"/>
          <w:lang w:val="uk-UA" w:eastAsia="ru-RU"/>
        </w:rPr>
      </w:pPr>
    </w:p>
    <w:p w:rsidR="003D2DB9" w:rsidRPr="003D2DB9" w:rsidRDefault="003D2DB9" w:rsidP="003D2DB9">
      <w:pPr>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9. Відповідальність Сторін</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lastRenderedPageBreak/>
        <w:t>9.2. Споживач звільняється від відповідальності за несвоєчасну оплату за фактично поставлену електричну енергію у випадку, якщо це сталося внаслідок затримки бюджетного фінансування.</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ОСР на виконання неправомірного доручення Постачальника. </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ОСР.</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9.5. Порядок документального підтвердження порушень умов цього Договору, а також відшкодування збитків встановлюється ПРРЕЕ.</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9.6. За </w:t>
      </w:r>
      <w:proofErr w:type="spellStart"/>
      <w:r w:rsidRPr="003D2DB9">
        <w:rPr>
          <w:rFonts w:ascii="Times New Roman" w:eastAsia="Times New Roman" w:hAnsi="Times New Roman"/>
          <w:sz w:val="24"/>
          <w:szCs w:val="24"/>
          <w:lang w:val="uk-UA" w:eastAsia="ru-RU"/>
        </w:rPr>
        <w:t>непоставку</w:t>
      </w:r>
      <w:proofErr w:type="spellEnd"/>
      <w:r w:rsidRPr="003D2DB9">
        <w:rPr>
          <w:rFonts w:ascii="Times New Roman" w:eastAsia="Times New Roman" w:hAnsi="Times New Roman"/>
          <w:sz w:val="24"/>
          <w:szCs w:val="24"/>
          <w:lang w:val="uk-UA" w:eastAsia="ru-RU"/>
        </w:rPr>
        <w:t xml:space="preserve"> електричної енергії з вини Постачальника або за порушення строків поставки, останній зобов’язаний сплатити Споживачеві пеню у розмірі 1 (одного) відсотка вартості електричної енергії, яка непоставлена/несвоєчасно поставлена за кожен день прострочення, а за прострочення понад 30 (тридцять) календарних днів додатково сплачується штраф у розмірі 20 (двадцяти) відсотків від вказаної вартості.</w:t>
      </w:r>
    </w:p>
    <w:p w:rsidR="003D2DB9" w:rsidRPr="003D2DB9" w:rsidRDefault="003D2DB9" w:rsidP="003D2DB9">
      <w:pPr>
        <w:spacing w:after="0" w:line="240" w:lineRule="auto"/>
        <w:ind w:firstLine="709"/>
        <w:jc w:val="both"/>
        <w:rPr>
          <w:rFonts w:ascii="Times New Roman" w:eastAsia="Times New Roman" w:hAnsi="Times New Roman"/>
          <w:sz w:val="24"/>
          <w:szCs w:val="24"/>
          <w:lang w:val="uk-UA" w:eastAsia="ru-RU"/>
        </w:rPr>
      </w:pPr>
    </w:p>
    <w:p w:rsidR="003D2DB9" w:rsidRPr="003D2DB9" w:rsidRDefault="003D2DB9" w:rsidP="003D2DB9">
      <w:pPr>
        <w:spacing w:after="0" w:line="240" w:lineRule="auto"/>
        <w:rPr>
          <w:rFonts w:ascii="Times New Roman" w:eastAsia="Times New Roman" w:hAnsi="Times New Roman"/>
          <w:b/>
          <w:sz w:val="24"/>
          <w:szCs w:val="24"/>
          <w:lang w:val="uk-UA" w:eastAsia="ru-RU"/>
        </w:rPr>
      </w:pPr>
    </w:p>
    <w:p w:rsidR="003D2DB9" w:rsidRPr="003D2DB9" w:rsidRDefault="00063518" w:rsidP="003D2DB9">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10</w:t>
      </w:r>
      <w:r w:rsidR="003D2DB9" w:rsidRPr="003D2DB9">
        <w:rPr>
          <w:rFonts w:ascii="Times New Roman" w:eastAsia="Times New Roman" w:hAnsi="Times New Roman"/>
          <w:b/>
          <w:sz w:val="24"/>
          <w:szCs w:val="24"/>
          <w:lang w:val="uk-UA" w:eastAsia="ru-RU"/>
        </w:rPr>
        <w:t>. Форс-мажорні обставини</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що виникла після укладення цього Договору.</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12.3. Сторона, яка посилається на </w:t>
      </w:r>
      <w:r w:rsidRPr="003D2DB9">
        <w:rPr>
          <w:rFonts w:ascii="Times New Roman" w:eastAsia="Times New Roman" w:hAnsi="Times New Roman"/>
          <w:sz w:val="24"/>
          <w:szCs w:val="24"/>
          <w:lang w:val="uk-UA"/>
        </w:rPr>
        <w:t>форс-мажорні обставини</w:t>
      </w:r>
      <w:r w:rsidRPr="003D2DB9">
        <w:rPr>
          <w:rFonts w:ascii="Times New Roman" w:eastAsia="Times New Roman" w:hAnsi="Times New Roman"/>
          <w:sz w:val="24"/>
          <w:szCs w:val="24"/>
          <w:lang w:val="uk-UA" w:eastAsia="ru-RU"/>
        </w:rPr>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12.6. У разі якщо форс-мажорні обставини тривають більше ніж 30 (тридцять) днів, кожна із Сторін має право виступити з ініціативою про розірвання Договору.</w:t>
      </w:r>
    </w:p>
    <w:p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sz w:val="24"/>
          <w:szCs w:val="24"/>
          <w:lang w:val="uk-UA" w:eastAsia="ru-RU"/>
        </w:rPr>
      </w:pPr>
    </w:p>
    <w:p w:rsidR="003D2DB9" w:rsidRPr="003D2DB9" w:rsidRDefault="003D2DB9" w:rsidP="003D2DB9">
      <w:pPr>
        <w:spacing w:after="0" w:line="240" w:lineRule="auto"/>
        <w:ind w:firstLine="709"/>
        <w:jc w:val="center"/>
        <w:rPr>
          <w:rFonts w:ascii="Times New Roman" w:eastAsia="Times New Roman" w:hAnsi="Times New Roman"/>
          <w:b/>
          <w:sz w:val="24"/>
          <w:szCs w:val="24"/>
          <w:lang w:val="uk-UA" w:eastAsia="ru-RU"/>
        </w:rPr>
      </w:pPr>
    </w:p>
    <w:p w:rsidR="00E65A0E" w:rsidRDefault="00E65A0E" w:rsidP="003D2DB9">
      <w:pPr>
        <w:spacing w:after="0" w:line="240" w:lineRule="auto"/>
        <w:jc w:val="center"/>
        <w:rPr>
          <w:rFonts w:ascii="Times New Roman" w:eastAsia="Times New Roman" w:hAnsi="Times New Roman"/>
          <w:b/>
          <w:sz w:val="24"/>
          <w:szCs w:val="24"/>
          <w:lang w:val="en-US" w:eastAsia="ru-RU"/>
        </w:rPr>
      </w:pPr>
    </w:p>
    <w:p w:rsidR="00E65A0E" w:rsidRDefault="00E65A0E" w:rsidP="003D2DB9">
      <w:pPr>
        <w:spacing w:after="0" w:line="240" w:lineRule="auto"/>
        <w:jc w:val="center"/>
        <w:rPr>
          <w:rFonts w:ascii="Times New Roman" w:eastAsia="Times New Roman" w:hAnsi="Times New Roman"/>
          <w:b/>
          <w:sz w:val="24"/>
          <w:szCs w:val="24"/>
          <w:lang w:val="en-US" w:eastAsia="ru-RU"/>
        </w:rPr>
      </w:pPr>
    </w:p>
    <w:p w:rsidR="00E65A0E" w:rsidRDefault="00E65A0E" w:rsidP="003D2DB9">
      <w:pPr>
        <w:spacing w:after="0" w:line="240" w:lineRule="auto"/>
        <w:jc w:val="center"/>
        <w:rPr>
          <w:rFonts w:ascii="Times New Roman" w:eastAsia="Times New Roman" w:hAnsi="Times New Roman"/>
          <w:b/>
          <w:sz w:val="24"/>
          <w:szCs w:val="24"/>
          <w:lang w:val="en-US" w:eastAsia="ru-RU"/>
        </w:rPr>
      </w:pPr>
    </w:p>
    <w:p w:rsidR="003D2DB9" w:rsidRPr="003D2DB9" w:rsidRDefault="00063518" w:rsidP="003D2DB9">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11</w:t>
      </w:r>
      <w:r w:rsidR="003D2DB9" w:rsidRPr="003D2DB9">
        <w:rPr>
          <w:rFonts w:ascii="Times New Roman" w:eastAsia="Times New Roman" w:hAnsi="Times New Roman"/>
          <w:b/>
          <w:sz w:val="24"/>
          <w:szCs w:val="24"/>
          <w:lang w:val="uk-UA" w:eastAsia="ru-RU"/>
        </w:rPr>
        <w:t xml:space="preserve">. Строк дії Договору та інші умови </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hAnsi="Times New Roman"/>
          <w:sz w:val="24"/>
          <w:szCs w:val="24"/>
          <w:lang w:val="uk-UA"/>
        </w:rPr>
        <w:t xml:space="preserve">15.1. </w:t>
      </w:r>
      <w:r w:rsidRPr="003D2DB9">
        <w:rPr>
          <w:rFonts w:ascii="Times New Roman" w:eastAsia="Times New Roman" w:hAnsi="Times New Roman"/>
          <w:sz w:val="24"/>
          <w:szCs w:val="24"/>
          <w:lang w:val="uk-UA" w:eastAsia="ru-RU"/>
        </w:rPr>
        <w:t>Цей Договір набирає чинності з дати підписання та діє до _________________________, а в частині розрахунків – до повного виконання Сторонами своїх обов’язків за цим Договором.</w:t>
      </w:r>
    </w:p>
    <w:p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r w:rsidRPr="003D2DB9">
        <w:rPr>
          <w:rFonts w:ascii="Times New Roman" w:eastAsia="Times New Roman" w:hAnsi="Times New Roman"/>
          <w:bCs/>
          <w:sz w:val="24"/>
          <w:szCs w:val="24"/>
          <w:lang w:val="uk-UA" w:eastAsia="ru-RU"/>
        </w:rPr>
        <w:t xml:space="preserve">15.2. Договір укладений українською мовою у 2 (двох) примірниках, що мають ідентичний зміст і однакову юридичну силу, по </w:t>
      </w:r>
      <w:r w:rsidRPr="003D2DB9">
        <w:rPr>
          <w:rFonts w:ascii="Times New Roman" w:eastAsia="Times New Roman" w:hAnsi="Times New Roman"/>
          <w:bCs/>
          <w:color w:val="000000"/>
          <w:sz w:val="24"/>
          <w:szCs w:val="24"/>
          <w:lang w:val="uk-UA" w:eastAsia="ru-RU"/>
        </w:rPr>
        <w:t>1 (одному) примірнику Договору для кожної Сторони.</w:t>
      </w:r>
    </w:p>
    <w:p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r w:rsidRPr="003D2DB9">
        <w:rPr>
          <w:rFonts w:ascii="Times New Roman" w:eastAsia="Times New Roman" w:hAnsi="Times New Roman"/>
          <w:bCs/>
          <w:color w:val="000000"/>
          <w:sz w:val="24"/>
          <w:szCs w:val="24"/>
          <w:lang w:val="uk-UA" w:eastAsia="ru-RU"/>
        </w:rPr>
        <w:t>15.3. 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E65A0E" w:rsidRDefault="00E65A0E"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en-US" w:eastAsia="ru-RU"/>
        </w:rPr>
      </w:pPr>
    </w:p>
    <w:p w:rsidR="00E65A0E" w:rsidRDefault="00E65A0E"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en-US" w:eastAsia="ru-RU"/>
        </w:rPr>
      </w:pPr>
    </w:p>
    <w:p w:rsidR="00E65A0E" w:rsidRDefault="00E65A0E"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en-US" w:eastAsia="ru-RU"/>
        </w:rPr>
      </w:pPr>
    </w:p>
    <w:p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r w:rsidRPr="003D2DB9">
        <w:rPr>
          <w:rFonts w:ascii="Times New Roman" w:eastAsia="Times New Roman" w:hAnsi="Times New Roman"/>
          <w:bCs/>
          <w:color w:val="000000"/>
          <w:sz w:val="24"/>
          <w:szCs w:val="24"/>
          <w:lang w:val="uk-UA" w:eastAsia="ru-RU"/>
        </w:rPr>
        <w:t>15.4.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E65A0E" w:rsidRDefault="00E65A0E"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en-US" w:eastAsia="ru-RU"/>
        </w:rPr>
      </w:pPr>
    </w:p>
    <w:p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r w:rsidRPr="003D2DB9">
        <w:rPr>
          <w:rFonts w:ascii="Times New Roman" w:eastAsia="Times New Roman" w:hAnsi="Times New Roman"/>
          <w:bCs/>
          <w:color w:val="000000"/>
          <w:sz w:val="24"/>
          <w:szCs w:val="24"/>
          <w:lang w:val="uk-UA" w:eastAsia="ru-RU"/>
        </w:rPr>
        <w:t>15.5. Недійсність окремого положення Договору з підстав, передбачених чинним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чинним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r w:rsidRPr="003D2DB9">
        <w:rPr>
          <w:rFonts w:ascii="Times New Roman" w:eastAsia="Times New Roman" w:hAnsi="Times New Roman"/>
          <w:color w:val="000000"/>
          <w:sz w:val="24"/>
          <w:szCs w:val="24"/>
          <w:lang w:val="uk-UA" w:eastAsia="ru-RU"/>
        </w:rPr>
        <w:t>15.6. У випадках, не передбачених Договором, Сторони керуються чинним законодавством України.</w:t>
      </w:r>
    </w:p>
    <w:p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r w:rsidRPr="003D2DB9">
        <w:rPr>
          <w:rFonts w:ascii="Times New Roman" w:eastAsia="Times New Roman" w:hAnsi="Times New Roman"/>
          <w:bCs/>
          <w:color w:val="000000"/>
          <w:sz w:val="24"/>
          <w:szCs w:val="24"/>
          <w:lang w:val="uk-UA" w:eastAsia="ru-RU"/>
        </w:rPr>
        <w:t xml:space="preserve">15.7. 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r w:rsidRPr="003D2DB9">
        <w:rPr>
          <w:rFonts w:ascii="Times New Roman" w:eastAsia="Times New Roman" w:hAnsi="Times New Roman"/>
          <w:bCs/>
          <w:color w:val="000000"/>
          <w:sz w:val="24"/>
          <w:szCs w:val="24"/>
          <w:lang w:val="uk-UA" w:eastAsia="ru-RU"/>
        </w:rPr>
        <w:t>15.8. 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3D2DB9" w:rsidRPr="003D2DB9" w:rsidRDefault="003D2DB9" w:rsidP="003D2DB9">
      <w:pPr>
        <w:spacing w:after="0" w:line="240" w:lineRule="auto"/>
        <w:ind w:firstLine="397"/>
        <w:jc w:val="both"/>
        <w:rPr>
          <w:rFonts w:ascii="Times New Roman" w:hAnsi="Times New Roman"/>
          <w:color w:val="000000"/>
          <w:sz w:val="24"/>
          <w:szCs w:val="24"/>
          <w:lang w:eastAsia="uk-UA"/>
        </w:rPr>
      </w:pPr>
      <w:r w:rsidRPr="003D2DB9">
        <w:rPr>
          <w:rFonts w:ascii="Times New Roman" w:hAnsi="Times New Roman"/>
          <w:bCs/>
          <w:color w:val="000000"/>
          <w:sz w:val="24"/>
          <w:szCs w:val="24"/>
          <w:lang w:eastAsia="uk-UA"/>
        </w:rPr>
        <w:t>15.</w:t>
      </w:r>
      <w:r w:rsidRPr="003D2DB9">
        <w:rPr>
          <w:rFonts w:ascii="Times New Roman" w:hAnsi="Times New Roman"/>
          <w:bCs/>
          <w:color w:val="000000"/>
          <w:sz w:val="24"/>
          <w:szCs w:val="24"/>
          <w:lang w:val="uk-UA" w:eastAsia="uk-UA"/>
        </w:rPr>
        <w:t>9</w:t>
      </w:r>
      <w:r w:rsidRPr="003D2DB9">
        <w:rPr>
          <w:rFonts w:ascii="Times New Roman" w:hAnsi="Times New Roman"/>
          <w:bCs/>
          <w:color w:val="000000"/>
          <w:sz w:val="24"/>
          <w:szCs w:val="24"/>
          <w:lang w:eastAsia="uk-UA"/>
        </w:rPr>
        <w:t xml:space="preserve">. </w:t>
      </w:r>
      <w:r w:rsidRPr="003D2DB9">
        <w:rPr>
          <w:rFonts w:ascii="Times New Roman" w:hAnsi="Times New Roman"/>
          <w:sz w:val="24"/>
          <w:szCs w:val="24"/>
          <w:lang w:val="uk-UA" w:eastAsia="uk-UA"/>
        </w:rPr>
        <w:t>Постачальник має повідомити про зміну будь-яких умов Договору Споживача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r w:rsidRPr="003D2DB9">
        <w:rPr>
          <w:rFonts w:ascii="Times New Roman" w:hAnsi="Times New Roman"/>
          <w:color w:val="000000"/>
          <w:sz w:val="24"/>
          <w:szCs w:val="24"/>
          <w:lang w:eastAsia="uk-UA"/>
        </w:rPr>
        <w:t>.</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15.10.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у випадках якщо:</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2) Споживачем не узгоджена пропозиція Постачальника щодо зміни ціни Договору або зміни умов постачання електричної енергії.</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color w:val="000000"/>
          <w:sz w:val="24"/>
          <w:szCs w:val="24"/>
          <w:lang w:val="uk-UA" w:eastAsia="ru-RU"/>
        </w:rPr>
        <w:t xml:space="preserve">15.11. </w:t>
      </w:r>
      <w:r w:rsidRPr="003D2DB9">
        <w:rPr>
          <w:rFonts w:ascii="Times New Roman" w:eastAsia="Times New Roman" w:hAnsi="Times New Roman"/>
          <w:sz w:val="24"/>
          <w:szCs w:val="24"/>
          <w:lang w:val="uk-UA" w:eastAsia="ru-RU"/>
        </w:rPr>
        <w:t>Дія цього Договору також припиняється у наступних випадках:</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i/>
          <w:sz w:val="24"/>
          <w:szCs w:val="24"/>
          <w:lang w:val="uk-UA" w:eastAsia="ru-RU"/>
        </w:rPr>
        <w:t xml:space="preserve">- </w:t>
      </w:r>
      <w:r w:rsidRPr="003D2DB9">
        <w:rPr>
          <w:rFonts w:ascii="Times New Roman" w:eastAsia="Times New Roman" w:hAnsi="Times New Roman"/>
          <w:sz w:val="24"/>
          <w:szCs w:val="24"/>
          <w:lang w:val="uk-UA" w:eastAsia="ru-RU"/>
        </w:rPr>
        <w:t>анулювання Постачальнику ліцензії на постачання;</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банкрутства або припинення господарської діяльності Постачальником;</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у разі зміни власника об'єкта Споживача;</w:t>
      </w:r>
    </w:p>
    <w:p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 у разі зміни </w:t>
      </w:r>
      <w:proofErr w:type="spellStart"/>
      <w:r w:rsidRPr="003D2DB9">
        <w:rPr>
          <w:rFonts w:ascii="Times New Roman" w:eastAsia="Times New Roman" w:hAnsi="Times New Roman"/>
          <w:sz w:val="24"/>
          <w:szCs w:val="24"/>
          <w:lang w:val="uk-UA" w:eastAsia="ru-RU"/>
        </w:rPr>
        <w:t>електропостачальника</w:t>
      </w:r>
      <w:proofErr w:type="spellEnd"/>
      <w:r w:rsidRPr="003D2DB9">
        <w:rPr>
          <w:rFonts w:ascii="Times New Roman" w:eastAsia="Times New Roman" w:hAnsi="Times New Roman"/>
          <w:sz w:val="24"/>
          <w:szCs w:val="24"/>
          <w:lang w:val="uk-UA" w:eastAsia="ru-RU"/>
        </w:rPr>
        <w:t>.</w:t>
      </w:r>
    </w:p>
    <w:p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r w:rsidRPr="003D2DB9">
        <w:rPr>
          <w:rFonts w:ascii="Times New Roman" w:eastAsia="Times New Roman" w:hAnsi="Times New Roman"/>
          <w:bCs/>
          <w:color w:val="000000"/>
          <w:sz w:val="24"/>
          <w:szCs w:val="24"/>
          <w:lang w:val="uk-UA" w:eastAsia="ru-RU"/>
        </w:rPr>
        <w:t xml:space="preserve">15.12. 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r w:rsidRPr="003D2DB9">
        <w:rPr>
          <w:rFonts w:ascii="Times New Roman" w:eastAsia="Times New Roman" w:hAnsi="Times New Roman"/>
          <w:bCs/>
          <w:color w:val="000000"/>
          <w:sz w:val="24"/>
          <w:szCs w:val="24"/>
          <w:lang w:val="uk-UA" w:eastAsia="ru-RU"/>
        </w:rPr>
        <w:t>15.13. Закінчення строку дії Договору не звільняє Сторони від відповідальності за його порушення, яке мало місце під час дії Договору.</w:t>
      </w:r>
    </w:p>
    <w:p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r w:rsidRPr="003D2DB9">
        <w:rPr>
          <w:rFonts w:ascii="Times New Roman" w:eastAsia="Times New Roman" w:hAnsi="Times New Roman"/>
          <w:bCs/>
          <w:color w:val="000000"/>
          <w:sz w:val="24"/>
          <w:szCs w:val="24"/>
          <w:lang w:val="uk-UA" w:eastAsia="ru-RU"/>
        </w:rPr>
        <w:t xml:space="preserve">15.14. Сторони погодили, що зобов’язання припиняється виконанням, проведеним належним чином, або на інших підставах, встановлених Договором або чинним законодавством України. </w:t>
      </w:r>
    </w:p>
    <w:p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p>
    <w:p w:rsidR="003D2DB9" w:rsidRPr="00E65A0E" w:rsidRDefault="003D2DB9" w:rsidP="003D2DB9">
      <w:pPr>
        <w:widowControl w:val="0"/>
        <w:spacing w:after="0" w:line="240" w:lineRule="auto"/>
        <w:jc w:val="center"/>
        <w:rPr>
          <w:rFonts w:ascii="Times New Roman" w:eastAsia="Times New Roman" w:hAnsi="Times New Roman"/>
          <w:b/>
          <w:bCs/>
          <w:color w:val="000000"/>
          <w:sz w:val="24"/>
          <w:szCs w:val="24"/>
          <w:lang w:eastAsia="ru-RU"/>
        </w:rPr>
      </w:pPr>
    </w:p>
    <w:p w:rsidR="00E65A0E" w:rsidRDefault="00E65A0E" w:rsidP="003D2DB9">
      <w:pPr>
        <w:widowControl w:val="0"/>
        <w:spacing w:after="0" w:line="240" w:lineRule="auto"/>
        <w:jc w:val="center"/>
        <w:rPr>
          <w:rFonts w:ascii="Times New Roman" w:eastAsia="Times New Roman" w:hAnsi="Times New Roman"/>
          <w:b/>
          <w:bCs/>
          <w:color w:val="000000"/>
          <w:sz w:val="24"/>
          <w:szCs w:val="24"/>
          <w:lang w:val="en-US" w:eastAsia="ru-RU"/>
        </w:rPr>
      </w:pPr>
    </w:p>
    <w:p w:rsidR="00E65A0E" w:rsidRDefault="00E65A0E" w:rsidP="003D2DB9">
      <w:pPr>
        <w:widowControl w:val="0"/>
        <w:spacing w:after="0" w:line="240" w:lineRule="auto"/>
        <w:jc w:val="center"/>
        <w:rPr>
          <w:rFonts w:ascii="Times New Roman" w:eastAsia="Times New Roman" w:hAnsi="Times New Roman"/>
          <w:b/>
          <w:bCs/>
          <w:color w:val="000000"/>
          <w:sz w:val="24"/>
          <w:szCs w:val="24"/>
          <w:lang w:val="en-US" w:eastAsia="ru-RU"/>
        </w:rPr>
      </w:pPr>
    </w:p>
    <w:p w:rsidR="00E65A0E" w:rsidRDefault="00E65A0E" w:rsidP="003D2DB9">
      <w:pPr>
        <w:widowControl w:val="0"/>
        <w:spacing w:after="0" w:line="240" w:lineRule="auto"/>
        <w:jc w:val="center"/>
        <w:rPr>
          <w:rFonts w:ascii="Times New Roman" w:eastAsia="Times New Roman" w:hAnsi="Times New Roman"/>
          <w:b/>
          <w:bCs/>
          <w:color w:val="000000"/>
          <w:sz w:val="24"/>
          <w:szCs w:val="24"/>
          <w:lang w:val="en-US" w:eastAsia="ru-RU"/>
        </w:rPr>
      </w:pPr>
    </w:p>
    <w:p w:rsidR="00E65A0E" w:rsidRDefault="00E65A0E" w:rsidP="003D2DB9">
      <w:pPr>
        <w:widowControl w:val="0"/>
        <w:spacing w:after="0" w:line="240" w:lineRule="auto"/>
        <w:jc w:val="center"/>
        <w:rPr>
          <w:rFonts w:ascii="Times New Roman" w:eastAsia="Times New Roman" w:hAnsi="Times New Roman"/>
          <w:b/>
          <w:bCs/>
          <w:color w:val="000000"/>
          <w:sz w:val="24"/>
          <w:szCs w:val="24"/>
          <w:lang w:val="en-US" w:eastAsia="ru-RU"/>
        </w:rPr>
      </w:pPr>
    </w:p>
    <w:p w:rsidR="00E65A0E" w:rsidRDefault="00E65A0E" w:rsidP="003D2DB9">
      <w:pPr>
        <w:widowControl w:val="0"/>
        <w:spacing w:after="0" w:line="240" w:lineRule="auto"/>
        <w:jc w:val="center"/>
        <w:rPr>
          <w:rFonts w:ascii="Times New Roman" w:eastAsia="Times New Roman" w:hAnsi="Times New Roman"/>
          <w:b/>
          <w:bCs/>
          <w:color w:val="000000"/>
          <w:sz w:val="24"/>
          <w:szCs w:val="24"/>
          <w:lang w:val="en-US" w:eastAsia="ru-RU"/>
        </w:rPr>
      </w:pPr>
    </w:p>
    <w:p w:rsidR="00E65A0E" w:rsidRDefault="00E65A0E" w:rsidP="003D2DB9">
      <w:pPr>
        <w:widowControl w:val="0"/>
        <w:spacing w:after="0" w:line="240" w:lineRule="auto"/>
        <w:jc w:val="center"/>
        <w:rPr>
          <w:rFonts w:ascii="Times New Roman" w:eastAsia="Times New Roman" w:hAnsi="Times New Roman"/>
          <w:b/>
          <w:bCs/>
          <w:color w:val="000000"/>
          <w:sz w:val="24"/>
          <w:szCs w:val="24"/>
          <w:lang w:val="en-US" w:eastAsia="ru-RU"/>
        </w:rPr>
      </w:pPr>
    </w:p>
    <w:p w:rsidR="00E65A0E" w:rsidRDefault="00E65A0E" w:rsidP="003D2DB9">
      <w:pPr>
        <w:widowControl w:val="0"/>
        <w:spacing w:after="0" w:line="240" w:lineRule="auto"/>
        <w:jc w:val="center"/>
        <w:rPr>
          <w:rFonts w:ascii="Times New Roman" w:eastAsia="Times New Roman" w:hAnsi="Times New Roman"/>
          <w:b/>
          <w:bCs/>
          <w:color w:val="000000"/>
          <w:sz w:val="24"/>
          <w:szCs w:val="24"/>
          <w:lang w:val="en-US" w:eastAsia="ru-RU"/>
        </w:rPr>
      </w:pPr>
    </w:p>
    <w:p w:rsidR="00E65A0E" w:rsidRDefault="00E65A0E" w:rsidP="003D2DB9">
      <w:pPr>
        <w:widowControl w:val="0"/>
        <w:spacing w:after="0" w:line="240" w:lineRule="auto"/>
        <w:jc w:val="center"/>
        <w:rPr>
          <w:rFonts w:ascii="Times New Roman" w:eastAsia="Times New Roman" w:hAnsi="Times New Roman"/>
          <w:b/>
          <w:bCs/>
          <w:color w:val="000000"/>
          <w:sz w:val="24"/>
          <w:szCs w:val="24"/>
          <w:lang w:val="en-US" w:eastAsia="ru-RU"/>
        </w:rPr>
      </w:pPr>
    </w:p>
    <w:p w:rsidR="00E65A0E" w:rsidRDefault="00E65A0E" w:rsidP="003D2DB9">
      <w:pPr>
        <w:widowControl w:val="0"/>
        <w:spacing w:after="0" w:line="240" w:lineRule="auto"/>
        <w:jc w:val="center"/>
        <w:rPr>
          <w:rFonts w:ascii="Times New Roman" w:eastAsia="Times New Roman" w:hAnsi="Times New Roman"/>
          <w:b/>
          <w:bCs/>
          <w:color w:val="000000"/>
          <w:sz w:val="24"/>
          <w:szCs w:val="24"/>
          <w:lang w:val="en-US" w:eastAsia="ru-RU"/>
        </w:rPr>
      </w:pPr>
    </w:p>
    <w:p w:rsidR="00E65A0E" w:rsidRDefault="00E65A0E" w:rsidP="003D2DB9">
      <w:pPr>
        <w:widowControl w:val="0"/>
        <w:spacing w:after="0" w:line="240" w:lineRule="auto"/>
        <w:jc w:val="center"/>
        <w:rPr>
          <w:rFonts w:ascii="Times New Roman" w:eastAsia="Times New Roman" w:hAnsi="Times New Roman"/>
          <w:b/>
          <w:bCs/>
          <w:color w:val="000000"/>
          <w:sz w:val="24"/>
          <w:szCs w:val="24"/>
          <w:lang w:val="en-US" w:eastAsia="ru-RU"/>
        </w:rPr>
      </w:pPr>
    </w:p>
    <w:p w:rsidR="00E65A0E" w:rsidRDefault="00E65A0E" w:rsidP="003D2DB9">
      <w:pPr>
        <w:widowControl w:val="0"/>
        <w:spacing w:after="0" w:line="240" w:lineRule="auto"/>
        <w:jc w:val="center"/>
        <w:rPr>
          <w:rFonts w:ascii="Times New Roman" w:eastAsia="Times New Roman" w:hAnsi="Times New Roman"/>
          <w:b/>
          <w:bCs/>
          <w:color w:val="000000"/>
          <w:sz w:val="24"/>
          <w:szCs w:val="24"/>
          <w:lang w:val="en-US" w:eastAsia="ru-RU"/>
        </w:rPr>
      </w:pP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r w:rsidRPr="003D2DB9">
        <w:rPr>
          <w:rFonts w:ascii="Times New Roman" w:eastAsia="Times New Roman" w:hAnsi="Times New Roman"/>
          <w:b/>
          <w:bCs/>
          <w:color w:val="000000"/>
          <w:sz w:val="24"/>
          <w:szCs w:val="24"/>
          <w:lang w:val="uk-UA" w:eastAsia="ru-RU"/>
        </w:rPr>
        <w:lastRenderedPageBreak/>
        <w:t>1</w:t>
      </w:r>
      <w:r w:rsidR="00063518">
        <w:rPr>
          <w:rFonts w:ascii="Times New Roman" w:eastAsia="Times New Roman" w:hAnsi="Times New Roman"/>
          <w:b/>
          <w:bCs/>
          <w:color w:val="000000"/>
          <w:sz w:val="24"/>
          <w:szCs w:val="24"/>
          <w:lang w:val="uk-UA" w:eastAsia="ru-RU"/>
        </w:rPr>
        <w:t>2</w:t>
      </w:r>
      <w:r w:rsidRPr="003D2DB9">
        <w:rPr>
          <w:rFonts w:ascii="Times New Roman" w:eastAsia="Times New Roman" w:hAnsi="Times New Roman"/>
          <w:b/>
          <w:bCs/>
          <w:kern w:val="1"/>
          <w:sz w:val="24"/>
          <w:szCs w:val="24"/>
          <w:lang w:val="uk-UA" w:eastAsia="ar-SA"/>
        </w:rPr>
        <w:t>. Місцезнаходження та реквізити сторін</w:t>
      </w: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rsidR="00763BAF" w:rsidRPr="00763BAF" w:rsidRDefault="00763BAF" w:rsidP="00763BAF">
      <w:pPr>
        <w:widowControl w:val="0"/>
        <w:spacing w:after="0" w:line="240" w:lineRule="auto"/>
        <w:jc w:val="center"/>
        <w:rPr>
          <w:rFonts w:ascii="Times New Roman" w:eastAsia="Times New Roman" w:hAnsi="Times New Roman"/>
          <w:b/>
          <w:bCs/>
          <w:kern w:val="1"/>
          <w:sz w:val="24"/>
          <w:szCs w:val="24"/>
          <w:lang w:val="uk-UA" w:eastAsia="ar-SA"/>
        </w:rPr>
      </w:pPr>
      <w:r w:rsidRPr="00763BAF">
        <w:rPr>
          <w:rFonts w:ascii="Times New Roman" w:eastAsia="Times New Roman" w:hAnsi="Times New Roman"/>
          <w:b/>
          <w:bCs/>
          <w:kern w:val="1"/>
          <w:sz w:val="24"/>
          <w:szCs w:val="24"/>
          <w:lang w:val="uk-UA" w:eastAsia="ar-SA"/>
        </w:rPr>
        <w:t xml:space="preserve">Постачальник: </w:t>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t>Споживач:</w:t>
      </w:r>
    </w:p>
    <w:p w:rsidR="00763BAF" w:rsidRPr="00763BAF" w:rsidRDefault="00763BAF" w:rsidP="00763BAF">
      <w:pPr>
        <w:widowControl w:val="0"/>
        <w:spacing w:after="0" w:line="240" w:lineRule="auto"/>
        <w:jc w:val="center"/>
        <w:rPr>
          <w:rFonts w:ascii="Times New Roman" w:eastAsia="Times New Roman" w:hAnsi="Times New Roman"/>
          <w:b/>
          <w:bCs/>
          <w:kern w:val="1"/>
          <w:sz w:val="24"/>
          <w:szCs w:val="24"/>
          <w:lang w:val="uk-UA" w:eastAsia="ar-SA"/>
        </w:rPr>
      </w:pPr>
      <w:r w:rsidRPr="00763BAF">
        <w:rPr>
          <w:rFonts w:ascii="Times New Roman" w:eastAsia="Times New Roman" w:hAnsi="Times New Roman"/>
          <w:b/>
          <w:bCs/>
          <w:kern w:val="1"/>
          <w:sz w:val="24"/>
          <w:szCs w:val="24"/>
          <w:lang w:val="uk-UA" w:eastAsia="ar-SA"/>
        </w:rPr>
        <w:t>_____________________________</w:t>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t>_______________________________</w:t>
      </w:r>
    </w:p>
    <w:p w:rsidR="00763BAF" w:rsidRPr="00763BAF" w:rsidRDefault="00763BAF" w:rsidP="00763BAF">
      <w:pPr>
        <w:widowControl w:val="0"/>
        <w:spacing w:after="0" w:line="240" w:lineRule="auto"/>
        <w:jc w:val="center"/>
        <w:rPr>
          <w:rFonts w:ascii="Times New Roman" w:eastAsia="Times New Roman" w:hAnsi="Times New Roman"/>
          <w:b/>
          <w:bCs/>
          <w:kern w:val="1"/>
          <w:sz w:val="24"/>
          <w:szCs w:val="24"/>
          <w:lang w:val="uk-UA" w:eastAsia="ar-SA"/>
        </w:rPr>
      </w:pPr>
      <w:r w:rsidRPr="00763BAF">
        <w:rPr>
          <w:rFonts w:ascii="Times New Roman" w:eastAsia="Times New Roman" w:hAnsi="Times New Roman"/>
          <w:b/>
          <w:bCs/>
          <w:kern w:val="1"/>
          <w:sz w:val="24"/>
          <w:szCs w:val="24"/>
          <w:lang w:val="uk-UA" w:eastAsia="ar-SA"/>
        </w:rPr>
        <w:t>_____________________________</w:t>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t>_______________________________</w:t>
      </w:r>
    </w:p>
    <w:p w:rsidR="00763BAF" w:rsidRPr="00763BAF" w:rsidRDefault="00763BAF" w:rsidP="00763BAF">
      <w:pPr>
        <w:widowControl w:val="0"/>
        <w:spacing w:after="0" w:line="240" w:lineRule="auto"/>
        <w:jc w:val="center"/>
        <w:rPr>
          <w:rFonts w:ascii="Times New Roman" w:eastAsia="Times New Roman" w:hAnsi="Times New Roman"/>
          <w:b/>
          <w:bCs/>
          <w:kern w:val="1"/>
          <w:sz w:val="24"/>
          <w:szCs w:val="24"/>
          <w:lang w:val="uk-UA" w:eastAsia="ar-SA"/>
        </w:rPr>
      </w:pPr>
      <w:r w:rsidRPr="00763BAF">
        <w:rPr>
          <w:rFonts w:ascii="Times New Roman" w:eastAsia="Times New Roman" w:hAnsi="Times New Roman"/>
          <w:b/>
          <w:bCs/>
          <w:kern w:val="1"/>
          <w:sz w:val="24"/>
          <w:szCs w:val="24"/>
          <w:lang w:val="uk-UA" w:eastAsia="ar-SA"/>
        </w:rPr>
        <w:t>_____________________________</w:t>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t>_______________________________</w:t>
      </w:r>
    </w:p>
    <w:p w:rsidR="00763BAF" w:rsidRPr="00763BAF" w:rsidRDefault="00763BAF" w:rsidP="00763BAF">
      <w:pPr>
        <w:widowControl w:val="0"/>
        <w:spacing w:after="0" w:line="240" w:lineRule="auto"/>
        <w:jc w:val="center"/>
        <w:rPr>
          <w:rFonts w:ascii="Times New Roman" w:eastAsia="Times New Roman" w:hAnsi="Times New Roman"/>
          <w:b/>
          <w:bCs/>
          <w:kern w:val="1"/>
          <w:sz w:val="24"/>
          <w:szCs w:val="24"/>
          <w:lang w:val="uk-UA" w:eastAsia="ar-SA"/>
        </w:rPr>
      </w:pPr>
      <w:r w:rsidRPr="00763BAF">
        <w:rPr>
          <w:rFonts w:ascii="Times New Roman" w:eastAsia="Times New Roman" w:hAnsi="Times New Roman"/>
          <w:b/>
          <w:bCs/>
          <w:kern w:val="1"/>
          <w:sz w:val="24"/>
          <w:szCs w:val="24"/>
          <w:lang w:val="uk-UA" w:eastAsia="ar-SA"/>
        </w:rPr>
        <w:t>тел.: ____________________</w:t>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t>тел.: _____________________</w:t>
      </w:r>
    </w:p>
    <w:p w:rsidR="00763BAF" w:rsidRPr="00763BAF" w:rsidRDefault="00763BAF" w:rsidP="00763BAF">
      <w:pPr>
        <w:widowControl w:val="0"/>
        <w:spacing w:after="0" w:line="240" w:lineRule="auto"/>
        <w:jc w:val="center"/>
        <w:rPr>
          <w:rFonts w:ascii="Times New Roman" w:eastAsia="Times New Roman" w:hAnsi="Times New Roman"/>
          <w:b/>
          <w:bCs/>
          <w:kern w:val="1"/>
          <w:sz w:val="24"/>
          <w:szCs w:val="24"/>
          <w:lang w:val="uk-UA" w:eastAsia="ar-SA"/>
        </w:rPr>
      </w:pPr>
      <w:r w:rsidRPr="00763BAF">
        <w:rPr>
          <w:rFonts w:ascii="Times New Roman" w:eastAsia="Times New Roman" w:hAnsi="Times New Roman"/>
          <w:b/>
          <w:bCs/>
          <w:kern w:val="1"/>
          <w:sz w:val="24"/>
          <w:szCs w:val="24"/>
          <w:lang w:val="uk-UA" w:eastAsia="ar-SA"/>
        </w:rPr>
        <w:t>______________________________</w:t>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t>_______________________________</w:t>
      </w:r>
    </w:p>
    <w:p w:rsidR="00763BAF" w:rsidRPr="00763BAF" w:rsidRDefault="00763BAF" w:rsidP="00763BAF">
      <w:pPr>
        <w:widowControl w:val="0"/>
        <w:spacing w:after="0" w:line="240" w:lineRule="auto"/>
        <w:jc w:val="center"/>
        <w:rPr>
          <w:rFonts w:ascii="Times New Roman" w:eastAsia="Times New Roman" w:hAnsi="Times New Roman"/>
          <w:b/>
          <w:bCs/>
          <w:kern w:val="1"/>
          <w:sz w:val="24"/>
          <w:szCs w:val="24"/>
          <w:lang w:val="uk-UA" w:eastAsia="ar-SA"/>
        </w:rPr>
      </w:pPr>
      <w:r w:rsidRPr="00763BAF">
        <w:rPr>
          <w:rFonts w:ascii="Times New Roman" w:eastAsia="Times New Roman" w:hAnsi="Times New Roman"/>
          <w:b/>
          <w:bCs/>
          <w:kern w:val="1"/>
          <w:sz w:val="24"/>
          <w:szCs w:val="24"/>
          <w:lang w:val="uk-UA" w:eastAsia="ar-SA"/>
        </w:rPr>
        <w:t>(підпис, П. І. Б.)</w:t>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t>(підпис, П. І. Б.)</w:t>
      </w:r>
    </w:p>
    <w:p w:rsidR="003D2DB9" w:rsidRPr="003D2DB9" w:rsidRDefault="00763BAF" w:rsidP="00763BAF">
      <w:pPr>
        <w:widowControl w:val="0"/>
        <w:spacing w:after="0" w:line="240" w:lineRule="auto"/>
        <w:jc w:val="center"/>
        <w:rPr>
          <w:rFonts w:ascii="Times New Roman" w:eastAsia="Times New Roman" w:hAnsi="Times New Roman"/>
          <w:b/>
          <w:bCs/>
          <w:kern w:val="1"/>
          <w:sz w:val="24"/>
          <w:szCs w:val="24"/>
          <w:lang w:val="uk-UA" w:eastAsia="ar-SA"/>
        </w:rPr>
      </w:pPr>
      <w:r w:rsidRPr="00763BAF">
        <w:rPr>
          <w:rFonts w:ascii="Times New Roman" w:eastAsia="Times New Roman" w:hAnsi="Times New Roman"/>
          <w:b/>
          <w:bCs/>
          <w:kern w:val="1"/>
          <w:sz w:val="24"/>
          <w:szCs w:val="24"/>
          <w:lang w:val="uk-UA" w:eastAsia="ar-SA"/>
        </w:rPr>
        <w:tab/>
        <w:t>____________ 20_ року</w:t>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r>
      <w:r w:rsidRPr="00763BAF">
        <w:rPr>
          <w:rFonts w:ascii="Times New Roman" w:eastAsia="Times New Roman" w:hAnsi="Times New Roman"/>
          <w:b/>
          <w:bCs/>
          <w:kern w:val="1"/>
          <w:sz w:val="24"/>
          <w:szCs w:val="24"/>
          <w:lang w:val="uk-UA" w:eastAsia="ar-SA"/>
        </w:rPr>
        <w:tab/>
        <w:t>____________ 20_ року</w:t>
      </w: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rsidR="003D2DB9" w:rsidRPr="00377B3F" w:rsidRDefault="00377B3F" w:rsidP="00377B3F">
      <w:pPr>
        <w:widowControl w:val="0"/>
        <w:spacing w:after="0" w:line="240" w:lineRule="auto"/>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val="uk-UA" w:eastAsia="ar-SA"/>
        </w:rPr>
        <w:t xml:space="preserve">               Уповноважена особа                                                         </w:t>
      </w:r>
      <w:proofErr w:type="spellStart"/>
      <w:r>
        <w:rPr>
          <w:rFonts w:ascii="Times New Roman" w:eastAsia="Times New Roman" w:hAnsi="Times New Roman"/>
          <w:b/>
          <w:bCs/>
          <w:kern w:val="1"/>
          <w:sz w:val="24"/>
          <w:szCs w:val="24"/>
          <w:lang w:val="uk-UA" w:eastAsia="ar-SA"/>
        </w:rPr>
        <w:t>Гінкул</w:t>
      </w:r>
      <w:proofErr w:type="spellEnd"/>
      <w:r>
        <w:rPr>
          <w:rFonts w:ascii="Times New Roman" w:eastAsia="Times New Roman" w:hAnsi="Times New Roman"/>
          <w:b/>
          <w:bCs/>
          <w:kern w:val="1"/>
          <w:sz w:val="24"/>
          <w:szCs w:val="24"/>
          <w:lang w:val="uk-UA" w:eastAsia="ar-SA"/>
        </w:rPr>
        <w:t xml:space="preserve"> Т.М.</w:t>
      </w: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sectPr w:rsidR="003D2DB9" w:rsidRPr="003D2DB9" w:rsidSect="00BE4627">
      <w:footerReference w:type="default" r:id="rId8"/>
      <w:pgSz w:w="11900" w:h="16840"/>
      <w:pgMar w:top="567" w:right="740" w:bottom="719" w:left="1080" w:header="0" w:footer="6" w:gutter="0"/>
      <w:pgNumType w:start="1"/>
      <w:cols w:space="999"/>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45F" w:rsidRDefault="0050045F" w:rsidP="00CD1F37">
      <w:pPr>
        <w:spacing w:after="0" w:line="240" w:lineRule="auto"/>
      </w:pPr>
      <w:r>
        <w:separator/>
      </w:r>
    </w:p>
  </w:endnote>
  <w:endnote w:type="continuationSeparator" w:id="0">
    <w:p w:rsidR="0050045F" w:rsidRDefault="0050045F" w:rsidP="00CD1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6466"/>
    </w:sdtPr>
    <w:sdtEndPr>
      <w:rPr>
        <w:rFonts w:ascii="Times New Roman" w:hAnsi="Times New Roman"/>
      </w:rPr>
    </w:sdtEndPr>
    <w:sdtContent>
      <w:p w:rsidR="00C531B7" w:rsidRPr="00A75CC0" w:rsidRDefault="00595C99">
        <w:pPr>
          <w:pStyle w:val="af5"/>
          <w:jc w:val="right"/>
          <w:rPr>
            <w:rFonts w:ascii="Times New Roman" w:hAnsi="Times New Roman"/>
          </w:rPr>
        </w:pPr>
        <w:r w:rsidRPr="00A75CC0">
          <w:rPr>
            <w:rFonts w:ascii="Times New Roman" w:hAnsi="Times New Roman"/>
          </w:rPr>
          <w:fldChar w:fldCharType="begin"/>
        </w:r>
        <w:r w:rsidR="00C531B7" w:rsidRPr="00A75CC0">
          <w:rPr>
            <w:rFonts w:ascii="Times New Roman" w:hAnsi="Times New Roman"/>
          </w:rPr>
          <w:instrText>PAGE   \* MERGEFORMAT</w:instrText>
        </w:r>
        <w:r w:rsidRPr="00A75CC0">
          <w:rPr>
            <w:rFonts w:ascii="Times New Roman" w:hAnsi="Times New Roman"/>
          </w:rPr>
          <w:fldChar w:fldCharType="separate"/>
        </w:r>
        <w:r w:rsidR="00E65A0E">
          <w:rPr>
            <w:rFonts w:ascii="Times New Roman" w:hAnsi="Times New Roman"/>
            <w:noProof/>
          </w:rPr>
          <w:t>25</w:t>
        </w:r>
        <w:r w:rsidRPr="00A75CC0">
          <w:rPr>
            <w:rFonts w:ascii="Times New Roman" w:hAnsi="Times New Roman"/>
          </w:rPr>
          <w:fldChar w:fldCharType="end"/>
        </w:r>
      </w:p>
    </w:sdtContent>
  </w:sdt>
  <w:p w:rsidR="00C531B7" w:rsidRDefault="00C531B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45F" w:rsidRDefault="0050045F" w:rsidP="00CD1F37">
      <w:pPr>
        <w:spacing w:after="0" w:line="240" w:lineRule="auto"/>
      </w:pPr>
      <w:r>
        <w:separator/>
      </w:r>
    </w:p>
  </w:footnote>
  <w:footnote w:type="continuationSeparator" w:id="0">
    <w:p w:rsidR="0050045F" w:rsidRDefault="0050045F" w:rsidP="00CD1F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230363"/>
    <w:multiLevelType w:val="hybridMultilevel"/>
    <w:tmpl w:val="7A08E4C2"/>
    <w:lvl w:ilvl="0" w:tplc="8FB6C9C8">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8D24F9"/>
    <w:multiLevelType w:val="multilevel"/>
    <w:tmpl w:val="FFFFFFFF"/>
    <w:lvl w:ilvl="0">
      <w:start w:val="5"/>
      <w:numFmt w:val="decimal"/>
      <w:lvlText w:val="%1."/>
      <w:lvlJc w:val="left"/>
      <w:pPr>
        <w:ind w:left="720" w:hanging="360"/>
      </w:pPr>
      <w:rPr>
        <w:rFonts w:cs="Times New Roman" w:hint="default"/>
      </w:rPr>
    </w:lvl>
    <w:lvl w:ilvl="1">
      <w:start w:val="1"/>
      <w:numFmt w:val="decimal"/>
      <w:isLgl/>
      <w:lvlText w:val="%1.%2."/>
      <w:lvlJc w:val="left"/>
      <w:pPr>
        <w:ind w:left="1079" w:hanging="360"/>
      </w:pPr>
      <w:rPr>
        <w:rFonts w:cs="Times New Roman" w:hint="default"/>
      </w:rPr>
    </w:lvl>
    <w:lvl w:ilvl="2">
      <w:start w:val="1"/>
      <w:numFmt w:val="decimal"/>
      <w:isLgl/>
      <w:lvlText w:val="%1.%2.%3."/>
      <w:lvlJc w:val="left"/>
      <w:pPr>
        <w:ind w:left="1798" w:hanging="720"/>
      </w:pPr>
      <w:rPr>
        <w:rFonts w:cs="Times New Roman" w:hint="default"/>
      </w:rPr>
    </w:lvl>
    <w:lvl w:ilvl="3">
      <w:start w:val="1"/>
      <w:numFmt w:val="decimal"/>
      <w:isLgl/>
      <w:lvlText w:val="%1.%2.%3.%4."/>
      <w:lvlJc w:val="left"/>
      <w:pPr>
        <w:ind w:left="2157" w:hanging="720"/>
      </w:pPr>
      <w:rPr>
        <w:rFonts w:cs="Times New Roman" w:hint="default"/>
      </w:rPr>
    </w:lvl>
    <w:lvl w:ilvl="4">
      <w:start w:val="1"/>
      <w:numFmt w:val="decimal"/>
      <w:isLgl/>
      <w:lvlText w:val="%1.%2.%3.%4.%5."/>
      <w:lvlJc w:val="left"/>
      <w:pPr>
        <w:ind w:left="2876" w:hanging="1080"/>
      </w:pPr>
      <w:rPr>
        <w:rFonts w:cs="Times New Roman" w:hint="default"/>
      </w:rPr>
    </w:lvl>
    <w:lvl w:ilvl="5">
      <w:start w:val="1"/>
      <w:numFmt w:val="decimal"/>
      <w:isLgl/>
      <w:lvlText w:val="%1.%2.%3.%4.%5.%6."/>
      <w:lvlJc w:val="left"/>
      <w:pPr>
        <w:ind w:left="3235" w:hanging="1080"/>
      </w:pPr>
      <w:rPr>
        <w:rFonts w:cs="Times New Roman" w:hint="default"/>
      </w:rPr>
    </w:lvl>
    <w:lvl w:ilvl="6">
      <w:start w:val="1"/>
      <w:numFmt w:val="decimal"/>
      <w:isLgl/>
      <w:lvlText w:val="%1.%2.%3.%4.%5.%6.%7."/>
      <w:lvlJc w:val="left"/>
      <w:pPr>
        <w:ind w:left="3954" w:hanging="1440"/>
      </w:pPr>
      <w:rPr>
        <w:rFonts w:cs="Times New Roman" w:hint="default"/>
      </w:rPr>
    </w:lvl>
    <w:lvl w:ilvl="7">
      <w:start w:val="1"/>
      <w:numFmt w:val="decimal"/>
      <w:isLgl/>
      <w:lvlText w:val="%1.%2.%3.%4.%5.%6.%7.%8."/>
      <w:lvlJc w:val="left"/>
      <w:pPr>
        <w:ind w:left="4313" w:hanging="1440"/>
      </w:pPr>
      <w:rPr>
        <w:rFonts w:cs="Times New Roman" w:hint="default"/>
      </w:rPr>
    </w:lvl>
    <w:lvl w:ilvl="8">
      <w:start w:val="1"/>
      <w:numFmt w:val="decimal"/>
      <w:isLgl/>
      <w:lvlText w:val="%1.%2.%3.%4.%5.%6.%7.%8.%9."/>
      <w:lvlJc w:val="left"/>
      <w:pPr>
        <w:ind w:left="5032" w:hanging="1800"/>
      </w:pPr>
      <w:rPr>
        <w:rFonts w:cs="Times New Roman" w:hint="default"/>
      </w:rPr>
    </w:lvl>
  </w:abstractNum>
  <w:abstractNum w:abstractNumId="18">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24">
    <w:nsid w:val="4EE4491C"/>
    <w:multiLevelType w:val="hybridMultilevel"/>
    <w:tmpl w:val="0D9ECE26"/>
    <w:lvl w:ilvl="0" w:tplc="85907AA2">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5">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F36EBD"/>
    <w:multiLevelType w:val="multilevel"/>
    <w:tmpl w:val="FFFFFFFF"/>
    <w:lvl w:ilvl="0">
      <w:start w:val="9"/>
      <w:numFmt w:val="decimal"/>
      <w:lvlText w:val="%1."/>
      <w:lvlJc w:val="left"/>
      <w:pPr>
        <w:ind w:left="720" w:hanging="360"/>
      </w:pPr>
      <w:rPr>
        <w:rFonts w:cs="Times New Roman" w:hint="default"/>
      </w:rPr>
    </w:lvl>
    <w:lvl w:ilvl="1">
      <w:start w:val="2"/>
      <w:numFmt w:val="decimal"/>
      <w:isLgl/>
      <w:lvlText w:val="%1.%2."/>
      <w:lvlJc w:val="left"/>
      <w:pPr>
        <w:ind w:left="1189" w:hanging="48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50404B"/>
    <w:multiLevelType w:val="hybridMultilevel"/>
    <w:tmpl w:val="FFFFFFFF"/>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2"/>
  </w:num>
  <w:num w:numId="4">
    <w:abstractNumId w:val="1"/>
  </w:num>
  <w:num w:numId="5">
    <w:abstractNumId w:val="20"/>
  </w:num>
  <w:num w:numId="6">
    <w:abstractNumId w:val="35"/>
  </w:num>
  <w:num w:numId="7">
    <w:abstractNumId w:val="10"/>
  </w:num>
  <w:num w:numId="8">
    <w:abstractNumId w:val="37"/>
  </w:num>
  <w:num w:numId="9">
    <w:abstractNumId w:val="27"/>
  </w:num>
  <w:num w:numId="10">
    <w:abstractNumId w:val="38"/>
  </w:num>
  <w:num w:numId="11">
    <w:abstractNumId w:val="21"/>
  </w:num>
  <w:num w:numId="12">
    <w:abstractNumId w:val="8"/>
  </w:num>
  <w:num w:numId="13">
    <w:abstractNumId w:val="31"/>
  </w:num>
  <w:num w:numId="14">
    <w:abstractNumId w:val="5"/>
  </w:num>
  <w:num w:numId="15">
    <w:abstractNumId w:val="3"/>
  </w:num>
  <w:num w:numId="16">
    <w:abstractNumId w:val="11"/>
  </w:num>
  <w:num w:numId="17">
    <w:abstractNumId w:val="6"/>
  </w:num>
  <w:num w:numId="18">
    <w:abstractNumId w:val="19"/>
  </w:num>
  <w:num w:numId="19">
    <w:abstractNumId w:val="30"/>
  </w:num>
  <w:num w:numId="20">
    <w:abstractNumId w:val="9"/>
  </w:num>
  <w:num w:numId="21">
    <w:abstractNumId w:val="36"/>
  </w:num>
  <w:num w:numId="22">
    <w:abstractNumId w:val="26"/>
  </w:num>
  <w:num w:numId="23">
    <w:abstractNumId w:val="13"/>
  </w:num>
  <w:num w:numId="24">
    <w:abstractNumId w:val="40"/>
  </w:num>
  <w:num w:numId="25">
    <w:abstractNumId w:val="0"/>
  </w:num>
  <w:num w:numId="26">
    <w:abstractNumId w:val="16"/>
  </w:num>
  <w:num w:numId="27">
    <w:abstractNumId w:val="39"/>
  </w:num>
  <w:num w:numId="28">
    <w:abstractNumId w:val="33"/>
  </w:num>
  <w:num w:numId="29">
    <w:abstractNumId w:val="22"/>
  </w:num>
  <w:num w:numId="30">
    <w:abstractNumId w:val="29"/>
  </w:num>
  <w:num w:numId="31">
    <w:abstractNumId w:val="15"/>
  </w:num>
  <w:num w:numId="32">
    <w:abstractNumId w:val="25"/>
  </w:num>
  <w:num w:numId="33">
    <w:abstractNumId w:val="17"/>
  </w:num>
  <w:num w:numId="34">
    <w:abstractNumId w:val="32"/>
  </w:num>
  <w:num w:numId="35">
    <w:abstractNumId w:val="34"/>
  </w:num>
  <w:num w:numId="36">
    <w:abstractNumId w:val="24"/>
  </w:num>
  <w:num w:numId="37">
    <w:abstractNumId w:val="14"/>
  </w:num>
  <w:num w:numId="38">
    <w:abstractNumId w:val="23"/>
  </w:num>
  <w:num w:numId="39">
    <w:abstractNumId w:val="28"/>
  </w:num>
  <w:num w:numId="40">
    <w:abstractNumId w:val="2"/>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B413F2"/>
    <w:rsid w:val="00012470"/>
    <w:rsid w:val="00015A45"/>
    <w:rsid w:val="00016C3E"/>
    <w:rsid w:val="00023B4C"/>
    <w:rsid w:val="00034D75"/>
    <w:rsid w:val="000403E2"/>
    <w:rsid w:val="000444FE"/>
    <w:rsid w:val="00046733"/>
    <w:rsid w:val="000627F0"/>
    <w:rsid w:val="00063518"/>
    <w:rsid w:val="0008279D"/>
    <w:rsid w:val="000A5534"/>
    <w:rsid w:val="000A74B5"/>
    <w:rsid w:val="000B00FB"/>
    <w:rsid w:val="000C5C83"/>
    <w:rsid w:val="000F362F"/>
    <w:rsid w:val="00105394"/>
    <w:rsid w:val="00114397"/>
    <w:rsid w:val="00114938"/>
    <w:rsid w:val="00120BE8"/>
    <w:rsid w:val="00121F18"/>
    <w:rsid w:val="00125633"/>
    <w:rsid w:val="00136EC5"/>
    <w:rsid w:val="00147507"/>
    <w:rsid w:val="00164776"/>
    <w:rsid w:val="00180555"/>
    <w:rsid w:val="00185CD0"/>
    <w:rsid w:val="00192D65"/>
    <w:rsid w:val="001B1431"/>
    <w:rsid w:val="001B1B2E"/>
    <w:rsid w:val="001B5F21"/>
    <w:rsid w:val="001B7699"/>
    <w:rsid w:val="001D01CB"/>
    <w:rsid w:val="001D372B"/>
    <w:rsid w:val="001E4E0A"/>
    <w:rsid w:val="00202A5C"/>
    <w:rsid w:val="00210FF7"/>
    <w:rsid w:val="00244F88"/>
    <w:rsid w:val="00245A63"/>
    <w:rsid w:val="00253F56"/>
    <w:rsid w:val="002550B0"/>
    <w:rsid w:val="00262241"/>
    <w:rsid w:val="002626D5"/>
    <w:rsid w:val="002626E2"/>
    <w:rsid w:val="00265DAF"/>
    <w:rsid w:val="002768B6"/>
    <w:rsid w:val="002814C8"/>
    <w:rsid w:val="00285446"/>
    <w:rsid w:val="00287933"/>
    <w:rsid w:val="002931EE"/>
    <w:rsid w:val="00295FB8"/>
    <w:rsid w:val="002A0BA0"/>
    <w:rsid w:val="002D7180"/>
    <w:rsid w:val="002E191B"/>
    <w:rsid w:val="002F24B0"/>
    <w:rsid w:val="002F5B36"/>
    <w:rsid w:val="0030348E"/>
    <w:rsid w:val="00307DAC"/>
    <w:rsid w:val="003105E1"/>
    <w:rsid w:val="00312EED"/>
    <w:rsid w:val="00316D37"/>
    <w:rsid w:val="0033143E"/>
    <w:rsid w:val="003329C8"/>
    <w:rsid w:val="00350C42"/>
    <w:rsid w:val="003510DC"/>
    <w:rsid w:val="0035513C"/>
    <w:rsid w:val="00356069"/>
    <w:rsid w:val="003610A7"/>
    <w:rsid w:val="00361C6F"/>
    <w:rsid w:val="00370BE8"/>
    <w:rsid w:val="00377B3F"/>
    <w:rsid w:val="003922FC"/>
    <w:rsid w:val="003A00C6"/>
    <w:rsid w:val="003A0180"/>
    <w:rsid w:val="003A431B"/>
    <w:rsid w:val="003B21AD"/>
    <w:rsid w:val="003B2871"/>
    <w:rsid w:val="003B4FFD"/>
    <w:rsid w:val="003D1113"/>
    <w:rsid w:val="003D2DB9"/>
    <w:rsid w:val="003D70B8"/>
    <w:rsid w:val="003E4C23"/>
    <w:rsid w:val="003E6429"/>
    <w:rsid w:val="003F1263"/>
    <w:rsid w:val="00402FB2"/>
    <w:rsid w:val="00402FB6"/>
    <w:rsid w:val="004052AC"/>
    <w:rsid w:val="00405D85"/>
    <w:rsid w:val="00412E7C"/>
    <w:rsid w:val="00422D16"/>
    <w:rsid w:val="00427DE2"/>
    <w:rsid w:val="00440C6A"/>
    <w:rsid w:val="004411EC"/>
    <w:rsid w:val="0044476E"/>
    <w:rsid w:val="004640B6"/>
    <w:rsid w:val="004660A3"/>
    <w:rsid w:val="00475B39"/>
    <w:rsid w:val="004806EE"/>
    <w:rsid w:val="004938D6"/>
    <w:rsid w:val="004A2161"/>
    <w:rsid w:val="004B3D0D"/>
    <w:rsid w:val="004C0293"/>
    <w:rsid w:val="004C22C5"/>
    <w:rsid w:val="004C31EA"/>
    <w:rsid w:val="004C5876"/>
    <w:rsid w:val="004D1F6E"/>
    <w:rsid w:val="004D440D"/>
    <w:rsid w:val="004D7FF2"/>
    <w:rsid w:val="004E3764"/>
    <w:rsid w:val="004E52BB"/>
    <w:rsid w:val="004E73E3"/>
    <w:rsid w:val="0050045F"/>
    <w:rsid w:val="00502948"/>
    <w:rsid w:val="00505974"/>
    <w:rsid w:val="00520942"/>
    <w:rsid w:val="00523D79"/>
    <w:rsid w:val="00537068"/>
    <w:rsid w:val="00537343"/>
    <w:rsid w:val="00543203"/>
    <w:rsid w:val="00544D4A"/>
    <w:rsid w:val="00560978"/>
    <w:rsid w:val="005778F9"/>
    <w:rsid w:val="00585994"/>
    <w:rsid w:val="00595C99"/>
    <w:rsid w:val="005A5A80"/>
    <w:rsid w:val="005C7632"/>
    <w:rsid w:val="005D29D0"/>
    <w:rsid w:val="005D4E32"/>
    <w:rsid w:val="005E7512"/>
    <w:rsid w:val="00601FFA"/>
    <w:rsid w:val="00612585"/>
    <w:rsid w:val="00616B40"/>
    <w:rsid w:val="00621D5A"/>
    <w:rsid w:val="00624182"/>
    <w:rsid w:val="00624C98"/>
    <w:rsid w:val="0063244A"/>
    <w:rsid w:val="00644F00"/>
    <w:rsid w:val="00655518"/>
    <w:rsid w:val="006618EF"/>
    <w:rsid w:val="00671B37"/>
    <w:rsid w:val="00671E09"/>
    <w:rsid w:val="0067548D"/>
    <w:rsid w:val="0068071F"/>
    <w:rsid w:val="006863B7"/>
    <w:rsid w:val="006930DF"/>
    <w:rsid w:val="0069526A"/>
    <w:rsid w:val="006A444D"/>
    <w:rsid w:val="006A5ABA"/>
    <w:rsid w:val="006B0E26"/>
    <w:rsid w:val="006B2040"/>
    <w:rsid w:val="006B289D"/>
    <w:rsid w:val="006B5816"/>
    <w:rsid w:val="006B6135"/>
    <w:rsid w:val="006D0931"/>
    <w:rsid w:val="006D666D"/>
    <w:rsid w:val="006E0564"/>
    <w:rsid w:val="006E616D"/>
    <w:rsid w:val="006F1A65"/>
    <w:rsid w:val="006F252D"/>
    <w:rsid w:val="006F3E54"/>
    <w:rsid w:val="006F3F83"/>
    <w:rsid w:val="00703552"/>
    <w:rsid w:val="00706F89"/>
    <w:rsid w:val="007156C2"/>
    <w:rsid w:val="007157DD"/>
    <w:rsid w:val="00717447"/>
    <w:rsid w:val="00724886"/>
    <w:rsid w:val="007419B1"/>
    <w:rsid w:val="007509E9"/>
    <w:rsid w:val="00752A44"/>
    <w:rsid w:val="00763BAF"/>
    <w:rsid w:val="007654DA"/>
    <w:rsid w:val="0076786A"/>
    <w:rsid w:val="00787413"/>
    <w:rsid w:val="00796D4E"/>
    <w:rsid w:val="007A2C33"/>
    <w:rsid w:val="007A34BA"/>
    <w:rsid w:val="007A5444"/>
    <w:rsid w:val="007B34A2"/>
    <w:rsid w:val="007D22E6"/>
    <w:rsid w:val="007E5C3D"/>
    <w:rsid w:val="007E78A4"/>
    <w:rsid w:val="007F1012"/>
    <w:rsid w:val="00805453"/>
    <w:rsid w:val="00812BDD"/>
    <w:rsid w:val="00813556"/>
    <w:rsid w:val="0085619B"/>
    <w:rsid w:val="00863134"/>
    <w:rsid w:val="00873AAA"/>
    <w:rsid w:val="00877A5C"/>
    <w:rsid w:val="00884A48"/>
    <w:rsid w:val="00890994"/>
    <w:rsid w:val="00893464"/>
    <w:rsid w:val="00893B4F"/>
    <w:rsid w:val="00897BF9"/>
    <w:rsid w:val="008A0727"/>
    <w:rsid w:val="008A14CF"/>
    <w:rsid w:val="008A42A0"/>
    <w:rsid w:val="008B0125"/>
    <w:rsid w:val="008C0E94"/>
    <w:rsid w:val="008C3614"/>
    <w:rsid w:val="008D0D45"/>
    <w:rsid w:val="008D24F0"/>
    <w:rsid w:val="008D4FE9"/>
    <w:rsid w:val="008D7374"/>
    <w:rsid w:val="008E29AB"/>
    <w:rsid w:val="008F005F"/>
    <w:rsid w:val="008F4ECF"/>
    <w:rsid w:val="008F54BC"/>
    <w:rsid w:val="008F7BC0"/>
    <w:rsid w:val="00900E44"/>
    <w:rsid w:val="009145DF"/>
    <w:rsid w:val="00921981"/>
    <w:rsid w:val="00934823"/>
    <w:rsid w:val="00944FAC"/>
    <w:rsid w:val="009457EA"/>
    <w:rsid w:val="00956D08"/>
    <w:rsid w:val="00974051"/>
    <w:rsid w:val="00981517"/>
    <w:rsid w:val="009A52FB"/>
    <w:rsid w:val="009A7F70"/>
    <w:rsid w:val="009B5C34"/>
    <w:rsid w:val="009B6FA1"/>
    <w:rsid w:val="009C2E03"/>
    <w:rsid w:val="009C687F"/>
    <w:rsid w:val="009C75F6"/>
    <w:rsid w:val="009E3435"/>
    <w:rsid w:val="009F164B"/>
    <w:rsid w:val="00A01191"/>
    <w:rsid w:val="00A03516"/>
    <w:rsid w:val="00A154D9"/>
    <w:rsid w:val="00A25C76"/>
    <w:rsid w:val="00A25D45"/>
    <w:rsid w:val="00A46E0C"/>
    <w:rsid w:val="00A560F0"/>
    <w:rsid w:val="00A7060A"/>
    <w:rsid w:val="00A75CC0"/>
    <w:rsid w:val="00A8429C"/>
    <w:rsid w:val="00A91173"/>
    <w:rsid w:val="00A91705"/>
    <w:rsid w:val="00A93820"/>
    <w:rsid w:val="00A940DF"/>
    <w:rsid w:val="00A94C98"/>
    <w:rsid w:val="00AA4E9F"/>
    <w:rsid w:val="00AA6430"/>
    <w:rsid w:val="00AA7E08"/>
    <w:rsid w:val="00AB28CB"/>
    <w:rsid w:val="00AB3410"/>
    <w:rsid w:val="00AC2592"/>
    <w:rsid w:val="00AC3EB6"/>
    <w:rsid w:val="00AE48E2"/>
    <w:rsid w:val="00AE6DF2"/>
    <w:rsid w:val="00B031A9"/>
    <w:rsid w:val="00B05932"/>
    <w:rsid w:val="00B060FF"/>
    <w:rsid w:val="00B30E0C"/>
    <w:rsid w:val="00B37183"/>
    <w:rsid w:val="00B413F2"/>
    <w:rsid w:val="00B4323E"/>
    <w:rsid w:val="00B577E7"/>
    <w:rsid w:val="00B6766E"/>
    <w:rsid w:val="00B75556"/>
    <w:rsid w:val="00B84A17"/>
    <w:rsid w:val="00BA1B84"/>
    <w:rsid w:val="00BA4A9A"/>
    <w:rsid w:val="00BD08FF"/>
    <w:rsid w:val="00BD54BF"/>
    <w:rsid w:val="00BD6CE5"/>
    <w:rsid w:val="00BE04B8"/>
    <w:rsid w:val="00BE4627"/>
    <w:rsid w:val="00BE4E19"/>
    <w:rsid w:val="00BE77C0"/>
    <w:rsid w:val="00BF4409"/>
    <w:rsid w:val="00BF495D"/>
    <w:rsid w:val="00C02AA6"/>
    <w:rsid w:val="00C0754A"/>
    <w:rsid w:val="00C07DFA"/>
    <w:rsid w:val="00C20D62"/>
    <w:rsid w:val="00C319F1"/>
    <w:rsid w:val="00C32AA7"/>
    <w:rsid w:val="00C42241"/>
    <w:rsid w:val="00C42478"/>
    <w:rsid w:val="00C42563"/>
    <w:rsid w:val="00C4318B"/>
    <w:rsid w:val="00C50A8E"/>
    <w:rsid w:val="00C531B7"/>
    <w:rsid w:val="00C80A9E"/>
    <w:rsid w:val="00C824AB"/>
    <w:rsid w:val="00C83411"/>
    <w:rsid w:val="00C961FE"/>
    <w:rsid w:val="00CA2C17"/>
    <w:rsid w:val="00CA6BC9"/>
    <w:rsid w:val="00CB1DF9"/>
    <w:rsid w:val="00CD1F37"/>
    <w:rsid w:val="00CD259D"/>
    <w:rsid w:val="00CE7D1C"/>
    <w:rsid w:val="00CF5C5F"/>
    <w:rsid w:val="00D0542B"/>
    <w:rsid w:val="00D07734"/>
    <w:rsid w:val="00D15F4A"/>
    <w:rsid w:val="00D21514"/>
    <w:rsid w:val="00D247FE"/>
    <w:rsid w:val="00D24F3A"/>
    <w:rsid w:val="00D44134"/>
    <w:rsid w:val="00D5107F"/>
    <w:rsid w:val="00D5443D"/>
    <w:rsid w:val="00D63F7D"/>
    <w:rsid w:val="00D67B3A"/>
    <w:rsid w:val="00D71F03"/>
    <w:rsid w:val="00D7756B"/>
    <w:rsid w:val="00D820A1"/>
    <w:rsid w:val="00D90AD5"/>
    <w:rsid w:val="00D950D2"/>
    <w:rsid w:val="00DA2530"/>
    <w:rsid w:val="00DB1713"/>
    <w:rsid w:val="00DC0363"/>
    <w:rsid w:val="00DC3E98"/>
    <w:rsid w:val="00DC7890"/>
    <w:rsid w:val="00DD12A3"/>
    <w:rsid w:val="00DE04FE"/>
    <w:rsid w:val="00E01EE1"/>
    <w:rsid w:val="00E021FD"/>
    <w:rsid w:val="00E02B20"/>
    <w:rsid w:val="00E039F4"/>
    <w:rsid w:val="00E06189"/>
    <w:rsid w:val="00E07259"/>
    <w:rsid w:val="00E105BD"/>
    <w:rsid w:val="00E1119C"/>
    <w:rsid w:val="00E13B15"/>
    <w:rsid w:val="00E236C5"/>
    <w:rsid w:val="00E23AD3"/>
    <w:rsid w:val="00E25C96"/>
    <w:rsid w:val="00E274AF"/>
    <w:rsid w:val="00E31A64"/>
    <w:rsid w:val="00E51440"/>
    <w:rsid w:val="00E54124"/>
    <w:rsid w:val="00E54663"/>
    <w:rsid w:val="00E55C9E"/>
    <w:rsid w:val="00E65A0E"/>
    <w:rsid w:val="00E65A65"/>
    <w:rsid w:val="00E65E09"/>
    <w:rsid w:val="00E73105"/>
    <w:rsid w:val="00E743A1"/>
    <w:rsid w:val="00E80399"/>
    <w:rsid w:val="00E84B42"/>
    <w:rsid w:val="00E86C43"/>
    <w:rsid w:val="00E93FA5"/>
    <w:rsid w:val="00E94849"/>
    <w:rsid w:val="00EA2F86"/>
    <w:rsid w:val="00EA6F17"/>
    <w:rsid w:val="00EC7939"/>
    <w:rsid w:val="00ED491E"/>
    <w:rsid w:val="00EE042C"/>
    <w:rsid w:val="00EE28D6"/>
    <w:rsid w:val="00F11A23"/>
    <w:rsid w:val="00F424BC"/>
    <w:rsid w:val="00F83331"/>
    <w:rsid w:val="00F84E59"/>
    <w:rsid w:val="00F946E5"/>
    <w:rsid w:val="00FA05CC"/>
    <w:rsid w:val="00FA0B90"/>
    <w:rsid w:val="00FB0201"/>
    <w:rsid w:val="00FB3B4B"/>
    <w:rsid w:val="00FB631E"/>
    <w:rsid w:val="00FC6688"/>
    <w:rsid w:val="00FC79A6"/>
    <w:rsid w:val="00FD0964"/>
    <w:rsid w:val="00FD55DF"/>
    <w:rsid w:val="00FD6E1B"/>
    <w:rsid w:val="00FF1148"/>
    <w:rsid w:val="00FF4389"/>
    <w:rsid w:val="00FF4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8E"/>
    <w:pPr>
      <w:spacing w:after="160" w:line="259" w:lineRule="auto"/>
    </w:pPr>
    <w:rPr>
      <w:sz w:val="22"/>
      <w:szCs w:val="22"/>
      <w:lang w:eastAsia="en-US"/>
    </w:rPr>
  </w:style>
  <w:style w:type="paragraph" w:styleId="2">
    <w:name w:val="heading 2"/>
    <w:basedOn w:val="a"/>
    <w:next w:val="a"/>
    <w:link w:val="20"/>
    <w:uiPriority w:val="99"/>
    <w:qFormat/>
    <w:rsid w:val="00655518"/>
    <w:pPr>
      <w:keepNext/>
      <w:spacing w:before="240" w:after="60"/>
      <w:outlineLvl w:val="1"/>
    </w:pPr>
    <w:rPr>
      <w:rFonts w:ascii="Arial" w:eastAsia="Times New Roman"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99"/>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normal">
    <w:name w:val="LO-normal"/>
    <w:qFormat/>
    <w:rsid w:val="003E4C23"/>
    <w:pPr>
      <w:spacing w:line="276" w:lineRule="auto"/>
    </w:pPr>
    <w:rPr>
      <w:rFonts w:ascii="Arial" w:eastAsia="Arial" w:hAnsi="Arial" w:cs="Arial"/>
      <w:color w:val="000000"/>
      <w:sz w:val="24"/>
      <w:szCs w:val="22"/>
      <w:lang w:eastAsia="zh-CN"/>
    </w:rPr>
  </w:style>
  <w:style w:type="character" w:customStyle="1" w:styleId="20">
    <w:name w:val="Заголовок 2 Знак"/>
    <w:basedOn w:val="a0"/>
    <w:link w:val="2"/>
    <w:uiPriority w:val="99"/>
    <w:rsid w:val="00655518"/>
    <w:rPr>
      <w:rFonts w:ascii="Arial" w:eastAsia="Times New Roman" w:hAnsi="Arial" w:cs="Arial"/>
      <w:b/>
      <w:bCs/>
      <w:i/>
      <w:iCs/>
      <w:sz w:val="28"/>
      <w:szCs w:val="28"/>
      <w:lang w:val="uk-UA" w:eastAsia="en-US"/>
    </w:rPr>
  </w:style>
  <w:style w:type="paragraph" w:styleId="af">
    <w:name w:val="Normal (Web)"/>
    <w:aliases w:val="ќбычный (Web),ќбычный (Web) «нак «нак «нак,ќбычный (Web) «нак «нак «нак «нак «нак «нак,ќбычный (Web) «нак «нак «нак «нак,ќбычный (Web) «нак «нак «нак1 «нак «нак «нак «нак «нак «нак «нак «н «нак «нак «нак,ќбычный (веб) «нак1,«нак2"/>
    <w:basedOn w:val="a"/>
    <w:link w:val="af0"/>
    <w:uiPriority w:val="99"/>
    <w:qFormat/>
    <w:rsid w:val="00655518"/>
    <w:pPr>
      <w:spacing w:before="100" w:after="100" w:line="240" w:lineRule="auto"/>
    </w:pPr>
    <w:rPr>
      <w:rFonts w:ascii="Times New Roman" w:eastAsia="Times New Roman" w:hAnsi="Times New Roman"/>
      <w:sz w:val="24"/>
      <w:szCs w:val="20"/>
      <w:lang w:val="uk-UA" w:eastAsia="ru-RU"/>
    </w:rPr>
  </w:style>
  <w:style w:type="paragraph" w:customStyle="1" w:styleId="rvps2">
    <w:name w:val="rvps2"/>
    <w:basedOn w:val="a"/>
    <w:qFormat/>
    <w:rsid w:val="0065551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0">
    <w:name w:val="Обычный (веб) Знак"/>
    <w:aliases w:val="ќбычный (Web) Знак,ќбычный (Web) «нак «нак «нак Знак,ќбычный (Web) «нак «нак «нак «нак «нак «нак Знак,ќбычный (Web) «нак «нак «нак «нак Знак,ќбычный (Web) «нак «нак «нак1 «нак «нак «нак «нак «нак «нак «нак «н «нак «нак «нак Знак"/>
    <w:link w:val="af"/>
    <w:uiPriority w:val="99"/>
    <w:qFormat/>
    <w:locked/>
    <w:rsid w:val="00655518"/>
    <w:rPr>
      <w:rFonts w:ascii="Times New Roman" w:eastAsia="Times New Roman" w:hAnsi="Times New Roman"/>
      <w:sz w:val="24"/>
      <w:lang w:val="uk-UA"/>
    </w:rPr>
  </w:style>
  <w:style w:type="paragraph" w:styleId="af1">
    <w:name w:val="No Spacing"/>
    <w:link w:val="af2"/>
    <w:uiPriority w:val="1"/>
    <w:qFormat/>
    <w:rsid w:val="00655518"/>
    <w:pPr>
      <w:suppressAutoHyphens/>
    </w:pPr>
    <w:rPr>
      <w:rFonts w:eastAsia="Times New Roman"/>
      <w:sz w:val="22"/>
      <w:lang w:val="uk-UA" w:eastAsia="zh-CN"/>
    </w:rPr>
  </w:style>
  <w:style w:type="paragraph" w:customStyle="1" w:styleId="tj">
    <w:name w:val="tj"/>
    <w:basedOn w:val="a"/>
    <w:uiPriority w:val="99"/>
    <w:qFormat/>
    <w:rsid w:val="006555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Без интервала Знак"/>
    <w:link w:val="af1"/>
    <w:uiPriority w:val="1"/>
    <w:locked/>
    <w:rsid w:val="00655518"/>
    <w:rPr>
      <w:rFonts w:eastAsia="Times New Roman"/>
      <w:sz w:val="22"/>
      <w:lang w:val="uk-UA" w:eastAsia="zh-CN"/>
    </w:rPr>
  </w:style>
  <w:style w:type="character" w:customStyle="1" w:styleId="UnresolvedMention">
    <w:name w:val="Unresolved Mention"/>
    <w:basedOn w:val="a0"/>
    <w:uiPriority w:val="99"/>
    <w:semiHidden/>
    <w:unhideWhenUsed/>
    <w:rsid w:val="0085619B"/>
    <w:rPr>
      <w:color w:val="605E5C"/>
      <w:shd w:val="clear" w:color="auto" w:fill="E1DFDD"/>
    </w:rPr>
  </w:style>
  <w:style w:type="paragraph" w:customStyle="1" w:styleId="21">
    <w:name w:val="Обычный2"/>
    <w:rsid w:val="00A94C98"/>
    <w:pPr>
      <w:spacing w:line="276" w:lineRule="auto"/>
    </w:pPr>
    <w:rPr>
      <w:rFonts w:ascii="Arial" w:eastAsia="Arial" w:hAnsi="Arial" w:cs="Arial"/>
      <w:color w:val="000000"/>
      <w:sz w:val="22"/>
      <w:szCs w:val="22"/>
    </w:rPr>
  </w:style>
  <w:style w:type="paragraph" w:customStyle="1" w:styleId="10">
    <w:name w:val="Обычный1"/>
    <w:qFormat/>
    <w:rsid w:val="00A94C98"/>
    <w:pPr>
      <w:spacing w:line="276" w:lineRule="auto"/>
    </w:pPr>
    <w:rPr>
      <w:rFonts w:ascii="Arial" w:eastAsia="Arial" w:hAnsi="Arial" w:cs="Arial"/>
      <w:color w:val="000000"/>
      <w:sz w:val="22"/>
      <w:szCs w:val="22"/>
    </w:rPr>
  </w:style>
  <w:style w:type="paragraph" w:styleId="af3">
    <w:name w:val="header"/>
    <w:basedOn w:val="a"/>
    <w:link w:val="af4"/>
    <w:uiPriority w:val="99"/>
    <w:unhideWhenUsed/>
    <w:rsid w:val="00CD1F37"/>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CD1F37"/>
    <w:rPr>
      <w:sz w:val="22"/>
      <w:szCs w:val="22"/>
      <w:lang w:eastAsia="en-US"/>
    </w:rPr>
  </w:style>
  <w:style w:type="paragraph" w:styleId="af5">
    <w:name w:val="footer"/>
    <w:basedOn w:val="a"/>
    <w:link w:val="af6"/>
    <w:uiPriority w:val="99"/>
    <w:unhideWhenUsed/>
    <w:rsid w:val="00CD1F37"/>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CD1F3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1466A-F29A-4CCA-AC9A-1A71E5DB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Pages>
  <Words>9465</Words>
  <Characters>53952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22</cp:revision>
  <cp:lastPrinted>2022-12-01T22:07:00Z</cp:lastPrinted>
  <dcterms:created xsi:type="dcterms:W3CDTF">2022-10-26T12:36:00Z</dcterms:created>
  <dcterms:modified xsi:type="dcterms:W3CDTF">2022-12-05T08:24:00Z</dcterms:modified>
</cp:coreProperties>
</file>