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50" w:rsidRPr="00115CC8" w:rsidRDefault="00A37050" w:rsidP="00A37050">
      <w:pPr>
        <w:tabs>
          <w:tab w:val="left" w:pos="284"/>
        </w:tabs>
        <w:jc w:val="right"/>
        <w:outlineLvl w:val="0"/>
        <w:rPr>
          <w:i/>
          <w:lang w:val="uk-UA"/>
        </w:rPr>
      </w:pPr>
      <w:r w:rsidRPr="00115CC8">
        <w:rPr>
          <w:i/>
          <w:lang w:val="uk-UA"/>
        </w:rPr>
        <w:t xml:space="preserve">Додаток 7 </w:t>
      </w:r>
    </w:p>
    <w:p w:rsidR="00A37050" w:rsidRPr="00115CC8" w:rsidRDefault="00A37050" w:rsidP="00A37050">
      <w:pPr>
        <w:tabs>
          <w:tab w:val="left" w:pos="284"/>
        </w:tabs>
        <w:jc w:val="right"/>
        <w:outlineLvl w:val="0"/>
        <w:rPr>
          <w:i/>
          <w:lang w:val="uk-UA"/>
        </w:rPr>
      </w:pPr>
      <w:r w:rsidRPr="00115CC8">
        <w:rPr>
          <w:i/>
          <w:lang w:val="uk-UA"/>
        </w:rPr>
        <w:t>до тендерної документації</w:t>
      </w:r>
    </w:p>
    <w:p w:rsidR="00A37050" w:rsidRPr="00115CC8" w:rsidRDefault="00A37050" w:rsidP="00A37050">
      <w:pPr>
        <w:tabs>
          <w:tab w:val="left" w:pos="284"/>
        </w:tabs>
        <w:jc w:val="right"/>
        <w:outlineLvl w:val="0"/>
        <w:rPr>
          <w:i/>
          <w:lang w:val="uk-UA"/>
        </w:rPr>
      </w:pPr>
    </w:p>
    <w:p w:rsidR="00A37050" w:rsidRPr="00115CC8" w:rsidRDefault="00A37050" w:rsidP="00A37050">
      <w:pPr>
        <w:tabs>
          <w:tab w:val="left" w:pos="284"/>
        </w:tabs>
        <w:jc w:val="center"/>
        <w:outlineLvl w:val="0"/>
        <w:rPr>
          <w:lang w:val="uk-UA"/>
        </w:rPr>
      </w:pPr>
      <w:r w:rsidRPr="00115CC8">
        <w:rPr>
          <w:b/>
          <w:lang w:val="uk-UA"/>
        </w:rPr>
        <w:t>ПЕРЕЛІК ДОКУМЕНТІВ</w:t>
      </w:r>
      <w:r w:rsidRPr="00115CC8">
        <w:rPr>
          <w:lang w:val="uk-UA"/>
        </w:rPr>
        <w:t xml:space="preserve"> </w:t>
      </w:r>
      <w:r w:rsidRPr="00115CC8">
        <w:rPr>
          <w:b/>
          <w:lang w:val="uk-UA"/>
        </w:rPr>
        <w:t>ДЛЯ УКЛАДАННЯ ДОГОВОРУ</w:t>
      </w:r>
    </w:p>
    <w:p w:rsidR="00A37050" w:rsidRPr="00115CC8" w:rsidRDefault="00A37050" w:rsidP="00A37050">
      <w:pPr>
        <w:tabs>
          <w:tab w:val="left" w:pos="284"/>
        </w:tabs>
        <w:jc w:val="center"/>
        <w:outlineLvl w:val="0"/>
        <w:rPr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A37050" w:rsidRPr="00115CC8" w:rsidTr="00D03934">
        <w:trPr>
          <w:cantSplit/>
          <w:trHeight w:val="11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50" w:rsidRPr="00115CC8" w:rsidRDefault="00A37050" w:rsidP="00D03934">
            <w:pPr>
              <w:autoSpaceDE w:val="0"/>
              <w:autoSpaceDN w:val="0"/>
              <w:adjustRightInd w:val="0"/>
              <w:jc w:val="both"/>
              <w:rPr>
                <w:i/>
                <w:lang w:val="uk-UA"/>
              </w:rPr>
            </w:pPr>
            <w:r w:rsidRPr="00115CC8">
              <w:rPr>
                <w:lang w:val="uk-UA"/>
              </w:rPr>
              <w:t xml:space="preserve">1. Статут (зі змінами) або інший установчий документ, або лист з вказанням коду доступу до діючих документів в Єдиному державному реєстрі юридичних осіб, фізичних осіб-підприємців та громадських формувань, а у разі якщо </w:t>
            </w:r>
            <w:r w:rsidRPr="00115CC8">
              <w:rPr>
                <w:lang w:val="uk-UA" w:eastAsia="uk-UA"/>
              </w:rPr>
              <w:t>учасник діє на підставі модельного статуту</w:t>
            </w:r>
            <w:r w:rsidRPr="00115CC8">
              <w:rPr>
                <w:b/>
                <w:lang w:val="uk-UA" w:eastAsia="uk-UA"/>
              </w:rPr>
              <w:t xml:space="preserve"> –</w:t>
            </w:r>
            <w:r w:rsidRPr="00115CC8">
              <w:rPr>
                <w:lang w:val="uk-UA" w:eastAsia="uk-UA"/>
              </w:rPr>
              <w:t xml:space="preserve"> надається рішення Загальних Зборів або іншого уповноваженого органу цього підприємства, в якому зазначені відомості про провадження діяльності на основі модельного статуту</w:t>
            </w:r>
            <w:r w:rsidRPr="00115CC8">
              <w:rPr>
                <w:lang w:val="uk-UA"/>
              </w:rPr>
              <w:t xml:space="preserve"> </w:t>
            </w:r>
            <w:r w:rsidRPr="00115CC8">
              <w:rPr>
                <w:i/>
                <w:lang w:val="uk-UA"/>
              </w:rPr>
              <w:t>(для юридичних осіб).</w:t>
            </w:r>
          </w:p>
        </w:tc>
      </w:tr>
      <w:tr w:rsidR="00A37050" w:rsidRPr="00115CC8" w:rsidTr="00D03934">
        <w:trPr>
          <w:cantSplit/>
          <w:trHeight w:val="572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50" w:rsidRPr="00115CC8" w:rsidRDefault="00A37050" w:rsidP="00D0393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 xml:space="preserve">2. Документ, який підтверджує статус та повноваження особи на підписання договору за результатами процедури закупівлі, що підтверджується одним із наступних документів: </w:t>
            </w:r>
          </w:p>
          <w:p w:rsidR="00A37050" w:rsidRPr="00115CC8" w:rsidRDefault="00A37050" w:rsidP="00D0393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>- для посадових (службових) осіб учасника, які уповноважені підписувати договір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відповідної особи (наказ про призначення та/або протокол зборів засновників тощо) (</w:t>
            </w:r>
            <w:r w:rsidRPr="00115CC8">
              <w:rPr>
                <w:i/>
                <w:lang w:val="uk-UA"/>
              </w:rPr>
              <w:t>для юридичних осіб</w:t>
            </w:r>
            <w:r w:rsidRPr="00115CC8">
              <w:rPr>
                <w:lang w:val="uk-UA"/>
              </w:rPr>
              <w:t>);</w:t>
            </w:r>
          </w:p>
          <w:p w:rsidR="00A37050" w:rsidRPr="00115CC8" w:rsidRDefault="00A37050" w:rsidP="00D0393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 xml:space="preserve">- </w:t>
            </w:r>
            <w:r w:rsidRPr="00115CC8">
              <w:rPr>
                <w:rFonts w:eastAsia="Calibri"/>
                <w:bCs/>
                <w:lang w:val="uk-UA" w:eastAsia="en-US"/>
              </w:rPr>
              <w:t xml:space="preserve">паспортом (ст.1-2, </w:t>
            </w:r>
            <w:r w:rsidRPr="00180B5F">
              <w:rPr>
                <w:rFonts w:eastAsia="Calibri"/>
                <w:bCs/>
                <w:lang w:val="uk-UA" w:eastAsia="en-US"/>
              </w:rPr>
              <w:t>ст.3-6 за наявності записів) або паспортом у формі ID-картки (</w:t>
            </w:r>
            <w:r w:rsidRPr="00180B5F">
              <w:rPr>
                <w:rFonts w:eastAsia="Calibri"/>
                <w:bCs/>
                <w:i/>
                <w:lang w:val="uk-UA" w:eastAsia="en-US"/>
              </w:rPr>
              <w:t>для фізичних осіб, у тому числі фізичних осіб - підприємців</w:t>
            </w:r>
            <w:r w:rsidRPr="00180B5F">
              <w:rPr>
                <w:rFonts w:eastAsia="Calibri"/>
                <w:bCs/>
                <w:lang w:val="uk-UA" w:eastAsia="en-US"/>
              </w:rPr>
              <w:t>);</w:t>
            </w:r>
          </w:p>
          <w:p w:rsidR="00A37050" w:rsidRPr="00115CC8" w:rsidRDefault="00A37050" w:rsidP="00D03934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>- для осіб, що уповноважені представляти інтереси учасника під час проведення процедури закупівлі, та які не входять до кола осіб, які представляють інтереси учасника без довіреності – довіреність, оформлена у відповідності до вимог чинного законодавства, із зазначенням права на укладення договору про закупівлю,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довіреність.</w:t>
            </w:r>
          </w:p>
          <w:p w:rsidR="00A37050" w:rsidRPr="00115CC8" w:rsidRDefault="00A37050" w:rsidP="00D03934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 w:eastAsia="uk-UA"/>
              </w:rPr>
              <w:t xml:space="preserve"> В разі наявності в установчому документі певних обмежень (за сумою, строком </w:t>
            </w:r>
            <w:r w:rsidRPr="00115CC8">
              <w:rPr>
                <w:lang w:val="uk-UA"/>
              </w:rPr>
              <w:t xml:space="preserve">і </w:t>
            </w:r>
            <w:proofErr w:type="spellStart"/>
            <w:r w:rsidRPr="00115CC8">
              <w:rPr>
                <w:lang w:val="uk-UA"/>
              </w:rPr>
              <w:t>т.і</w:t>
            </w:r>
            <w:proofErr w:type="spellEnd"/>
            <w:r w:rsidRPr="00115CC8">
              <w:rPr>
                <w:lang w:val="uk-UA"/>
              </w:rPr>
              <w:t>.</w:t>
            </w:r>
            <w:r w:rsidRPr="00115CC8">
              <w:rPr>
                <w:lang w:val="uk-UA" w:eastAsia="uk-UA"/>
              </w:rPr>
              <w:t>) надається також документ (протокол, дозвіл, рішення тощо), який дає право на укладання договору. У разі наявності обмежень по сумі виражених не в грошовому еквіваленті, а в будь-якому іншому показнику (наприклад: відсоток від чистого прибутку, відсоток від вартості активів за даними останньої річної звітності, відсоток від вартості чистих активів відповідно до останньої затвердженої фінансової звітності, якщо інше не передбачено статутом товариства (</w:t>
            </w:r>
            <w:r>
              <w:rPr>
                <w:lang w:val="uk-UA" w:eastAsia="uk-UA"/>
              </w:rPr>
              <w:t xml:space="preserve">для ТОВ і ТДВ відповідно до статті </w:t>
            </w:r>
            <w:r w:rsidRPr="00115CC8">
              <w:rPr>
                <w:lang w:val="uk-UA" w:eastAsia="uk-UA"/>
              </w:rPr>
              <w:t xml:space="preserve">44 ЗУ «Про товариства з обмеженою та додатковою відповідальністю») та інше), учасник надає відповідний документ,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договору (наприклад: протокол, дозвіл, рішення, річна звітність, квартальна звітність, аудиторський звіт </w:t>
            </w:r>
            <w:r w:rsidRPr="00115CC8">
              <w:rPr>
                <w:lang w:val="uk-UA"/>
              </w:rPr>
              <w:t xml:space="preserve">і </w:t>
            </w:r>
            <w:proofErr w:type="spellStart"/>
            <w:r w:rsidRPr="00115CC8">
              <w:rPr>
                <w:lang w:val="uk-UA"/>
              </w:rPr>
              <w:t>т.і</w:t>
            </w:r>
            <w:proofErr w:type="spellEnd"/>
            <w:r w:rsidRPr="00115CC8">
              <w:rPr>
                <w:lang w:val="uk-UA"/>
              </w:rPr>
              <w:t>.</w:t>
            </w:r>
            <w:r w:rsidRPr="00115CC8">
              <w:rPr>
                <w:lang w:val="uk-UA" w:eastAsia="uk-UA"/>
              </w:rPr>
              <w:t>).</w:t>
            </w:r>
          </w:p>
        </w:tc>
      </w:tr>
    </w:tbl>
    <w:p w:rsidR="00404192" w:rsidRPr="00A37050" w:rsidRDefault="00404192">
      <w:pPr>
        <w:rPr>
          <w:lang w:val="uk-UA"/>
        </w:rPr>
      </w:pPr>
      <w:bookmarkStart w:id="0" w:name="_GoBack"/>
      <w:bookmarkEnd w:id="0"/>
    </w:p>
    <w:sectPr w:rsidR="00404192" w:rsidRPr="00A3705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F8"/>
    <w:rsid w:val="00404192"/>
    <w:rsid w:val="004A45F8"/>
    <w:rsid w:val="00A3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97E8FB-7983-4E5E-BAE8-876A8A72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O.Nikolenko</dc:creator>
  <cp:keywords/>
  <dc:description/>
  <cp:lastModifiedBy>O.Nikolenko</cp:lastModifiedBy>
  <cp:revision>2</cp:revision>
  <dcterms:created xsi:type="dcterms:W3CDTF">2024-04-25T10:40:00Z</dcterms:created>
  <dcterms:modified xsi:type="dcterms:W3CDTF">2024-04-25T10:40:00Z</dcterms:modified>
</cp:coreProperties>
</file>