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77D502F9" w:rsidR="00B125ED" w:rsidRDefault="00892B24" w:rsidP="00B125ED">
      <w:pPr>
        <w:jc w:val="center"/>
        <w:rPr>
          <w:rFonts w:ascii="Times New Roman" w:hAnsi="Times New Roman" w:cs="Times New Roman"/>
          <w:b/>
          <w:sz w:val="28"/>
          <w:szCs w:val="28"/>
          <w:lang w:val="uk-UA"/>
        </w:rPr>
      </w:pPr>
      <w:r w:rsidRPr="00892B24">
        <w:rPr>
          <w:rFonts w:ascii="Times New Roman" w:hAnsi="Times New Roman" w:cs="Times New Roman"/>
          <w:b/>
          <w:sz w:val="28"/>
          <w:szCs w:val="28"/>
          <w:lang w:val="uk-UA"/>
        </w:rPr>
        <w:t>код ДК 021:2015- 39710000-2 – Ел</w:t>
      </w:r>
      <w:r w:rsidR="00227C0D">
        <w:rPr>
          <w:rFonts w:ascii="Times New Roman" w:hAnsi="Times New Roman" w:cs="Times New Roman"/>
          <w:b/>
          <w:sz w:val="28"/>
          <w:szCs w:val="28"/>
          <w:lang w:val="uk-UA"/>
        </w:rPr>
        <w:t>ектричні побутові прилади (кондиціонери</w:t>
      </w:r>
      <w:bookmarkStart w:id="0" w:name="_GoBack"/>
      <w:bookmarkEnd w:id="0"/>
      <w:r w:rsidRPr="00892B24">
        <w:rPr>
          <w:rFonts w:ascii="Times New Roman" w:hAnsi="Times New Roman" w:cs="Times New Roman"/>
          <w:b/>
          <w:sz w:val="28"/>
          <w:szCs w:val="28"/>
          <w:lang w:val="uk-UA"/>
        </w:rPr>
        <w:t>)</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418"/>
        <w:gridCol w:w="850"/>
        <w:gridCol w:w="5103"/>
      </w:tblGrid>
      <w:tr w:rsidR="008632FF" w:rsidRPr="00B21AA4" w14:paraId="01630826" w14:textId="77777777" w:rsidTr="008632FF">
        <w:trPr>
          <w:trHeight w:val="985"/>
        </w:trPr>
        <w:tc>
          <w:tcPr>
            <w:tcW w:w="851" w:type="dxa"/>
          </w:tcPr>
          <w:p w14:paraId="6E33FD9A" w14:textId="77777777" w:rsidR="008632FF" w:rsidRPr="008632FF" w:rsidRDefault="008632FF" w:rsidP="00091BE0">
            <w:pPr>
              <w:tabs>
                <w:tab w:val="left" w:pos="360"/>
              </w:tabs>
              <w:spacing w:line="256" w:lineRule="auto"/>
              <w:ind w:left="-180" w:right="-108"/>
              <w:rPr>
                <w:rFonts w:ascii="Times New Roman" w:eastAsia="Courier New" w:hAnsi="Times New Roman" w:cs="Times New Roman"/>
                <w:sz w:val="24"/>
                <w:szCs w:val="24"/>
                <w:lang w:eastAsia="ru-RU"/>
              </w:rPr>
            </w:pPr>
            <w:r w:rsidRPr="008632FF">
              <w:rPr>
                <w:rFonts w:ascii="Times New Roman" w:eastAsia="Courier New" w:hAnsi="Times New Roman" w:cs="Times New Roman"/>
                <w:sz w:val="24"/>
                <w:szCs w:val="24"/>
                <w:lang w:val="uk-UA" w:eastAsia="ru-RU"/>
              </w:rPr>
              <w:t xml:space="preserve">    </w:t>
            </w:r>
            <w:r w:rsidRPr="008632FF">
              <w:rPr>
                <w:rFonts w:ascii="Times New Roman" w:eastAsia="Courier New" w:hAnsi="Times New Roman" w:cs="Times New Roman"/>
                <w:sz w:val="24"/>
                <w:szCs w:val="24"/>
                <w:lang w:eastAsia="ru-RU"/>
              </w:rPr>
              <w:t>№</w:t>
            </w:r>
          </w:p>
          <w:p w14:paraId="5B94E3AC" w14:textId="77777777" w:rsidR="008632FF" w:rsidRPr="00B21AA4" w:rsidRDefault="008632FF" w:rsidP="00091BE0">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410" w:type="dxa"/>
          </w:tcPr>
          <w:p w14:paraId="79EF1885" w14:textId="77777777" w:rsidR="008632FF" w:rsidRPr="00B21AA4" w:rsidRDefault="008632FF" w:rsidP="00091BE0">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418" w:type="dxa"/>
            <w:vAlign w:val="center"/>
          </w:tcPr>
          <w:p w14:paraId="648C9AC1" w14:textId="77777777" w:rsidR="008632FF" w:rsidRPr="00B21AA4" w:rsidRDefault="008632FF" w:rsidP="00091BE0">
            <w:pPr>
              <w:spacing w:after="0" w:line="240" w:lineRule="auto"/>
              <w:jc w:val="center"/>
              <w:rPr>
                <w:rFonts w:ascii="Times New Roman" w:eastAsia="Times New Roman" w:hAnsi="Times New Roman" w:cs="Times New Roman"/>
                <w:bCs/>
                <w:sz w:val="24"/>
                <w:szCs w:val="24"/>
              </w:rPr>
            </w:pPr>
            <w:r w:rsidRPr="00B21AA4">
              <w:rPr>
                <w:rFonts w:ascii="Times New Roman" w:eastAsia="Times New Roman" w:hAnsi="Times New Roman" w:cs="Times New Roman"/>
                <w:bCs/>
                <w:sz w:val="24"/>
                <w:szCs w:val="24"/>
              </w:rPr>
              <w:t xml:space="preserve">Один. </w:t>
            </w:r>
            <w:proofErr w:type="spellStart"/>
            <w:r w:rsidRPr="00B21AA4">
              <w:rPr>
                <w:rFonts w:ascii="Times New Roman" w:eastAsia="Times New Roman" w:hAnsi="Times New Roman" w:cs="Times New Roman"/>
                <w:bCs/>
                <w:sz w:val="24"/>
                <w:szCs w:val="24"/>
              </w:rPr>
              <w:t>виміру</w:t>
            </w:r>
            <w:proofErr w:type="spellEnd"/>
          </w:p>
        </w:tc>
        <w:tc>
          <w:tcPr>
            <w:tcW w:w="850" w:type="dxa"/>
            <w:vAlign w:val="center"/>
          </w:tcPr>
          <w:p w14:paraId="0119C272" w14:textId="77777777" w:rsidR="008632FF" w:rsidRPr="00B21AA4" w:rsidRDefault="008632FF" w:rsidP="00091BE0">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103" w:type="dxa"/>
            <w:vAlign w:val="center"/>
          </w:tcPr>
          <w:p w14:paraId="54454B35" w14:textId="77777777" w:rsidR="008632FF" w:rsidRPr="00B21AA4" w:rsidRDefault="008632FF" w:rsidP="00091BE0">
            <w:pPr>
              <w:spacing w:after="0" w:line="240" w:lineRule="auto"/>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Технічні</w:t>
            </w:r>
            <w:proofErr w:type="spellEnd"/>
            <w:r w:rsidRPr="00B21AA4">
              <w:rPr>
                <w:rFonts w:ascii="Times New Roman" w:eastAsia="Times New Roman" w:hAnsi="Times New Roman" w:cs="Times New Roman"/>
                <w:bCs/>
                <w:sz w:val="24"/>
                <w:szCs w:val="24"/>
              </w:rPr>
              <w:t xml:space="preserve"> </w:t>
            </w:r>
            <w:proofErr w:type="spellStart"/>
            <w:r w:rsidRPr="00B21AA4">
              <w:rPr>
                <w:rFonts w:ascii="Times New Roman" w:eastAsia="Times New Roman" w:hAnsi="Times New Roman" w:cs="Times New Roman"/>
                <w:bCs/>
                <w:sz w:val="24"/>
                <w:szCs w:val="24"/>
              </w:rPr>
              <w:t>вимоги</w:t>
            </w:r>
            <w:proofErr w:type="spellEnd"/>
          </w:p>
        </w:tc>
      </w:tr>
      <w:tr w:rsidR="008632FF" w:rsidRPr="00E37810" w14:paraId="62C8EC6E" w14:textId="77777777" w:rsidTr="008632FF">
        <w:tc>
          <w:tcPr>
            <w:tcW w:w="851" w:type="dxa"/>
          </w:tcPr>
          <w:p w14:paraId="4F3C5B37" w14:textId="77777777" w:rsidR="008632FF" w:rsidRPr="00B21AA4" w:rsidRDefault="008632FF" w:rsidP="00091BE0">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410" w:type="dxa"/>
          </w:tcPr>
          <w:p w14:paraId="59843CC6" w14:textId="397ED598" w:rsidR="008632FF" w:rsidRPr="00AA1D99" w:rsidRDefault="00E2703B" w:rsidP="00091BE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Кондиціонер настінний </w:t>
            </w:r>
            <w:r w:rsidR="00626F8B">
              <w:rPr>
                <w:rFonts w:ascii="Times New Roman" w:eastAsia="Times New Roman" w:hAnsi="Times New Roman" w:cs="Times New Roman"/>
                <w:color w:val="000000"/>
                <w:sz w:val="24"/>
                <w:szCs w:val="24"/>
                <w:lang w:val="en-US" w:eastAsia="ru-RU"/>
              </w:rPr>
              <w:t>TCL</w:t>
            </w:r>
            <w:r w:rsidR="00626F8B" w:rsidRPr="00626F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ТАС-09</w:t>
            </w:r>
            <w:r>
              <w:rPr>
                <w:rFonts w:ascii="Times New Roman" w:eastAsia="Times New Roman" w:hAnsi="Times New Roman" w:cs="Times New Roman"/>
                <w:color w:val="000000"/>
                <w:sz w:val="24"/>
                <w:szCs w:val="24"/>
                <w:lang w:val="en-US" w:eastAsia="ru-RU"/>
              </w:rPr>
              <w:t>CHSA</w:t>
            </w:r>
            <w:r w:rsidRPr="00E2703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XAB</w:t>
            </w:r>
            <w:r w:rsidRPr="00E2703B">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en-US" w:eastAsia="ru-RU"/>
              </w:rPr>
              <w:t>on</w:t>
            </w:r>
            <w:r w:rsidRPr="00E2703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off</w:t>
            </w:r>
            <w:r w:rsidRPr="00E270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Wi</w:t>
            </w:r>
            <w:r w:rsidRPr="00E2703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Fi</w:t>
            </w:r>
            <w:r w:rsidRPr="00E2703B">
              <w:rPr>
                <w:rFonts w:ascii="Times New Roman" w:eastAsia="Times New Roman" w:hAnsi="Times New Roman" w:cs="Times New Roman"/>
                <w:color w:val="000000"/>
                <w:sz w:val="24"/>
                <w:szCs w:val="24"/>
                <w:lang w:eastAsia="ru-RU"/>
              </w:rPr>
              <w:t xml:space="preserve"> </w:t>
            </w:r>
            <w:r w:rsidR="00AA1D99">
              <w:rPr>
                <w:rFonts w:ascii="Times New Roman" w:eastAsia="Times New Roman" w:hAnsi="Times New Roman" w:cs="Times New Roman"/>
                <w:color w:val="000000"/>
                <w:sz w:val="24"/>
                <w:szCs w:val="24"/>
                <w:lang w:val="en-US" w:eastAsia="ru-RU"/>
              </w:rPr>
              <w:t>Ready</w:t>
            </w:r>
            <w:r w:rsidR="00AA1D99" w:rsidRPr="00AA1D99">
              <w:rPr>
                <w:rFonts w:ascii="Times New Roman" w:eastAsia="Times New Roman" w:hAnsi="Times New Roman" w:cs="Times New Roman"/>
                <w:color w:val="000000"/>
                <w:sz w:val="24"/>
                <w:szCs w:val="24"/>
                <w:lang w:eastAsia="ru-RU"/>
              </w:rPr>
              <w:t xml:space="preserve"> </w:t>
            </w:r>
            <w:r w:rsidR="006632F6">
              <w:rPr>
                <w:rFonts w:ascii="Times New Roman" w:eastAsia="Times New Roman" w:hAnsi="Times New Roman" w:cs="Times New Roman"/>
                <w:color w:val="000000"/>
                <w:sz w:val="24"/>
                <w:szCs w:val="24"/>
                <w:lang w:val="uk-UA" w:eastAsia="ru-RU"/>
              </w:rPr>
              <w:t>або  еквівалент</w:t>
            </w:r>
          </w:p>
        </w:tc>
        <w:tc>
          <w:tcPr>
            <w:tcW w:w="1418" w:type="dxa"/>
          </w:tcPr>
          <w:p w14:paraId="411C5D88" w14:textId="77777777" w:rsidR="008632FF" w:rsidRPr="00B21AA4" w:rsidRDefault="008632FF" w:rsidP="00091BE0">
            <w:pPr>
              <w:spacing w:after="0" w:line="240" w:lineRule="auto"/>
              <w:jc w:val="center"/>
              <w:rPr>
                <w:rFonts w:ascii="Times New Roman" w:eastAsia="Times New Roman" w:hAnsi="Times New Roman" w:cs="Times New Roman"/>
                <w:color w:val="000000"/>
                <w:sz w:val="24"/>
                <w:szCs w:val="24"/>
                <w:lang w:eastAsia="ru-RU"/>
              </w:rPr>
            </w:pPr>
            <w:r w:rsidRPr="00B21AA4">
              <w:rPr>
                <w:rFonts w:ascii="Times New Roman" w:eastAsia="Times New Roman" w:hAnsi="Times New Roman" w:cs="Times New Roman"/>
                <w:color w:val="000000"/>
                <w:sz w:val="24"/>
                <w:szCs w:val="24"/>
                <w:lang w:eastAsia="ru-RU"/>
              </w:rPr>
              <w:t>шт.</w:t>
            </w:r>
          </w:p>
        </w:tc>
        <w:tc>
          <w:tcPr>
            <w:tcW w:w="850" w:type="dxa"/>
          </w:tcPr>
          <w:p w14:paraId="783D0FEE" w14:textId="6A5B4F78" w:rsidR="008632FF" w:rsidRPr="00B21AA4" w:rsidRDefault="00AA1D99" w:rsidP="009628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5103" w:type="dxa"/>
          </w:tcPr>
          <w:p w14:paraId="1F822AB7"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Конструкція: спліт-система;</w:t>
            </w:r>
          </w:p>
          <w:p w14:paraId="5FAD5E95"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Середньо-рекомендована площа приміщення: 25 м2.</w:t>
            </w:r>
          </w:p>
          <w:p w14:paraId="19126B80"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Комплектація: пульт дистанційного управління, документація, внутрішній блок, зовнішній блок;</w:t>
            </w:r>
          </w:p>
          <w:p w14:paraId="72B2BA28"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Тип внутрішнього блоку: настінний;</w:t>
            </w:r>
          </w:p>
          <w:p w14:paraId="4D9C7443"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 xml:space="preserve">Габаритні розміри внутрішнього блоку: не більше (ширина/висота/глибина) 700/256/190 мм; </w:t>
            </w:r>
          </w:p>
          <w:p w14:paraId="0624FF31"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Маса внутрішнього блоку (</w:t>
            </w:r>
            <w:proofErr w:type="spellStart"/>
            <w:r w:rsidRPr="00D41745">
              <w:rPr>
                <w:rFonts w:ascii="Times New Roman" w:eastAsia="Times New Roman" w:hAnsi="Times New Roman" w:cs="Times New Roman"/>
                <w:color w:val="000000"/>
                <w:sz w:val="24"/>
                <w:szCs w:val="24"/>
                <w:lang w:val="uk-UA" w:eastAsia="ru-RU"/>
              </w:rPr>
              <w:t>нетто</w:t>
            </w:r>
            <w:proofErr w:type="spellEnd"/>
            <w:r w:rsidRPr="00D41745">
              <w:rPr>
                <w:rFonts w:ascii="Times New Roman" w:eastAsia="Times New Roman" w:hAnsi="Times New Roman" w:cs="Times New Roman"/>
                <w:color w:val="000000"/>
                <w:sz w:val="24"/>
                <w:szCs w:val="24"/>
                <w:lang w:val="uk-UA" w:eastAsia="ru-RU"/>
              </w:rPr>
              <w:t xml:space="preserve"> / брутто): не більше 7/8,5 кг</w:t>
            </w:r>
          </w:p>
          <w:p w14:paraId="545EADE7"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Габаритні розміри зовнішнього блоку: не більше (ширина/висота/глибина)</w:t>
            </w:r>
          </w:p>
          <w:p w14:paraId="4F424C1C" w14:textId="49ED4006" w:rsidR="00D41745" w:rsidRPr="00D41745" w:rsidRDefault="00DD0054" w:rsidP="00D4174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60</w:t>
            </w:r>
            <w:r w:rsidR="00D41745" w:rsidRPr="00D41745">
              <w:rPr>
                <w:rFonts w:ascii="Times New Roman" w:eastAsia="Times New Roman" w:hAnsi="Times New Roman" w:cs="Times New Roman"/>
                <w:color w:val="000000"/>
                <w:sz w:val="24"/>
                <w:szCs w:val="24"/>
                <w:lang w:val="uk-UA" w:eastAsia="ru-RU"/>
              </w:rPr>
              <w:t>0/</w:t>
            </w:r>
            <w:r>
              <w:rPr>
                <w:rFonts w:ascii="Times New Roman" w:eastAsia="Times New Roman" w:hAnsi="Times New Roman" w:cs="Times New Roman"/>
                <w:color w:val="000000"/>
                <w:sz w:val="24"/>
                <w:szCs w:val="24"/>
                <w:lang w:val="uk-UA" w:eastAsia="ru-RU"/>
              </w:rPr>
              <w:t>510/23</w:t>
            </w:r>
            <w:r w:rsidR="00D41745" w:rsidRPr="00D41745">
              <w:rPr>
                <w:rFonts w:ascii="Times New Roman" w:eastAsia="Times New Roman" w:hAnsi="Times New Roman" w:cs="Times New Roman"/>
                <w:color w:val="000000"/>
                <w:sz w:val="24"/>
                <w:szCs w:val="24"/>
                <w:lang w:val="uk-UA" w:eastAsia="ru-RU"/>
              </w:rPr>
              <w:t xml:space="preserve">0 мм; </w:t>
            </w:r>
          </w:p>
          <w:p w14:paraId="3D6EBC2B" w14:textId="3A842C79"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Маса зовнішнього блок</w:t>
            </w:r>
            <w:r w:rsidR="00DD0054">
              <w:rPr>
                <w:rFonts w:ascii="Times New Roman" w:eastAsia="Times New Roman" w:hAnsi="Times New Roman" w:cs="Times New Roman"/>
                <w:color w:val="000000"/>
                <w:sz w:val="24"/>
                <w:szCs w:val="24"/>
                <w:lang w:val="uk-UA" w:eastAsia="ru-RU"/>
              </w:rPr>
              <w:t>у (</w:t>
            </w:r>
            <w:proofErr w:type="spellStart"/>
            <w:r w:rsidR="00DD0054">
              <w:rPr>
                <w:rFonts w:ascii="Times New Roman" w:eastAsia="Times New Roman" w:hAnsi="Times New Roman" w:cs="Times New Roman"/>
                <w:color w:val="000000"/>
                <w:sz w:val="24"/>
                <w:szCs w:val="24"/>
                <w:lang w:val="uk-UA" w:eastAsia="ru-RU"/>
              </w:rPr>
              <w:t>нетто</w:t>
            </w:r>
            <w:proofErr w:type="spellEnd"/>
            <w:r w:rsidR="00DD0054">
              <w:rPr>
                <w:rFonts w:ascii="Times New Roman" w:eastAsia="Times New Roman" w:hAnsi="Times New Roman" w:cs="Times New Roman"/>
                <w:color w:val="000000"/>
                <w:sz w:val="24"/>
                <w:szCs w:val="24"/>
                <w:lang w:val="uk-UA" w:eastAsia="ru-RU"/>
              </w:rPr>
              <w:t xml:space="preserve"> / брутто): не більше 25/27</w:t>
            </w:r>
            <w:r w:rsidRPr="00D41745">
              <w:rPr>
                <w:rFonts w:ascii="Times New Roman" w:eastAsia="Times New Roman" w:hAnsi="Times New Roman" w:cs="Times New Roman"/>
                <w:color w:val="000000"/>
                <w:sz w:val="24"/>
                <w:szCs w:val="24"/>
                <w:lang w:val="uk-UA" w:eastAsia="ru-RU"/>
              </w:rPr>
              <w:t xml:space="preserve"> кг</w:t>
            </w:r>
          </w:p>
          <w:p w14:paraId="5C3589F9"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Колір: білий;</w:t>
            </w:r>
          </w:p>
          <w:p w14:paraId="0CFAF2D2"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Режим роботи: охолодження, обігрів</w:t>
            </w:r>
          </w:p>
          <w:p w14:paraId="12422235" w14:textId="74A5B88E"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Номінальна споживана потужність охол</w:t>
            </w:r>
            <w:r w:rsidR="00B809D0">
              <w:rPr>
                <w:rFonts w:ascii="Times New Roman" w:eastAsia="Times New Roman" w:hAnsi="Times New Roman" w:cs="Times New Roman"/>
                <w:color w:val="000000"/>
                <w:sz w:val="24"/>
                <w:szCs w:val="24"/>
                <w:lang w:val="uk-UA" w:eastAsia="ru-RU"/>
              </w:rPr>
              <w:t>одження/обігріву: не більше 0.82</w:t>
            </w:r>
            <w:r w:rsidRPr="00D41745">
              <w:rPr>
                <w:rFonts w:ascii="Times New Roman" w:eastAsia="Times New Roman" w:hAnsi="Times New Roman" w:cs="Times New Roman"/>
                <w:color w:val="000000"/>
                <w:sz w:val="24"/>
                <w:szCs w:val="24"/>
                <w:lang w:val="uk-UA" w:eastAsia="ru-RU"/>
              </w:rPr>
              <w:t>0 /0.</w:t>
            </w:r>
            <w:r w:rsidR="00B809D0">
              <w:rPr>
                <w:rFonts w:ascii="Times New Roman" w:eastAsia="Times New Roman" w:hAnsi="Times New Roman" w:cs="Times New Roman"/>
                <w:color w:val="000000"/>
                <w:sz w:val="24"/>
                <w:szCs w:val="24"/>
                <w:lang w:val="uk-UA" w:eastAsia="ru-RU"/>
              </w:rPr>
              <w:t>775</w:t>
            </w:r>
            <w:r w:rsidRPr="00D41745">
              <w:rPr>
                <w:rFonts w:ascii="Times New Roman" w:eastAsia="Times New Roman" w:hAnsi="Times New Roman" w:cs="Times New Roman"/>
                <w:color w:val="000000"/>
                <w:sz w:val="24"/>
                <w:szCs w:val="24"/>
                <w:lang w:val="uk-UA" w:eastAsia="ru-RU"/>
              </w:rPr>
              <w:t xml:space="preserve"> кВт;</w:t>
            </w:r>
          </w:p>
          <w:p w14:paraId="0E26FC69" w14:textId="1BA822F1"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Продуктивність: охолодження не менше – 2,64 кВт, обігрів не менше – 2,</w:t>
            </w:r>
            <w:r w:rsidR="00B809D0">
              <w:rPr>
                <w:rFonts w:ascii="Times New Roman" w:eastAsia="Times New Roman" w:hAnsi="Times New Roman" w:cs="Times New Roman"/>
                <w:color w:val="000000"/>
                <w:sz w:val="24"/>
                <w:szCs w:val="24"/>
                <w:lang w:val="uk-UA" w:eastAsia="ru-RU"/>
              </w:rPr>
              <w:t>8</w:t>
            </w:r>
            <w:r w:rsidRPr="00D41745">
              <w:rPr>
                <w:rFonts w:ascii="Times New Roman" w:eastAsia="Times New Roman" w:hAnsi="Times New Roman" w:cs="Times New Roman"/>
                <w:color w:val="000000"/>
                <w:sz w:val="24"/>
                <w:szCs w:val="24"/>
                <w:lang w:val="uk-UA" w:eastAsia="ru-RU"/>
              </w:rPr>
              <w:t xml:space="preserve"> кВт; </w:t>
            </w:r>
          </w:p>
          <w:p w14:paraId="08AE019E"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Тип фреону (</w:t>
            </w:r>
            <w:proofErr w:type="spellStart"/>
            <w:r w:rsidRPr="00D41745">
              <w:rPr>
                <w:rFonts w:ascii="Times New Roman" w:eastAsia="Times New Roman" w:hAnsi="Times New Roman" w:cs="Times New Roman"/>
                <w:color w:val="000000"/>
                <w:sz w:val="24"/>
                <w:szCs w:val="24"/>
                <w:lang w:val="uk-UA" w:eastAsia="ru-RU"/>
              </w:rPr>
              <w:t>хладагент</w:t>
            </w:r>
            <w:proofErr w:type="spellEnd"/>
            <w:r w:rsidRPr="00D41745">
              <w:rPr>
                <w:rFonts w:ascii="Times New Roman" w:eastAsia="Times New Roman" w:hAnsi="Times New Roman" w:cs="Times New Roman"/>
                <w:color w:val="000000"/>
                <w:sz w:val="24"/>
                <w:szCs w:val="24"/>
                <w:lang w:val="uk-UA" w:eastAsia="ru-RU"/>
              </w:rPr>
              <w:t>): R410A;</w:t>
            </w:r>
          </w:p>
          <w:p w14:paraId="1680CA17"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Джерело живлення: внутрішній блок;</w:t>
            </w:r>
          </w:p>
          <w:p w14:paraId="65D596F7"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 xml:space="preserve">Вольтаж, частота, фазність:220 v, 50 </w:t>
            </w:r>
            <w:proofErr w:type="spellStart"/>
            <w:r w:rsidRPr="00D41745">
              <w:rPr>
                <w:rFonts w:ascii="Times New Roman" w:eastAsia="Times New Roman" w:hAnsi="Times New Roman" w:cs="Times New Roman"/>
                <w:color w:val="000000"/>
                <w:sz w:val="24"/>
                <w:szCs w:val="24"/>
                <w:lang w:val="uk-UA" w:eastAsia="ru-RU"/>
              </w:rPr>
              <w:t>Гц</w:t>
            </w:r>
            <w:proofErr w:type="spellEnd"/>
            <w:r w:rsidRPr="00D41745">
              <w:rPr>
                <w:rFonts w:ascii="Times New Roman" w:eastAsia="Times New Roman" w:hAnsi="Times New Roman" w:cs="Times New Roman"/>
                <w:color w:val="000000"/>
                <w:sz w:val="24"/>
                <w:szCs w:val="24"/>
                <w:lang w:val="uk-UA" w:eastAsia="ru-RU"/>
              </w:rPr>
              <w:t>, 1фазний.</w:t>
            </w:r>
          </w:p>
          <w:p w14:paraId="4E0D6DED"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Рівень шуму внутрішнього блоку: не більше 25/27/29/33/35дБ</w:t>
            </w:r>
          </w:p>
          <w:p w14:paraId="743F0206" w14:textId="73621AF1"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Рівень шуму</w:t>
            </w:r>
            <w:r w:rsidR="00B809D0">
              <w:rPr>
                <w:rFonts w:ascii="Times New Roman" w:eastAsia="Times New Roman" w:hAnsi="Times New Roman" w:cs="Times New Roman"/>
                <w:color w:val="000000"/>
                <w:sz w:val="24"/>
                <w:szCs w:val="24"/>
                <w:lang w:val="uk-UA" w:eastAsia="ru-RU"/>
              </w:rPr>
              <w:t xml:space="preserve"> зовнішнього блоку: не більше 50</w:t>
            </w:r>
            <w:r w:rsidRPr="00D41745">
              <w:rPr>
                <w:rFonts w:ascii="Times New Roman" w:eastAsia="Times New Roman" w:hAnsi="Times New Roman" w:cs="Times New Roman"/>
                <w:color w:val="000000"/>
                <w:sz w:val="24"/>
                <w:szCs w:val="24"/>
                <w:lang w:val="uk-UA" w:eastAsia="ru-RU"/>
              </w:rPr>
              <w:t xml:space="preserve"> </w:t>
            </w:r>
            <w:proofErr w:type="spellStart"/>
            <w:r w:rsidRPr="00D41745">
              <w:rPr>
                <w:rFonts w:ascii="Times New Roman" w:eastAsia="Times New Roman" w:hAnsi="Times New Roman" w:cs="Times New Roman"/>
                <w:color w:val="000000"/>
                <w:sz w:val="24"/>
                <w:szCs w:val="24"/>
                <w:lang w:val="uk-UA" w:eastAsia="ru-RU"/>
              </w:rPr>
              <w:t>дБ</w:t>
            </w:r>
            <w:proofErr w:type="spellEnd"/>
            <w:r w:rsidRPr="00D41745">
              <w:rPr>
                <w:rFonts w:ascii="Times New Roman" w:eastAsia="Times New Roman" w:hAnsi="Times New Roman" w:cs="Times New Roman"/>
                <w:color w:val="000000"/>
                <w:sz w:val="24"/>
                <w:szCs w:val="24"/>
                <w:lang w:val="uk-UA" w:eastAsia="ru-RU"/>
              </w:rPr>
              <w:t>;</w:t>
            </w:r>
          </w:p>
          <w:p w14:paraId="303D93B8" w14:textId="77777777" w:rsidR="00D41745" w:rsidRPr="00D41745" w:rsidRDefault="00D41745" w:rsidP="00D41745">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Допустимий діапазон робочих температур зовнішнього повітря обігрів/охолодження, °С: -7°С до +24°С / +14°С до +43°С.</w:t>
            </w:r>
          </w:p>
          <w:p w14:paraId="59992262" w14:textId="1727C1FD" w:rsidR="008632FF" w:rsidRPr="00C07850" w:rsidRDefault="00D41745" w:rsidP="00A57A0F">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Примітка: монтажні роботи: кондиці</w:t>
            </w:r>
            <w:r w:rsidR="00E37810">
              <w:rPr>
                <w:rFonts w:ascii="Times New Roman" w:eastAsia="Times New Roman" w:hAnsi="Times New Roman" w:cs="Times New Roman"/>
                <w:color w:val="000000"/>
                <w:sz w:val="24"/>
                <w:szCs w:val="24"/>
                <w:lang w:val="uk-UA" w:eastAsia="ru-RU"/>
              </w:rPr>
              <w:t xml:space="preserve">онери встановлюються на першому поверсі </w:t>
            </w:r>
            <w:proofErr w:type="spellStart"/>
            <w:r w:rsidR="00E37810">
              <w:rPr>
                <w:rFonts w:ascii="Times New Roman" w:eastAsia="Times New Roman" w:hAnsi="Times New Roman" w:cs="Times New Roman"/>
                <w:color w:val="000000"/>
                <w:sz w:val="24"/>
                <w:szCs w:val="24"/>
                <w:lang w:val="uk-UA" w:eastAsia="ru-RU"/>
              </w:rPr>
              <w:t>рентгенвідділення</w:t>
            </w:r>
            <w:proofErr w:type="spellEnd"/>
            <w:r w:rsidRPr="00D41745">
              <w:rPr>
                <w:rFonts w:ascii="Times New Roman" w:eastAsia="Times New Roman" w:hAnsi="Times New Roman" w:cs="Times New Roman"/>
                <w:color w:val="000000"/>
                <w:sz w:val="24"/>
                <w:szCs w:val="24"/>
                <w:lang w:val="uk-UA" w:eastAsia="ru-RU"/>
              </w:rPr>
              <w:t>; встановлення зовнішніх блоків кондиціо</w:t>
            </w:r>
            <w:r w:rsidR="00A57A0F">
              <w:rPr>
                <w:rFonts w:ascii="Times New Roman" w:eastAsia="Times New Roman" w:hAnsi="Times New Roman" w:cs="Times New Roman"/>
                <w:color w:val="000000"/>
                <w:sz w:val="24"/>
                <w:szCs w:val="24"/>
                <w:lang w:val="uk-UA" w:eastAsia="ru-RU"/>
              </w:rPr>
              <w:t>нерів на висоті орієнтовно до 5</w:t>
            </w:r>
            <w:r w:rsidRPr="00D41745">
              <w:rPr>
                <w:rFonts w:ascii="Times New Roman" w:eastAsia="Times New Roman" w:hAnsi="Times New Roman" w:cs="Times New Roman"/>
                <w:color w:val="000000"/>
                <w:sz w:val="24"/>
                <w:szCs w:val="24"/>
                <w:lang w:val="uk-UA" w:eastAsia="ru-RU"/>
              </w:rPr>
              <w:t xml:space="preserve"> м. Зовнішній  блок встановлюється біля</w:t>
            </w:r>
            <w:r w:rsidR="00A57A0F">
              <w:rPr>
                <w:rFonts w:ascii="Times New Roman" w:eastAsia="Times New Roman" w:hAnsi="Times New Roman" w:cs="Times New Roman"/>
                <w:color w:val="000000"/>
                <w:sz w:val="24"/>
                <w:szCs w:val="24"/>
                <w:lang w:val="uk-UA" w:eastAsia="ru-RU"/>
              </w:rPr>
              <w:t xml:space="preserve"> вікна (на вікнах присутні грати, є охоронна сигналізація</w:t>
            </w:r>
            <w:r w:rsidRPr="00D41745">
              <w:rPr>
                <w:rFonts w:ascii="Times New Roman" w:eastAsia="Times New Roman" w:hAnsi="Times New Roman" w:cs="Times New Roman"/>
                <w:color w:val="000000"/>
                <w:sz w:val="24"/>
                <w:szCs w:val="24"/>
                <w:lang w:val="uk-UA" w:eastAsia="ru-RU"/>
              </w:rPr>
              <w:t xml:space="preserve">); внутрішні блоки встановлюються на стіні поруч із вікном. Довжина </w:t>
            </w:r>
            <w:proofErr w:type="spellStart"/>
            <w:r w:rsidRPr="00D41745">
              <w:rPr>
                <w:rFonts w:ascii="Times New Roman" w:eastAsia="Times New Roman" w:hAnsi="Times New Roman" w:cs="Times New Roman"/>
                <w:color w:val="000000"/>
                <w:sz w:val="24"/>
                <w:szCs w:val="24"/>
                <w:lang w:val="uk-UA" w:eastAsia="ru-RU"/>
              </w:rPr>
              <w:t>фреономагістралі</w:t>
            </w:r>
            <w:proofErr w:type="spellEnd"/>
            <w:r w:rsidRPr="00D41745">
              <w:rPr>
                <w:rFonts w:ascii="Times New Roman" w:eastAsia="Times New Roman" w:hAnsi="Times New Roman" w:cs="Times New Roman"/>
                <w:color w:val="000000"/>
                <w:sz w:val="24"/>
                <w:szCs w:val="24"/>
                <w:lang w:val="uk-UA" w:eastAsia="ru-RU"/>
              </w:rPr>
              <w:t xml:space="preserve"> до 6 метрів. Зовн</w:t>
            </w:r>
            <w:r w:rsidR="00B03D70">
              <w:rPr>
                <w:rFonts w:ascii="Times New Roman" w:eastAsia="Times New Roman" w:hAnsi="Times New Roman" w:cs="Times New Roman"/>
                <w:color w:val="000000"/>
                <w:sz w:val="24"/>
                <w:szCs w:val="24"/>
                <w:lang w:val="uk-UA" w:eastAsia="ru-RU"/>
              </w:rPr>
              <w:t>ішнє утеплення на стіні присутнє</w:t>
            </w:r>
            <w:r w:rsidRPr="00D41745">
              <w:rPr>
                <w:rFonts w:ascii="Times New Roman" w:eastAsia="Times New Roman" w:hAnsi="Times New Roman" w:cs="Times New Roman"/>
                <w:color w:val="000000"/>
                <w:sz w:val="24"/>
                <w:szCs w:val="24"/>
                <w:lang w:val="uk-UA" w:eastAsia="ru-RU"/>
              </w:rPr>
              <w:t>.</w:t>
            </w:r>
          </w:p>
        </w:tc>
      </w:tr>
      <w:tr w:rsidR="008632FF" w:rsidRPr="00B21AA4" w14:paraId="71AC20F6" w14:textId="77777777" w:rsidTr="008632FF">
        <w:tc>
          <w:tcPr>
            <w:tcW w:w="851" w:type="dxa"/>
          </w:tcPr>
          <w:p w14:paraId="51232834" w14:textId="77777777" w:rsidR="008632FF" w:rsidRPr="00B21AA4" w:rsidRDefault="008632FF" w:rsidP="00091BE0">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lastRenderedPageBreak/>
              <w:t>2</w:t>
            </w:r>
          </w:p>
        </w:tc>
        <w:tc>
          <w:tcPr>
            <w:tcW w:w="2410" w:type="dxa"/>
          </w:tcPr>
          <w:p w14:paraId="4CCA307A" w14:textId="5995D44B" w:rsidR="008632FF" w:rsidRPr="009628E0" w:rsidRDefault="00AA1D99" w:rsidP="00091BE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Кондиціонер настінний</w:t>
            </w:r>
            <w:r w:rsidR="00C02719" w:rsidRPr="00C02719">
              <w:rPr>
                <w:rFonts w:ascii="Times New Roman" w:eastAsia="Times New Roman" w:hAnsi="Times New Roman" w:cs="Times New Roman"/>
                <w:color w:val="000000"/>
                <w:sz w:val="24"/>
                <w:szCs w:val="24"/>
                <w:lang w:eastAsia="ru-RU"/>
              </w:rPr>
              <w:t xml:space="preserve"> </w:t>
            </w:r>
            <w:r w:rsidR="00C02719">
              <w:rPr>
                <w:rFonts w:ascii="Times New Roman" w:eastAsia="Times New Roman" w:hAnsi="Times New Roman" w:cs="Times New Roman"/>
                <w:color w:val="000000"/>
                <w:sz w:val="24"/>
                <w:szCs w:val="24"/>
                <w:lang w:val="en-US" w:eastAsia="ru-RU"/>
              </w:rPr>
              <w:t>TCL</w:t>
            </w:r>
            <w:r>
              <w:rPr>
                <w:rFonts w:ascii="Times New Roman" w:eastAsia="Times New Roman" w:hAnsi="Times New Roman" w:cs="Times New Roman"/>
                <w:color w:val="000000"/>
                <w:sz w:val="24"/>
                <w:szCs w:val="24"/>
                <w:lang w:val="uk-UA" w:eastAsia="ru-RU"/>
              </w:rPr>
              <w:t xml:space="preserve"> ТАС-24</w:t>
            </w:r>
            <w:r w:rsidRPr="00AA1D99">
              <w:rPr>
                <w:rFonts w:ascii="Times New Roman" w:eastAsia="Times New Roman" w:hAnsi="Times New Roman" w:cs="Times New Roman"/>
                <w:color w:val="000000"/>
                <w:sz w:val="24"/>
                <w:szCs w:val="24"/>
                <w:lang w:val="uk-UA" w:eastAsia="ru-RU"/>
              </w:rPr>
              <w:t>CHSA/XAB</w:t>
            </w:r>
            <w:r w:rsidR="006632F6">
              <w:rPr>
                <w:rFonts w:ascii="Times New Roman" w:eastAsia="Times New Roman" w:hAnsi="Times New Roman" w:cs="Times New Roman"/>
                <w:color w:val="000000"/>
                <w:sz w:val="24"/>
                <w:szCs w:val="24"/>
                <w:lang w:val="uk-UA" w:eastAsia="ru-RU"/>
              </w:rPr>
              <w:t xml:space="preserve">1 </w:t>
            </w:r>
            <w:proofErr w:type="spellStart"/>
            <w:r w:rsidR="006632F6">
              <w:rPr>
                <w:rFonts w:ascii="Times New Roman" w:eastAsia="Times New Roman" w:hAnsi="Times New Roman" w:cs="Times New Roman"/>
                <w:color w:val="000000"/>
                <w:sz w:val="24"/>
                <w:szCs w:val="24"/>
                <w:lang w:val="uk-UA" w:eastAsia="ru-RU"/>
              </w:rPr>
              <w:t>on-off</w:t>
            </w:r>
            <w:proofErr w:type="spellEnd"/>
            <w:r w:rsidR="006632F6">
              <w:rPr>
                <w:rFonts w:ascii="Times New Roman" w:eastAsia="Times New Roman" w:hAnsi="Times New Roman" w:cs="Times New Roman"/>
                <w:color w:val="000000"/>
                <w:sz w:val="24"/>
                <w:szCs w:val="24"/>
                <w:lang w:val="uk-UA" w:eastAsia="ru-RU"/>
              </w:rPr>
              <w:t xml:space="preserve"> </w:t>
            </w:r>
            <w:proofErr w:type="spellStart"/>
            <w:r w:rsidR="006632F6">
              <w:rPr>
                <w:rFonts w:ascii="Times New Roman" w:eastAsia="Times New Roman" w:hAnsi="Times New Roman" w:cs="Times New Roman"/>
                <w:color w:val="000000"/>
                <w:sz w:val="24"/>
                <w:szCs w:val="24"/>
                <w:lang w:val="uk-UA" w:eastAsia="ru-RU"/>
              </w:rPr>
              <w:t>Wi-Fi</w:t>
            </w:r>
            <w:proofErr w:type="spellEnd"/>
            <w:r w:rsidR="006632F6">
              <w:rPr>
                <w:rFonts w:ascii="Times New Roman" w:eastAsia="Times New Roman" w:hAnsi="Times New Roman" w:cs="Times New Roman"/>
                <w:color w:val="000000"/>
                <w:sz w:val="24"/>
                <w:szCs w:val="24"/>
                <w:lang w:val="uk-UA" w:eastAsia="ru-RU"/>
              </w:rPr>
              <w:t xml:space="preserve"> </w:t>
            </w:r>
            <w:proofErr w:type="spellStart"/>
            <w:r w:rsidR="006632F6">
              <w:rPr>
                <w:rFonts w:ascii="Times New Roman" w:eastAsia="Times New Roman" w:hAnsi="Times New Roman" w:cs="Times New Roman"/>
                <w:color w:val="000000"/>
                <w:sz w:val="24"/>
                <w:szCs w:val="24"/>
                <w:lang w:val="uk-UA" w:eastAsia="ru-RU"/>
              </w:rPr>
              <w:t>Ready</w:t>
            </w:r>
            <w:proofErr w:type="spellEnd"/>
            <w:r w:rsidR="006632F6">
              <w:rPr>
                <w:rFonts w:ascii="Times New Roman" w:eastAsia="Times New Roman" w:hAnsi="Times New Roman" w:cs="Times New Roman"/>
                <w:color w:val="000000"/>
                <w:sz w:val="24"/>
                <w:szCs w:val="24"/>
                <w:lang w:val="uk-UA" w:eastAsia="ru-RU"/>
              </w:rPr>
              <w:t xml:space="preserve"> або  еквівалент</w:t>
            </w:r>
          </w:p>
        </w:tc>
        <w:tc>
          <w:tcPr>
            <w:tcW w:w="1418" w:type="dxa"/>
          </w:tcPr>
          <w:p w14:paraId="03B28D25" w14:textId="77777777" w:rsidR="008632FF" w:rsidRPr="00B21AA4" w:rsidRDefault="008632FF" w:rsidP="00091BE0">
            <w:pPr>
              <w:spacing w:after="0" w:line="240" w:lineRule="auto"/>
              <w:jc w:val="center"/>
              <w:rPr>
                <w:rFonts w:ascii="Times New Roman" w:eastAsia="Times New Roman" w:hAnsi="Times New Roman" w:cs="Times New Roman"/>
                <w:color w:val="000000"/>
                <w:sz w:val="24"/>
                <w:szCs w:val="24"/>
                <w:lang w:eastAsia="ru-RU"/>
              </w:rPr>
            </w:pPr>
            <w:r w:rsidRPr="00B21AA4">
              <w:rPr>
                <w:rFonts w:ascii="Times New Roman" w:eastAsia="Times New Roman" w:hAnsi="Times New Roman" w:cs="Times New Roman"/>
                <w:color w:val="000000"/>
                <w:sz w:val="24"/>
                <w:szCs w:val="24"/>
                <w:lang w:eastAsia="ru-RU"/>
              </w:rPr>
              <w:t>шт.</w:t>
            </w:r>
          </w:p>
        </w:tc>
        <w:tc>
          <w:tcPr>
            <w:tcW w:w="850" w:type="dxa"/>
          </w:tcPr>
          <w:p w14:paraId="73DD693A" w14:textId="02ECAADD" w:rsidR="008632FF" w:rsidRPr="00B21AA4" w:rsidRDefault="00AA1D99" w:rsidP="009628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103" w:type="dxa"/>
          </w:tcPr>
          <w:p w14:paraId="5A6E74EF" w14:textId="77777777"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Конструкція: спліт-система;</w:t>
            </w:r>
          </w:p>
          <w:p w14:paraId="5A88D7CE" w14:textId="225D6A06"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Середньо-ре</w:t>
            </w:r>
            <w:r>
              <w:rPr>
                <w:rFonts w:ascii="Times New Roman" w:eastAsia="Times New Roman" w:hAnsi="Times New Roman" w:cs="Times New Roman"/>
                <w:color w:val="000000"/>
                <w:sz w:val="24"/>
                <w:szCs w:val="24"/>
                <w:lang w:val="uk-UA" w:eastAsia="ru-RU"/>
              </w:rPr>
              <w:t>комендована площа приміщення: 70</w:t>
            </w:r>
            <w:r w:rsidRPr="006A1646">
              <w:rPr>
                <w:rFonts w:ascii="Times New Roman" w:eastAsia="Times New Roman" w:hAnsi="Times New Roman" w:cs="Times New Roman"/>
                <w:color w:val="000000"/>
                <w:sz w:val="24"/>
                <w:szCs w:val="24"/>
                <w:lang w:val="uk-UA" w:eastAsia="ru-RU"/>
              </w:rPr>
              <w:t xml:space="preserve"> м2.</w:t>
            </w:r>
          </w:p>
          <w:p w14:paraId="4ECBD1A7" w14:textId="77777777"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Комплектація: пульт дистанційного управління, документація, внутрішній блок, зовнішній блок;</w:t>
            </w:r>
          </w:p>
          <w:p w14:paraId="7C36C902" w14:textId="77777777"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Тип внутрішнього блоку: настінний;</w:t>
            </w:r>
          </w:p>
          <w:p w14:paraId="5CCA4DA8" w14:textId="6D48892B"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 xml:space="preserve">Габаритні розміри внутрішнього блоку: </w:t>
            </w:r>
            <w:r w:rsidR="002D45E2">
              <w:rPr>
                <w:rFonts w:ascii="Times New Roman" w:eastAsia="Times New Roman" w:hAnsi="Times New Roman" w:cs="Times New Roman"/>
                <w:color w:val="000000"/>
                <w:sz w:val="24"/>
                <w:szCs w:val="24"/>
                <w:lang w:val="uk-UA" w:eastAsia="ru-RU"/>
              </w:rPr>
              <w:t>не більше (</w:t>
            </w:r>
            <w:proofErr w:type="spellStart"/>
            <w:r w:rsidR="002D45E2">
              <w:rPr>
                <w:rFonts w:ascii="Times New Roman" w:eastAsia="Times New Roman" w:hAnsi="Times New Roman" w:cs="Times New Roman"/>
                <w:color w:val="000000"/>
                <w:sz w:val="24"/>
                <w:szCs w:val="24"/>
                <w:lang w:val="uk-UA" w:eastAsia="ru-RU"/>
              </w:rPr>
              <w:t>ШхДхВ</w:t>
            </w:r>
            <w:proofErr w:type="spellEnd"/>
            <w:r w:rsidR="002D45E2">
              <w:rPr>
                <w:rFonts w:ascii="Times New Roman" w:eastAsia="Times New Roman" w:hAnsi="Times New Roman" w:cs="Times New Roman"/>
                <w:color w:val="000000"/>
                <w:sz w:val="24"/>
                <w:szCs w:val="24"/>
                <w:lang w:val="uk-UA" w:eastAsia="ru-RU"/>
              </w:rPr>
              <w:t>) 1010/315/220</w:t>
            </w:r>
            <w:r w:rsidRPr="006A1646">
              <w:rPr>
                <w:rFonts w:ascii="Times New Roman" w:eastAsia="Times New Roman" w:hAnsi="Times New Roman" w:cs="Times New Roman"/>
                <w:color w:val="000000"/>
                <w:sz w:val="24"/>
                <w:szCs w:val="24"/>
                <w:lang w:val="uk-UA" w:eastAsia="ru-RU"/>
              </w:rPr>
              <w:t xml:space="preserve"> мм; </w:t>
            </w:r>
          </w:p>
          <w:p w14:paraId="581210A7" w14:textId="2AC8AB13"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Маса внутрішнього блоку (</w:t>
            </w:r>
            <w:proofErr w:type="spellStart"/>
            <w:r w:rsidRPr="006A1646">
              <w:rPr>
                <w:rFonts w:ascii="Times New Roman" w:eastAsia="Times New Roman" w:hAnsi="Times New Roman" w:cs="Times New Roman"/>
                <w:color w:val="000000"/>
                <w:sz w:val="24"/>
                <w:szCs w:val="24"/>
                <w:lang w:val="uk-UA" w:eastAsia="ru-RU"/>
              </w:rPr>
              <w:t>нетто</w:t>
            </w:r>
            <w:proofErr w:type="spellEnd"/>
            <w:r w:rsidRPr="006A1646">
              <w:rPr>
                <w:rFonts w:ascii="Times New Roman" w:eastAsia="Times New Roman" w:hAnsi="Times New Roman" w:cs="Times New Roman"/>
                <w:color w:val="000000"/>
                <w:sz w:val="24"/>
                <w:szCs w:val="24"/>
                <w:lang w:val="uk-UA" w:eastAsia="ru-RU"/>
              </w:rPr>
              <w:t xml:space="preserve"> / брутто</w:t>
            </w:r>
            <w:r w:rsidR="00DB75F0">
              <w:rPr>
                <w:rFonts w:ascii="Times New Roman" w:eastAsia="Times New Roman" w:hAnsi="Times New Roman" w:cs="Times New Roman"/>
                <w:color w:val="000000"/>
                <w:sz w:val="24"/>
                <w:szCs w:val="24"/>
                <w:lang w:val="uk-UA" w:eastAsia="ru-RU"/>
              </w:rPr>
              <w:t>): не більше 11</w:t>
            </w:r>
            <w:r w:rsidRPr="006A1646">
              <w:rPr>
                <w:rFonts w:ascii="Times New Roman" w:eastAsia="Times New Roman" w:hAnsi="Times New Roman" w:cs="Times New Roman"/>
                <w:color w:val="000000"/>
                <w:sz w:val="24"/>
                <w:szCs w:val="24"/>
                <w:lang w:val="uk-UA" w:eastAsia="ru-RU"/>
              </w:rPr>
              <w:t xml:space="preserve"> кг</w:t>
            </w:r>
          </w:p>
          <w:p w14:paraId="4815C2B7" w14:textId="41315106"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 xml:space="preserve">Габаритні розміри зовнішнього блоку: </w:t>
            </w:r>
            <w:r w:rsidR="00D55BD4">
              <w:rPr>
                <w:rFonts w:ascii="Times New Roman" w:eastAsia="Times New Roman" w:hAnsi="Times New Roman" w:cs="Times New Roman"/>
                <w:color w:val="000000"/>
                <w:sz w:val="24"/>
                <w:szCs w:val="24"/>
                <w:lang w:val="uk-UA" w:eastAsia="ru-RU"/>
              </w:rPr>
              <w:t>не більше (</w:t>
            </w:r>
            <w:proofErr w:type="spellStart"/>
            <w:r w:rsidR="00D55BD4">
              <w:rPr>
                <w:rFonts w:ascii="Times New Roman" w:eastAsia="Times New Roman" w:hAnsi="Times New Roman" w:cs="Times New Roman"/>
                <w:color w:val="000000"/>
                <w:sz w:val="24"/>
                <w:szCs w:val="24"/>
                <w:lang w:val="uk-UA" w:eastAsia="ru-RU"/>
              </w:rPr>
              <w:t>ШхДхВ</w:t>
            </w:r>
            <w:proofErr w:type="spellEnd"/>
            <w:r w:rsidRPr="006A1646">
              <w:rPr>
                <w:rFonts w:ascii="Times New Roman" w:eastAsia="Times New Roman" w:hAnsi="Times New Roman" w:cs="Times New Roman"/>
                <w:color w:val="000000"/>
                <w:sz w:val="24"/>
                <w:szCs w:val="24"/>
                <w:lang w:val="uk-UA" w:eastAsia="ru-RU"/>
              </w:rPr>
              <w:t>)</w:t>
            </w:r>
          </w:p>
          <w:p w14:paraId="05DBBD7A" w14:textId="19803C58" w:rsidR="006A1646" w:rsidRPr="006A1646" w:rsidRDefault="00D55BD4" w:rsidP="006A164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820х610х310</w:t>
            </w:r>
            <w:r w:rsidR="006A1646" w:rsidRPr="006A1646">
              <w:rPr>
                <w:rFonts w:ascii="Times New Roman" w:eastAsia="Times New Roman" w:hAnsi="Times New Roman" w:cs="Times New Roman"/>
                <w:color w:val="000000"/>
                <w:sz w:val="24"/>
                <w:szCs w:val="24"/>
                <w:lang w:val="uk-UA" w:eastAsia="ru-RU"/>
              </w:rPr>
              <w:t xml:space="preserve"> мм; </w:t>
            </w:r>
          </w:p>
          <w:p w14:paraId="5A00A060" w14:textId="52C97E86"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Маса зовнішнього блоку (</w:t>
            </w:r>
            <w:proofErr w:type="spellStart"/>
            <w:r w:rsidR="00C02E38">
              <w:rPr>
                <w:rFonts w:ascii="Times New Roman" w:eastAsia="Times New Roman" w:hAnsi="Times New Roman" w:cs="Times New Roman"/>
                <w:color w:val="000000"/>
                <w:sz w:val="24"/>
                <w:szCs w:val="24"/>
                <w:lang w:val="uk-UA" w:eastAsia="ru-RU"/>
              </w:rPr>
              <w:t>нетто</w:t>
            </w:r>
            <w:proofErr w:type="spellEnd"/>
            <w:r w:rsidR="00C02E38">
              <w:rPr>
                <w:rFonts w:ascii="Times New Roman" w:eastAsia="Times New Roman" w:hAnsi="Times New Roman" w:cs="Times New Roman"/>
                <w:color w:val="000000"/>
                <w:sz w:val="24"/>
                <w:szCs w:val="24"/>
                <w:lang w:val="uk-UA" w:eastAsia="ru-RU"/>
              </w:rPr>
              <w:t xml:space="preserve"> / брутто): не більше 43</w:t>
            </w:r>
            <w:r w:rsidRPr="006A1646">
              <w:rPr>
                <w:rFonts w:ascii="Times New Roman" w:eastAsia="Times New Roman" w:hAnsi="Times New Roman" w:cs="Times New Roman"/>
                <w:color w:val="000000"/>
                <w:sz w:val="24"/>
                <w:szCs w:val="24"/>
                <w:lang w:val="uk-UA" w:eastAsia="ru-RU"/>
              </w:rPr>
              <w:t xml:space="preserve"> кг</w:t>
            </w:r>
          </w:p>
          <w:p w14:paraId="65155F69" w14:textId="77777777"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Колір: білий;</w:t>
            </w:r>
          </w:p>
          <w:p w14:paraId="7FFA257E" w14:textId="77777777"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Режим роботи: охолодження, обігрів</w:t>
            </w:r>
          </w:p>
          <w:p w14:paraId="75974A8C" w14:textId="1F2D6E38" w:rsid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Номін</w:t>
            </w:r>
            <w:r w:rsidR="008E38DA">
              <w:rPr>
                <w:rFonts w:ascii="Times New Roman" w:eastAsia="Times New Roman" w:hAnsi="Times New Roman" w:cs="Times New Roman"/>
                <w:color w:val="000000"/>
                <w:sz w:val="24"/>
                <w:szCs w:val="24"/>
                <w:lang w:val="uk-UA" w:eastAsia="ru-RU"/>
              </w:rPr>
              <w:t xml:space="preserve">альна споживана потужність </w:t>
            </w:r>
            <w:r w:rsidR="00FE32D3">
              <w:rPr>
                <w:rFonts w:ascii="Times New Roman" w:eastAsia="Times New Roman" w:hAnsi="Times New Roman" w:cs="Times New Roman"/>
                <w:color w:val="000000"/>
                <w:sz w:val="24"/>
                <w:szCs w:val="24"/>
                <w:lang w:val="uk-UA" w:eastAsia="ru-RU"/>
              </w:rPr>
              <w:t>обігріву</w:t>
            </w:r>
            <w:r w:rsidR="008E38DA">
              <w:rPr>
                <w:rFonts w:ascii="Times New Roman" w:eastAsia="Times New Roman" w:hAnsi="Times New Roman" w:cs="Times New Roman"/>
                <w:color w:val="000000"/>
                <w:sz w:val="24"/>
                <w:szCs w:val="24"/>
                <w:lang w:val="uk-UA" w:eastAsia="ru-RU"/>
              </w:rPr>
              <w:t>/охолодження</w:t>
            </w:r>
            <w:r w:rsidR="00FE32D3">
              <w:rPr>
                <w:rFonts w:ascii="Times New Roman" w:eastAsia="Times New Roman" w:hAnsi="Times New Roman" w:cs="Times New Roman"/>
                <w:color w:val="000000"/>
                <w:sz w:val="24"/>
                <w:szCs w:val="24"/>
                <w:lang w:val="uk-UA" w:eastAsia="ru-RU"/>
              </w:rPr>
              <w:t>: не більше</w:t>
            </w:r>
            <w:r w:rsidR="008E38DA">
              <w:rPr>
                <w:rFonts w:ascii="Times New Roman" w:eastAsia="Times New Roman" w:hAnsi="Times New Roman" w:cs="Times New Roman"/>
                <w:color w:val="000000"/>
                <w:sz w:val="24"/>
                <w:szCs w:val="24"/>
                <w:lang w:val="uk-UA" w:eastAsia="ru-RU"/>
              </w:rPr>
              <w:t xml:space="preserve"> </w:t>
            </w:r>
            <w:r w:rsidR="008E38DA">
              <w:t xml:space="preserve"> </w:t>
            </w:r>
            <w:r w:rsidR="00F1157E">
              <w:rPr>
                <w:rFonts w:ascii="Times New Roman" w:eastAsia="Times New Roman" w:hAnsi="Times New Roman" w:cs="Times New Roman"/>
                <w:color w:val="000000"/>
                <w:sz w:val="24"/>
                <w:szCs w:val="24"/>
                <w:lang w:val="uk-UA" w:eastAsia="ru-RU"/>
              </w:rPr>
              <w:t>1.98/2.18</w:t>
            </w:r>
            <w:r w:rsidR="008E38DA" w:rsidRPr="008E38DA">
              <w:rPr>
                <w:rFonts w:ascii="Times New Roman" w:eastAsia="Times New Roman" w:hAnsi="Times New Roman" w:cs="Times New Roman"/>
                <w:color w:val="000000"/>
                <w:sz w:val="24"/>
                <w:szCs w:val="24"/>
                <w:lang w:val="uk-UA" w:eastAsia="ru-RU"/>
              </w:rPr>
              <w:t xml:space="preserve"> кВт</w:t>
            </w:r>
          </w:p>
          <w:p w14:paraId="2EC14DAE" w14:textId="59C8AA49" w:rsidR="00122BFF" w:rsidRPr="00D41745" w:rsidRDefault="00122BFF" w:rsidP="00122BFF">
            <w:pPr>
              <w:spacing w:after="0" w:line="240" w:lineRule="auto"/>
              <w:rPr>
                <w:rFonts w:ascii="Times New Roman" w:eastAsia="Times New Roman" w:hAnsi="Times New Roman" w:cs="Times New Roman"/>
                <w:color w:val="000000"/>
                <w:sz w:val="24"/>
                <w:szCs w:val="24"/>
                <w:lang w:val="uk-UA" w:eastAsia="ru-RU"/>
              </w:rPr>
            </w:pPr>
            <w:r w:rsidRPr="00D41745">
              <w:rPr>
                <w:rFonts w:ascii="Times New Roman" w:eastAsia="Times New Roman" w:hAnsi="Times New Roman" w:cs="Times New Roman"/>
                <w:color w:val="000000"/>
                <w:sz w:val="24"/>
                <w:szCs w:val="24"/>
                <w:lang w:val="uk-UA" w:eastAsia="ru-RU"/>
              </w:rPr>
              <w:t xml:space="preserve">Продуктивність: охолодження не менше – </w:t>
            </w:r>
            <w:r>
              <w:rPr>
                <w:rFonts w:ascii="Times New Roman" w:eastAsia="Times New Roman" w:hAnsi="Times New Roman" w:cs="Times New Roman"/>
                <w:color w:val="000000"/>
                <w:sz w:val="24"/>
                <w:szCs w:val="24"/>
                <w:lang w:val="uk-UA" w:eastAsia="ru-RU"/>
              </w:rPr>
              <w:t>7,03</w:t>
            </w:r>
            <w:r w:rsidRPr="00D41745">
              <w:rPr>
                <w:rFonts w:ascii="Times New Roman" w:eastAsia="Times New Roman" w:hAnsi="Times New Roman" w:cs="Times New Roman"/>
                <w:color w:val="000000"/>
                <w:sz w:val="24"/>
                <w:szCs w:val="24"/>
                <w:lang w:val="uk-UA" w:eastAsia="ru-RU"/>
              </w:rPr>
              <w:t xml:space="preserve"> кВт, обігрів не менше – </w:t>
            </w:r>
            <w:r>
              <w:rPr>
                <w:rFonts w:ascii="Times New Roman" w:eastAsia="Times New Roman" w:hAnsi="Times New Roman" w:cs="Times New Roman"/>
                <w:color w:val="000000"/>
                <w:sz w:val="24"/>
                <w:szCs w:val="24"/>
                <w:lang w:val="uk-UA" w:eastAsia="ru-RU"/>
              </w:rPr>
              <w:t>7,2</w:t>
            </w:r>
            <w:r w:rsidRPr="00D41745">
              <w:rPr>
                <w:rFonts w:ascii="Times New Roman" w:eastAsia="Times New Roman" w:hAnsi="Times New Roman" w:cs="Times New Roman"/>
                <w:color w:val="000000"/>
                <w:sz w:val="24"/>
                <w:szCs w:val="24"/>
                <w:lang w:val="uk-UA" w:eastAsia="ru-RU"/>
              </w:rPr>
              <w:t xml:space="preserve"> кВт; </w:t>
            </w:r>
          </w:p>
          <w:p w14:paraId="4813CA41" w14:textId="48CDDBB6"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Тип фреону (</w:t>
            </w:r>
            <w:proofErr w:type="spellStart"/>
            <w:r w:rsidRPr="006A1646">
              <w:rPr>
                <w:rFonts w:ascii="Times New Roman" w:eastAsia="Times New Roman" w:hAnsi="Times New Roman" w:cs="Times New Roman"/>
                <w:color w:val="000000"/>
                <w:sz w:val="24"/>
                <w:szCs w:val="24"/>
                <w:lang w:val="uk-UA" w:eastAsia="ru-RU"/>
              </w:rPr>
              <w:t>хладагент</w:t>
            </w:r>
            <w:proofErr w:type="spellEnd"/>
            <w:r w:rsidRPr="006A1646">
              <w:rPr>
                <w:rFonts w:ascii="Times New Roman" w:eastAsia="Times New Roman" w:hAnsi="Times New Roman" w:cs="Times New Roman"/>
                <w:color w:val="000000"/>
                <w:sz w:val="24"/>
                <w:szCs w:val="24"/>
                <w:lang w:val="uk-UA" w:eastAsia="ru-RU"/>
              </w:rPr>
              <w:t>): R410A;</w:t>
            </w:r>
          </w:p>
          <w:p w14:paraId="3A4300F2" w14:textId="77777777"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Джерело живлення: внутрішній блок;</w:t>
            </w:r>
          </w:p>
          <w:p w14:paraId="7BA26A04" w14:textId="259279F1" w:rsid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 xml:space="preserve">Вольтаж, частота, </w:t>
            </w:r>
            <w:r w:rsidR="00B45759">
              <w:rPr>
                <w:rFonts w:ascii="Times New Roman" w:eastAsia="Times New Roman" w:hAnsi="Times New Roman" w:cs="Times New Roman"/>
                <w:color w:val="000000"/>
                <w:sz w:val="24"/>
                <w:szCs w:val="24"/>
                <w:lang w:val="uk-UA" w:eastAsia="ru-RU"/>
              </w:rPr>
              <w:t xml:space="preserve">фазність:220 v, 50 </w:t>
            </w:r>
            <w:proofErr w:type="spellStart"/>
            <w:r w:rsidR="00B45759">
              <w:rPr>
                <w:rFonts w:ascii="Times New Roman" w:eastAsia="Times New Roman" w:hAnsi="Times New Roman" w:cs="Times New Roman"/>
                <w:color w:val="000000"/>
                <w:sz w:val="24"/>
                <w:szCs w:val="24"/>
                <w:lang w:val="uk-UA" w:eastAsia="ru-RU"/>
              </w:rPr>
              <w:t>Гц</w:t>
            </w:r>
            <w:proofErr w:type="spellEnd"/>
            <w:r w:rsidR="00B45759">
              <w:rPr>
                <w:rFonts w:ascii="Times New Roman" w:eastAsia="Times New Roman" w:hAnsi="Times New Roman" w:cs="Times New Roman"/>
                <w:color w:val="000000"/>
                <w:sz w:val="24"/>
                <w:szCs w:val="24"/>
                <w:lang w:val="uk-UA" w:eastAsia="ru-RU"/>
              </w:rPr>
              <w:t>, 1фазний.</w:t>
            </w:r>
          </w:p>
          <w:p w14:paraId="7F5CD9CE" w14:textId="34DD06C1" w:rsidR="00DF7A2B" w:rsidRPr="006A1646" w:rsidRDefault="00DF7A2B" w:rsidP="006A164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Рівень шуму внутрішнього блоку: не більше 37/43</w:t>
            </w:r>
          </w:p>
          <w:p w14:paraId="20CA0F25" w14:textId="447671DF"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Рівень шуму</w:t>
            </w:r>
            <w:r w:rsidR="00B45759">
              <w:rPr>
                <w:rFonts w:ascii="Times New Roman" w:eastAsia="Times New Roman" w:hAnsi="Times New Roman" w:cs="Times New Roman"/>
                <w:color w:val="000000"/>
                <w:sz w:val="24"/>
                <w:szCs w:val="24"/>
                <w:lang w:val="uk-UA" w:eastAsia="ru-RU"/>
              </w:rPr>
              <w:t xml:space="preserve"> зовнішнього блоку: не більше 55</w:t>
            </w:r>
            <w:r w:rsidRPr="006A1646">
              <w:rPr>
                <w:rFonts w:ascii="Times New Roman" w:eastAsia="Times New Roman" w:hAnsi="Times New Roman" w:cs="Times New Roman"/>
                <w:color w:val="000000"/>
                <w:sz w:val="24"/>
                <w:szCs w:val="24"/>
                <w:lang w:val="uk-UA" w:eastAsia="ru-RU"/>
              </w:rPr>
              <w:t xml:space="preserve"> </w:t>
            </w:r>
            <w:proofErr w:type="spellStart"/>
            <w:r w:rsidRPr="006A1646">
              <w:rPr>
                <w:rFonts w:ascii="Times New Roman" w:eastAsia="Times New Roman" w:hAnsi="Times New Roman" w:cs="Times New Roman"/>
                <w:color w:val="000000"/>
                <w:sz w:val="24"/>
                <w:szCs w:val="24"/>
                <w:lang w:val="uk-UA" w:eastAsia="ru-RU"/>
              </w:rPr>
              <w:t>дБ</w:t>
            </w:r>
            <w:proofErr w:type="spellEnd"/>
            <w:r w:rsidRPr="006A1646">
              <w:rPr>
                <w:rFonts w:ascii="Times New Roman" w:eastAsia="Times New Roman" w:hAnsi="Times New Roman" w:cs="Times New Roman"/>
                <w:color w:val="000000"/>
                <w:sz w:val="24"/>
                <w:szCs w:val="24"/>
                <w:lang w:val="uk-UA" w:eastAsia="ru-RU"/>
              </w:rPr>
              <w:t>;</w:t>
            </w:r>
          </w:p>
          <w:p w14:paraId="02B3C34E" w14:textId="77777777" w:rsidR="006A1646" w:rsidRPr="006A1646"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Допустимий діапазон робочих температур зовнішнього повітря обігрів/охолодження, °С: -7°С до +24°С / +14°С до +43°С.</w:t>
            </w:r>
          </w:p>
          <w:p w14:paraId="101ADD65" w14:textId="4558380A" w:rsidR="008632FF" w:rsidRPr="00D42E5E" w:rsidRDefault="006A1646" w:rsidP="006A1646">
            <w:pPr>
              <w:spacing w:after="0" w:line="240" w:lineRule="auto"/>
              <w:rPr>
                <w:rFonts w:ascii="Times New Roman" w:eastAsia="Times New Roman" w:hAnsi="Times New Roman" w:cs="Times New Roman"/>
                <w:color w:val="000000"/>
                <w:sz w:val="24"/>
                <w:szCs w:val="24"/>
                <w:lang w:val="uk-UA" w:eastAsia="ru-RU"/>
              </w:rPr>
            </w:pPr>
            <w:r w:rsidRPr="006A1646">
              <w:rPr>
                <w:rFonts w:ascii="Times New Roman" w:eastAsia="Times New Roman" w:hAnsi="Times New Roman" w:cs="Times New Roman"/>
                <w:color w:val="000000"/>
                <w:sz w:val="24"/>
                <w:szCs w:val="24"/>
                <w:lang w:val="uk-UA" w:eastAsia="ru-RU"/>
              </w:rPr>
              <w:t xml:space="preserve">Примітка: монтажні роботи: кондиціонери встановлюються на першому поверсі </w:t>
            </w:r>
            <w:proofErr w:type="spellStart"/>
            <w:r w:rsidRPr="006A1646">
              <w:rPr>
                <w:rFonts w:ascii="Times New Roman" w:eastAsia="Times New Roman" w:hAnsi="Times New Roman" w:cs="Times New Roman"/>
                <w:color w:val="000000"/>
                <w:sz w:val="24"/>
                <w:szCs w:val="24"/>
                <w:lang w:val="uk-UA" w:eastAsia="ru-RU"/>
              </w:rPr>
              <w:t>рентгенвідділення</w:t>
            </w:r>
            <w:proofErr w:type="spellEnd"/>
            <w:r w:rsidRPr="006A1646">
              <w:rPr>
                <w:rFonts w:ascii="Times New Roman" w:eastAsia="Times New Roman" w:hAnsi="Times New Roman" w:cs="Times New Roman"/>
                <w:color w:val="000000"/>
                <w:sz w:val="24"/>
                <w:szCs w:val="24"/>
                <w:lang w:val="uk-UA" w:eastAsia="ru-RU"/>
              </w:rPr>
              <w:t xml:space="preserve">; встановлення зовнішніх блоків кондиціонерів на висоті орієнтовно до 5 м. Зовнішній  блок встановлюється біля вікна (на вікнах присутні грати, є охоронна сигналізація); внутрішні блоки встановлюються на стіні поруч із вікном. Довжина </w:t>
            </w:r>
            <w:proofErr w:type="spellStart"/>
            <w:r w:rsidRPr="006A1646">
              <w:rPr>
                <w:rFonts w:ascii="Times New Roman" w:eastAsia="Times New Roman" w:hAnsi="Times New Roman" w:cs="Times New Roman"/>
                <w:color w:val="000000"/>
                <w:sz w:val="24"/>
                <w:szCs w:val="24"/>
                <w:lang w:val="uk-UA" w:eastAsia="ru-RU"/>
              </w:rPr>
              <w:t>фреономагістралі</w:t>
            </w:r>
            <w:proofErr w:type="spellEnd"/>
            <w:r w:rsidRPr="006A1646">
              <w:rPr>
                <w:rFonts w:ascii="Times New Roman" w:eastAsia="Times New Roman" w:hAnsi="Times New Roman" w:cs="Times New Roman"/>
                <w:color w:val="000000"/>
                <w:sz w:val="24"/>
                <w:szCs w:val="24"/>
                <w:lang w:val="uk-UA" w:eastAsia="ru-RU"/>
              </w:rPr>
              <w:t xml:space="preserve"> до 6 метрів. Зовнішнє утеплення на стіні присутнє.</w:t>
            </w:r>
          </w:p>
        </w:tc>
      </w:tr>
    </w:tbl>
    <w:p w14:paraId="5DA1E2E2" w14:textId="2689F143" w:rsidR="00FF7CC2" w:rsidRPr="008632FF" w:rsidRDefault="00FF7CC2" w:rsidP="00B125ED">
      <w:pPr>
        <w:rPr>
          <w:rFonts w:ascii="Times New Roman" w:hAnsi="Times New Roman" w:cs="Times New Roman"/>
          <w:sz w:val="28"/>
          <w:szCs w:val="28"/>
        </w:rPr>
      </w:pPr>
    </w:p>
    <w:p w14:paraId="14F9662B" w14:textId="3ED13665" w:rsidR="00FF7CC2" w:rsidRDefault="00FF7CC2" w:rsidP="00B125ED">
      <w:pPr>
        <w:rPr>
          <w:rFonts w:ascii="Times New Roman" w:hAnsi="Times New Roman" w:cs="Times New Roman"/>
          <w:sz w:val="28"/>
          <w:szCs w:val="28"/>
          <w:lang w:val="uk-UA"/>
        </w:rPr>
      </w:pPr>
    </w:p>
    <w:p w14:paraId="3E49BA78" w14:textId="77777777" w:rsidR="005D3C68" w:rsidRPr="005D3C68" w:rsidRDefault="005D3C68" w:rsidP="005D3C68">
      <w:pPr>
        <w:rPr>
          <w:rFonts w:ascii="Times New Roman" w:hAnsi="Times New Roman" w:cs="Times New Roman"/>
          <w:sz w:val="28"/>
          <w:szCs w:val="28"/>
          <w:lang w:val="uk-UA"/>
        </w:rPr>
      </w:pPr>
      <w:r w:rsidRPr="005D3C68">
        <w:rPr>
          <w:rFonts w:ascii="Times New Roman" w:hAnsi="Times New Roman" w:cs="Times New Roman"/>
          <w:sz w:val="28"/>
          <w:szCs w:val="28"/>
          <w:lang w:val="uk-UA"/>
        </w:rPr>
        <w:t xml:space="preserve">   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7B20920F" w14:textId="70AE544F" w:rsidR="00FF7CC2" w:rsidRDefault="005D3C68" w:rsidP="005D3C68">
      <w:pPr>
        <w:rPr>
          <w:rFonts w:ascii="Times New Roman" w:hAnsi="Times New Roman" w:cs="Times New Roman"/>
          <w:sz w:val="28"/>
          <w:szCs w:val="28"/>
          <w:lang w:val="uk-UA"/>
        </w:rPr>
      </w:pPr>
      <w:r w:rsidRPr="005D3C68">
        <w:rPr>
          <w:rFonts w:ascii="Times New Roman" w:hAnsi="Times New Roman" w:cs="Times New Roman"/>
          <w:sz w:val="28"/>
          <w:szCs w:val="28"/>
          <w:lang w:val="uk-UA"/>
        </w:rPr>
        <w:lastRenderedPageBreak/>
        <w:t xml:space="preserve">  Еквівалент товару-вживається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еквіваленту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У разі надання еквіваленту надати порівняльну таблицю за вищенаведеними показниками з приміткою, чому запропонований еквівалент товару не гірше або краще за товар, що оголосив замовник.</w:t>
      </w:r>
    </w:p>
    <w:p w14:paraId="33F3DAA6"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Кондиціонери можуть бути джерелом тільки монотонного шуму, створюваного повітряним потоком, інших звуків: потріскувань, «шипіння», «булькання», «клацань» в кондиціонері під час роботи та включення/виключення бути не повинно.</w:t>
      </w:r>
    </w:p>
    <w:p w14:paraId="75B9205F" w14:textId="0A8D5E59"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ab/>
        <w:t>Загальні вимоги:</w:t>
      </w:r>
    </w:p>
    <w:p w14:paraId="5A1BDC57" w14:textId="15C5B0EA"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1. Товар, запропонований Учасником, повинен бути новим і таким, що не був в експлуатації та  гарантійний термін (строк) експлуатації повинен становити не менше 24 місяців.</w:t>
      </w:r>
    </w:p>
    <w:p w14:paraId="79E0CAF2"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На підтвердження Учасник повинен надати гарантійний лист у довільний формі в якому зазначити, що запропонований Товар є новим, таким, що не був в експлуатації та гарантійний термін (строк) експлуатації запропонованого Учасником Товару становить не менше 24 місяців з дня введення Товару в експлуатацію.</w:t>
      </w:r>
    </w:p>
    <w:p w14:paraId="3FD6A1D9" w14:textId="301C6888"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2. Відповідність технічних характеристик запропонованого Учасником Товару вимогам технічної специфікації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документами українською мовою), в якому міститься ця інформація, разом з додаванням його копії, з обов’язковим виділенням (наприклад: маркером для виділення тексту або будь-яким іншим способом) в ньому необхідних характеристик, що підтверджують відповідність запропонованого товару встановленим вимогам.</w:t>
      </w:r>
    </w:p>
    <w:p w14:paraId="280BC618" w14:textId="3014B980"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3. Якість та комплектність Товару має відповідати вимогам нормативно-технічної документації, яка діє на території України, стандартам якості.</w:t>
      </w:r>
    </w:p>
    <w:p w14:paraId="66BB4C66"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Учасник має надати скановані з оригіналів та/або їхніх копій (завірені підписом та печаткою (у разі наявності)) сертифікати якості або сертифікати відповідності або декларації про відповідність технічним вимогам або висновок санітарно-епідеміологічної експертизи або інші документи щодо якості товару, які передбачені чинним законодавством.</w:t>
      </w:r>
    </w:p>
    <w:p w14:paraId="3A6EE269" w14:textId="5BE1BDFE" w:rsidR="00E347FD" w:rsidRPr="00E347FD" w:rsidRDefault="00E347FD" w:rsidP="00E347F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347FD">
        <w:rPr>
          <w:rFonts w:ascii="Times New Roman" w:hAnsi="Times New Roman" w:cs="Times New Roman"/>
          <w:sz w:val="28"/>
          <w:szCs w:val="28"/>
          <w:lang w:val="uk-UA"/>
        </w:rPr>
        <w:t xml:space="preserve">4.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p>
    <w:p w14:paraId="4AF0AB90"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xml:space="preserve">Надати </w:t>
      </w:r>
      <w:proofErr w:type="spellStart"/>
      <w:r w:rsidRPr="00E347FD">
        <w:rPr>
          <w:rFonts w:ascii="Times New Roman" w:hAnsi="Times New Roman" w:cs="Times New Roman"/>
          <w:sz w:val="28"/>
          <w:szCs w:val="28"/>
          <w:lang w:val="uk-UA"/>
        </w:rPr>
        <w:t>скан</w:t>
      </w:r>
      <w:proofErr w:type="spellEnd"/>
      <w:r w:rsidRPr="00E347FD">
        <w:rPr>
          <w:rFonts w:ascii="Times New Roman" w:hAnsi="Times New Roman" w:cs="Times New Roman"/>
          <w:sz w:val="28"/>
          <w:szCs w:val="28"/>
          <w:lang w:val="uk-UA"/>
        </w:rPr>
        <w:t>-копію оригіналу гарантійного листа у складі тендерної пропозиції.</w:t>
      </w:r>
    </w:p>
    <w:p w14:paraId="0DF28FDA" w14:textId="760822BC"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5. Проведення доставки, монтажу та пуску обладнання проводиться за рахунок Учасника.</w:t>
      </w:r>
    </w:p>
    <w:p w14:paraId="2D855E2F"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xml:space="preserve">Послуги з монтажу і </w:t>
      </w:r>
      <w:proofErr w:type="spellStart"/>
      <w:r w:rsidRPr="00E347FD">
        <w:rPr>
          <w:rFonts w:ascii="Times New Roman" w:hAnsi="Times New Roman" w:cs="Times New Roman"/>
          <w:sz w:val="28"/>
          <w:szCs w:val="28"/>
          <w:lang w:val="uk-UA"/>
        </w:rPr>
        <w:t>пусконалагодження</w:t>
      </w:r>
      <w:proofErr w:type="spellEnd"/>
      <w:r w:rsidRPr="00E347FD">
        <w:rPr>
          <w:rFonts w:ascii="Times New Roman" w:hAnsi="Times New Roman" w:cs="Times New Roman"/>
          <w:sz w:val="28"/>
          <w:szCs w:val="28"/>
          <w:lang w:val="uk-UA"/>
        </w:rPr>
        <w:t xml:space="preserve"> включають в себе: </w:t>
      </w:r>
    </w:p>
    <w:p w14:paraId="707B0F8E"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xml:space="preserve">- пробивка отворів під комунікації; </w:t>
      </w:r>
    </w:p>
    <w:p w14:paraId="3C10BCA9"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монтаж зовнішнього (біля вікна) та внутрішнього (біля вікна) блоків;</w:t>
      </w:r>
    </w:p>
    <w:p w14:paraId="692285D2"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вальцювання трубних з’єднань;</w:t>
      </w:r>
    </w:p>
    <w:p w14:paraId="6C74AEBD"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перевірка справності електродвигунів внутрішнього та зовнішнього блоків;</w:t>
      </w:r>
    </w:p>
    <w:p w14:paraId="5360869D"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перевірка на герметичність з’єднань контуру холодоагенту;</w:t>
      </w:r>
    </w:p>
    <w:p w14:paraId="39191BEA"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перевірка достатності кількості холодоагенту;</w:t>
      </w:r>
    </w:p>
    <w:p w14:paraId="1350A28C"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перевірка справності системи електроживлення на її відповідність технічним вимогам;</w:t>
      </w:r>
    </w:p>
    <w:p w14:paraId="177893BA" w14:textId="77777777"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підключення обладнання до мережі електроживлення;</w:t>
      </w:r>
    </w:p>
    <w:p w14:paraId="74D2108C" w14:textId="77777777" w:rsidR="00C86333"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комплексна перевірка роботи спліт-кондиціоне</w:t>
      </w:r>
      <w:r w:rsidR="00C86333">
        <w:rPr>
          <w:rFonts w:ascii="Times New Roman" w:hAnsi="Times New Roman" w:cs="Times New Roman"/>
          <w:sz w:val="28"/>
          <w:szCs w:val="28"/>
          <w:lang w:val="uk-UA"/>
        </w:rPr>
        <w:t>ра у різних режимах роботи.</w:t>
      </w:r>
    </w:p>
    <w:p w14:paraId="653424E0" w14:textId="77777777" w:rsidR="00C86333"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 xml:space="preserve">Вартість послуг з доставки, монтажу і </w:t>
      </w:r>
      <w:proofErr w:type="spellStart"/>
      <w:r w:rsidRPr="00E347FD">
        <w:rPr>
          <w:rFonts w:ascii="Times New Roman" w:hAnsi="Times New Roman" w:cs="Times New Roman"/>
          <w:sz w:val="28"/>
          <w:szCs w:val="28"/>
          <w:lang w:val="uk-UA"/>
        </w:rPr>
        <w:t>пусконалагодження</w:t>
      </w:r>
      <w:proofErr w:type="spellEnd"/>
      <w:r w:rsidRPr="00E347FD">
        <w:rPr>
          <w:rFonts w:ascii="Times New Roman" w:hAnsi="Times New Roman" w:cs="Times New Roman"/>
          <w:sz w:val="28"/>
          <w:szCs w:val="28"/>
          <w:lang w:val="uk-UA"/>
        </w:rPr>
        <w:t xml:space="preserve"> включа</w:t>
      </w:r>
      <w:r w:rsidR="00C86333">
        <w:rPr>
          <w:rFonts w:ascii="Times New Roman" w:hAnsi="Times New Roman" w:cs="Times New Roman"/>
          <w:sz w:val="28"/>
          <w:szCs w:val="28"/>
          <w:lang w:val="uk-UA"/>
        </w:rPr>
        <w:t>ються до вартості кондиціонеру.</w:t>
      </w:r>
    </w:p>
    <w:p w14:paraId="7DD616FE" w14:textId="3212B33A"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На підтвердження Учасник повинен надати лист у довільний формі в якому зазначити, що запропонований Товар буде доставлено та інстальов</w:t>
      </w:r>
      <w:r w:rsidR="00C86333">
        <w:rPr>
          <w:rFonts w:ascii="Times New Roman" w:hAnsi="Times New Roman" w:cs="Times New Roman"/>
          <w:sz w:val="28"/>
          <w:szCs w:val="28"/>
          <w:lang w:val="uk-UA"/>
        </w:rPr>
        <w:t>ано за рахунок Учасника.</w:t>
      </w:r>
    </w:p>
    <w:p w14:paraId="4B208A26" w14:textId="77777777" w:rsidR="00C86333"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Посада, прізвище, ініціали, підпис уповноваженої особи Учасника, завіре</w:t>
      </w:r>
      <w:r w:rsidR="00C86333">
        <w:rPr>
          <w:rFonts w:ascii="Times New Roman" w:hAnsi="Times New Roman" w:cs="Times New Roman"/>
          <w:sz w:val="28"/>
          <w:szCs w:val="28"/>
          <w:lang w:val="uk-UA"/>
        </w:rPr>
        <w:t>ні печаткою (у разі наявності).</w:t>
      </w:r>
    </w:p>
    <w:p w14:paraId="7B3A5283" w14:textId="20DCA131" w:rsidR="00E347FD" w:rsidRPr="00E347FD" w:rsidRDefault="00E347FD" w:rsidP="00E347FD">
      <w:pPr>
        <w:rPr>
          <w:rFonts w:ascii="Times New Roman" w:hAnsi="Times New Roman" w:cs="Times New Roman"/>
          <w:sz w:val="28"/>
          <w:szCs w:val="28"/>
          <w:lang w:val="uk-UA"/>
        </w:rPr>
      </w:pPr>
      <w:r w:rsidRPr="00E347FD">
        <w:rPr>
          <w:rFonts w:ascii="Times New Roman" w:hAnsi="Times New Roman" w:cs="Times New Roman"/>
          <w:sz w:val="28"/>
          <w:szCs w:val="28"/>
          <w:lang w:val="uk-U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усіх інших витрат.</w:t>
      </w:r>
    </w:p>
    <w:sectPr w:rsidR="00E347FD" w:rsidRPr="00E347FD" w:rsidSect="008632FF">
      <w:pgSz w:w="11906" w:h="16838"/>
      <w:pgMar w:top="28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10069B"/>
    <w:rsid w:val="00122BFF"/>
    <w:rsid w:val="00125A94"/>
    <w:rsid w:val="0016494E"/>
    <w:rsid w:val="00227C0D"/>
    <w:rsid w:val="002913B0"/>
    <w:rsid w:val="002D45E2"/>
    <w:rsid w:val="002D70A6"/>
    <w:rsid w:val="003538F8"/>
    <w:rsid w:val="003944F0"/>
    <w:rsid w:val="0043289F"/>
    <w:rsid w:val="004C74A7"/>
    <w:rsid w:val="00500487"/>
    <w:rsid w:val="005B5ABC"/>
    <w:rsid w:val="005D3C68"/>
    <w:rsid w:val="00626F8B"/>
    <w:rsid w:val="00650EC1"/>
    <w:rsid w:val="00654378"/>
    <w:rsid w:val="006632F6"/>
    <w:rsid w:val="0066534C"/>
    <w:rsid w:val="006A1646"/>
    <w:rsid w:val="006B4423"/>
    <w:rsid w:val="00702695"/>
    <w:rsid w:val="00712298"/>
    <w:rsid w:val="00740275"/>
    <w:rsid w:val="00754818"/>
    <w:rsid w:val="007C0E93"/>
    <w:rsid w:val="008632FF"/>
    <w:rsid w:val="0089133D"/>
    <w:rsid w:val="00892B24"/>
    <w:rsid w:val="008E38DA"/>
    <w:rsid w:val="008F7D1A"/>
    <w:rsid w:val="00902BAF"/>
    <w:rsid w:val="00927FF6"/>
    <w:rsid w:val="009628E0"/>
    <w:rsid w:val="009A413B"/>
    <w:rsid w:val="009E2DAA"/>
    <w:rsid w:val="00A57A0F"/>
    <w:rsid w:val="00A76765"/>
    <w:rsid w:val="00A83AB4"/>
    <w:rsid w:val="00AA1D99"/>
    <w:rsid w:val="00AB6B0D"/>
    <w:rsid w:val="00B03D70"/>
    <w:rsid w:val="00B11CA4"/>
    <w:rsid w:val="00B125ED"/>
    <w:rsid w:val="00B13B4A"/>
    <w:rsid w:val="00B45759"/>
    <w:rsid w:val="00B75C53"/>
    <w:rsid w:val="00B809D0"/>
    <w:rsid w:val="00C02719"/>
    <w:rsid w:val="00C02E38"/>
    <w:rsid w:val="00C07850"/>
    <w:rsid w:val="00C86333"/>
    <w:rsid w:val="00CD0FCE"/>
    <w:rsid w:val="00D41745"/>
    <w:rsid w:val="00D42E5E"/>
    <w:rsid w:val="00D55BD4"/>
    <w:rsid w:val="00D60D54"/>
    <w:rsid w:val="00D76E7E"/>
    <w:rsid w:val="00DB6144"/>
    <w:rsid w:val="00DB75F0"/>
    <w:rsid w:val="00DD0054"/>
    <w:rsid w:val="00DF7A2B"/>
    <w:rsid w:val="00E2703B"/>
    <w:rsid w:val="00E347FD"/>
    <w:rsid w:val="00E37810"/>
    <w:rsid w:val="00E649E7"/>
    <w:rsid w:val="00ED43DC"/>
    <w:rsid w:val="00EE0B14"/>
    <w:rsid w:val="00EF2F00"/>
    <w:rsid w:val="00F1157E"/>
    <w:rsid w:val="00F61D52"/>
    <w:rsid w:val="00FD7884"/>
    <w:rsid w:val="00FE32D3"/>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AB6B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4</Pages>
  <Words>1179</Words>
  <Characters>6725</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70</cp:revision>
  <cp:lastPrinted>2024-02-05T10:41:00Z</cp:lastPrinted>
  <dcterms:created xsi:type="dcterms:W3CDTF">2022-12-01T11:36:00Z</dcterms:created>
  <dcterms:modified xsi:type="dcterms:W3CDTF">2024-02-05T13:18:00Z</dcterms:modified>
</cp:coreProperties>
</file>