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19" w:rsidRDefault="002F171B">
      <w:pPr>
        <w:rPr>
          <w:b/>
          <w:bCs/>
          <w:color w:val="000000"/>
        </w:rPr>
      </w:pPr>
      <w:r>
        <w:rPr>
          <w:b/>
          <w:bCs/>
          <w:color w:val="000000"/>
        </w:rPr>
        <w:t xml:space="preserve">ПРОЕКТ </w:t>
      </w:r>
    </w:p>
    <w:p w:rsidR="006D2C19" w:rsidRDefault="002F171B">
      <w:pPr>
        <w:jc w:val="center"/>
        <w:rPr>
          <w:b/>
          <w:lang w:eastAsia="uk-UA"/>
        </w:rPr>
      </w:pPr>
      <w:r>
        <w:rPr>
          <w:b/>
          <w:bCs/>
          <w:color w:val="000000"/>
        </w:rPr>
        <w:t xml:space="preserve">                                                                    </w:t>
      </w:r>
    </w:p>
    <w:p w:rsidR="006D2C19" w:rsidRDefault="002F171B">
      <w:pPr>
        <w:jc w:val="center"/>
        <w:rPr>
          <w:b/>
          <w:lang w:eastAsia="uk-UA"/>
        </w:rPr>
      </w:pPr>
      <w:r>
        <w:rPr>
          <w:b/>
          <w:lang w:eastAsia="uk-UA"/>
        </w:rPr>
        <w:t>Договір про закупівлю____</w:t>
      </w:r>
    </w:p>
    <w:p w:rsidR="006D2C19" w:rsidRDefault="006D2C19">
      <w:pPr>
        <w:rPr>
          <w:b/>
          <w:highlight w:val="yellow"/>
          <w:lang w:eastAsia="uk-UA"/>
        </w:rPr>
      </w:pPr>
    </w:p>
    <w:p w:rsidR="006D2C19" w:rsidRDefault="002F171B">
      <w:pPr>
        <w:rPr>
          <w:lang w:eastAsia="uk-UA"/>
        </w:rPr>
      </w:pPr>
      <w:r>
        <w:rPr>
          <w:b/>
          <w:lang w:eastAsia="uk-UA"/>
        </w:rPr>
        <w:t>м. Миколаїв</w:t>
      </w:r>
      <w:r>
        <w:rPr>
          <w:lang w:eastAsia="uk-UA"/>
        </w:rPr>
        <w:tab/>
      </w:r>
      <w:r>
        <w:rPr>
          <w:lang w:eastAsia="uk-UA"/>
        </w:rPr>
        <w:tab/>
      </w:r>
      <w:r>
        <w:rPr>
          <w:lang w:eastAsia="uk-UA"/>
        </w:rPr>
        <w:tab/>
      </w:r>
      <w:r>
        <w:rPr>
          <w:lang w:eastAsia="uk-UA"/>
        </w:rPr>
        <w:tab/>
      </w:r>
      <w:r>
        <w:rPr>
          <w:lang w:eastAsia="uk-UA"/>
        </w:rPr>
        <w:tab/>
      </w:r>
      <w:r>
        <w:rPr>
          <w:lang w:eastAsia="uk-UA"/>
        </w:rPr>
        <w:tab/>
        <w:t xml:space="preserve">                     «_____» ____________ 20__ року</w:t>
      </w:r>
    </w:p>
    <w:p w:rsidR="006D2C19" w:rsidRDefault="006D2C19">
      <w:pPr>
        <w:spacing w:after="200"/>
        <w:jc w:val="both"/>
        <w:rPr>
          <w:i/>
          <w:lang w:eastAsia="uk-UA"/>
        </w:rPr>
      </w:pPr>
    </w:p>
    <w:p w:rsidR="006D2C19" w:rsidRDefault="006D2C19">
      <w:pPr>
        <w:ind w:right="-36"/>
        <w:jc w:val="both"/>
        <w:rPr>
          <w:color w:val="FF0000"/>
          <w:lang w:eastAsia="uk-UA"/>
        </w:rPr>
      </w:pPr>
    </w:p>
    <w:p w:rsidR="006D2C19" w:rsidRDefault="002F171B">
      <w:pPr>
        <w:ind w:firstLine="284"/>
        <w:jc w:val="both"/>
        <w:rPr>
          <w:lang w:eastAsia="uk-UA"/>
        </w:rPr>
      </w:pPr>
      <w:r>
        <w:rPr>
          <w:lang w:eastAsia="uk-UA"/>
        </w:rPr>
        <w:t xml:space="preserve"> _________________________________________________________(далі — </w:t>
      </w:r>
      <w:r>
        <w:rPr>
          <w:b/>
          <w:lang w:eastAsia="uk-UA"/>
        </w:rPr>
        <w:t>Замовник</w:t>
      </w:r>
      <w:r>
        <w:rPr>
          <w:lang w:eastAsia="uk-UA"/>
        </w:rPr>
        <w:t xml:space="preserve">), з однієї сторони, </w:t>
      </w:r>
    </w:p>
    <w:p w:rsidR="006D2C19" w:rsidRDefault="002F171B">
      <w:pPr>
        <w:jc w:val="both"/>
        <w:rPr>
          <w:lang w:eastAsia="uk-UA"/>
        </w:rPr>
      </w:pPr>
      <w:r>
        <w:rPr>
          <w:lang w:eastAsia="uk-UA"/>
        </w:rPr>
        <w:t>і Комунальне некомерційне підприємство Миколаївської міської ради “Міська лікарня №4”</w:t>
      </w:r>
      <w:r>
        <w:rPr>
          <w:i/>
          <w:lang w:eastAsia="uk-UA"/>
        </w:rPr>
        <w:t xml:space="preserve"> </w:t>
      </w:r>
      <w:r>
        <w:rPr>
          <w:lang w:eastAsia="uk-UA"/>
        </w:rPr>
        <w:t>в особі</w:t>
      </w:r>
      <w:r>
        <w:rPr>
          <w:i/>
          <w:lang w:eastAsia="uk-UA"/>
        </w:rPr>
        <w:t xml:space="preserve"> </w:t>
      </w:r>
      <w:proofErr w:type="spellStart"/>
      <w:r>
        <w:rPr>
          <w:b/>
          <w:bCs/>
          <w:i/>
          <w:lang w:eastAsia="uk-UA"/>
        </w:rPr>
        <w:t>в.о</w:t>
      </w:r>
      <w:proofErr w:type="spellEnd"/>
      <w:r>
        <w:rPr>
          <w:b/>
          <w:bCs/>
          <w:i/>
          <w:lang w:eastAsia="uk-UA"/>
        </w:rPr>
        <w:t xml:space="preserve">. керівника </w:t>
      </w:r>
      <w:proofErr w:type="spellStart"/>
      <w:r>
        <w:rPr>
          <w:b/>
          <w:bCs/>
          <w:i/>
          <w:lang w:eastAsia="uk-UA"/>
        </w:rPr>
        <w:t>Дергунової</w:t>
      </w:r>
      <w:proofErr w:type="spellEnd"/>
      <w:r>
        <w:rPr>
          <w:b/>
          <w:bCs/>
          <w:i/>
          <w:lang w:eastAsia="uk-UA"/>
        </w:rPr>
        <w:t xml:space="preserve"> Лариси Юріївни</w:t>
      </w:r>
      <w:r>
        <w:rPr>
          <w:lang w:eastAsia="uk-UA"/>
        </w:rPr>
        <w:t xml:space="preserve">, яка діє на підставі Статуту та наказу УОЗ ММР  від 11.02.2022 р. №38-к   (далі — </w:t>
      </w:r>
      <w:r>
        <w:rPr>
          <w:b/>
          <w:lang w:eastAsia="uk-UA"/>
        </w:rPr>
        <w:t>Постачальник</w:t>
      </w:r>
      <w:r>
        <w:rPr>
          <w:lang w:eastAsia="uk-UA"/>
        </w:rPr>
        <w:t>), з іншої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D2C19" w:rsidRDefault="006D2C19">
      <w:pPr>
        <w:ind w:right="-36" w:firstLine="284"/>
        <w:jc w:val="center"/>
        <w:rPr>
          <w:b/>
          <w:lang w:eastAsia="uk-UA"/>
        </w:rPr>
      </w:pPr>
    </w:p>
    <w:p w:rsidR="006D2C19" w:rsidRDefault="002F171B">
      <w:pPr>
        <w:ind w:right="-36" w:firstLine="284"/>
        <w:jc w:val="center"/>
        <w:rPr>
          <w:b/>
          <w:lang w:eastAsia="uk-UA"/>
        </w:rPr>
      </w:pPr>
      <w:r>
        <w:rPr>
          <w:b/>
          <w:lang w:eastAsia="uk-UA"/>
        </w:rPr>
        <w:t>1. Предмет Договору</w:t>
      </w:r>
    </w:p>
    <w:p w:rsidR="006D2C19" w:rsidRDefault="002F171B">
      <w:pPr>
        <w:shd w:val="clear" w:color="auto" w:fill="FFFFFF"/>
        <w:ind w:firstLine="284"/>
        <w:jc w:val="both"/>
        <w:rPr>
          <w:lang w:eastAsia="uk-UA"/>
        </w:rPr>
      </w:pPr>
      <w:r>
        <w:rPr>
          <w:lang w:eastAsia="uk-UA"/>
        </w:rPr>
        <w:t>1.1. Постачальник зобов’язується поставити та перед</w:t>
      </w:r>
      <w:r w:rsidR="00073C66">
        <w:rPr>
          <w:lang w:eastAsia="uk-UA"/>
        </w:rPr>
        <w:t>ати у власність Замовника товар за предметом:</w:t>
      </w:r>
      <w:r w:rsidR="00073C66" w:rsidRPr="00073C66">
        <w:t xml:space="preserve"> </w:t>
      </w:r>
      <w:r w:rsidR="00073C66">
        <w:t>«</w:t>
      </w:r>
      <w:bookmarkStart w:id="0" w:name="_GoBack"/>
      <w:bookmarkEnd w:id="0"/>
      <w:r w:rsidR="00073C66" w:rsidRPr="00073C66">
        <w:rPr>
          <w:lang w:eastAsia="uk-UA"/>
        </w:rPr>
        <w:t>Картопля столова пізня, клас екстра, ДСТУ 9221, 1 кг</w:t>
      </w:r>
      <w:r w:rsidR="00073C66">
        <w:rPr>
          <w:lang w:eastAsia="uk-UA"/>
        </w:rPr>
        <w:t>»</w:t>
      </w:r>
      <w:r>
        <w:rPr>
          <w:b/>
          <w:bCs/>
          <w:lang w:eastAsia="uk-UA"/>
        </w:rPr>
        <w:t>,</w:t>
      </w:r>
      <w:r w:rsidR="00073C66">
        <w:rPr>
          <w:b/>
          <w:bCs/>
          <w:lang w:eastAsia="uk-UA"/>
        </w:rPr>
        <w:t xml:space="preserve"> що відповідає</w:t>
      </w:r>
      <w:r>
        <w:rPr>
          <w:b/>
          <w:bCs/>
          <w:lang w:eastAsia="uk-UA"/>
        </w:rPr>
        <w:t xml:space="preserve"> </w:t>
      </w:r>
      <w:r>
        <w:rPr>
          <w:color w:val="000000"/>
          <w:lang w:eastAsia="uk-UA"/>
        </w:rPr>
        <w:t xml:space="preserve">ДК 021:2015 код  </w:t>
      </w:r>
      <w:r>
        <w:rPr>
          <w:b/>
          <w:bCs/>
          <w:color w:val="000000"/>
          <w:lang w:eastAsia="uk-UA"/>
        </w:rPr>
        <w:t>03210000-6 Зернові культури та картопля</w:t>
      </w:r>
      <w:r>
        <w:rPr>
          <w:b/>
          <w:color w:val="000000"/>
          <w:lang w:eastAsia="uk-UA"/>
        </w:rPr>
        <w:t xml:space="preserve"> </w:t>
      </w:r>
      <w:r>
        <w:rPr>
          <w:lang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D2C19" w:rsidRDefault="002F171B">
      <w:pPr>
        <w:shd w:val="clear" w:color="auto" w:fill="FFFFFF"/>
        <w:ind w:firstLine="284"/>
        <w:jc w:val="both"/>
        <w:rPr>
          <w:color w:val="000000"/>
          <w:lang w:eastAsia="uk-UA"/>
        </w:rPr>
      </w:pPr>
      <w:r>
        <w:rPr>
          <w:color w:val="000000"/>
          <w:lang w:eastAsia="uk-UA"/>
        </w:rPr>
        <w:t>1.2. Обсяг закупівлі Товару, що є предметом цього Договору, може бути зменшений залежно від реального фінансування Замовника.</w:t>
      </w:r>
    </w:p>
    <w:p w:rsidR="006D2C19" w:rsidRDefault="002F171B">
      <w:pPr>
        <w:shd w:val="clear" w:color="auto" w:fill="FFFFFF"/>
        <w:ind w:firstLine="284"/>
        <w:jc w:val="both"/>
        <w:rPr>
          <w:lang w:eastAsia="uk-UA"/>
        </w:rPr>
      </w:pPr>
      <w:r>
        <w:rPr>
          <w:lang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D2C19" w:rsidRDefault="002F171B">
      <w:pPr>
        <w:tabs>
          <w:tab w:val="left" w:pos="-180"/>
        </w:tabs>
        <w:ind w:firstLine="284"/>
        <w:jc w:val="both"/>
        <w:rPr>
          <w:b/>
          <w:lang w:eastAsia="uk-UA"/>
        </w:rPr>
      </w:pPr>
      <w:r>
        <w:rPr>
          <w:b/>
          <w:lang w:eastAsia="uk-UA"/>
        </w:rPr>
        <w:tab/>
      </w:r>
    </w:p>
    <w:p w:rsidR="006D2C19" w:rsidRDefault="002F171B">
      <w:pPr>
        <w:numPr>
          <w:ilvl w:val="0"/>
          <w:numId w:val="1"/>
        </w:numPr>
        <w:spacing w:after="200" w:line="276" w:lineRule="auto"/>
        <w:ind w:left="896" w:right="-34" w:firstLine="284"/>
        <w:jc w:val="center"/>
        <w:rPr>
          <w:b/>
          <w:lang w:eastAsia="uk-UA"/>
        </w:rPr>
      </w:pPr>
      <w:r>
        <w:rPr>
          <w:b/>
          <w:lang w:eastAsia="uk-UA"/>
        </w:rPr>
        <w:t>Якість та гарантійний строк Товару</w:t>
      </w:r>
    </w:p>
    <w:p w:rsidR="006D2C19" w:rsidRDefault="002F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21212"/>
          <w:lang w:eastAsia="uk-UA"/>
        </w:rPr>
      </w:pPr>
      <w:bookmarkStart w:id="1" w:name="_heading=h.1fob9te"/>
      <w:bookmarkEnd w:id="1"/>
      <w:r>
        <w:rPr>
          <w:color w:val="121212"/>
          <w:lang w:eastAsia="uk-UA"/>
        </w:rPr>
        <w:t xml:space="preserve">   2.1. Постачальник повинен поставити Замовнику Товар, </w:t>
      </w:r>
      <w:r>
        <w:rPr>
          <w:color w:val="000000"/>
          <w:lang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D2C19" w:rsidRDefault="002F171B">
      <w:pPr>
        <w:ind w:firstLine="284"/>
        <w:jc w:val="both"/>
        <w:rPr>
          <w:i/>
          <w:lang w:eastAsia="uk-UA"/>
        </w:rPr>
      </w:pPr>
      <w:r>
        <w:rPr>
          <w:lang w:eastAsia="uk-UA"/>
        </w:rPr>
        <w:t>2.2. Постачальник повинен засвідчити якість Товару, що постачається, належним чином оформленими документами, які надаються разом із Товаром.</w:t>
      </w:r>
    </w:p>
    <w:p w:rsidR="006D2C19" w:rsidRDefault="002F171B">
      <w:pPr>
        <w:ind w:right="-36" w:firstLine="284"/>
        <w:jc w:val="both"/>
        <w:rPr>
          <w:lang w:eastAsia="uk-UA"/>
        </w:rPr>
      </w:pPr>
      <w:r>
        <w:rPr>
          <w:lang w:eastAsia="uk-UA"/>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D2C19" w:rsidRDefault="002F171B">
      <w:pPr>
        <w:ind w:right="-36" w:firstLine="284"/>
        <w:jc w:val="both"/>
        <w:rPr>
          <w:color w:val="000000"/>
          <w:lang w:eastAsia="uk-UA"/>
        </w:rPr>
      </w:pPr>
      <w:r>
        <w:rPr>
          <w:lang w:eastAsia="uk-UA"/>
        </w:rPr>
        <w:t xml:space="preserve">2.4. </w:t>
      </w:r>
      <w:r>
        <w:rPr>
          <w:color w:val="000000"/>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D2C19" w:rsidRDefault="002F171B">
      <w:pPr>
        <w:ind w:firstLine="284"/>
        <w:jc w:val="both"/>
        <w:rPr>
          <w:lang w:eastAsia="uk-UA"/>
        </w:rPr>
      </w:pPr>
      <w:r>
        <w:rPr>
          <w:color w:val="000000"/>
          <w:lang w:eastAsia="uk-UA"/>
        </w:rPr>
        <w:t xml:space="preserve">2.5. У разі поставки Товару неналежної якості або виявлення недоліків (дефектів, невідповідності), </w:t>
      </w:r>
      <w:r>
        <w:rPr>
          <w:lang w:eastAsia="uk-UA"/>
        </w:rPr>
        <w:t>у</w:t>
      </w:r>
      <w:r>
        <w:rPr>
          <w:color w:val="000000"/>
          <w:lang w:eastAsia="uk-UA"/>
        </w:rPr>
        <w:t xml:space="preserve"> тому числі товарного вигляду, поставленого Товару Постачальник зобов’язується за </w:t>
      </w:r>
      <w:r>
        <w:rPr>
          <w:lang w:eastAsia="uk-UA"/>
        </w:rPr>
        <w:t xml:space="preserve">власний рахунок замінити Товар неналежної якості протягом 1 (одного) дня. Усі витрати, </w:t>
      </w:r>
      <w:r>
        <w:rPr>
          <w:color w:val="000000"/>
          <w:lang w:eastAsia="uk-UA"/>
        </w:rPr>
        <w:t>пов’язані з заміною неякісного Товару, несе Постачальник.</w:t>
      </w:r>
      <w:r>
        <w:rPr>
          <w:lang w:eastAsia="uk-UA"/>
        </w:rPr>
        <w:t xml:space="preserve"> </w:t>
      </w:r>
    </w:p>
    <w:p w:rsidR="006D2C19" w:rsidRDefault="006D2C19">
      <w:pPr>
        <w:ind w:right="-36" w:firstLine="284"/>
        <w:jc w:val="both"/>
        <w:rPr>
          <w:i/>
          <w:lang w:eastAsia="uk-UA"/>
        </w:rPr>
      </w:pPr>
    </w:p>
    <w:p w:rsidR="006D2C19" w:rsidRDefault="002F171B">
      <w:pPr>
        <w:ind w:right="-34" w:firstLine="284"/>
        <w:jc w:val="center"/>
        <w:rPr>
          <w:b/>
          <w:lang w:eastAsia="uk-UA"/>
        </w:rPr>
      </w:pPr>
      <w:bookmarkStart w:id="2" w:name="_heading=h.3znysh7"/>
      <w:bookmarkEnd w:id="2"/>
      <w:r>
        <w:rPr>
          <w:b/>
          <w:lang w:eastAsia="uk-UA"/>
        </w:rPr>
        <w:t>3. Ціна Договору</w:t>
      </w:r>
    </w:p>
    <w:p w:rsidR="006D2C19" w:rsidRDefault="002F171B">
      <w:pPr>
        <w:ind w:right="-36" w:firstLine="284"/>
        <w:jc w:val="both"/>
        <w:rPr>
          <w:lang w:eastAsia="uk-UA"/>
        </w:rPr>
      </w:pPr>
      <w:r>
        <w:rPr>
          <w:lang w:eastAsia="uk-UA"/>
        </w:rPr>
        <w:t>3.1. Ціна на Товар встановлюється в національній валюті України — гривні.</w:t>
      </w:r>
    </w:p>
    <w:p w:rsidR="006D2C19" w:rsidRDefault="002F171B">
      <w:pPr>
        <w:ind w:firstLine="284"/>
        <w:jc w:val="both"/>
        <w:rPr>
          <w:i/>
          <w:lang w:eastAsia="uk-UA"/>
        </w:rPr>
      </w:pPr>
      <w:r>
        <w:rPr>
          <w:lang w:eastAsia="uk-UA"/>
        </w:rPr>
        <w:t>3.2. Ціна Договору становить ______________________________________________ з/без ПДВ (</w:t>
      </w:r>
      <w:r>
        <w:rPr>
          <w:i/>
          <w:lang w:eastAsia="uk-UA"/>
        </w:rPr>
        <w:t>зазначається Постачальником).</w:t>
      </w:r>
    </w:p>
    <w:p w:rsidR="006D2C19" w:rsidRDefault="002F171B">
      <w:pPr>
        <w:ind w:firstLine="284"/>
        <w:jc w:val="both"/>
        <w:rPr>
          <w:color w:val="4F81BD"/>
          <w:lang w:eastAsia="uk-UA"/>
        </w:rPr>
      </w:pPr>
      <w:r>
        <w:rPr>
          <w:lang w:eastAsia="uk-UA"/>
        </w:rPr>
        <w:lastRenderedPageBreak/>
        <w:t xml:space="preserve">3.3. </w:t>
      </w:r>
      <w:r>
        <w:rPr>
          <w:color w:val="000000"/>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lang w:eastAsia="uk-UA"/>
        </w:rPr>
        <w:t xml:space="preserve"> </w:t>
      </w:r>
      <w:r>
        <w:rPr>
          <w:highlight w:val="white"/>
          <w:lang w:eastAsia="uk-UA"/>
        </w:rPr>
        <w:t>здійснення вантажно-розвантажувальних послуг при поставці Товару;</w:t>
      </w:r>
      <w:r>
        <w:rPr>
          <w:lang w:eastAsia="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6D2C19" w:rsidRDefault="002F171B">
      <w:pPr>
        <w:ind w:firstLine="284"/>
        <w:jc w:val="both"/>
        <w:rPr>
          <w:lang w:eastAsia="uk-UA"/>
        </w:rPr>
      </w:pPr>
      <w:bookmarkStart w:id="3" w:name="_heading=h.2et92p0"/>
      <w:bookmarkEnd w:id="3"/>
      <w:r>
        <w:rPr>
          <w:lang w:eastAsia="uk-UA"/>
        </w:rPr>
        <w:t xml:space="preserve">3.4. </w:t>
      </w:r>
      <w:r>
        <w:rPr>
          <w:color w:val="000000"/>
          <w:lang w:eastAsia="uk-UA"/>
        </w:rPr>
        <w:t>Ціна Договору може бути зменшеною за взаємною згодою Сторін та згідно з інши</w:t>
      </w:r>
      <w:r>
        <w:rPr>
          <w:lang w:eastAsia="uk-UA"/>
        </w:rPr>
        <w:t>ми</w:t>
      </w:r>
      <w:r>
        <w:rPr>
          <w:color w:val="000000"/>
          <w:lang w:eastAsia="uk-UA"/>
        </w:rPr>
        <w:t xml:space="preserve"> умовами, що передбачені цим Договором. </w:t>
      </w:r>
    </w:p>
    <w:p w:rsidR="006D2C19" w:rsidRDefault="006D2C19">
      <w:pPr>
        <w:tabs>
          <w:tab w:val="left" w:pos="540"/>
        </w:tabs>
        <w:ind w:right="-34" w:firstLine="284"/>
        <w:rPr>
          <w:b/>
          <w:lang w:eastAsia="uk-UA"/>
        </w:rPr>
      </w:pPr>
    </w:p>
    <w:p w:rsidR="006D2C19" w:rsidRDefault="002F171B">
      <w:pPr>
        <w:tabs>
          <w:tab w:val="left" w:pos="540"/>
        </w:tabs>
        <w:ind w:right="-34" w:firstLine="284"/>
        <w:jc w:val="center"/>
        <w:rPr>
          <w:lang w:eastAsia="uk-UA"/>
        </w:rPr>
      </w:pPr>
      <w:bookmarkStart w:id="4" w:name="_heading=h.tyjcwt"/>
      <w:bookmarkEnd w:id="4"/>
      <w:r>
        <w:rPr>
          <w:b/>
          <w:lang w:eastAsia="uk-UA"/>
        </w:rPr>
        <w:t>4. Порядок здійснення оплати</w:t>
      </w:r>
    </w:p>
    <w:p w:rsidR="006D2C19" w:rsidRDefault="002F171B">
      <w:pPr>
        <w:ind w:firstLine="284"/>
        <w:jc w:val="both"/>
        <w:rPr>
          <w:i/>
          <w:color w:val="FF0000"/>
          <w:lang w:eastAsia="uk-UA"/>
        </w:rPr>
      </w:pPr>
      <w:r>
        <w:rPr>
          <w:lang w:eastAsia="uk-UA"/>
        </w:rPr>
        <w:t>4.1. Розрахунок за поставлену партії Товару здійснюється в розмірі 100 % упродовж 30 (тридцяти) календарних днів</w:t>
      </w:r>
      <w:r>
        <w:rPr>
          <w:color w:val="4F81BD"/>
          <w:lang w:eastAsia="uk-UA"/>
        </w:rPr>
        <w:t xml:space="preserve"> </w:t>
      </w:r>
      <w:r>
        <w:rPr>
          <w:lang w:eastAsia="uk-UA"/>
        </w:rPr>
        <w:t>з дати поставки Товару на адресу Замовника на</w:t>
      </w:r>
      <w:r>
        <w:rPr>
          <w:color w:val="000000"/>
          <w:lang w:eastAsia="uk-UA"/>
        </w:rPr>
        <w:t xml:space="preserve"> підставі наданого </w:t>
      </w:r>
      <w:r>
        <w:rPr>
          <w:lang w:eastAsia="uk-UA"/>
        </w:rPr>
        <w:t xml:space="preserve">оригіналу </w:t>
      </w:r>
      <w:r>
        <w:rPr>
          <w:b/>
          <w:i/>
          <w:lang w:eastAsia="uk-UA"/>
        </w:rPr>
        <w:t xml:space="preserve"> накладної</w:t>
      </w:r>
      <w:r>
        <w:rPr>
          <w:i/>
          <w:lang w:eastAsia="uk-UA"/>
        </w:rPr>
        <w:t>.</w:t>
      </w:r>
    </w:p>
    <w:p w:rsidR="006D2C19" w:rsidRDefault="002F171B">
      <w:pPr>
        <w:ind w:firstLine="284"/>
        <w:jc w:val="both"/>
        <w:rPr>
          <w:lang w:eastAsia="uk-UA"/>
        </w:rPr>
      </w:pPr>
      <w:r>
        <w:rPr>
          <w:lang w:eastAsia="uk-UA"/>
        </w:rPr>
        <w:t>4.2.</w:t>
      </w:r>
      <w:r>
        <w:rPr>
          <w:rFonts w:ascii="Calibri" w:eastAsia="Calibri" w:hAnsi="Calibri" w:cs="Calibri"/>
          <w:sz w:val="22"/>
          <w:szCs w:val="22"/>
          <w:lang w:eastAsia="uk-UA"/>
        </w:rPr>
        <w:t xml:space="preserve"> </w:t>
      </w:r>
      <w:r>
        <w:rPr>
          <w:lang w:eastAsia="uk-UA"/>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D2C19" w:rsidRDefault="002F171B">
      <w:pPr>
        <w:ind w:firstLine="284"/>
        <w:jc w:val="both"/>
        <w:rPr>
          <w:lang w:eastAsia="uk-UA"/>
        </w:rPr>
      </w:pPr>
      <w:r>
        <w:rPr>
          <w:color w:val="000000"/>
          <w:lang w:eastAsia="uk-UA"/>
        </w:rPr>
        <w:t xml:space="preserve">4.3. У разі затримки бюджетного фінансування розрахунок за поставлений Товар здійснюється упродовж </w:t>
      </w:r>
      <w:r>
        <w:rPr>
          <w:lang w:eastAsia="uk-UA"/>
        </w:rPr>
        <w:t xml:space="preserve">5 (п’яти) банківських </w:t>
      </w:r>
      <w:r>
        <w:rPr>
          <w:color w:val="000000"/>
          <w:lang w:eastAsia="uk-UA"/>
        </w:rPr>
        <w:t xml:space="preserve">днів з дати отримання Замовником бюджетного призначення на фінансування закупівлі на свій реєстраційний рахунок. </w:t>
      </w:r>
    </w:p>
    <w:p w:rsidR="006D2C19" w:rsidRDefault="002F171B">
      <w:pPr>
        <w:ind w:firstLine="284"/>
        <w:jc w:val="both"/>
        <w:rPr>
          <w:lang w:eastAsia="uk-UA"/>
        </w:rPr>
      </w:pPr>
      <w:r>
        <w:rPr>
          <w:lang w:eastAsia="uk-UA"/>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Pr>
          <w:b/>
          <w:i/>
          <w:lang w:eastAsia="uk-UA"/>
        </w:rPr>
        <w:t xml:space="preserve"> накладної </w:t>
      </w:r>
      <w:r>
        <w:rPr>
          <w:lang w:eastAsia="uk-UA"/>
        </w:rPr>
        <w:t>на оплату чи його  неналежного  оформлення.</w:t>
      </w:r>
    </w:p>
    <w:p w:rsidR="006D2C19" w:rsidRDefault="002F171B">
      <w:pPr>
        <w:ind w:firstLine="284"/>
        <w:jc w:val="both"/>
        <w:rPr>
          <w:lang w:eastAsia="uk-UA"/>
        </w:rPr>
      </w:pPr>
      <w:r>
        <w:rPr>
          <w:lang w:eastAsia="uk-UA"/>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D2C19" w:rsidRDefault="006D2C19">
      <w:pPr>
        <w:tabs>
          <w:tab w:val="left" w:pos="0"/>
        </w:tabs>
        <w:spacing w:after="120"/>
        <w:ind w:right="-34" w:firstLine="284"/>
        <w:jc w:val="both"/>
        <w:rPr>
          <w:lang w:eastAsia="uk-UA"/>
        </w:rPr>
      </w:pPr>
    </w:p>
    <w:p w:rsidR="006D2C19" w:rsidRDefault="002F171B">
      <w:pPr>
        <w:tabs>
          <w:tab w:val="left" w:pos="0"/>
        </w:tabs>
        <w:ind w:right="-34" w:firstLine="284"/>
        <w:jc w:val="center"/>
        <w:rPr>
          <w:b/>
          <w:lang w:eastAsia="uk-UA"/>
        </w:rPr>
      </w:pPr>
      <w:bookmarkStart w:id="5" w:name="_heading=h.1t3h5sf"/>
      <w:bookmarkEnd w:id="5"/>
      <w:r>
        <w:rPr>
          <w:b/>
          <w:lang w:eastAsia="uk-UA"/>
        </w:rPr>
        <w:t>5. Поставка Товару</w:t>
      </w:r>
    </w:p>
    <w:p w:rsidR="006D2C19" w:rsidRDefault="002F171B">
      <w:pPr>
        <w:widowControl w:val="0"/>
        <w:ind w:firstLine="284"/>
        <w:jc w:val="both"/>
        <w:rPr>
          <w:color w:val="FF0000"/>
          <w:lang w:eastAsia="uk-UA"/>
        </w:rPr>
      </w:pPr>
      <w:bookmarkStart w:id="6" w:name="_heading=h.4d34og8"/>
      <w:bookmarkEnd w:id="6"/>
      <w:r>
        <w:rPr>
          <w:color w:val="121212"/>
          <w:lang w:eastAsia="uk-UA"/>
        </w:rPr>
        <w:t xml:space="preserve">5.1. Місце поставки Товару: </w:t>
      </w:r>
      <w:r>
        <w:rPr>
          <w:lang w:eastAsia="uk-UA"/>
        </w:rPr>
        <w:t>м. Миколаїв, вул. Адмірала Макарова, 1 (Харчоблок)</w:t>
      </w:r>
    </w:p>
    <w:p w:rsidR="006D2C19" w:rsidRDefault="002F171B">
      <w:pPr>
        <w:ind w:firstLine="284"/>
        <w:jc w:val="both"/>
        <w:rPr>
          <w:lang w:eastAsia="uk-UA"/>
        </w:rPr>
      </w:pPr>
      <w:r>
        <w:rPr>
          <w:lang w:eastAsia="uk-UA"/>
        </w:rPr>
        <w:t>5.2. Строк поставки</w:t>
      </w:r>
      <w:r w:rsidR="00073C66">
        <w:rPr>
          <w:lang w:eastAsia="uk-UA"/>
        </w:rPr>
        <w:t xml:space="preserve"> Товару:з дня укладання  і до 30 червня</w:t>
      </w:r>
      <w:r>
        <w:rPr>
          <w:lang w:eastAsia="uk-UA"/>
        </w:rPr>
        <w:t xml:space="preserve"> 2024 року.</w:t>
      </w:r>
    </w:p>
    <w:p w:rsidR="006D2C19" w:rsidRDefault="002F171B">
      <w:pPr>
        <w:ind w:firstLine="284"/>
        <w:jc w:val="both"/>
        <w:rPr>
          <w:lang w:eastAsia="uk-UA"/>
        </w:rPr>
      </w:pPr>
      <w:r>
        <w:rPr>
          <w:lang w:eastAsia="uk-UA"/>
        </w:rPr>
        <w:t>5.3. Поставка Товару здійснюється за адресою Замовника, яка зазначена в Договорі</w:t>
      </w:r>
      <w:r>
        <w:rPr>
          <w:b/>
          <w:lang w:eastAsia="uk-UA"/>
        </w:rPr>
        <w:t xml:space="preserve"> </w:t>
      </w:r>
      <w:r>
        <w:rPr>
          <w:lang w:eastAsia="uk-UA"/>
        </w:rPr>
        <w:t xml:space="preserve">та заявці (замовленні) (далі — заявка / замовлення). </w:t>
      </w:r>
    </w:p>
    <w:p w:rsidR="006D2C19" w:rsidRDefault="002F171B">
      <w:pPr>
        <w:widowControl w:val="0"/>
        <w:ind w:firstLine="284"/>
        <w:jc w:val="both"/>
        <w:rPr>
          <w:lang w:eastAsia="uk-UA"/>
        </w:rPr>
      </w:pPr>
      <w:r>
        <w:rPr>
          <w:lang w:eastAsia="uk-UA"/>
        </w:rPr>
        <w:t xml:space="preserve">5.4. Поставка </w:t>
      </w:r>
      <w:r>
        <w:rPr>
          <w:highlight w:val="white"/>
          <w:lang w:eastAsia="uk-UA"/>
        </w:rPr>
        <w:t xml:space="preserve">Товару здійснюється </w:t>
      </w:r>
      <w:r>
        <w:rPr>
          <w:lang w:eastAsia="uk-UA"/>
        </w:rPr>
        <w:t>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6D2C19" w:rsidRDefault="002F171B">
      <w:pPr>
        <w:ind w:firstLine="284"/>
        <w:jc w:val="both"/>
        <w:rPr>
          <w:color w:val="FF0000"/>
          <w:lang w:eastAsia="uk-UA"/>
        </w:rPr>
      </w:pPr>
      <w:r>
        <w:rPr>
          <w:highlight w:val="white"/>
          <w:lang w:eastAsia="uk-UA"/>
        </w:rPr>
        <w:t xml:space="preserve">5.5. </w:t>
      </w:r>
      <w:r>
        <w:rPr>
          <w:lang w:eastAsia="uk-UA"/>
        </w:rPr>
        <w:t xml:space="preserve">Поставка партії Товару повинна здійснюватись Постачальником не пізніше 2 (двох) календарних днів </w:t>
      </w:r>
      <w:r>
        <w:rPr>
          <w:highlight w:val="white"/>
          <w:lang w:eastAsia="uk-UA"/>
        </w:rPr>
        <w:t>з дати одержання відповідної заявки Замовника.</w:t>
      </w:r>
    </w:p>
    <w:p w:rsidR="006D2C19" w:rsidRDefault="002F171B">
      <w:pPr>
        <w:ind w:firstLine="284"/>
        <w:jc w:val="both"/>
        <w:rPr>
          <w:color w:val="000000"/>
          <w:lang w:eastAsia="uk-UA"/>
        </w:rPr>
      </w:pPr>
      <w:bookmarkStart w:id="7" w:name="_heading=h.2s8eyo1"/>
      <w:bookmarkEnd w:id="7"/>
      <w:r>
        <w:rPr>
          <w:lang w:eastAsia="uk-UA"/>
        </w:rPr>
        <w:t xml:space="preserve">5.6.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highlight w:val="white"/>
          <w:lang w:eastAsia="uk-UA"/>
        </w:rPr>
        <w:t>здійсненні вантажно-розвантажувальних послуг при поставці</w:t>
      </w:r>
      <w:r>
        <w:rPr>
          <w:lang w:eastAsia="uk-UA"/>
        </w:rPr>
        <w:t>, кожній одиниці фасування (упаковці) повинно бути маркування харчових продуктів згідно чинного законодавства України</w:t>
      </w:r>
      <w:r>
        <w:rPr>
          <w:color w:val="000000"/>
          <w:lang w:eastAsia="uk-UA"/>
        </w:rPr>
        <w:t xml:space="preserve"> </w:t>
      </w:r>
      <w:r>
        <w:rPr>
          <w:lang w:eastAsia="uk-UA"/>
        </w:rPr>
        <w:t>Постачальник</w:t>
      </w:r>
      <w:r>
        <w:rPr>
          <w:color w:val="000000"/>
          <w:lang w:eastAsia="uk-UA"/>
        </w:rPr>
        <w:t xml:space="preserve"> несе ризик за пошкодження або знищення Товару до моменту поставки його Замовнику.</w:t>
      </w:r>
    </w:p>
    <w:p w:rsidR="006D2C19" w:rsidRDefault="002F171B">
      <w:pPr>
        <w:ind w:firstLine="284"/>
        <w:jc w:val="both"/>
        <w:rPr>
          <w:color w:val="000000"/>
          <w:lang w:eastAsia="uk-UA"/>
        </w:rPr>
      </w:pPr>
      <w:r>
        <w:rPr>
          <w:lang w:eastAsia="uk-UA"/>
        </w:rPr>
        <w:t>5.7. Постачальник зобов’язується одночасно з поставкою кожної партії Товару надати оформлені належним чином акт про</w:t>
      </w:r>
      <w:r>
        <w:rPr>
          <w:b/>
          <w:lang w:eastAsia="uk-UA"/>
        </w:rPr>
        <w:t xml:space="preserve"> прийняття-передання товару</w:t>
      </w:r>
      <w:r>
        <w:rPr>
          <w:lang w:eastAsia="uk-UA"/>
        </w:rPr>
        <w:t xml:space="preserve"> та документи, що підтверджують якість, походження та кількість Товару.</w:t>
      </w:r>
    </w:p>
    <w:p w:rsidR="006D2C19" w:rsidRDefault="002F171B">
      <w:pPr>
        <w:ind w:firstLine="284"/>
        <w:jc w:val="both"/>
        <w:rPr>
          <w:b/>
          <w:i/>
          <w:lang w:eastAsia="uk-UA"/>
        </w:rPr>
      </w:pPr>
      <w:r>
        <w:rPr>
          <w:lang w:eastAsia="uk-UA"/>
        </w:rPr>
        <w:t xml:space="preserve">5.8.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Pr>
          <w:b/>
          <w:i/>
          <w:lang w:eastAsia="uk-UA"/>
        </w:rPr>
        <w:t xml:space="preserve">накладної </w:t>
      </w:r>
      <w:r>
        <w:rPr>
          <w:lang w:eastAsia="uk-UA"/>
        </w:rPr>
        <w:t xml:space="preserve">. Товар вважається переданим Замовнику у кількості та якості в місці поставки з моменту та на підставі підписаної Сторонами </w:t>
      </w:r>
      <w:r>
        <w:rPr>
          <w:b/>
          <w:i/>
          <w:lang w:eastAsia="uk-UA"/>
        </w:rPr>
        <w:t xml:space="preserve"> накладної </w:t>
      </w:r>
    </w:p>
    <w:p w:rsidR="006D2C19" w:rsidRDefault="002F171B">
      <w:pPr>
        <w:ind w:firstLine="284"/>
        <w:jc w:val="both"/>
        <w:rPr>
          <w:lang w:eastAsia="uk-UA"/>
        </w:rPr>
      </w:pPr>
      <w:r>
        <w:rPr>
          <w:lang w:eastAsia="uk-UA"/>
        </w:rPr>
        <w:t xml:space="preserve">5.9.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Pr>
          <w:b/>
          <w:i/>
          <w:lang w:eastAsia="uk-UA"/>
        </w:rPr>
        <w:t>накладної</w:t>
      </w:r>
      <w:r>
        <w:rPr>
          <w:lang w:eastAsia="uk-UA"/>
        </w:rPr>
        <w:t>.</w:t>
      </w:r>
    </w:p>
    <w:p w:rsidR="006D2C19" w:rsidRDefault="002F171B">
      <w:pPr>
        <w:ind w:firstLine="284"/>
        <w:jc w:val="both"/>
        <w:rPr>
          <w:color w:val="000000"/>
          <w:lang w:eastAsia="uk-UA"/>
        </w:rPr>
      </w:pPr>
      <w:r>
        <w:rPr>
          <w:lang w:eastAsia="uk-UA"/>
        </w:rPr>
        <w:t xml:space="preserve">5.10. Право власності на партію Товару переходить від Постачальника до Замовника з моменту підписання Сторонами </w:t>
      </w:r>
      <w:r>
        <w:rPr>
          <w:b/>
          <w:i/>
          <w:lang w:eastAsia="uk-UA"/>
        </w:rPr>
        <w:t>накладної</w:t>
      </w:r>
      <w:r>
        <w:rPr>
          <w:lang w:eastAsia="uk-UA"/>
        </w:rPr>
        <w:t xml:space="preserve"> та </w:t>
      </w:r>
      <w:r>
        <w:rPr>
          <w:color w:val="000000"/>
          <w:lang w:eastAsia="uk-UA"/>
        </w:rPr>
        <w:t xml:space="preserve">передання Товару Замовнику </w:t>
      </w:r>
      <w:r>
        <w:rPr>
          <w:lang w:eastAsia="uk-UA"/>
        </w:rPr>
        <w:t>в</w:t>
      </w:r>
      <w:r>
        <w:rPr>
          <w:color w:val="000000"/>
          <w:lang w:eastAsia="uk-UA"/>
        </w:rPr>
        <w:t xml:space="preserve"> місці поставки.</w:t>
      </w:r>
    </w:p>
    <w:p w:rsidR="006D2C19" w:rsidRDefault="006D2C19">
      <w:pPr>
        <w:ind w:firstLine="284"/>
        <w:jc w:val="both"/>
        <w:rPr>
          <w:lang w:eastAsia="uk-UA"/>
        </w:rPr>
      </w:pPr>
    </w:p>
    <w:p w:rsidR="006D2C19" w:rsidRDefault="002F171B">
      <w:pPr>
        <w:ind w:left="357" w:right="-34" w:firstLine="283"/>
        <w:jc w:val="center"/>
        <w:rPr>
          <w:b/>
          <w:lang w:eastAsia="uk-UA"/>
        </w:rPr>
      </w:pPr>
      <w:r>
        <w:rPr>
          <w:b/>
          <w:lang w:eastAsia="uk-UA"/>
        </w:rPr>
        <w:lastRenderedPageBreak/>
        <w:t>6. Права та обов’язки Сторін</w:t>
      </w:r>
    </w:p>
    <w:p w:rsidR="006D2C19" w:rsidRDefault="002F171B">
      <w:pPr>
        <w:ind w:firstLine="284"/>
        <w:jc w:val="both"/>
        <w:rPr>
          <w:b/>
          <w:color w:val="121212"/>
          <w:lang w:eastAsia="uk-UA"/>
        </w:rPr>
      </w:pPr>
      <w:r>
        <w:rPr>
          <w:b/>
          <w:color w:val="121212"/>
          <w:lang w:eastAsia="uk-UA"/>
        </w:rPr>
        <w:t>6.1. Замовник зобов’язаний:</w:t>
      </w:r>
    </w:p>
    <w:p w:rsidR="006D2C19" w:rsidRDefault="002F171B">
      <w:pPr>
        <w:ind w:firstLine="284"/>
        <w:jc w:val="both"/>
        <w:rPr>
          <w:color w:val="121212"/>
          <w:lang w:eastAsia="uk-UA"/>
        </w:rPr>
      </w:pPr>
      <w:r>
        <w:rPr>
          <w:color w:val="121212"/>
          <w:lang w:eastAsia="uk-UA"/>
        </w:rPr>
        <w:t>6.1.1. Своєчасно та в повному обсязі здійснювати розрахунки за поставлений Товар.</w:t>
      </w:r>
    </w:p>
    <w:p w:rsidR="006D2C19" w:rsidRDefault="002F171B">
      <w:pPr>
        <w:ind w:firstLine="284"/>
        <w:jc w:val="both"/>
        <w:rPr>
          <w:lang w:eastAsia="uk-UA"/>
        </w:rPr>
      </w:pPr>
      <w:r>
        <w:rPr>
          <w:color w:val="121212"/>
          <w:lang w:eastAsia="uk-UA"/>
        </w:rPr>
        <w:t xml:space="preserve">6.1.2. Приймати поставлений Товар згідно </w:t>
      </w:r>
      <w:r>
        <w:rPr>
          <w:lang w:eastAsia="uk-UA"/>
        </w:rPr>
        <w:t xml:space="preserve">з </w:t>
      </w:r>
      <w:r>
        <w:rPr>
          <w:b/>
          <w:i/>
          <w:lang w:val="ru-RU" w:eastAsia="uk-UA"/>
        </w:rPr>
        <w:t xml:space="preserve"> </w:t>
      </w:r>
      <w:r>
        <w:rPr>
          <w:b/>
          <w:i/>
          <w:lang w:eastAsia="uk-UA"/>
        </w:rPr>
        <w:t>накладної.</w:t>
      </w:r>
    </w:p>
    <w:p w:rsidR="006D2C19" w:rsidRDefault="002F171B">
      <w:pPr>
        <w:ind w:firstLine="284"/>
        <w:jc w:val="both"/>
        <w:rPr>
          <w:lang w:eastAsia="uk-UA"/>
        </w:rPr>
      </w:pPr>
      <w:r>
        <w:rPr>
          <w:lang w:eastAsia="uk-UA"/>
        </w:rPr>
        <w:t>6.1.3. Оглянути поставлений Товар у  день поставки.</w:t>
      </w:r>
    </w:p>
    <w:p w:rsidR="006D2C19" w:rsidRDefault="002F171B">
      <w:pPr>
        <w:ind w:firstLine="284"/>
        <w:jc w:val="both"/>
        <w:rPr>
          <w:b/>
          <w:color w:val="121212"/>
          <w:lang w:eastAsia="uk-UA"/>
        </w:rPr>
      </w:pPr>
      <w:bookmarkStart w:id="8" w:name="_heading=h.3rdcrjn"/>
      <w:bookmarkEnd w:id="8"/>
      <w:r>
        <w:rPr>
          <w:b/>
          <w:color w:val="121212"/>
          <w:lang w:eastAsia="uk-UA"/>
        </w:rPr>
        <w:t>6.2. Замовник має право:</w:t>
      </w:r>
    </w:p>
    <w:p w:rsidR="006D2C19" w:rsidRDefault="002F171B">
      <w:pPr>
        <w:tabs>
          <w:tab w:val="left" w:pos="567"/>
        </w:tabs>
        <w:ind w:right="-36" w:firstLine="284"/>
        <w:jc w:val="both"/>
        <w:rPr>
          <w:color w:val="121212"/>
          <w:lang w:eastAsia="uk-UA"/>
        </w:rPr>
      </w:pPr>
      <w:r>
        <w:rPr>
          <w:color w:val="121212"/>
          <w:lang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rsidR="006D2C19" w:rsidRDefault="002F171B">
      <w:pPr>
        <w:ind w:firstLine="284"/>
        <w:jc w:val="both"/>
        <w:rPr>
          <w:color w:val="121212"/>
          <w:lang w:eastAsia="uk-UA"/>
        </w:rPr>
      </w:pPr>
      <w:r>
        <w:rPr>
          <w:color w:val="121212"/>
          <w:lang w:eastAsia="uk-UA"/>
        </w:rPr>
        <w:t>6.2.2. Контролювати поставку Товару у строки, встановлені цим Договором.</w:t>
      </w:r>
    </w:p>
    <w:p w:rsidR="006D2C19" w:rsidRDefault="002F171B">
      <w:pPr>
        <w:ind w:firstLine="284"/>
        <w:jc w:val="both"/>
        <w:rPr>
          <w:color w:val="121212"/>
          <w:lang w:eastAsia="uk-UA"/>
        </w:rPr>
      </w:pPr>
      <w:r>
        <w:rPr>
          <w:color w:val="121212"/>
          <w:lang w:eastAsia="uk-UA"/>
        </w:rPr>
        <w:t>6.2.3. З</w:t>
      </w:r>
      <w:r>
        <w:rPr>
          <w:lang w:eastAsia="uk-UA"/>
        </w:rPr>
        <w:t xml:space="preserve">алучати фахівців </w:t>
      </w:r>
      <w:r>
        <w:rPr>
          <w:color w:val="121212"/>
          <w:lang w:eastAsia="uk-UA"/>
        </w:rPr>
        <w:t>Замовника</w:t>
      </w:r>
      <w:r>
        <w:rPr>
          <w:lang w:eastAsia="uk-UA"/>
        </w:rPr>
        <w:t xml:space="preserve"> або сторонніх експертів для приймання Товару від </w:t>
      </w:r>
      <w:r>
        <w:rPr>
          <w:color w:val="121212"/>
          <w:lang w:eastAsia="uk-UA"/>
        </w:rPr>
        <w:t>Постачальника.</w:t>
      </w:r>
    </w:p>
    <w:p w:rsidR="006D2C19" w:rsidRDefault="002F171B">
      <w:pPr>
        <w:ind w:firstLine="284"/>
        <w:jc w:val="both"/>
        <w:rPr>
          <w:color w:val="121212"/>
          <w:lang w:eastAsia="uk-UA"/>
        </w:rPr>
      </w:pPr>
      <w:r>
        <w:rPr>
          <w:color w:val="121212"/>
          <w:lang w:eastAsia="uk-UA"/>
        </w:rPr>
        <w:t>6.2.4. Повернути неякісний Товар Постачальнику.</w:t>
      </w:r>
    </w:p>
    <w:p w:rsidR="006D2C19" w:rsidRDefault="002F171B">
      <w:pPr>
        <w:tabs>
          <w:tab w:val="left" w:pos="5505"/>
        </w:tabs>
        <w:ind w:firstLine="284"/>
        <w:jc w:val="both"/>
        <w:rPr>
          <w:lang w:eastAsia="uk-UA"/>
        </w:rPr>
      </w:pPr>
      <w:r>
        <w:rPr>
          <w:color w:val="121212"/>
          <w:lang w:eastAsia="uk-UA"/>
        </w:rPr>
        <w:t xml:space="preserve">6.2.5. Зменшувати обсяг закупівлі Товару та ціну </w:t>
      </w:r>
      <w:r>
        <w:rPr>
          <w:color w:val="000000"/>
          <w:lang w:eastAsia="uk-UA"/>
        </w:rPr>
        <w:t>(загальну вартість) цього</w:t>
      </w:r>
      <w:r>
        <w:rPr>
          <w:color w:val="121212"/>
          <w:lang w:eastAsia="uk-UA"/>
        </w:rPr>
        <w:t xml:space="preserve"> Договору залежно від реального фінансування видатків на зазначені цілі, </w:t>
      </w:r>
      <w:r>
        <w:rPr>
          <w:color w:val="000000"/>
          <w:lang w:eastAsia="uk-UA"/>
        </w:rPr>
        <w:t xml:space="preserve">а також у випадку зменшення </w:t>
      </w:r>
      <w:r>
        <w:rPr>
          <w:lang w:eastAsia="uk-UA"/>
        </w:rPr>
        <w:t>обсягу споживчої потреби Товару. У такому разі Сторони вносять відповідні зміни до цього Договору.</w:t>
      </w:r>
    </w:p>
    <w:p w:rsidR="006D2C19" w:rsidRDefault="002F171B">
      <w:pPr>
        <w:ind w:firstLine="284"/>
        <w:jc w:val="both"/>
        <w:rPr>
          <w:lang w:eastAsia="uk-UA"/>
        </w:rPr>
      </w:pPr>
      <w:r>
        <w:rPr>
          <w:lang w:eastAsia="uk-UA"/>
        </w:rPr>
        <w:t>6.2.6. Повернути</w:t>
      </w:r>
      <w:r>
        <w:rPr>
          <w:b/>
          <w:i/>
          <w:lang w:eastAsia="uk-UA"/>
        </w:rPr>
        <w:t xml:space="preserve"> накладну</w:t>
      </w:r>
      <w:r>
        <w:rPr>
          <w:lang w:eastAsia="uk-UA"/>
        </w:rPr>
        <w:t xml:space="preserve">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D2C19" w:rsidRDefault="002F171B">
      <w:pPr>
        <w:ind w:firstLine="284"/>
        <w:jc w:val="both"/>
        <w:rPr>
          <w:color w:val="000000"/>
          <w:lang w:eastAsia="uk-UA"/>
        </w:rPr>
      </w:pPr>
      <w:bookmarkStart w:id="9" w:name="_heading=h.26in1rg"/>
      <w:bookmarkEnd w:id="9"/>
      <w:r>
        <w:rPr>
          <w:lang w:eastAsia="uk-UA"/>
        </w:rPr>
        <w:t xml:space="preserve">6.2.7. При виявленні </w:t>
      </w:r>
      <w:r>
        <w:rPr>
          <w:color w:val="000000"/>
          <w:lang w:eastAsia="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lang w:eastAsia="uk-UA"/>
        </w:rPr>
        <w:t>претензію</w:t>
      </w:r>
      <w:r>
        <w:rPr>
          <w:color w:val="000000"/>
          <w:lang w:eastAsia="uk-UA"/>
        </w:rPr>
        <w:t xml:space="preserve"> (рекламацію) з даними про характер виявленої невідповідності. Під браком виробничим слід розуміти </w:t>
      </w:r>
      <w:r>
        <w:rPr>
          <w:color w:val="000000"/>
          <w:highlight w:val="white"/>
          <w:lang w:eastAsia="uk-UA"/>
        </w:rPr>
        <w:t xml:space="preserve">властивість Товару, яка не відповідає вимогам, встановленим для цієї категорії Товару </w:t>
      </w:r>
      <w:r>
        <w:rPr>
          <w:highlight w:val="white"/>
          <w:lang w:eastAsia="uk-UA"/>
        </w:rPr>
        <w:t>в</w:t>
      </w:r>
      <w:r>
        <w:rPr>
          <w:color w:val="000000"/>
          <w:highlight w:val="white"/>
          <w:lang w:eastAsia="uk-UA"/>
        </w:rPr>
        <w:t xml:space="preserve"> нормативно-правових актах і нормативних документах, за </w:t>
      </w:r>
      <w:hyperlink r:id="rId6">
        <w:r>
          <w:rPr>
            <w:highlight w:val="white"/>
            <w:lang w:eastAsia="uk-UA"/>
          </w:rPr>
          <w:t>якістю</w:t>
        </w:r>
      </w:hyperlink>
      <w:r>
        <w:rPr>
          <w:color w:val="000000"/>
          <w:highlight w:val="white"/>
          <w:lang w:eastAsia="uk-UA"/>
        </w:rPr>
        <w:t xml:space="preserve">, </w:t>
      </w:r>
      <w:hyperlink r:id="rId7">
        <w:r>
          <w:rPr>
            <w:highlight w:val="white"/>
            <w:lang w:eastAsia="uk-UA"/>
          </w:rPr>
          <w:t>стандартами</w:t>
        </w:r>
      </w:hyperlink>
      <w:r>
        <w:rPr>
          <w:color w:val="000000"/>
          <w:highlight w:val="white"/>
          <w:lang w:eastAsia="uk-UA"/>
        </w:rPr>
        <w:t xml:space="preserve">, </w:t>
      </w:r>
      <w:hyperlink r:id="rId8">
        <w:r>
          <w:rPr>
            <w:highlight w:val="white"/>
            <w:lang w:eastAsia="uk-UA"/>
          </w:rPr>
          <w:t>технічними умовами</w:t>
        </w:r>
      </w:hyperlink>
      <w:r>
        <w:rPr>
          <w:color w:val="000000"/>
          <w:highlight w:val="white"/>
          <w:lang w:eastAsia="uk-UA"/>
        </w:rPr>
        <w:t xml:space="preserve"> та іншим нормам </w:t>
      </w:r>
      <w:hyperlink r:id="rId9">
        <w:r>
          <w:rPr>
            <w:highlight w:val="white"/>
            <w:lang w:eastAsia="uk-UA"/>
          </w:rPr>
          <w:t>технічної документації</w:t>
        </w:r>
      </w:hyperlink>
      <w:r>
        <w:rPr>
          <w:lang w:eastAsia="uk-UA"/>
        </w:rPr>
        <w:t>,</w:t>
      </w:r>
      <w:r>
        <w:rPr>
          <w:color w:val="221E1F"/>
          <w:lang w:eastAsia="uk-UA"/>
        </w:rPr>
        <w:t xml:space="preserve"> </w:t>
      </w:r>
      <w:r>
        <w:rPr>
          <w:lang w:eastAsia="uk-UA"/>
        </w:rPr>
        <w:t>умовам цього Договору.</w:t>
      </w:r>
    </w:p>
    <w:p w:rsidR="006D2C19" w:rsidRDefault="002F171B">
      <w:pPr>
        <w:ind w:firstLine="284"/>
        <w:jc w:val="both"/>
        <w:rPr>
          <w:color w:val="000000"/>
          <w:lang w:eastAsia="uk-UA"/>
        </w:rPr>
      </w:pPr>
      <w:r>
        <w:rPr>
          <w:color w:val="000000"/>
          <w:lang w:eastAsia="uk-UA"/>
        </w:rPr>
        <w:t xml:space="preserve">6.2.8. Відмовитися від приймання Товару </w:t>
      </w:r>
      <w:r>
        <w:rPr>
          <w:lang w:eastAsia="uk-UA"/>
        </w:rPr>
        <w:t>в</w:t>
      </w:r>
      <w:r>
        <w:rPr>
          <w:color w:val="000000"/>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color w:val="221E1F"/>
          <w:lang w:eastAsia="uk-UA"/>
        </w:rPr>
        <w:t xml:space="preserve"> </w:t>
      </w:r>
      <w:r>
        <w:rPr>
          <w:lang w:eastAsia="uk-UA"/>
        </w:rPr>
        <w:t>умовам цього Договору,</w:t>
      </w:r>
      <w:r>
        <w:rPr>
          <w:color w:val="000000"/>
          <w:lang w:eastAsia="uk-UA"/>
        </w:rPr>
        <w:t xml:space="preserve"> а також документів, необхідних для такого підтвердження згідно з чинним законодавством України.</w:t>
      </w:r>
    </w:p>
    <w:p w:rsidR="006D2C19" w:rsidRDefault="002F171B">
      <w:pPr>
        <w:ind w:firstLine="284"/>
        <w:jc w:val="both"/>
        <w:rPr>
          <w:b/>
          <w:color w:val="121212"/>
          <w:lang w:eastAsia="uk-UA"/>
        </w:rPr>
      </w:pPr>
      <w:r>
        <w:rPr>
          <w:b/>
          <w:color w:val="121212"/>
          <w:lang w:eastAsia="uk-UA"/>
        </w:rPr>
        <w:t>6.3. Постачальник зобов’язаний:</w:t>
      </w:r>
    </w:p>
    <w:p w:rsidR="006D2C19" w:rsidRDefault="002F171B">
      <w:pPr>
        <w:ind w:firstLine="284"/>
        <w:jc w:val="both"/>
        <w:rPr>
          <w:color w:val="121212"/>
          <w:lang w:eastAsia="uk-UA"/>
        </w:rPr>
      </w:pPr>
      <w:r>
        <w:rPr>
          <w:color w:val="121212"/>
          <w:lang w:eastAsia="uk-UA"/>
        </w:rPr>
        <w:t>6.3.1. Забезпечити поставку Товару в терміни, встановлені цим Договором.</w:t>
      </w:r>
    </w:p>
    <w:p w:rsidR="006D2C19" w:rsidRDefault="002F171B">
      <w:pPr>
        <w:ind w:firstLine="284"/>
        <w:jc w:val="both"/>
        <w:rPr>
          <w:color w:val="121212"/>
          <w:lang w:eastAsia="uk-UA"/>
        </w:rPr>
      </w:pPr>
      <w:r>
        <w:rPr>
          <w:color w:val="121212"/>
          <w:lang w:eastAsia="uk-UA"/>
        </w:rPr>
        <w:t>6.3.2. Забезпечити відповідність якості Товару встановленим нормам якості на такий Товар.</w:t>
      </w:r>
    </w:p>
    <w:p w:rsidR="006D2C19" w:rsidRDefault="002F171B">
      <w:pPr>
        <w:ind w:firstLine="284"/>
        <w:jc w:val="both"/>
        <w:rPr>
          <w:color w:val="000000"/>
          <w:lang w:eastAsia="uk-UA"/>
        </w:rPr>
      </w:pPr>
      <w:r>
        <w:rPr>
          <w:lang w:eastAsia="uk-UA"/>
        </w:rPr>
        <w:t xml:space="preserve">6.3.3. </w:t>
      </w:r>
      <w:r>
        <w:rPr>
          <w:color w:val="000000"/>
          <w:lang w:eastAsia="uk-UA"/>
        </w:rPr>
        <w:t>Надавати разом із Товаром супроводжувальні документи, що підтверджують якість Товару.</w:t>
      </w:r>
    </w:p>
    <w:p w:rsidR="006D2C19" w:rsidRDefault="002F171B">
      <w:pPr>
        <w:ind w:firstLine="284"/>
        <w:jc w:val="both"/>
        <w:rPr>
          <w:color w:val="000000"/>
          <w:lang w:eastAsia="uk-UA"/>
        </w:rPr>
      </w:pPr>
      <w:r>
        <w:rPr>
          <w:lang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D2C19" w:rsidRDefault="002F171B">
      <w:pPr>
        <w:ind w:firstLine="284"/>
        <w:jc w:val="both"/>
        <w:rPr>
          <w:b/>
          <w:color w:val="121212"/>
          <w:lang w:eastAsia="uk-UA"/>
        </w:rPr>
      </w:pPr>
      <w:r>
        <w:rPr>
          <w:b/>
          <w:color w:val="121212"/>
          <w:lang w:eastAsia="uk-UA"/>
        </w:rPr>
        <w:t>6.4. Постачальник має право:</w:t>
      </w:r>
    </w:p>
    <w:p w:rsidR="006D2C19" w:rsidRDefault="002F171B">
      <w:pPr>
        <w:spacing w:after="120"/>
        <w:ind w:firstLine="284"/>
        <w:jc w:val="both"/>
        <w:rPr>
          <w:color w:val="121212"/>
          <w:lang w:eastAsia="uk-UA"/>
        </w:rPr>
      </w:pPr>
      <w:r>
        <w:rPr>
          <w:color w:val="121212"/>
          <w:lang w:eastAsia="uk-UA"/>
        </w:rPr>
        <w:t>6.4.1. Своєчасно та в повному обсязі отримати плату за поставлений Товар.</w:t>
      </w:r>
    </w:p>
    <w:p w:rsidR="006D2C19" w:rsidRDefault="002F171B">
      <w:pPr>
        <w:ind w:firstLine="284"/>
        <w:jc w:val="center"/>
        <w:rPr>
          <w:b/>
          <w:lang w:eastAsia="uk-UA"/>
        </w:rPr>
      </w:pPr>
      <w:r>
        <w:rPr>
          <w:b/>
          <w:lang w:eastAsia="uk-UA"/>
        </w:rPr>
        <w:t>7. Відповідальність Сторін</w:t>
      </w:r>
    </w:p>
    <w:p w:rsidR="006D2C19" w:rsidRDefault="002F171B">
      <w:pPr>
        <w:ind w:firstLine="284"/>
        <w:jc w:val="both"/>
        <w:rPr>
          <w:color w:val="121212"/>
          <w:lang w:eastAsia="uk-UA"/>
        </w:rPr>
      </w:pPr>
      <w:r>
        <w:rPr>
          <w:color w:val="12121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D2C19" w:rsidRDefault="002F171B">
      <w:pPr>
        <w:tabs>
          <w:tab w:val="left" w:pos="10260"/>
        </w:tabs>
        <w:ind w:firstLine="284"/>
        <w:jc w:val="both"/>
        <w:rPr>
          <w:color w:val="000000"/>
          <w:lang w:eastAsia="uk-UA"/>
        </w:rPr>
      </w:pPr>
      <w:r>
        <w:rPr>
          <w:lang w:eastAsia="uk-UA"/>
        </w:rPr>
        <w:t xml:space="preserve">7.2. </w:t>
      </w:r>
      <w:r>
        <w:rPr>
          <w:color w:val="000000"/>
          <w:lang w:eastAsia="uk-UA"/>
        </w:rPr>
        <w:t xml:space="preserve">За </w:t>
      </w:r>
      <w:proofErr w:type="spellStart"/>
      <w:r>
        <w:rPr>
          <w:color w:val="000000"/>
          <w:lang w:eastAsia="uk-UA"/>
        </w:rPr>
        <w:t>непоставку</w:t>
      </w:r>
      <w:proofErr w:type="spellEnd"/>
      <w:r>
        <w:rPr>
          <w:color w:val="000000"/>
          <w:lang w:eastAsia="uk-UA"/>
        </w:rPr>
        <w:t xml:space="preserve">, несвоєчасну поставку або недопоставку Товару Постачальник сплачує Замовнику пеню в розмірі </w:t>
      </w:r>
      <w:r>
        <w:rPr>
          <w:lang w:eastAsia="uk-UA"/>
        </w:rPr>
        <w:t xml:space="preserve">0,1 % </w:t>
      </w:r>
      <w:r>
        <w:rPr>
          <w:color w:val="000000"/>
          <w:lang w:eastAsia="uk-UA"/>
        </w:rPr>
        <w:t xml:space="preserve">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Pr>
          <w:lang w:eastAsia="uk-UA"/>
        </w:rPr>
        <w:t xml:space="preserve">розмірі 7 % </w:t>
      </w:r>
      <w:r>
        <w:rPr>
          <w:color w:val="000000"/>
          <w:lang w:eastAsia="uk-UA"/>
        </w:rPr>
        <w:t>від вказаної суми.</w:t>
      </w:r>
    </w:p>
    <w:p w:rsidR="006D2C19" w:rsidRDefault="002F171B">
      <w:pPr>
        <w:ind w:firstLine="284"/>
        <w:jc w:val="both"/>
        <w:rPr>
          <w:lang w:eastAsia="uk-UA"/>
        </w:rPr>
      </w:pPr>
      <w:r>
        <w:rPr>
          <w:lang w:eastAsia="uk-UA"/>
        </w:rPr>
        <w:t>7.3. За порушення умов Договору щодо якості Товару з Постачальника стягується штраф у розмірі 20 % від вартості неякісного Товару.</w:t>
      </w:r>
    </w:p>
    <w:p w:rsidR="006D2C19" w:rsidRDefault="002F171B">
      <w:pPr>
        <w:ind w:firstLine="284"/>
        <w:jc w:val="both"/>
        <w:rPr>
          <w:lang w:eastAsia="uk-UA"/>
        </w:rPr>
      </w:pPr>
      <w:r>
        <w:rPr>
          <w:lang w:eastAsia="uk-UA"/>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D2C19" w:rsidRDefault="002F171B">
      <w:pPr>
        <w:ind w:firstLine="284"/>
        <w:jc w:val="both"/>
        <w:rPr>
          <w:lang w:eastAsia="uk-UA"/>
        </w:rPr>
      </w:pPr>
      <w:r>
        <w:rPr>
          <w:lang w:eastAsia="uk-UA"/>
        </w:rPr>
        <w:lastRenderedPageBreak/>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D2C19" w:rsidRDefault="002F171B">
      <w:pPr>
        <w:ind w:firstLine="284"/>
        <w:jc w:val="both"/>
        <w:rPr>
          <w:highlight w:val="white"/>
          <w:lang w:eastAsia="uk-UA"/>
        </w:rPr>
      </w:pPr>
      <w:r>
        <w:rPr>
          <w:highlight w:val="white"/>
          <w:lang w:eastAsia="uk-UA"/>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6D2C19" w:rsidRDefault="002F171B">
      <w:pPr>
        <w:ind w:firstLine="284"/>
        <w:jc w:val="both"/>
        <w:rPr>
          <w:lang w:eastAsia="uk-UA"/>
        </w:rPr>
      </w:pPr>
      <w:r>
        <w:rPr>
          <w:lang w:eastAsia="uk-UA"/>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6D2C19" w:rsidRDefault="002F171B">
      <w:pPr>
        <w:spacing w:after="120"/>
        <w:ind w:firstLine="284"/>
        <w:jc w:val="both"/>
        <w:rPr>
          <w:lang w:eastAsia="uk-UA"/>
        </w:rPr>
      </w:pPr>
      <w:r>
        <w:rPr>
          <w:lang w:eastAsia="uk-UA"/>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highlight w:val="white"/>
          <w:lang w:eastAsia="uk-UA"/>
        </w:rPr>
        <w:t>зазначену в цьому Договорі</w:t>
      </w:r>
      <w:r>
        <w:rPr>
          <w:lang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6D2C19" w:rsidRDefault="002F171B">
      <w:pPr>
        <w:ind w:right="-34" w:firstLine="284"/>
        <w:jc w:val="center"/>
        <w:rPr>
          <w:b/>
          <w:color w:val="4A86E8"/>
          <w:lang w:eastAsia="uk-UA"/>
        </w:rPr>
      </w:pPr>
      <w:r>
        <w:rPr>
          <w:b/>
          <w:lang w:eastAsia="uk-UA"/>
        </w:rPr>
        <w:t>8. Обставини непереборної сили (форс-мажор)</w:t>
      </w:r>
    </w:p>
    <w:p w:rsidR="006D2C19" w:rsidRDefault="002F171B">
      <w:pPr>
        <w:ind w:right="-34" w:firstLine="284"/>
        <w:jc w:val="both"/>
        <w:rPr>
          <w:highlight w:val="white"/>
          <w:lang w:eastAsia="uk-UA"/>
        </w:rPr>
      </w:pPr>
      <w:r>
        <w:rPr>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D2C19" w:rsidRDefault="002F171B">
      <w:pPr>
        <w:ind w:right="-34" w:firstLine="284"/>
        <w:jc w:val="both"/>
        <w:rPr>
          <w:highlight w:val="white"/>
          <w:lang w:eastAsia="uk-UA"/>
        </w:rPr>
      </w:pPr>
      <w:r>
        <w:rPr>
          <w:highlight w:val="white"/>
          <w:lang w:eastAsia="uk-UA"/>
        </w:rPr>
        <w:t>8.1.1</w:t>
      </w:r>
      <w:r>
        <w:rPr>
          <w:lang w:eastAsia="uk-UA"/>
        </w:rPr>
        <w:t>. Сторони домовились, що лист ТПП України від 28.02.2022 №2024/02.0-7.1, яким засвідченні форс-мажорні обставини (</w:t>
      </w:r>
      <w:proofErr w:type="spellStart"/>
      <w:r>
        <w:rPr>
          <w:lang w:eastAsia="uk-UA"/>
        </w:rPr>
        <w:t>обставини</w:t>
      </w:r>
      <w:proofErr w:type="spellEnd"/>
      <w:r>
        <w:rPr>
          <w:lang w:eastAsia="uk-UA"/>
        </w:rPr>
        <w:t xml:space="preserve"> непереборної сили), а саме: військова збройна агресія РФ проти України, для умов даного Договору не застосовується, тобто не вважаються за обставини непереборної сили (форс-мажор).</w:t>
      </w:r>
    </w:p>
    <w:p w:rsidR="006D2C19" w:rsidRDefault="002F171B">
      <w:pPr>
        <w:ind w:right="-34" w:firstLine="284"/>
        <w:jc w:val="both"/>
        <w:rPr>
          <w:highlight w:val="white"/>
          <w:lang w:eastAsia="uk-UA"/>
        </w:rPr>
      </w:pPr>
      <w:r>
        <w:rPr>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D2C19" w:rsidRDefault="002F171B">
      <w:pPr>
        <w:ind w:right="-34" w:firstLine="284"/>
        <w:jc w:val="both"/>
        <w:rPr>
          <w:highlight w:val="white"/>
          <w:lang w:eastAsia="uk-UA"/>
        </w:rPr>
      </w:pPr>
      <w:r>
        <w:rPr>
          <w:highlight w:val="white"/>
          <w:lang w:eastAsia="uk-UA"/>
        </w:rPr>
        <w:t>8.3. Сторона, для якої склались форс-мажорні обставини (</w:t>
      </w:r>
      <w:proofErr w:type="spellStart"/>
      <w:r>
        <w:rPr>
          <w:highlight w:val="white"/>
          <w:lang w:eastAsia="uk-UA"/>
        </w:rPr>
        <w:t>обставини</w:t>
      </w:r>
      <w:proofErr w:type="spellEnd"/>
      <w:r>
        <w:rPr>
          <w:highlight w:val="white"/>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highlight w:val="white"/>
          <w:lang w:eastAsia="uk-UA"/>
        </w:rPr>
        <w:t>обставин</w:t>
      </w:r>
      <w:proofErr w:type="spellEnd"/>
      <w:r>
        <w:rPr>
          <w:highlight w:val="white"/>
          <w:lang w:eastAsia="uk-UA"/>
        </w:rPr>
        <w:t xml:space="preserve"> непереборної сили).</w:t>
      </w:r>
    </w:p>
    <w:p w:rsidR="006D2C19" w:rsidRDefault="002F171B">
      <w:pPr>
        <w:ind w:right="-34" w:firstLine="284"/>
        <w:jc w:val="both"/>
        <w:rPr>
          <w:highlight w:val="white"/>
          <w:lang w:eastAsia="uk-UA"/>
        </w:rPr>
      </w:pPr>
      <w:r>
        <w:rPr>
          <w:highlight w:val="white"/>
          <w:lang w:eastAsia="uk-UA"/>
        </w:rPr>
        <w:t>Сторона, для якої склались форс-мажорні обставини (</w:t>
      </w:r>
      <w:proofErr w:type="spellStart"/>
      <w:r>
        <w:rPr>
          <w:highlight w:val="white"/>
          <w:lang w:eastAsia="uk-UA"/>
        </w:rPr>
        <w:t>обставини</w:t>
      </w:r>
      <w:proofErr w:type="spellEnd"/>
      <w:r>
        <w:rPr>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highlight w:val="white"/>
          <w:lang w:eastAsia="uk-UA"/>
        </w:rPr>
        <w:t>обставини</w:t>
      </w:r>
      <w:proofErr w:type="spellEnd"/>
      <w:r>
        <w:rPr>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highlight w:val="white"/>
          <w:lang w:eastAsia="uk-UA"/>
        </w:rPr>
        <w:t>обставин</w:t>
      </w:r>
      <w:proofErr w:type="spellEnd"/>
      <w:r>
        <w:rPr>
          <w:highlight w:val="white"/>
          <w:lang w:eastAsia="uk-UA"/>
        </w:rPr>
        <w:t xml:space="preserve"> непереборної сили).</w:t>
      </w:r>
    </w:p>
    <w:p w:rsidR="006D2C19" w:rsidRDefault="002F171B">
      <w:pPr>
        <w:ind w:right="-34" w:firstLine="284"/>
        <w:jc w:val="both"/>
        <w:rPr>
          <w:highlight w:val="white"/>
          <w:lang w:eastAsia="uk-UA"/>
        </w:rPr>
      </w:pPr>
      <w:r>
        <w:rPr>
          <w:highlight w:val="white"/>
          <w:lang w:eastAsia="uk-UA"/>
        </w:rPr>
        <w:t>Документи, зазначені в цьому пункті, Сторона, для якої склались форс-мажорні обставини (</w:t>
      </w:r>
      <w:proofErr w:type="spellStart"/>
      <w:r>
        <w:rPr>
          <w:highlight w:val="white"/>
          <w:lang w:eastAsia="uk-UA"/>
        </w:rPr>
        <w:t>обставини</w:t>
      </w:r>
      <w:proofErr w:type="spellEnd"/>
      <w:r>
        <w:rPr>
          <w:highlight w:val="white"/>
          <w:lang w:eastAsia="uk-UA"/>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highlight w:val="white"/>
          <w:lang w:eastAsia="uk-UA"/>
        </w:rPr>
        <w:t>обставин</w:t>
      </w:r>
      <w:proofErr w:type="spellEnd"/>
      <w:r>
        <w:rPr>
          <w:highlight w:val="white"/>
          <w:lang w:eastAsia="uk-UA"/>
        </w:rPr>
        <w:t xml:space="preserve"> непереборної сили) та їх наслідків.</w:t>
      </w:r>
    </w:p>
    <w:p w:rsidR="006D2C19" w:rsidRDefault="002F171B">
      <w:pPr>
        <w:ind w:right="-34" w:firstLine="284"/>
        <w:jc w:val="both"/>
        <w:rPr>
          <w:highlight w:val="white"/>
          <w:lang w:eastAsia="uk-UA"/>
        </w:rPr>
      </w:pPr>
      <w:r>
        <w:rPr>
          <w:highlight w:val="white"/>
          <w:lang w:eastAsia="uk-UA"/>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D2C19" w:rsidRDefault="002F171B">
      <w:pPr>
        <w:ind w:right="-34" w:firstLine="284"/>
        <w:jc w:val="both"/>
        <w:rPr>
          <w:highlight w:val="white"/>
          <w:lang w:eastAsia="uk-UA"/>
        </w:rPr>
      </w:pPr>
      <w:r>
        <w:rPr>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D2C19" w:rsidRDefault="002F171B">
      <w:pPr>
        <w:ind w:right="-34" w:firstLine="284"/>
        <w:jc w:val="both"/>
        <w:rPr>
          <w:highlight w:val="white"/>
          <w:lang w:eastAsia="uk-UA"/>
        </w:rPr>
      </w:pPr>
      <w:r>
        <w:rPr>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D2C19" w:rsidRDefault="002F171B">
      <w:pPr>
        <w:ind w:right="-34" w:firstLine="284"/>
        <w:jc w:val="both"/>
        <w:rPr>
          <w:b/>
          <w:lang w:eastAsia="uk-UA"/>
        </w:rPr>
      </w:pPr>
      <w:r>
        <w:rPr>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D2C19" w:rsidRDefault="006D2C19">
      <w:pPr>
        <w:ind w:right="-36" w:firstLine="284"/>
        <w:rPr>
          <w:b/>
          <w:lang w:eastAsia="uk-UA"/>
        </w:rPr>
      </w:pPr>
    </w:p>
    <w:p w:rsidR="006D2C19" w:rsidRDefault="002F171B">
      <w:pPr>
        <w:ind w:right="-36" w:firstLine="284"/>
        <w:jc w:val="center"/>
        <w:rPr>
          <w:b/>
          <w:lang w:eastAsia="uk-UA"/>
        </w:rPr>
      </w:pPr>
      <w:bookmarkStart w:id="10" w:name="_heading=h.35nkun2"/>
      <w:bookmarkEnd w:id="10"/>
      <w:r>
        <w:rPr>
          <w:b/>
          <w:lang w:eastAsia="uk-UA"/>
        </w:rPr>
        <w:t>9. Вирішення спорів</w:t>
      </w:r>
    </w:p>
    <w:p w:rsidR="006D2C19" w:rsidRDefault="002F171B">
      <w:pPr>
        <w:tabs>
          <w:tab w:val="left" w:pos="540"/>
        </w:tabs>
        <w:ind w:right="-36" w:firstLine="284"/>
        <w:jc w:val="both"/>
        <w:rPr>
          <w:lang w:eastAsia="uk-UA"/>
        </w:rPr>
      </w:pPr>
      <w:bookmarkStart w:id="11" w:name="_heading=h.1ksv4uv"/>
      <w:bookmarkEnd w:id="11"/>
      <w:r>
        <w:rPr>
          <w:lang w:eastAsia="uk-UA"/>
        </w:rPr>
        <w:t>9.1. У випадку виникнення спорів або розбіжностей Сторони зобов’язуються вирішувати їх шляхом переговорів та консультацій.</w:t>
      </w:r>
    </w:p>
    <w:p w:rsidR="006D2C19" w:rsidRDefault="002F171B">
      <w:pPr>
        <w:tabs>
          <w:tab w:val="left" w:pos="540"/>
        </w:tabs>
        <w:ind w:firstLine="284"/>
        <w:jc w:val="both"/>
        <w:rPr>
          <w:lang w:eastAsia="uk-UA"/>
        </w:rPr>
      </w:pPr>
      <w:bookmarkStart w:id="12" w:name="_heading=h.44sinio"/>
      <w:bookmarkEnd w:id="12"/>
      <w:r>
        <w:rPr>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D2C19" w:rsidRDefault="006D2C19">
      <w:pPr>
        <w:tabs>
          <w:tab w:val="left" w:pos="540"/>
        </w:tabs>
        <w:ind w:firstLine="284"/>
        <w:jc w:val="center"/>
        <w:rPr>
          <w:b/>
          <w:lang w:eastAsia="uk-UA"/>
        </w:rPr>
      </w:pPr>
    </w:p>
    <w:p w:rsidR="006D2C19" w:rsidRDefault="002F171B">
      <w:pPr>
        <w:tabs>
          <w:tab w:val="left" w:pos="540"/>
        </w:tabs>
        <w:ind w:firstLine="284"/>
        <w:jc w:val="center"/>
        <w:rPr>
          <w:b/>
          <w:color w:val="000000"/>
          <w:lang w:eastAsia="uk-UA"/>
        </w:rPr>
      </w:pPr>
      <w:r>
        <w:rPr>
          <w:b/>
          <w:color w:val="000000"/>
          <w:lang w:eastAsia="uk-UA"/>
        </w:rPr>
        <w:t>10. Оперативно-господарські санкції</w:t>
      </w:r>
    </w:p>
    <w:p w:rsidR="006D2C19" w:rsidRDefault="002F171B">
      <w:pPr>
        <w:ind w:firstLine="284"/>
        <w:jc w:val="both"/>
        <w:rPr>
          <w:lang w:eastAsia="uk-UA"/>
        </w:rPr>
      </w:pPr>
      <w:r>
        <w:rPr>
          <w:color w:val="000000"/>
          <w:lang w:eastAsia="uk-UA"/>
        </w:rPr>
        <w:t xml:space="preserve"> </w:t>
      </w:r>
      <w:r>
        <w:rPr>
          <w:lang w:eastAsia="uk-UA"/>
        </w:rPr>
        <w:t>10.1. Сторони дійшли взаємної згоди щодо можливості застосування оперативно-господарської санкції (</w:t>
      </w:r>
      <w:proofErr w:type="spellStart"/>
      <w:r>
        <w:rPr>
          <w:lang w:eastAsia="uk-UA"/>
        </w:rPr>
        <w:t>ст</w:t>
      </w:r>
      <w:proofErr w:type="spellEnd"/>
      <w:r>
        <w:rPr>
          <w:lang w:eastAsia="uk-UA"/>
        </w:rPr>
        <w:t xml:space="preserve"> 236</w:t>
      </w:r>
      <w:r>
        <w:rPr>
          <w:rFonts w:ascii="Calibri" w:eastAsia="Calibri" w:hAnsi="Calibri" w:cs="Calibri"/>
          <w:sz w:val="22"/>
          <w:szCs w:val="22"/>
          <w:lang w:eastAsia="uk-UA"/>
        </w:rPr>
        <w:t xml:space="preserve"> </w:t>
      </w:r>
      <w:r>
        <w:rPr>
          <w:lang w:eastAsia="uk-UA"/>
        </w:rPr>
        <w:t>Господарського кодексу України) ,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D2C19" w:rsidRDefault="002F171B">
      <w:pPr>
        <w:ind w:firstLine="284"/>
        <w:jc w:val="both"/>
        <w:rPr>
          <w:lang w:eastAsia="uk-UA"/>
        </w:rPr>
      </w:pPr>
      <w:r>
        <w:rPr>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D2C19" w:rsidRDefault="002F171B">
      <w:pPr>
        <w:ind w:left="426" w:firstLine="284"/>
        <w:jc w:val="both"/>
        <w:rPr>
          <w:color w:val="000000"/>
          <w:lang w:eastAsia="uk-UA"/>
        </w:rPr>
      </w:pPr>
      <w:r>
        <w:rPr>
          <w:color w:val="000000"/>
          <w:lang w:eastAsia="uk-UA"/>
        </w:rPr>
        <w:t>— якості поставленого Товару;</w:t>
      </w:r>
    </w:p>
    <w:p w:rsidR="006D2C19" w:rsidRDefault="002F171B">
      <w:pPr>
        <w:ind w:left="426" w:firstLine="284"/>
        <w:jc w:val="both"/>
        <w:rPr>
          <w:color w:val="000000"/>
          <w:lang w:eastAsia="uk-UA"/>
        </w:rPr>
      </w:pPr>
      <w:r>
        <w:rPr>
          <w:color w:val="000000"/>
          <w:lang w:eastAsia="uk-UA"/>
        </w:rPr>
        <w:t>— розірвання аналогічного за своєю природою Договору з Замовником у разі прострочення строку поставки Товару;</w:t>
      </w:r>
    </w:p>
    <w:p w:rsidR="006D2C19" w:rsidRDefault="002F171B">
      <w:pPr>
        <w:ind w:left="426" w:firstLine="284"/>
        <w:jc w:val="both"/>
        <w:rPr>
          <w:color w:val="000000"/>
          <w:lang w:eastAsia="uk-UA"/>
        </w:rPr>
      </w:pPr>
      <w:r>
        <w:rPr>
          <w:color w:val="000000"/>
          <w:lang w:eastAsia="uk-UA"/>
        </w:rPr>
        <w:t>— розірвання аналогічного за своєю природою Договору з Замовником у разі прострочення строку усунення дефектів.</w:t>
      </w:r>
    </w:p>
    <w:p w:rsidR="006D2C19" w:rsidRDefault="002F171B">
      <w:pPr>
        <w:ind w:firstLine="284"/>
        <w:jc w:val="both"/>
        <w:rPr>
          <w:lang w:eastAsia="uk-UA"/>
        </w:rPr>
      </w:pPr>
      <w:r>
        <w:rPr>
          <w:lang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D2C19" w:rsidRDefault="002F171B">
      <w:pPr>
        <w:ind w:firstLine="284"/>
        <w:jc w:val="both"/>
        <w:rPr>
          <w:lang w:eastAsia="uk-UA"/>
        </w:rPr>
      </w:pPr>
      <w:r>
        <w:rPr>
          <w:lang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highlight w:val="white"/>
          <w:lang w:eastAsia="uk-UA"/>
        </w:rPr>
        <w:t>зазначену в цьому Договорі</w:t>
      </w:r>
      <w:r>
        <w:rPr>
          <w:lang w:eastAsia="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6D2C19" w:rsidRDefault="002F171B">
      <w:pPr>
        <w:ind w:firstLine="284"/>
        <w:jc w:val="both"/>
        <w:rPr>
          <w:lang w:eastAsia="uk-UA"/>
        </w:rPr>
      </w:pPr>
      <w:r>
        <w:rPr>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D2C19" w:rsidRDefault="002F171B">
      <w:pPr>
        <w:ind w:firstLine="284"/>
        <w:jc w:val="both"/>
        <w:rPr>
          <w:lang w:eastAsia="uk-UA"/>
        </w:rPr>
      </w:pPr>
      <w:r>
        <w:rPr>
          <w:lang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6D2C19" w:rsidRDefault="006D2C19">
      <w:pPr>
        <w:ind w:firstLine="284"/>
        <w:jc w:val="both"/>
        <w:rPr>
          <w:color w:val="FF0000"/>
          <w:lang w:eastAsia="uk-UA"/>
        </w:rPr>
      </w:pPr>
    </w:p>
    <w:p w:rsidR="006D2C19" w:rsidRDefault="002F171B">
      <w:pPr>
        <w:shd w:val="clear" w:color="auto" w:fill="FFFFFF"/>
        <w:ind w:firstLine="284"/>
        <w:jc w:val="center"/>
        <w:rPr>
          <w:color w:val="000000"/>
          <w:lang w:eastAsia="uk-UA"/>
        </w:rPr>
      </w:pPr>
      <w:r>
        <w:rPr>
          <w:b/>
          <w:color w:val="000000"/>
          <w:lang w:eastAsia="uk-UA"/>
        </w:rPr>
        <w:lastRenderedPageBreak/>
        <w:t>11. Порядок змін умов Договору</w:t>
      </w:r>
    </w:p>
    <w:p w:rsidR="006D2C19" w:rsidRDefault="002F171B">
      <w:pPr>
        <w:ind w:right="-143" w:firstLine="284"/>
        <w:jc w:val="both"/>
        <w:rPr>
          <w:lang w:eastAsia="uk-UA"/>
        </w:rPr>
      </w:pPr>
      <w:bookmarkStart w:id="13" w:name="_heading=h.2jxsxqh"/>
      <w:bookmarkEnd w:id="13"/>
      <w:r>
        <w:rPr>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i/>
          <w:lang w:eastAsia="uk-UA"/>
        </w:rPr>
        <w:t>(за наявності)</w:t>
      </w:r>
      <w:r>
        <w:rPr>
          <w:lang w:eastAsia="uk-UA"/>
        </w:rPr>
        <w:t xml:space="preserve"> та є невід’ємною частиною Договору. </w:t>
      </w:r>
    </w:p>
    <w:p w:rsidR="006D2C19" w:rsidRDefault="002F171B">
      <w:pPr>
        <w:ind w:right="-143" w:firstLine="284"/>
        <w:jc w:val="both"/>
        <w:rPr>
          <w:lang w:eastAsia="uk-UA"/>
        </w:rPr>
      </w:pPr>
      <w:r>
        <w:rPr>
          <w:lang w:eastAsia="uk-UA"/>
        </w:rPr>
        <w:t>11.2. Пропозицію щодо внесення змін до Договору може зробити кожна зі Сторін Договору.</w:t>
      </w:r>
    </w:p>
    <w:p w:rsidR="006D2C19" w:rsidRDefault="002F171B">
      <w:pPr>
        <w:ind w:right="-143" w:firstLine="284"/>
        <w:jc w:val="both"/>
        <w:rPr>
          <w:lang w:eastAsia="uk-UA"/>
        </w:rPr>
      </w:pPr>
      <w:r>
        <w:rPr>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D2C19" w:rsidRDefault="002F171B">
      <w:pPr>
        <w:ind w:right="-143" w:firstLine="284"/>
        <w:jc w:val="both"/>
        <w:rPr>
          <w:lang w:eastAsia="uk-UA"/>
        </w:rPr>
      </w:pPr>
      <w:r>
        <w:rPr>
          <w:lang w:eastAsia="uk-UA"/>
        </w:rPr>
        <w:t>11.4. Зміна істотних умов Договору допускається у таких випадках:</w:t>
      </w:r>
    </w:p>
    <w:p w:rsidR="006D2C19" w:rsidRDefault="002F171B">
      <w:pPr>
        <w:ind w:firstLine="720"/>
        <w:jc w:val="both"/>
        <w:rPr>
          <w:color w:val="000000"/>
          <w:lang w:eastAsia="uk-UA"/>
        </w:rPr>
      </w:pPr>
      <w:r>
        <w:rPr>
          <w:color w:val="000000"/>
          <w:lang w:eastAsia="uk-UA"/>
        </w:rPr>
        <w:t>11.4.1.</w:t>
      </w:r>
      <w:r>
        <w:rPr>
          <w:shd w:val="clear" w:color="auto" w:fill="FFFFFF"/>
          <w:lang w:eastAsia="uk-UA"/>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D2C19" w:rsidRDefault="002F171B">
      <w:pPr>
        <w:shd w:val="clear" w:color="auto" w:fill="FFFFFF"/>
        <w:ind w:firstLine="567"/>
        <w:jc w:val="both"/>
        <w:rPr>
          <w:shd w:val="clear" w:color="auto" w:fill="CCCCCC"/>
          <w:lang w:eastAsia="uk-UA"/>
        </w:rPr>
      </w:pPr>
      <w:r>
        <w:rPr>
          <w:lang w:eastAsia="uk-UA"/>
        </w:rPr>
        <w:t>11.4.2.</w:t>
      </w:r>
      <w:r>
        <w:rPr>
          <w:shd w:val="clear" w:color="auto" w:fill="FFFFFF"/>
          <w:lang w:eastAsia="uk-UA"/>
        </w:rPr>
        <w:t>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shd w:val="clear" w:color="auto" w:fill="FFFFFF"/>
          <w:lang w:eastAsia="uk-UA"/>
        </w:rPr>
        <w:t>ами</w:t>
      </w:r>
      <w:proofErr w:type="spellEnd"/>
      <w:r>
        <w:rPr>
          <w:shd w:val="clear" w:color="auto" w:fill="FFFFFF"/>
          <w:lang w:eastAsia="uk-UA"/>
        </w:rPr>
        <w:t xml:space="preserve"> або листом/</w:t>
      </w:r>
      <w:proofErr w:type="spellStart"/>
      <w:r>
        <w:rPr>
          <w:shd w:val="clear" w:color="auto" w:fill="FFFFFF"/>
          <w:lang w:eastAsia="uk-UA"/>
        </w:rPr>
        <w:t>ами</w:t>
      </w:r>
      <w:proofErr w:type="spellEnd"/>
      <w:r>
        <w:rPr>
          <w:shd w:val="clear" w:color="auto" w:fill="FFFFFF"/>
          <w:lang w:eastAsia="uk-UA"/>
        </w:rPr>
        <w:t xml:space="preserve"> (завіреними копіями цих довідки/</w:t>
      </w:r>
      <w:proofErr w:type="spellStart"/>
      <w:r>
        <w:rPr>
          <w:shd w:val="clear" w:color="auto" w:fill="FFFFFF"/>
          <w:lang w:eastAsia="uk-UA"/>
        </w:rPr>
        <w:t>ок</w:t>
      </w:r>
      <w:proofErr w:type="spellEnd"/>
      <w:r>
        <w:rPr>
          <w:shd w:val="clear" w:color="auto" w:fill="FFFFFF"/>
          <w:lang w:eastAsia="uk-UA"/>
        </w:rPr>
        <w:t xml:space="preserve"> або листа/</w:t>
      </w:r>
      <w:proofErr w:type="spellStart"/>
      <w:r>
        <w:rPr>
          <w:shd w:val="clear" w:color="auto" w:fill="FFFFFF"/>
          <w:lang w:eastAsia="uk-UA"/>
        </w:rPr>
        <w:t>ів</w:t>
      </w:r>
      <w:proofErr w:type="spellEnd"/>
      <w:r>
        <w:rPr>
          <w:shd w:val="clear" w:color="auto" w:fill="FFFFFF"/>
          <w:lang w:eastAsia="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D2C19" w:rsidRDefault="002F171B">
      <w:pPr>
        <w:ind w:firstLine="567"/>
        <w:jc w:val="both"/>
        <w:rPr>
          <w:color w:val="4A86E8"/>
          <w:shd w:val="clear" w:color="auto" w:fill="CCCCCC"/>
          <w:lang w:eastAsia="uk-UA"/>
        </w:rPr>
      </w:pPr>
      <w:r>
        <w:rPr>
          <w:color w:val="000000"/>
          <w:lang w:eastAsia="uk-UA"/>
        </w:rPr>
        <w:t xml:space="preserve">11.4.3. </w:t>
      </w:r>
      <w:r>
        <w:rPr>
          <w:shd w:val="clear" w:color="auto" w:fill="FFFFFF"/>
          <w:lang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D2C19" w:rsidRDefault="002F171B">
      <w:pPr>
        <w:widowControl w:val="0"/>
        <w:shd w:val="clear" w:color="auto" w:fill="FFFFFF"/>
        <w:ind w:firstLine="567"/>
        <w:jc w:val="both"/>
        <w:rPr>
          <w:shd w:val="clear" w:color="auto" w:fill="CCCCCC"/>
          <w:lang w:eastAsia="uk-UA"/>
        </w:rPr>
      </w:pPr>
      <w:r>
        <w:rPr>
          <w:lang w:eastAsia="uk-UA"/>
        </w:rPr>
        <w:t>11.4.4</w:t>
      </w:r>
      <w:r>
        <w:rPr>
          <w:shd w:val="clear" w:color="auto" w:fill="FFFFFF"/>
          <w:lang w:eastAsia="uk-UA"/>
        </w:rPr>
        <w:t>.</w:t>
      </w:r>
      <w:r>
        <w:rPr>
          <w:color w:val="4A86E8"/>
          <w:shd w:val="clear" w:color="auto" w:fill="FFFFFF"/>
          <w:lang w:eastAsia="uk-UA"/>
        </w:rPr>
        <w:t xml:space="preserve"> </w:t>
      </w:r>
      <w:r>
        <w:rPr>
          <w:shd w:val="clear" w:color="auto" w:fill="FFFFFF"/>
          <w:lang w:eastAsia="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D2C19" w:rsidRDefault="002F171B">
      <w:pPr>
        <w:shd w:val="clear" w:color="auto" w:fill="FFFFFF"/>
        <w:ind w:firstLine="567"/>
        <w:jc w:val="both"/>
        <w:rPr>
          <w:shd w:val="clear" w:color="auto" w:fill="CCCCCC"/>
          <w:lang w:eastAsia="uk-UA"/>
        </w:rPr>
      </w:pPr>
      <w:r>
        <w:rPr>
          <w:color w:val="000000"/>
          <w:sz w:val="22"/>
          <w:szCs w:val="22"/>
          <w:lang w:eastAsia="uk-UA"/>
        </w:rPr>
        <w:t>11.4.5</w:t>
      </w:r>
      <w:r>
        <w:rPr>
          <w:sz w:val="22"/>
          <w:szCs w:val="22"/>
          <w:shd w:val="clear" w:color="auto" w:fill="FFFFFF"/>
          <w:lang w:eastAsia="uk-UA"/>
        </w:rPr>
        <w:t>.</w:t>
      </w:r>
      <w:r>
        <w:rPr>
          <w:shd w:val="clear" w:color="auto" w:fill="FFFFFF"/>
          <w:lang w:eastAsia="uk-UA"/>
        </w:rPr>
        <w:t>. Сторони можуть внести зміни до Договору в разі узгодженої зміни ціни в бік зменшення (без зміни кількості (обсягу) та якості товарів);</w:t>
      </w:r>
    </w:p>
    <w:p w:rsidR="006D2C19" w:rsidRDefault="002F171B">
      <w:pPr>
        <w:ind w:firstLine="567"/>
        <w:jc w:val="both"/>
        <w:rPr>
          <w:color w:val="4A86E8"/>
          <w:shd w:val="clear" w:color="auto" w:fill="CCCCCC"/>
          <w:lang w:eastAsia="uk-UA"/>
        </w:rPr>
      </w:pPr>
      <w:r>
        <w:rPr>
          <w:lang w:eastAsia="uk-UA"/>
        </w:rPr>
        <w:t xml:space="preserve">11.4.6. </w:t>
      </w:r>
      <w:r>
        <w:rPr>
          <w:shd w:val="clear" w:color="auto" w:fill="FFFFFF"/>
          <w:lang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D2C19" w:rsidRDefault="002F171B">
      <w:pPr>
        <w:shd w:val="clear" w:color="auto" w:fill="FFFFFF"/>
        <w:ind w:firstLine="567"/>
        <w:jc w:val="both"/>
        <w:rPr>
          <w:shd w:val="clear" w:color="auto" w:fill="CCCCCC"/>
          <w:lang w:eastAsia="uk-UA"/>
        </w:rPr>
      </w:pPr>
      <w:r>
        <w:rPr>
          <w:highlight w:val="white"/>
          <w:lang w:eastAsia="uk-UA"/>
        </w:rPr>
        <w:t xml:space="preserve">11.4.7. </w:t>
      </w:r>
      <w:r>
        <w:rPr>
          <w:shd w:val="clear" w:color="auto" w:fill="FFFFFF"/>
          <w:lang w:eastAsia="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w:t>
      </w:r>
      <w:r>
        <w:rPr>
          <w:shd w:val="clear" w:color="auto" w:fill="FFFFFF"/>
          <w:lang w:eastAsia="uk-UA"/>
        </w:rPr>
        <w:lastRenderedPageBreak/>
        <w:t>регульованих цін (застосовується у разі зміни ціни, у зв’язку зі зміною регульованих цін (тарифів);</w:t>
      </w:r>
      <w:r>
        <w:rPr>
          <w:shd w:val="clear" w:color="auto" w:fill="CCCCCC"/>
          <w:lang w:eastAsia="uk-UA"/>
        </w:rPr>
        <w:t> </w:t>
      </w:r>
    </w:p>
    <w:p w:rsidR="006D2C19" w:rsidRDefault="002F171B">
      <w:pPr>
        <w:ind w:firstLine="720"/>
        <w:jc w:val="both"/>
        <w:rPr>
          <w:color w:val="000000"/>
          <w:lang w:eastAsia="uk-UA"/>
        </w:rPr>
      </w:pPr>
      <w:r>
        <w:rPr>
          <w:color w:val="000000"/>
          <w:lang w:eastAsia="uk-UA"/>
        </w:rPr>
        <w:t>11.4.8. зміни умов у зв’язку із застосуванням положень частини шостої статті 41 Закону,</w:t>
      </w:r>
      <w:r>
        <w:rPr>
          <w:color w:val="4A86E8"/>
          <w:lang w:eastAsia="uk-UA"/>
        </w:rPr>
        <w:t xml:space="preserve"> </w:t>
      </w:r>
      <w:r>
        <w:rPr>
          <w:color w:val="000000"/>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color w:val="000000"/>
          <w:highlight w:val="white"/>
          <w:lang w:eastAsia="uk-UA"/>
        </w:rPr>
        <w:t>.</w:t>
      </w:r>
      <w:r>
        <w:rPr>
          <w:highlight w:val="white"/>
          <w:lang w:eastAsia="uk-UA"/>
        </w:rPr>
        <w:t xml:space="preserve"> </w:t>
      </w:r>
      <w:r>
        <w:rPr>
          <w:shd w:val="clear" w:color="auto" w:fill="FFFFFF"/>
          <w:lang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shd w:val="clear" w:color="auto" w:fill="D3D3D3"/>
          <w:lang w:eastAsia="uk-UA"/>
        </w:rPr>
        <w:t>.</w:t>
      </w:r>
    </w:p>
    <w:p w:rsidR="006D2C19" w:rsidRDefault="002F171B">
      <w:pPr>
        <w:ind w:right="-143" w:firstLine="284"/>
        <w:jc w:val="both"/>
        <w:rPr>
          <w:lang w:eastAsia="uk-UA"/>
        </w:rPr>
      </w:pPr>
      <w:r>
        <w:rPr>
          <w:lang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D2C19" w:rsidRDefault="006D2C19">
      <w:pPr>
        <w:ind w:right="-143" w:firstLine="284"/>
        <w:jc w:val="both"/>
        <w:rPr>
          <w:lang w:eastAsia="uk-UA"/>
        </w:rPr>
      </w:pPr>
    </w:p>
    <w:p w:rsidR="006D2C19" w:rsidRDefault="002F171B">
      <w:pPr>
        <w:ind w:firstLine="284"/>
        <w:jc w:val="center"/>
        <w:rPr>
          <w:b/>
          <w:lang w:eastAsia="uk-UA"/>
        </w:rPr>
      </w:pPr>
      <w:r>
        <w:rPr>
          <w:b/>
          <w:lang w:eastAsia="uk-UA"/>
        </w:rPr>
        <w:t>12. Строк дії Договору про закупівлю</w:t>
      </w:r>
    </w:p>
    <w:p w:rsidR="006D2C19" w:rsidRDefault="002F171B">
      <w:pPr>
        <w:ind w:firstLine="284"/>
        <w:jc w:val="both"/>
        <w:rPr>
          <w:lang w:eastAsia="uk-UA"/>
        </w:rPr>
      </w:pPr>
      <w:bookmarkStart w:id="14" w:name="_heading=h.z337ya"/>
      <w:bookmarkEnd w:id="14"/>
      <w:r>
        <w:rPr>
          <w:lang w:eastAsia="uk-UA"/>
        </w:rPr>
        <w:t xml:space="preserve">12.1. </w:t>
      </w:r>
      <w:r>
        <w:rPr>
          <w:color w:val="000000"/>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Pr>
          <w:i/>
          <w:lang w:eastAsia="uk-UA"/>
        </w:rPr>
        <w:t>(за наявності)</w:t>
      </w:r>
      <w:r>
        <w:rPr>
          <w:lang w:eastAsia="uk-UA"/>
        </w:rPr>
        <w:t xml:space="preserve"> і діє до 31 березня 2024 року</w:t>
      </w:r>
      <w:r>
        <w:rPr>
          <w:i/>
          <w:lang w:eastAsia="uk-UA"/>
        </w:rPr>
        <w:t xml:space="preserve">, </w:t>
      </w:r>
      <w:r>
        <w:rPr>
          <w:lang w:eastAsia="uk-UA"/>
        </w:rPr>
        <w:t>але в будь-якому разі до повного виконання Сторонами своїх зобов’язань за цим Договором.</w:t>
      </w:r>
    </w:p>
    <w:p w:rsidR="006D2C19" w:rsidRDefault="002F171B">
      <w:pPr>
        <w:ind w:firstLine="284"/>
        <w:jc w:val="both"/>
        <w:rPr>
          <w:i/>
          <w:color w:val="4F81BD"/>
          <w:lang w:eastAsia="uk-UA"/>
        </w:rPr>
      </w:pPr>
      <w:r>
        <w:rPr>
          <w:lang w:eastAsia="uk-UA"/>
        </w:rPr>
        <w:t>12.2.</w:t>
      </w:r>
      <w:r>
        <w:rPr>
          <w:rFonts w:ascii="Calibri" w:eastAsia="Calibri" w:hAnsi="Calibri" w:cs="Calibri"/>
          <w:sz w:val="22"/>
          <w:szCs w:val="22"/>
          <w:lang w:eastAsia="uk-UA"/>
        </w:rPr>
        <w:t xml:space="preserve"> </w:t>
      </w:r>
      <w:r>
        <w:rPr>
          <w:lang w:eastAsia="uk-UA"/>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r>
        <w:rPr>
          <w:color w:val="4F81BD"/>
          <w:lang w:eastAsia="uk-UA"/>
        </w:rPr>
        <w:t>.</w:t>
      </w:r>
    </w:p>
    <w:p w:rsidR="006D2C19" w:rsidRDefault="002F171B">
      <w:pPr>
        <w:ind w:right="-36" w:firstLine="284"/>
        <w:jc w:val="both"/>
        <w:rPr>
          <w:lang w:eastAsia="uk-UA"/>
        </w:rPr>
      </w:pPr>
      <w:r>
        <w:rPr>
          <w:lang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6D2C19" w:rsidRDefault="006D2C19">
      <w:pPr>
        <w:ind w:right="-36" w:firstLine="709"/>
        <w:jc w:val="both"/>
        <w:rPr>
          <w:b/>
          <w:lang w:eastAsia="uk-UA"/>
        </w:rPr>
      </w:pPr>
    </w:p>
    <w:p w:rsidR="006D2C19" w:rsidRDefault="002F171B">
      <w:pPr>
        <w:ind w:firstLine="709"/>
        <w:jc w:val="center"/>
        <w:rPr>
          <w:b/>
          <w:lang w:eastAsia="uk-UA"/>
        </w:rPr>
      </w:pPr>
      <w:r>
        <w:rPr>
          <w:b/>
          <w:lang w:eastAsia="uk-UA"/>
        </w:rPr>
        <w:t>13. Інші умови</w:t>
      </w:r>
    </w:p>
    <w:p w:rsidR="006D2C19" w:rsidRDefault="002F171B">
      <w:pPr>
        <w:ind w:firstLine="426"/>
        <w:jc w:val="both"/>
        <w:rPr>
          <w:lang w:eastAsia="uk-UA"/>
        </w:rPr>
      </w:pPr>
      <w:bookmarkStart w:id="15" w:name="_heading=h.3j2qqm3"/>
      <w:bookmarkEnd w:id="15"/>
      <w:r>
        <w:rPr>
          <w:lang w:eastAsia="uk-UA"/>
        </w:rPr>
        <w:t>13.1. Дія Договору припиняється:</w:t>
      </w:r>
    </w:p>
    <w:p w:rsidR="006D2C19" w:rsidRDefault="002F171B">
      <w:pPr>
        <w:ind w:firstLine="426"/>
        <w:jc w:val="both"/>
        <w:rPr>
          <w:lang w:eastAsia="uk-UA"/>
        </w:rPr>
      </w:pPr>
      <w:r>
        <w:rPr>
          <w:lang w:eastAsia="uk-UA"/>
        </w:rPr>
        <w:t>— за згодою Сторін;</w:t>
      </w:r>
    </w:p>
    <w:p w:rsidR="006D2C19" w:rsidRDefault="002F171B">
      <w:pPr>
        <w:ind w:firstLine="426"/>
        <w:jc w:val="both"/>
        <w:rPr>
          <w:lang w:eastAsia="uk-UA"/>
        </w:rPr>
      </w:pPr>
      <w:r>
        <w:rPr>
          <w:lang w:eastAsia="uk-UA"/>
        </w:rPr>
        <w:t>— з інших підстав, передбачених цим Договором та чинним законодавством України.</w:t>
      </w:r>
    </w:p>
    <w:p w:rsidR="006D2C19" w:rsidRDefault="002F171B">
      <w:pPr>
        <w:ind w:firstLine="450"/>
        <w:jc w:val="both"/>
        <w:rPr>
          <w:lang w:eastAsia="uk-UA"/>
        </w:rPr>
      </w:pPr>
      <w:r>
        <w:rPr>
          <w:lang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D2C19" w:rsidRDefault="002F171B">
      <w:pPr>
        <w:shd w:val="clear" w:color="auto" w:fill="FFFFFF"/>
        <w:ind w:firstLine="284"/>
        <w:jc w:val="both"/>
        <w:rPr>
          <w:lang w:eastAsia="uk-UA"/>
        </w:rPr>
      </w:pPr>
      <w:r>
        <w:rPr>
          <w:lang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D2C19" w:rsidRDefault="002F171B">
      <w:pPr>
        <w:shd w:val="clear" w:color="auto" w:fill="FFFFFF"/>
        <w:ind w:firstLine="284"/>
        <w:jc w:val="both"/>
        <w:rPr>
          <w:lang w:eastAsia="uk-UA"/>
        </w:rPr>
      </w:pPr>
      <w:r>
        <w:rPr>
          <w:lang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D2C19" w:rsidRDefault="002F171B">
      <w:pPr>
        <w:shd w:val="clear" w:color="auto" w:fill="FFFFFF"/>
        <w:ind w:firstLine="284"/>
        <w:jc w:val="both"/>
        <w:rPr>
          <w:lang w:eastAsia="uk-UA"/>
        </w:rPr>
      </w:pPr>
      <w:r>
        <w:rPr>
          <w:lang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D2C19" w:rsidRDefault="002F171B">
      <w:pPr>
        <w:shd w:val="clear" w:color="auto" w:fill="FFFFFF"/>
        <w:ind w:firstLine="284"/>
        <w:jc w:val="both"/>
        <w:rPr>
          <w:b/>
          <w:lang w:eastAsia="uk-UA"/>
        </w:rPr>
      </w:pPr>
      <w:r>
        <w:rPr>
          <w:lang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i/>
          <w:lang w:eastAsia="uk-UA"/>
        </w:rPr>
        <w:t>(за наявності)</w:t>
      </w:r>
      <w:r>
        <w:rPr>
          <w:lang w:eastAsia="uk-UA"/>
        </w:rPr>
        <w:t>.</w:t>
      </w:r>
    </w:p>
    <w:p w:rsidR="006D2C19" w:rsidRDefault="002F171B">
      <w:pPr>
        <w:shd w:val="clear" w:color="auto" w:fill="FFFFFF"/>
        <w:ind w:firstLine="284"/>
        <w:jc w:val="both"/>
        <w:rPr>
          <w:lang w:eastAsia="uk-UA"/>
        </w:rPr>
      </w:pPr>
      <w:r>
        <w:rPr>
          <w:color w:val="000000"/>
          <w:lang w:eastAsia="uk-UA"/>
        </w:rPr>
        <w:t>13.7. У випадках, не передбачених цим Договором, Сторони керуються чинним законодавством України.</w:t>
      </w:r>
    </w:p>
    <w:p w:rsidR="006D2C19" w:rsidRDefault="006D2C19">
      <w:pPr>
        <w:jc w:val="both"/>
        <w:rPr>
          <w:lang w:eastAsia="uk-UA"/>
        </w:rPr>
      </w:pPr>
    </w:p>
    <w:p w:rsidR="006D2C19" w:rsidRDefault="002F171B">
      <w:pPr>
        <w:spacing w:after="120"/>
        <w:ind w:right="-34" w:firstLine="709"/>
        <w:jc w:val="center"/>
        <w:rPr>
          <w:b/>
          <w:lang w:eastAsia="uk-UA"/>
        </w:rPr>
      </w:pPr>
      <w:r>
        <w:rPr>
          <w:b/>
          <w:lang w:eastAsia="uk-UA"/>
        </w:rPr>
        <w:lastRenderedPageBreak/>
        <w:t>14. Додатки* до Договору</w:t>
      </w:r>
    </w:p>
    <w:p w:rsidR="006D2C19" w:rsidRDefault="002F171B">
      <w:pPr>
        <w:ind w:right="-36" w:firstLine="709"/>
        <w:jc w:val="both"/>
        <w:rPr>
          <w:lang w:eastAsia="uk-UA"/>
        </w:rPr>
      </w:pPr>
      <w:r>
        <w:rPr>
          <w:lang w:eastAsia="uk-UA"/>
        </w:rPr>
        <w:t xml:space="preserve">14.1. Невід’ємною частиною цього Договору є: </w:t>
      </w:r>
    </w:p>
    <w:p w:rsidR="006D2C19" w:rsidRDefault="002F171B">
      <w:pPr>
        <w:ind w:right="-36" w:firstLine="709"/>
        <w:jc w:val="both"/>
        <w:rPr>
          <w:lang w:eastAsia="uk-UA"/>
        </w:rPr>
      </w:pPr>
      <w:r>
        <w:rPr>
          <w:lang w:eastAsia="uk-UA"/>
        </w:rPr>
        <w:t>Додаток 1: Специфікація.</w:t>
      </w:r>
    </w:p>
    <w:p w:rsidR="006D2C19" w:rsidRDefault="006D2C19">
      <w:pPr>
        <w:ind w:right="-36" w:firstLine="709"/>
        <w:jc w:val="both"/>
        <w:rPr>
          <w:highlight w:val="yellow"/>
          <w:lang w:eastAsia="uk-UA"/>
        </w:rPr>
      </w:pPr>
    </w:p>
    <w:p w:rsidR="006D2C19" w:rsidRDefault="002F171B">
      <w:pPr>
        <w:rPr>
          <w:i/>
          <w:color w:val="FF0000"/>
          <w:lang w:eastAsia="uk-UA"/>
        </w:rPr>
      </w:pPr>
      <w:r>
        <w:rPr>
          <w:i/>
          <w:color w:val="FF0000"/>
          <w:lang w:eastAsia="uk-UA"/>
        </w:rPr>
        <w:t>*додатки готуються на етапі укладання цього Договору про закупівлю</w:t>
      </w:r>
    </w:p>
    <w:p w:rsidR="006D2C19" w:rsidRDefault="006D2C19">
      <w:pPr>
        <w:rPr>
          <w:i/>
          <w:color w:val="000000"/>
          <w:lang w:eastAsia="uk-UA"/>
        </w:rPr>
      </w:pPr>
    </w:p>
    <w:p w:rsidR="006D2C19" w:rsidRDefault="002F171B">
      <w:pPr>
        <w:ind w:right="-36" w:firstLine="567"/>
        <w:jc w:val="center"/>
        <w:rPr>
          <w:b/>
          <w:lang w:eastAsia="uk-UA"/>
        </w:rPr>
      </w:pPr>
      <w:bookmarkStart w:id="16" w:name="_heading=h.gjdgxs"/>
      <w:bookmarkEnd w:id="16"/>
      <w:r>
        <w:rPr>
          <w:b/>
          <w:lang w:eastAsia="uk-UA"/>
        </w:rPr>
        <w:t>15. Місцезнаходження та банківські реквізити Сторін</w:t>
      </w:r>
    </w:p>
    <w:p w:rsidR="006D2C19" w:rsidRDefault="006D2C19">
      <w:pPr>
        <w:jc w:val="center"/>
        <w:rPr>
          <w:lang w:eastAsia="uk-UA"/>
        </w:rPr>
      </w:pPr>
    </w:p>
    <w:tbl>
      <w:tblPr>
        <w:tblW w:w="9639" w:type="dxa"/>
        <w:tblInd w:w="-115" w:type="dxa"/>
        <w:tblLayout w:type="fixed"/>
        <w:tblLook w:val="04A0" w:firstRow="1" w:lastRow="0" w:firstColumn="1" w:lastColumn="0" w:noHBand="0" w:noVBand="1"/>
      </w:tblPr>
      <w:tblGrid>
        <w:gridCol w:w="4887"/>
        <w:gridCol w:w="4752"/>
      </w:tblGrid>
      <w:tr w:rsidR="006D2C19">
        <w:trPr>
          <w:trHeight w:val="3601"/>
        </w:trPr>
        <w:tc>
          <w:tcPr>
            <w:tcW w:w="4886" w:type="dxa"/>
          </w:tcPr>
          <w:p w:rsidR="006D2C19" w:rsidRDefault="002F171B">
            <w:pPr>
              <w:widowControl w:val="0"/>
              <w:ind w:right="-34"/>
              <w:rPr>
                <w:b/>
                <w:bCs/>
                <w:lang w:eastAsia="uk-UA"/>
              </w:rPr>
            </w:pPr>
            <w:r>
              <w:rPr>
                <w:b/>
                <w:bCs/>
                <w:lang w:eastAsia="uk-UA"/>
              </w:rPr>
              <w:t>ЗАМОВНИК</w:t>
            </w:r>
          </w:p>
          <w:p w:rsidR="006D2C19" w:rsidRDefault="002F171B">
            <w:pPr>
              <w:widowControl w:val="0"/>
              <w:ind w:right="-34"/>
              <w:rPr>
                <w:b/>
                <w:lang w:eastAsia="uk-UA"/>
              </w:rPr>
            </w:pPr>
            <w:r>
              <w:rPr>
                <w:b/>
                <w:lang w:eastAsia="uk-UA"/>
              </w:rPr>
              <w:t>КНП  ММР  «Міська лікарня № 4»</w:t>
            </w:r>
          </w:p>
          <w:p w:rsidR="006D2C19" w:rsidRDefault="002F171B">
            <w:pPr>
              <w:widowControl w:val="0"/>
              <w:ind w:right="-34"/>
              <w:rPr>
                <w:bCs/>
                <w:iCs/>
                <w:lang w:eastAsia="uk-UA"/>
              </w:rPr>
            </w:pPr>
            <w:r>
              <w:rPr>
                <w:bCs/>
                <w:iCs/>
                <w:lang w:eastAsia="uk-UA"/>
              </w:rPr>
              <w:t xml:space="preserve">54030, </w:t>
            </w:r>
            <w:proofErr w:type="spellStart"/>
            <w:r>
              <w:rPr>
                <w:bCs/>
                <w:iCs/>
                <w:lang w:eastAsia="uk-UA"/>
              </w:rPr>
              <w:t>м.Миколаїв</w:t>
            </w:r>
            <w:proofErr w:type="spellEnd"/>
            <w:r>
              <w:rPr>
                <w:bCs/>
                <w:iCs/>
                <w:lang w:eastAsia="uk-UA"/>
              </w:rPr>
              <w:t>, Миколаївська область, вул. Адмірала Макарова, 1</w:t>
            </w:r>
          </w:p>
          <w:p w:rsidR="006D2C19" w:rsidRDefault="002F171B">
            <w:pPr>
              <w:widowControl w:val="0"/>
              <w:ind w:right="-34"/>
              <w:rPr>
                <w:lang w:eastAsia="uk-UA"/>
              </w:rPr>
            </w:pPr>
            <w:r>
              <w:rPr>
                <w:lang w:eastAsia="uk-UA"/>
              </w:rPr>
              <w:t>Код ЄДРПОУ   01998408</w:t>
            </w:r>
          </w:p>
          <w:p w:rsidR="006D2C19" w:rsidRDefault="002F171B">
            <w:pPr>
              <w:widowControl w:val="0"/>
              <w:ind w:right="-34"/>
              <w:rPr>
                <w:u w:val="single"/>
                <w:lang w:eastAsia="uk-UA"/>
              </w:rPr>
            </w:pPr>
            <w:r>
              <w:rPr>
                <w:lang w:eastAsia="uk-UA"/>
              </w:rPr>
              <w:t>ІПН: 019984014031</w:t>
            </w:r>
          </w:p>
          <w:p w:rsidR="006D2C19" w:rsidRDefault="002F171B">
            <w:pPr>
              <w:widowControl w:val="0"/>
              <w:ind w:right="-34"/>
              <w:rPr>
                <w:lang w:eastAsia="uk-UA"/>
              </w:rPr>
            </w:pPr>
            <w:r>
              <w:rPr>
                <w:lang w:eastAsia="uk-UA"/>
              </w:rPr>
              <w:t>Р/</w:t>
            </w:r>
            <w:proofErr w:type="spellStart"/>
            <w:r>
              <w:rPr>
                <w:lang w:eastAsia="uk-UA"/>
              </w:rPr>
              <w:t>р</w:t>
            </w:r>
            <w:proofErr w:type="spellEnd"/>
            <w:r>
              <w:rPr>
                <w:lang w:eastAsia="uk-UA"/>
              </w:rPr>
              <w:t xml:space="preserve"> </w:t>
            </w:r>
            <w:r>
              <w:rPr>
                <w:lang w:val="en-US" w:eastAsia="uk-UA"/>
              </w:rPr>
              <w:t>UA</w:t>
            </w:r>
            <w:r>
              <w:rPr>
                <w:lang w:eastAsia="uk-UA"/>
              </w:rPr>
              <w:t>533204780000026007924877693 в</w:t>
            </w:r>
          </w:p>
          <w:p w:rsidR="006D2C19" w:rsidRDefault="002F171B">
            <w:pPr>
              <w:widowControl w:val="0"/>
              <w:ind w:right="-34"/>
              <w:rPr>
                <w:lang w:eastAsia="uk-UA"/>
              </w:rPr>
            </w:pPr>
            <w:r>
              <w:rPr>
                <w:lang w:eastAsia="uk-UA"/>
              </w:rPr>
              <w:t>ПАТ АБ «</w:t>
            </w:r>
            <w:proofErr w:type="spellStart"/>
            <w:r>
              <w:rPr>
                <w:lang w:eastAsia="uk-UA"/>
              </w:rPr>
              <w:t>Укргазбанк</w:t>
            </w:r>
            <w:proofErr w:type="spellEnd"/>
            <w:r>
              <w:rPr>
                <w:lang w:eastAsia="uk-UA"/>
              </w:rPr>
              <w:t>»,</w:t>
            </w:r>
          </w:p>
          <w:p w:rsidR="006D2C19" w:rsidRDefault="002F171B">
            <w:pPr>
              <w:widowControl w:val="0"/>
              <w:ind w:right="-34"/>
              <w:rPr>
                <w:lang w:eastAsia="uk-UA"/>
              </w:rPr>
            </w:pPr>
            <w:r>
              <w:rPr>
                <w:lang w:eastAsia="uk-UA"/>
              </w:rPr>
              <w:t>р/</w:t>
            </w:r>
            <w:proofErr w:type="spellStart"/>
            <w:r>
              <w:rPr>
                <w:lang w:eastAsia="uk-UA"/>
              </w:rPr>
              <w:t>р</w:t>
            </w:r>
            <w:proofErr w:type="spellEnd"/>
            <w:r>
              <w:rPr>
                <w:lang w:val="en-US" w:eastAsia="uk-UA"/>
              </w:rPr>
              <w:t>UA</w:t>
            </w:r>
            <w:r>
              <w:rPr>
                <w:lang w:val="ru-RU" w:eastAsia="uk-UA"/>
              </w:rPr>
              <w:t xml:space="preserve">253052990000026005001701061  </w:t>
            </w:r>
            <w:r>
              <w:rPr>
                <w:lang w:eastAsia="uk-UA"/>
              </w:rPr>
              <w:t>АТ КБ «Приватбанк»,</w:t>
            </w:r>
          </w:p>
          <w:p w:rsidR="006D2C19" w:rsidRDefault="002F171B">
            <w:pPr>
              <w:widowControl w:val="0"/>
              <w:ind w:right="-34"/>
              <w:rPr>
                <w:lang w:eastAsia="uk-UA"/>
              </w:rPr>
            </w:pPr>
            <w:r>
              <w:rPr>
                <w:lang w:eastAsia="uk-UA"/>
              </w:rPr>
              <w:t>Тел.: (0512)47-09-28, 47-08-66</w:t>
            </w:r>
          </w:p>
          <w:p w:rsidR="006D2C19" w:rsidRDefault="002F171B">
            <w:pPr>
              <w:widowControl w:val="0"/>
              <w:ind w:right="-34"/>
              <w:rPr>
                <w:lang w:eastAsia="uk-UA"/>
              </w:rPr>
            </w:pPr>
            <w:r>
              <w:rPr>
                <w:lang w:val="en-US" w:eastAsia="uk-UA"/>
              </w:rPr>
              <w:t>Email</w:t>
            </w:r>
            <w:r>
              <w:rPr>
                <w:lang w:eastAsia="uk-UA"/>
              </w:rPr>
              <w:t>:</w:t>
            </w:r>
            <w:r>
              <w:rPr>
                <w:bCs/>
                <w:lang w:eastAsia="uk-UA"/>
              </w:rPr>
              <w:t xml:space="preserve"> </w:t>
            </w:r>
            <w:r>
              <w:rPr>
                <w:lang w:eastAsia="uk-UA"/>
              </w:rPr>
              <w:t>gorbol4@ukr.net</w:t>
            </w:r>
          </w:p>
          <w:p w:rsidR="006D2C19" w:rsidRDefault="002F171B">
            <w:pPr>
              <w:widowControl w:val="0"/>
              <w:ind w:right="-34"/>
              <w:rPr>
                <w:b/>
                <w:lang w:eastAsia="uk-UA"/>
              </w:rPr>
            </w:pPr>
            <w:proofErr w:type="spellStart"/>
            <w:r>
              <w:rPr>
                <w:b/>
                <w:lang w:eastAsia="uk-UA"/>
              </w:rPr>
              <w:t>В.о.керівника</w:t>
            </w:r>
            <w:proofErr w:type="spellEnd"/>
          </w:p>
          <w:p w:rsidR="006D2C19" w:rsidRDefault="006D2C19">
            <w:pPr>
              <w:widowControl w:val="0"/>
              <w:ind w:right="-34"/>
              <w:rPr>
                <w:b/>
                <w:lang w:eastAsia="uk-UA"/>
              </w:rPr>
            </w:pPr>
          </w:p>
          <w:p w:rsidR="006D2C19" w:rsidRDefault="002F171B">
            <w:pPr>
              <w:widowControl w:val="0"/>
              <w:ind w:right="-34"/>
              <w:rPr>
                <w:lang w:eastAsia="uk-UA"/>
              </w:rPr>
            </w:pPr>
            <w:proofErr w:type="spellStart"/>
            <w:r>
              <w:rPr>
                <w:b/>
                <w:lang w:eastAsia="uk-UA"/>
              </w:rPr>
              <w:t>_______________</w:t>
            </w:r>
            <w:r>
              <w:rPr>
                <w:lang w:eastAsia="uk-UA"/>
              </w:rPr>
              <w:t>Лари</w:t>
            </w:r>
            <w:proofErr w:type="spellEnd"/>
            <w:r>
              <w:rPr>
                <w:lang w:eastAsia="uk-UA"/>
              </w:rPr>
              <w:t>са ДЕРГУНОВА</w:t>
            </w:r>
          </w:p>
          <w:p w:rsidR="006D2C19" w:rsidRDefault="006D2C19">
            <w:pPr>
              <w:widowControl w:val="0"/>
              <w:ind w:right="-34"/>
              <w:rPr>
                <w:lang w:eastAsia="uk-UA"/>
              </w:rPr>
            </w:pPr>
          </w:p>
          <w:p w:rsidR="006D2C19" w:rsidRDefault="006D2C19">
            <w:pPr>
              <w:widowControl w:val="0"/>
              <w:ind w:right="-34"/>
              <w:rPr>
                <w:b/>
                <w:lang w:val="ru-RU" w:eastAsia="uk-UA"/>
              </w:rPr>
            </w:pPr>
          </w:p>
          <w:p w:rsidR="006D2C19" w:rsidRDefault="006D2C19">
            <w:pPr>
              <w:widowControl w:val="0"/>
              <w:ind w:right="-34"/>
              <w:rPr>
                <w:b/>
                <w:lang w:eastAsia="uk-UA"/>
              </w:rPr>
            </w:pPr>
          </w:p>
        </w:tc>
        <w:tc>
          <w:tcPr>
            <w:tcW w:w="4752" w:type="dxa"/>
          </w:tcPr>
          <w:p w:rsidR="006D2C19" w:rsidRDefault="002F171B">
            <w:pPr>
              <w:widowControl w:val="0"/>
              <w:ind w:right="-34"/>
              <w:rPr>
                <w:lang w:val="ru-RU" w:eastAsia="uk-UA"/>
              </w:rPr>
            </w:pPr>
            <w:r>
              <w:rPr>
                <w:lang w:eastAsia="uk-UA"/>
              </w:rPr>
              <w:t xml:space="preserve">               </w:t>
            </w:r>
            <w:r>
              <w:rPr>
                <w:lang w:val="ru-RU" w:eastAsia="uk-UA"/>
              </w:rPr>
              <w:t>ПОСТАЧАЛЬНИК</w:t>
            </w:r>
          </w:p>
          <w:p w:rsidR="006D2C19" w:rsidRDefault="006D2C19">
            <w:pPr>
              <w:widowControl w:val="0"/>
              <w:ind w:right="-34"/>
              <w:rPr>
                <w:lang w:val="ru-RU" w:eastAsia="uk-UA"/>
              </w:rPr>
            </w:pPr>
          </w:p>
          <w:p w:rsidR="006D2C19" w:rsidRDefault="006D2C19">
            <w:pPr>
              <w:widowControl w:val="0"/>
              <w:ind w:right="-34"/>
              <w:rPr>
                <w:lang w:eastAsia="uk-UA"/>
              </w:rPr>
            </w:pPr>
          </w:p>
          <w:p w:rsidR="006D2C19" w:rsidRDefault="006D2C19">
            <w:pPr>
              <w:widowControl w:val="0"/>
              <w:ind w:right="-34"/>
              <w:rPr>
                <w:lang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2F171B">
            <w:pPr>
              <w:widowControl w:val="0"/>
              <w:ind w:left="190" w:right="-34"/>
              <w:rPr>
                <w:lang w:eastAsia="uk-UA"/>
              </w:rPr>
            </w:pPr>
            <w:r>
              <w:rPr>
                <w:lang w:eastAsia="uk-UA"/>
              </w:rPr>
              <w:t>________________</w:t>
            </w:r>
          </w:p>
          <w:p w:rsidR="006D2C19" w:rsidRDefault="006D2C19">
            <w:pPr>
              <w:widowControl w:val="0"/>
              <w:ind w:right="-34"/>
              <w:rPr>
                <w:bCs/>
                <w:lang w:eastAsia="uk-UA"/>
              </w:rPr>
            </w:pPr>
          </w:p>
          <w:p w:rsidR="006D2C19" w:rsidRDefault="006D2C19">
            <w:pPr>
              <w:widowControl w:val="0"/>
              <w:ind w:right="-34"/>
              <w:rPr>
                <w:bCs/>
                <w:lang w:eastAsia="uk-UA"/>
              </w:rPr>
            </w:pPr>
          </w:p>
        </w:tc>
      </w:tr>
    </w:tbl>
    <w:p w:rsidR="006D2C19" w:rsidRDefault="006D2C19">
      <w:pPr>
        <w:ind w:right="-36" w:firstLine="567"/>
        <w:jc w:val="right"/>
        <w:rPr>
          <w:b/>
          <w:lang w:eastAsia="uk-UA"/>
        </w:rPr>
      </w:pPr>
      <w:bookmarkStart w:id="17" w:name="_heading=h.vstewytzewx"/>
      <w:bookmarkStart w:id="18" w:name="_heading=h.2xcytpi"/>
      <w:bookmarkStart w:id="19" w:name="_heading=h.30j0zll"/>
      <w:bookmarkEnd w:id="17"/>
      <w:bookmarkEnd w:id="18"/>
      <w:bookmarkEnd w:id="19"/>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rPr>
          <w:b/>
          <w:lang w:eastAsia="uk-UA"/>
        </w:rPr>
      </w:pPr>
    </w:p>
    <w:p w:rsidR="006D2C19" w:rsidRDefault="002F171B">
      <w:pPr>
        <w:ind w:right="-36" w:firstLine="567"/>
        <w:jc w:val="right"/>
        <w:rPr>
          <w:b/>
          <w:lang w:eastAsia="uk-UA"/>
        </w:rPr>
      </w:pPr>
      <w:r>
        <w:rPr>
          <w:b/>
          <w:lang w:eastAsia="uk-UA"/>
        </w:rPr>
        <w:lastRenderedPageBreak/>
        <w:t xml:space="preserve">Додаток 1 </w:t>
      </w:r>
    </w:p>
    <w:p w:rsidR="006D2C19" w:rsidRDefault="002F171B">
      <w:pPr>
        <w:ind w:right="-36" w:firstLine="567"/>
        <w:jc w:val="right"/>
        <w:rPr>
          <w:lang w:eastAsia="uk-UA"/>
        </w:rPr>
      </w:pPr>
      <w:r>
        <w:rPr>
          <w:lang w:eastAsia="uk-UA"/>
        </w:rPr>
        <w:t xml:space="preserve">до Договору про закупівлю ____ </w:t>
      </w:r>
    </w:p>
    <w:p w:rsidR="006D2C19" w:rsidRDefault="002F171B">
      <w:pPr>
        <w:ind w:right="-36" w:firstLine="567"/>
        <w:jc w:val="right"/>
        <w:rPr>
          <w:lang w:eastAsia="uk-UA"/>
        </w:rPr>
      </w:pPr>
      <w:r>
        <w:rPr>
          <w:lang w:eastAsia="uk-UA"/>
        </w:rPr>
        <w:t>від «___»_________20___ року</w:t>
      </w:r>
    </w:p>
    <w:p w:rsidR="006D2C19" w:rsidRDefault="006D2C19">
      <w:pPr>
        <w:ind w:right="-36" w:firstLine="567"/>
        <w:jc w:val="right"/>
        <w:rPr>
          <w:lang w:eastAsia="uk-UA"/>
        </w:rPr>
      </w:pPr>
    </w:p>
    <w:p w:rsidR="006D2C19" w:rsidRDefault="006D2C19">
      <w:pPr>
        <w:ind w:right="-36" w:firstLine="567"/>
        <w:jc w:val="right"/>
        <w:rPr>
          <w:lang w:eastAsia="uk-UA"/>
        </w:rPr>
      </w:pPr>
    </w:p>
    <w:p w:rsidR="006D2C19" w:rsidRDefault="002F171B">
      <w:pPr>
        <w:jc w:val="center"/>
        <w:rPr>
          <w:b/>
          <w:lang w:eastAsia="uk-UA"/>
        </w:rPr>
      </w:pPr>
      <w:r>
        <w:rPr>
          <w:b/>
          <w:lang w:eastAsia="uk-UA"/>
        </w:rPr>
        <w:t>СПЕЦИФІКАЦІЯ</w:t>
      </w:r>
    </w:p>
    <w:tbl>
      <w:tblPr>
        <w:tblW w:w="10104" w:type="dxa"/>
        <w:tblInd w:w="93" w:type="dxa"/>
        <w:tblLayout w:type="fixed"/>
        <w:tblLook w:val="0000" w:firstRow="0" w:lastRow="0" w:firstColumn="0" w:lastColumn="0" w:noHBand="0" w:noVBand="0"/>
      </w:tblPr>
      <w:tblGrid>
        <w:gridCol w:w="1230"/>
        <w:gridCol w:w="2131"/>
        <w:gridCol w:w="1431"/>
        <w:gridCol w:w="625"/>
        <w:gridCol w:w="539"/>
        <w:gridCol w:w="1269"/>
        <w:gridCol w:w="1195"/>
        <w:gridCol w:w="1196"/>
        <w:gridCol w:w="488"/>
      </w:tblGrid>
      <w:tr w:rsidR="006D2C19">
        <w:trPr>
          <w:trHeight w:val="461"/>
        </w:trPr>
        <w:tc>
          <w:tcPr>
            <w:tcW w:w="1229" w:type="dxa"/>
          </w:tcPr>
          <w:p w:rsidR="006D2C19" w:rsidRDefault="006D2C19">
            <w:pPr>
              <w:widowControl w:val="0"/>
              <w:spacing w:after="200" w:line="276" w:lineRule="auto"/>
              <w:jc w:val="center"/>
              <w:rPr>
                <w:rFonts w:eastAsia="Calibri"/>
                <w:b/>
                <w:bCs/>
                <w:sz w:val="22"/>
                <w:szCs w:val="22"/>
                <w:lang w:eastAsia="uk-UA"/>
              </w:rPr>
            </w:pPr>
          </w:p>
        </w:tc>
        <w:tc>
          <w:tcPr>
            <w:tcW w:w="8874" w:type="dxa"/>
            <w:gridSpan w:val="8"/>
          </w:tcPr>
          <w:p w:rsidR="006D2C19" w:rsidRDefault="006D2C19">
            <w:pPr>
              <w:widowControl w:val="0"/>
              <w:spacing w:after="200" w:line="276" w:lineRule="auto"/>
              <w:jc w:val="center"/>
              <w:rPr>
                <w:rFonts w:eastAsia="Calibri"/>
                <w:b/>
                <w:bCs/>
                <w:sz w:val="22"/>
                <w:szCs w:val="22"/>
                <w:lang w:eastAsia="uk-UA"/>
              </w:rPr>
            </w:pPr>
          </w:p>
        </w:tc>
      </w:tr>
      <w:tr w:rsidR="006D2C19">
        <w:trPr>
          <w:trHeight w:val="480"/>
        </w:trPr>
        <w:tc>
          <w:tcPr>
            <w:tcW w:w="3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2C19" w:rsidRDefault="002F171B">
            <w:pPr>
              <w:widowControl w:val="0"/>
              <w:spacing w:after="200" w:line="276" w:lineRule="auto"/>
              <w:jc w:val="center"/>
              <w:rPr>
                <w:rFonts w:eastAsia="Calibri"/>
                <w:sz w:val="22"/>
                <w:szCs w:val="22"/>
                <w:lang w:eastAsia="uk-UA"/>
              </w:rPr>
            </w:pPr>
            <w:r>
              <w:rPr>
                <w:rFonts w:eastAsia="Calibri"/>
                <w:sz w:val="22"/>
                <w:szCs w:val="22"/>
                <w:lang w:eastAsia="uk-UA"/>
              </w:rPr>
              <w:t>Найменування товару</w:t>
            </w:r>
          </w:p>
        </w:tc>
        <w:tc>
          <w:tcPr>
            <w:tcW w:w="1431" w:type="dxa"/>
            <w:tcBorders>
              <w:top w:val="single" w:sz="4" w:space="0" w:color="000000"/>
              <w:bottom w:val="single" w:sz="4" w:space="0" w:color="000000"/>
              <w:right w:val="single" w:sz="4" w:space="0" w:color="000000"/>
            </w:tcBorders>
            <w:shd w:val="clear" w:color="auto" w:fill="auto"/>
            <w:vAlign w:val="center"/>
          </w:tcPr>
          <w:p w:rsidR="006D2C19" w:rsidRDefault="002F171B">
            <w:pPr>
              <w:widowControl w:val="0"/>
              <w:spacing w:after="200" w:line="276" w:lineRule="auto"/>
              <w:jc w:val="center"/>
              <w:rPr>
                <w:rFonts w:eastAsia="Calibri"/>
                <w:sz w:val="22"/>
                <w:szCs w:val="22"/>
                <w:lang w:eastAsia="uk-UA"/>
              </w:rPr>
            </w:pPr>
            <w:r>
              <w:rPr>
                <w:rFonts w:eastAsia="Calibri"/>
                <w:sz w:val="22"/>
                <w:szCs w:val="22"/>
                <w:lang w:eastAsia="uk-UA"/>
              </w:rPr>
              <w:t xml:space="preserve">Од. </w:t>
            </w:r>
            <w:proofErr w:type="spellStart"/>
            <w:r>
              <w:rPr>
                <w:rFonts w:eastAsia="Calibri"/>
                <w:sz w:val="22"/>
                <w:szCs w:val="22"/>
                <w:lang w:eastAsia="uk-UA"/>
              </w:rPr>
              <w:t>вим</w:t>
            </w:r>
            <w:proofErr w:type="spellEnd"/>
            <w:r>
              <w:rPr>
                <w:rFonts w:eastAsia="Calibri"/>
                <w:sz w:val="22"/>
                <w:szCs w:val="22"/>
                <w:lang w:eastAsia="uk-UA"/>
              </w:rPr>
              <w:t>.</w:t>
            </w:r>
          </w:p>
          <w:p w:rsidR="006D2C19" w:rsidRDefault="002F171B">
            <w:pPr>
              <w:widowControl w:val="0"/>
              <w:spacing w:after="200" w:line="276" w:lineRule="auto"/>
              <w:jc w:val="center"/>
            </w:pPr>
            <w:r>
              <w:rPr>
                <w:rFonts w:eastAsia="Calibri"/>
                <w:i/>
                <w:sz w:val="22"/>
                <w:szCs w:val="22"/>
                <w:lang w:eastAsia="uk-UA"/>
              </w:rPr>
              <w:t>кг</w:t>
            </w:r>
          </w:p>
        </w:tc>
        <w:tc>
          <w:tcPr>
            <w:tcW w:w="1164" w:type="dxa"/>
            <w:gridSpan w:val="2"/>
            <w:tcBorders>
              <w:top w:val="single" w:sz="4" w:space="0" w:color="000000"/>
              <w:bottom w:val="single" w:sz="4" w:space="0" w:color="000000"/>
              <w:right w:val="single" w:sz="4" w:space="0" w:color="000000"/>
            </w:tcBorders>
            <w:shd w:val="clear" w:color="auto" w:fill="auto"/>
            <w:vAlign w:val="center"/>
          </w:tcPr>
          <w:p w:rsidR="006D2C19" w:rsidRDefault="002F171B">
            <w:pPr>
              <w:widowControl w:val="0"/>
              <w:spacing w:after="200" w:line="276" w:lineRule="auto"/>
              <w:jc w:val="center"/>
              <w:rPr>
                <w:rFonts w:eastAsia="Calibri"/>
                <w:sz w:val="22"/>
                <w:szCs w:val="22"/>
                <w:lang w:eastAsia="uk-UA"/>
              </w:rPr>
            </w:pPr>
            <w:r>
              <w:rPr>
                <w:rFonts w:eastAsia="Calibri"/>
                <w:sz w:val="22"/>
                <w:szCs w:val="22"/>
                <w:lang w:eastAsia="uk-UA"/>
              </w:rPr>
              <w:t>Кількість</w:t>
            </w:r>
          </w:p>
        </w:tc>
        <w:tc>
          <w:tcPr>
            <w:tcW w:w="1269" w:type="dxa"/>
            <w:tcBorders>
              <w:top w:val="single" w:sz="4" w:space="0" w:color="000000"/>
              <w:bottom w:val="single" w:sz="4" w:space="0" w:color="000000"/>
              <w:right w:val="single" w:sz="4" w:space="0" w:color="000000"/>
            </w:tcBorders>
            <w:shd w:val="clear" w:color="auto" w:fill="auto"/>
            <w:vAlign w:val="center"/>
          </w:tcPr>
          <w:p w:rsidR="006D2C19" w:rsidRDefault="002F171B">
            <w:pPr>
              <w:widowControl w:val="0"/>
              <w:spacing w:after="200" w:line="276" w:lineRule="auto"/>
              <w:jc w:val="center"/>
              <w:rPr>
                <w:rFonts w:eastAsia="Calibri"/>
                <w:sz w:val="22"/>
                <w:szCs w:val="22"/>
                <w:lang w:eastAsia="uk-UA"/>
              </w:rPr>
            </w:pPr>
            <w:r>
              <w:rPr>
                <w:rFonts w:eastAsia="Calibri"/>
                <w:sz w:val="22"/>
                <w:szCs w:val="22"/>
                <w:lang w:eastAsia="uk-UA"/>
              </w:rPr>
              <w:t>Ціна за од.  без ПДВ</w:t>
            </w:r>
          </w:p>
        </w:tc>
        <w:tc>
          <w:tcPr>
            <w:tcW w:w="1195" w:type="dxa"/>
            <w:tcBorders>
              <w:top w:val="single" w:sz="4" w:space="0" w:color="000000"/>
              <w:bottom w:val="single" w:sz="4" w:space="0" w:color="000000"/>
              <w:right w:val="single" w:sz="4" w:space="0" w:color="000000"/>
            </w:tcBorders>
          </w:tcPr>
          <w:p w:rsidR="006D2C19" w:rsidRDefault="002F171B">
            <w:pPr>
              <w:widowControl w:val="0"/>
              <w:spacing w:after="200" w:line="276" w:lineRule="auto"/>
              <w:jc w:val="center"/>
              <w:rPr>
                <w:rFonts w:eastAsia="Calibri"/>
                <w:sz w:val="22"/>
                <w:szCs w:val="22"/>
                <w:lang w:eastAsia="uk-UA"/>
              </w:rPr>
            </w:pPr>
            <w:r>
              <w:rPr>
                <w:rFonts w:eastAsia="Calibri"/>
                <w:sz w:val="22"/>
                <w:szCs w:val="22"/>
                <w:lang w:eastAsia="uk-UA"/>
              </w:rPr>
              <w:t>Ціна за од. грн. з ПДВ</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C19" w:rsidRDefault="002F171B">
            <w:pPr>
              <w:widowControl w:val="0"/>
              <w:spacing w:after="200" w:line="276" w:lineRule="auto"/>
              <w:jc w:val="center"/>
              <w:rPr>
                <w:rFonts w:eastAsia="Calibri"/>
                <w:sz w:val="22"/>
                <w:szCs w:val="22"/>
                <w:lang w:eastAsia="uk-UA"/>
              </w:rPr>
            </w:pPr>
            <w:proofErr w:type="spellStart"/>
            <w:r>
              <w:rPr>
                <w:rFonts w:eastAsia="Calibri"/>
                <w:sz w:val="22"/>
                <w:szCs w:val="22"/>
                <w:lang w:eastAsia="uk-UA"/>
              </w:rPr>
              <w:t>Заг</w:t>
            </w:r>
            <w:proofErr w:type="spellEnd"/>
            <w:r>
              <w:rPr>
                <w:rFonts w:eastAsia="Calibri"/>
                <w:sz w:val="22"/>
                <w:szCs w:val="22"/>
                <w:lang w:eastAsia="uk-UA"/>
              </w:rPr>
              <w:t>. вар. грн. з ПДВ</w:t>
            </w:r>
          </w:p>
        </w:tc>
        <w:tc>
          <w:tcPr>
            <w:tcW w:w="488" w:type="dxa"/>
          </w:tcPr>
          <w:p w:rsidR="006D2C19" w:rsidRDefault="006D2C19">
            <w:pPr>
              <w:widowControl w:val="0"/>
            </w:pPr>
          </w:p>
        </w:tc>
      </w:tr>
      <w:tr w:rsidR="006D2C19">
        <w:trPr>
          <w:trHeight w:val="255"/>
        </w:trPr>
        <w:tc>
          <w:tcPr>
            <w:tcW w:w="3360" w:type="dxa"/>
            <w:gridSpan w:val="2"/>
            <w:tcBorders>
              <w:top w:val="single" w:sz="4" w:space="0" w:color="000000"/>
              <w:left w:val="single" w:sz="4" w:space="0" w:color="000000"/>
              <w:bottom w:val="single" w:sz="4" w:space="0" w:color="000000"/>
            </w:tcBorders>
            <w:shd w:val="clear" w:color="auto" w:fill="auto"/>
            <w:vAlign w:val="center"/>
          </w:tcPr>
          <w:p w:rsidR="006D2C19" w:rsidRDefault="006D2C19">
            <w:pPr>
              <w:widowControl w:val="0"/>
              <w:tabs>
                <w:tab w:val="left" w:pos="2160"/>
                <w:tab w:val="left" w:pos="3600"/>
              </w:tabs>
              <w:spacing w:after="200" w:line="276" w:lineRule="auto"/>
              <w:jc w:val="center"/>
              <w:rPr>
                <w:rFonts w:eastAsia="Calibri"/>
                <w:sz w:val="22"/>
                <w:szCs w:val="22"/>
                <w:lang w:eastAsia="uk-UA"/>
              </w:rPr>
            </w:pPr>
          </w:p>
        </w:tc>
        <w:tc>
          <w:tcPr>
            <w:tcW w:w="1431" w:type="dxa"/>
            <w:tcBorders>
              <w:top w:val="single" w:sz="4" w:space="0" w:color="000000"/>
              <w:left w:val="single" w:sz="4" w:space="0" w:color="000000"/>
              <w:bottom w:val="single" w:sz="4" w:space="0" w:color="000000"/>
            </w:tcBorders>
            <w:shd w:val="clear" w:color="auto" w:fill="auto"/>
            <w:vAlign w:val="center"/>
          </w:tcPr>
          <w:p w:rsidR="006D2C19" w:rsidRDefault="006D2C19">
            <w:pPr>
              <w:widowControl w:val="0"/>
              <w:snapToGrid w:val="0"/>
              <w:spacing w:after="200" w:line="360" w:lineRule="auto"/>
              <w:jc w:val="center"/>
              <w:rPr>
                <w:rFonts w:eastAsia="Calibri"/>
                <w:sz w:val="22"/>
                <w:szCs w:val="22"/>
                <w:lang w:eastAsia="ar-SA"/>
              </w:rPr>
            </w:pPr>
          </w:p>
        </w:tc>
        <w:tc>
          <w:tcPr>
            <w:tcW w:w="1164" w:type="dxa"/>
            <w:gridSpan w:val="2"/>
            <w:tcBorders>
              <w:top w:val="single" w:sz="4" w:space="0" w:color="000000"/>
              <w:left w:val="single" w:sz="4" w:space="0" w:color="000000"/>
              <w:bottom w:val="single" w:sz="4" w:space="0" w:color="000000"/>
            </w:tcBorders>
            <w:shd w:val="clear" w:color="auto" w:fill="auto"/>
            <w:vAlign w:val="center"/>
          </w:tcPr>
          <w:p w:rsidR="006D2C19" w:rsidRDefault="00073C66">
            <w:pPr>
              <w:widowControl w:val="0"/>
              <w:snapToGrid w:val="0"/>
              <w:spacing w:after="200" w:line="360" w:lineRule="auto"/>
              <w:jc w:val="center"/>
              <w:rPr>
                <w:rFonts w:eastAsia="Calibri"/>
                <w:sz w:val="22"/>
                <w:szCs w:val="22"/>
                <w:lang w:eastAsia="ar-SA"/>
              </w:rPr>
            </w:pPr>
            <w:r>
              <w:rPr>
                <w:rFonts w:eastAsia="Calibri"/>
                <w:sz w:val="22"/>
                <w:szCs w:val="22"/>
                <w:lang w:eastAsia="ar-SA"/>
              </w:rPr>
              <w:t>1800</w:t>
            </w:r>
          </w:p>
        </w:tc>
        <w:tc>
          <w:tcPr>
            <w:tcW w:w="1269" w:type="dxa"/>
            <w:tcBorders>
              <w:top w:val="single" w:sz="4" w:space="0" w:color="000000"/>
              <w:left w:val="single" w:sz="4" w:space="0" w:color="000000"/>
              <w:bottom w:val="single" w:sz="4" w:space="0" w:color="000000"/>
            </w:tcBorders>
            <w:shd w:val="clear" w:color="auto" w:fill="auto"/>
            <w:vAlign w:val="center"/>
          </w:tcPr>
          <w:p w:rsidR="006D2C19" w:rsidRDefault="006D2C19">
            <w:pPr>
              <w:widowControl w:val="0"/>
              <w:spacing w:after="200" w:line="276" w:lineRule="auto"/>
              <w:jc w:val="center"/>
              <w:rPr>
                <w:rFonts w:eastAsia="Calibri"/>
                <w:sz w:val="22"/>
                <w:szCs w:val="22"/>
                <w:lang w:eastAsia="uk-UA"/>
              </w:rPr>
            </w:pPr>
          </w:p>
        </w:tc>
        <w:tc>
          <w:tcPr>
            <w:tcW w:w="1195" w:type="dxa"/>
            <w:tcBorders>
              <w:top w:val="single" w:sz="4" w:space="0" w:color="000000"/>
              <w:left w:val="single" w:sz="4" w:space="0" w:color="000000"/>
              <w:bottom w:val="single" w:sz="4" w:space="0" w:color="000000"/>
            </w:tcBorders>
          </w:tcPr>
          <w:p w:rsidR="006D2C19" w:rsidRDefault="006D2C19">
            <w:pPr>
              <w:widowControl w:val="0"/>
              <w:spacing w:after="200" w:line="276" w:lineRule="auto"/>
              <w:jc w:val="center"/>
              <w:rPr>
                <w:rFonts w:eastAsia="Calibri"/>
                <w:sz w:val="22"/>
                <w:szCs w:val="22"/>
                <w:lang w:eastAsia="uk-UA"/>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C19" w:rsidRDefault="006D2C19">
            <w:pPr>
              <w:widowControl w:val="0"/>
              <w:spacing w:after="200" w:line="276" w:lineRule="auto"/>
              <w:jc w:val="center"/>
              <w:rPr>
                <w:rFonts w:eastAsia="Calibri"/>
                <w:sz w:val="22"/>
                <w:szCs w:val="22"/>
                <w:lang w:eastAsia="uk-UA"/>
              </w:rPr>
            </w:pPr>
          </w:p>
        </w:tc>
        <w:tc>
          <w:tcPr>
            <w:tcW w:w="488" w:type="dxa"/>
          </w:tcPr>
          <w:p w:rsidR="006D2C19" w:rsidRDefault="006D2C19">
            <w:pPr>
              <w:widowControl w:val="0"/>
            </w:pPr>
          </w:p>
        </w:tc>
      </w:tr>
      <w:tr w:rsidR="006D2C19">
        <w:trPr>
          <w:trHeight w:val="255"/>
        </w:trPr>
        <w:tc>
          <w:tcPr>
            <w:tcW w:w="3360" w:type="dxa"/>
            <w:gridSpan w:val="2"/>
            <w:tcBorders>
              <w:top w:val="single" w:sz="4" w:space="0" w:color="000000"/>
              <w:left w:val="single" w:sz="4" w:space="0" w:color="000000"/>
              <w:bottom w:val="single" w:sz="4" w:space="0" w:color="000000"/>
            </w:tcBorders>
            <w:shd w:val="clear" w:color="auto" w:fill="auto"/>
            <w:vAlign w:val="center"/>
          </w:tcPr>
          <w:p w:rsidR="006D2C19" w:rsidRDefault="006D2C19">
            <w:pPr>
              <w:widowControl w:val="0"/>
              <w:tabs>
                <w:tab w:val="left" w:pos="2160"/>
                <w:tab w:val="left" w:pos="3600"/>
              </w:tabs>
              <w:spacing w:after="200" w:line="276" w:lineRule="auto"/>
              <w:jc w:val="center"/>
              <w:rPr>
                <w:rFonts w:eastAsia="Calibri"/>
                <w:sz w:val="22"/>
                <w:szCs w:val="22"/>
                <w:lang w:eastAsia="uk-UA"/>
              </w:rPr>
            </w:pPr>
          </w:p>
        </w:tc>
        <w:tc>
          <w:tcPr>
            <w:tcW w:w="1431" w:type="dxa"/>
            <w:tcBorders>
              <w:top w:val="single" w:sz="4" w:space="0" w:color="000000"/>
              <w:left w:val="single" w:sz="4" w:space="0" w:color="000000"/>
              <w:bottom w:val="single" w:sz="4" w:space="0" w:color="000000"/>
            </w:tcBorders>
            <w:shd w:val="clear" w:color="auto" w:fill="auto"/>
            <w:vAlign w:val="center"/>
          </w:tcPr>
          <w:p w:rsidR="006D2C19" w:rsidRDefault="006D2C19">
            <w:pPr>
              <w:widowControl w:val="0"/>
              <w:snapToGrid w:val="0"/>
              <w:spacing w:after="200" w:line="360" w:lineRule="auto"/>
              <w:jc w:val="center"/>
              <w:rPr>
                <w:rFonts w:eastAsia="Calibri"/>
                <w:sz w:val="22"/>
                <w:szCs w:val="22"/>
                <w:lang w:eastAsia="ar-SA"/>
              </w:rPr>
            </w:pPr>
          </w:p>
        </w:tc>
        <w:tc>
          <w:tcPr>
            <w:tcW w:w="1164" w:type="dxa"/>
            <w:gridSpan w:val="2"/>
            <w:tcBorders>
              <w:top w:val="single" w:sz="4" w:space="0" w:color="000000"/>
              <w:left w:val="single" w:sz="4" w:space="0" w:color="000000"/>
              <w:bottom w:val="single" w:sz="4" w:space="0" w:color="000000"/>
            </w:tcBorders>
            <w:shd w:val="clear" w:color="auto" w:fill="auto"/>
            <w:vAlign w:val="center"/>
          </w:tcPr>
          <w:p w:rsidR="006D2C19" w:rsidRDefault="006D2C19">
            <w:pPr>
              <w:widowControl w:val="0"/>
              <w:snapToGrid w:val="0"/>
              <w:spacing w:after="200" w:line="360" w:lineRule="auto"/>
              <w:jc w:val="center"/>
              <w:rPr>
                <w:rFonts w:eastAsia="Calibri"/>
                <w:sz w:val="22"/>
                <w:szCs w:val="22"/>
                <w:lang w:eastAsia="ar-SA"/>
              </w:rPr>
            </w:pPr>
          </w:p>
        </w:tc>
        <w:tc>
          <w:tcPr>
            <w:tcW w:w="1269" w:type="dxa"/>
            <w:tcBorders>
              <w:top w:val="single" w:sz="4" w:space="0" w:color="000000"/>
              <w:left w:val="single" w:sz="4" w:space="0" w:color="000000"/>
              <w:bottom w:val="single" w:sz="4" w:space="0" w:color="000000"/>
            </w:tcBorders>
            <w:shd w:val="clear" w:color="auto" w:fill="auto"/>
            <w:vAlign w:val="center"/>
          </w:tcPr>
          <w:p w:rsidR="006D2C19" w:rsidRDefault="006D2C19">
            <w:pPr>
              <w:widowControl w:val="0"/>
              <w:spacing w:after="200" w:line="276" w:lineRule="auto"/>
              <w:jc w:val="center"/>
              <w:rPr>
                <w:rFonts w:eastAsia="Calibri"/>
                <w:sz w:val="22"/>
                <w:szCs w:val="22"/>
                <w:lang w:eastAsia="uk-UA"/>
              </w:rPr>
            </w:pPr>
          </w:p>
        </w:tc>
        <w:tc>
          <w:tcPr>
            <w:tcW w:w="1195" w:type="dxa"/>
            <w:tcBorders>
              <w:top w:val="single" w:sz="4" w:space="0" w:color="000000"/>
              <w:left w:val="single" w:sz="4" w:space="0" w:color="000000"/>
              <w:bottom w:val="single" w:sz="4" w:space="0" w:color="000000"/>
            </w:tcBorders>
          </w:tcPr>
          <w:p w:rsidR="006D2C19" w:rsidRDefault="006D2C19">
            <w:pPr>
              <w:widowControl w:val="0"/>
              <w:spacing w:after="200" w:line="276" w:lineRule="auto"/>
              <w:jc w:val="center"/>
              <w:rPr>
                <w:rFonts w:eastAsia="Calibri"/>
                <w:sz w:val="22"/>
                <w:szCs w:val="22"/>
                <w:lang w:eastAsia="uk-UA"/>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C19" w:rsidRDefault="006D2C19">
            <w:pPr>
              <w:widowControl w:val="0"/>
              <w:spacing w:after="200" w:line="276" w:lineRule="auto"/>
              <w:jc w:val="center"/>
              <w:rPr>
                <w:rFonts w:eastAsia="Calibri"/>
                <w:sz w:val="22"/>
                <w:szCs w:val="22"/>
                <w:lang w:eastAsia="uk-UA"/>
              </w:rPr>
            </w:pPr>
          </w:p>
        </w:tc>
        <w:tc>
          <w:tcPr>
            <w:tcW w:w="488" w:type="dxa"/>
          </w:tcPr>
          <w:p w:rsidR="006D2C19" w:rsidRDefault="006D2C19">
            <w:pPr>
              <w:widowControl w:val="0"/>
            </w:pPr>
          </w:p>
        </w:tc>
      </w:tr>
      <w:tr w:rsidR="006D2C19">
        <w:trPr>
          <w:trHeight w:val="255"/>
        </w:trPr>
        <w:tc>
          <w:tcPr>
            <w:tcW w:w="3360" w:type="dxa"/>
            <w:gridSpan w:val="2"/>
            <w:tcBorders>
              <w:left w:val="single" w:sz="4" w:space="0" w:color="000000"/>
              <w:bottom w:val="single" w:sz="4" w:space="0" w:color="000000"/>
              <w:right w:val="single" w:sz="4" w:space="0" w:color="000000"/>
            </w:tcBorders>
            <w:shd w:val="clear" w:color="auto" w:fill="auto"/>
            <w:vAlign w:val="center"/>
          </w:tcPr>
          <w:p w:rsidR="006D2C19" w:rsidRDefault="002F171B">
            <w:pPr>
              <w:widowControl w:val="0"/>
              <w:spacing w:after="200" w:line="276" w:lineRule="auto"/>
              <w:rPr>
                <w:rFonts w:eastAsia="Calibri"/>
                <w:bCs/>
                <w:sz w:val="22"/>
                <w:szCs w:val="22"/>
                <w:lang w:eastAsia="uk-UA"/>
              </w:rPr>
            </w:pPr>
            <w:r>
              <w:rPr>
                <w:rFonts w:eastAsia="Calibri"/>
                <w:bCs/>
                <w:sz w:val="22"/>
                <w:szCs w:val="22"/>
                <w:lang w:eastAsia="uk-UA"/>
              </w:rPr>
              <w:t>Всього без ПДВ</w:t>
            </w:r>
          </w:p>
        </w:tc>
        <w:tc>
          <w:tcPr>
            <w:tcW w:w="2056" w:type="dxa"/>
            <w:gridSpan w:val="2"/>
            <w:tcBorders>
              <w:bottom w:val="single" w:sz="4" w:space="0" w:color="000000"/>
            </w:tcBorders>
          </w:tcPr>
          <w:p w:rsidR="006D2C19" w:rsidRDefault="006D2C19">
            <w:pPr>
              <w:widowControl w:val="0"/>
              <w:spacing w:after="200" w:line="276" w:lineRule="auto"/>
              <w:jc w:val="center"/>
              <w:rPr>
                <w:rFonts w:eastAsia="Calibri"/>
                <w:sz w:val="22"/>
                <w:szCs w:val="22"/>
                <w:lang w:eastAsia="uk-UA"/>
              </w:rPr>
            </w:pPr>
          </w:p>
        </w:tc>
        <w:tc>
          <w:tcPr>
            <w:tcW w:w="4199" w:type="dxa"/>
            <w:gridSpan w:val="4"/>
            <w:tcBorders>
              <w:bottom w:val="single" w:sz="4" w:space="0" w:color="000000"/>
              <w:right w:val="single" w:sz="4" w:space="0" w:color="000000"/>
            </w:tcBorders>
            <w:shd w:val="clear" w:color="auto" w:fill="auto"/>
          </w:tcPr>
          <w:p w:rsidR="006D2C19" w:rsidRDefault="006D2C19">
            <w:pPr>
              <w:widowControl w:val="0"/>
              <w:spacing w:after="200" w:line="276" w:lineRule="auto"/>
              <w:jc w:val="center"/>
              <w:rPr>
                <w:rFonts w:eastAsia="Calibri"/>
                <w:sz w:val="22"/>
                <w:szCs w:val="22"/>
                <w:lang w:eastAsia="uk-UA"/>
              </w:rPr>
            </w:pPr>
          </w:p>
        </w:tc>
        <w:tc>
          <w:tcPr>
            <w:tcW w:w="488" w:type="dxa"/>
          </w:tcPr>
          <w:p w:rsidR="006D2C19" w:rsidRDefault="006D2C19">
            <w:pPr>
              <w:widowControl w:val="0"/>
            </w:pPr>
          </w:p>
        </w:tc>
      </w:tr>
      <w:tr w:rsidR="006D2C19">
        <w:trPr>
          <w:trHeight w:val="255"/>
        </w:trPr>
        <w:tc>
          <w:tcPr>
            <w:tcW w:w="3360" w:type="dxa"/>
            <w:gridSpan w:val="2"/>
            <w:tcBorders>
              <w:left w:val="single" w:sz="4" w:space="0" w:color="000000"/>
              <w:bottom w:val="single" w:sz="4" w:space="0" w:color="000000"/>
              <w:right w:val="single" w:sz="4" w:space="0" w:color="000000"/>
            </w:tcBorders>
            <w:shd w:val="clear" w:color="auto" w:fill="auto"/>
            <w:vAlign w:val="center"/>
          </w:tcPr>
          <w:p w:rsidR="006D2C19" w:rsidRDefault="002F171B">
            <w:pPr>
              <w:widowControl w:val="0"/>
              <w:spacing w:after="200" w:line="276" w:lineRule="auto"/>
              <w:rPr>
                <w:rFonts w:eastAsia="Calibri"/>
                <w:bCs/>
                <w:sz w:val="22"/>
                <w:szCs w:val="22"/>
                <w:lang w:eastAsia="uk-UA"/>
              </w:rPr>
            </w:pPr>
            <w:r>
              <w:rPr>
                <w:rFonts w:eastAsia="Calibri"/>
                <w:bCs/>
                <w:sz w:val="22"/>
                <w:szCs w:val="22"/>
                <w:lang w:eastAsia="uk-UA"/>
              </w:rPr>
              <w:t>ПДВ</w:t>
            </w:r>
          </w:p>
        </w:tc>
        <w:tc>
          <w:tcPr>
            <w:tcW w:w="2056" w:type="dxa"/>
            <w:gridSpan w:val="2"/>
            <w:tcBorders>
              <w:bottom w:val="single" w:sz="4" w:space="0" w:color="000000"/>
            </w:tcBorders>
          </w:tcPr>
          <w:p w:rsidR="006D2C19" w:rsidRDefault="006D2C19">
            <w:pPr>
              <w:widowControl w:val="0"/>
              <w:spacing w:after="200" w:line="276" w:lineRule="auto"/>
              <w:jc w:val="center"/>
              <w:rPr>
                <w:rFonts w:eastAsia="Calibri"/>
                <w:sz w:val="22"/>
                <w:szCs w:val="22"/>
                <w:lang w:eastAsia="uk-UA"/>
              </w:rPr>
            </w:pPr>
          </w:p>
        </w:tc>
        <w:tc>
          <w:tcPr>
            <w:tcW w:w="4199" w:type="dxa"/>
            <w:gridSpan w:val="4"/>
            <w:tcBorders>
              <w:bottom w:val="single" w:sz="4" w:space="0" w:color="000000"/>
              <w:right w:val="single" w:sz="4" w:space="0" w:color="000000"/>
            </w:tcBorders>
            <w:shd w:val="clear" w:color="auto" w:fill="auto"/>
          </w:tcPr>
          <w:p w:rsidR="006D2C19" w:rsidRDefault="006D2C19">
            <w:pPr>
              <w:widowControl w:val="0"/>
              <w:spacing w:after="200" w:line="276" w:lineRule="auto"/>
              <w:jc w:val="center"/>
              <w:rPr>
                <w:rFonts w:eastAsia="Calibri"/>
                <w:sz w:val="22"/>
                <w:szCs w:val="22"/>
                <w:lang w:eastAsia="uk-UA"/>
              </w:rPr>
            </w:pPr>
          </w:p>
        </w:tc>
        <w:tc>
          <w:tcPr>
            <w:tcW w:w="488" w:type="dxa"/>
          </w:tcPr>
          <w:p w:rsidR="006D2C19" w:rsidRDefault="006D2C19">
            <w:pPr>
              <w:widowControl w:val="0"/>
            </w:pPr>
          </w:p>
        </w:tc>
      </w:tr>
      <w:tr w:rsidR="006D2C19">
        <w:trPr>
          <w:trHeight w:val="255"/>
        </w:trPr>
        <w:tc>
          <w:tcPr>
            <w:tcW w:w="3360" w:type="dxa"/>
            <w:gridSpan w:val="2"/>
            <w:tcBorders>
              <w:left w:val="single" w:sz="4" w:space="0" w:color="000000"/>
              <w:bottom w:val="single" w:sz="4" w:space="0" w:color="000000"/>
              <w:right w:val="single" w:sz="4" w:space="0" w:color="000000"/>
            </w:tcBorders>
            <w:shd w:val="clear" w:color="auto" w:fill="auto"/>
            <w:vAlign w:val="center"/>
          </w:tcPr>
          <w:p w:rsidR="006D2C19" w:rsidRDefault="002F171B">
            <w:pPr>
              <w:widowControl w:val="0"/>
              <w:spacing w:after="200" w:line="276" w:lineRule="auto"/>
              <w:rPr>
                <w:rFonts w:eastAsia="Calibri"/>
                <w:sz w:val="22"/>
                <w:szCs w:val="22"/>
                <w:lang w:eastAsia="uk-UA"/>
              </w:rPr>
            </w:pPr>
            <w:r>
              <w:rPr>
                <w:rFonts w:eastAsia="Calibri"/>
                <w:sz w:val="22"/>
                <w:szCs w:val="22"/>
                <w:lang w:eastAsia="uk-UA"/>
              </w:rPr>
              <w:t>Всього за договором</w:t>
            </w:r>
          </w:p>
        </w:tc>
        <w:tc>
          <w:tcPr>
            <w:tcW w:w="2056" w:type="dxa"/>
            <w:gridSpan w:val="2"/>
            <w:tcBorders>
              <w:bottom w:val="single" w:sz="4" w:space="0" w:color="000000"/>
            </w:tcBorders>
          </w:tcPr>
          <w:p w:rsidR="006D2C19" w:rsidRDefault="006D2C19">
            <w:pPr>
              <w:widowControl w:val="0"/>
              <w:spacing w:after="200" w:line="276" w:lineRule="auto"/>
              <w:jc w:val="center"/>
              <w:rPr>
                <w:rFonts w:eastAsia="Calibri"/>
                <w:b/>
                <w:sz w:val="22"/>
                <w:szCs w:val="22"/>
                <w:lang w:eastAsia="uk-UA"/>
              </w:rPr>
            </w:pPr>
          </w:p>
        </w:tc>
        <w:tc>
          <w:tcPr>
            <w:tcW w:w="4199" w:type="dxa"/>
            <w:gridSpan w:val="4"/>
            <w:tcBorders>
              <w:bottom w:val="single" w:sz="4" w:space="0" w:color="000000"/>
              <w:right w:val="single" w:sz="4" w:space="0" w:color="000000"/>
            </w:tcBorders>
            <w:shd w:val="clear" w:color="auto" w:fill="auto"/>
          </w:tcPr>
          <w:p w:rsidR="006D2C19" w:rsidRDefault="006D2C19">
            <w:pPr>
              <w:widowControl w:val="0"/>
              <w:spacing w:after="200" w:line="276" w:lineRule="auto"/>
              <w:jc w:val="center"/>
              <w:rPr>
                <w:rFonts w:eastAsia="Calibri"/>
                <w:b/>
                <w:sz w:val="22"/>
                <w:szCs w:val="22"/>
                <w:lang w:eastAsia="uk-UA"/>
              </w:rPr>
            </w:pPr>
          </w:p>
        </w:tc>
        <w:tc>
          <w:tcPr>
            <w:tcW w:w="488" w:type="dxa"/>
          </w:tcPr>
          <w:p w:rsidR="006D2C19" w:rsidRDefault="006D2C19">
            <w:pPr>
              <w:widowControl w:val="0"/>
            </w:pPr>
          </w:p>
        </w:tc>
      </w:tr>
    </w:tbl>
    <w:p w:rsidR="006D2C19" w:rsidRDefault="006D2C19">
      <w:pPr>
        <w:jc w:val="center"/>
        <w:rPr>
          <w:b/>
          <w:lang w:eastAsia="uk-UA"/>
        </w:rPr>
      </w:pPr>
    </w:p>
    <w:p w:rsidR="006D2C19" w:rsidRDefault="002F171B">
      <w:pPr>
        <w:ind w:right="-36" w:firstLine="567"/>
        <w:jc w:val="center"/>
        <w:rPr>
          <w:b/>
          <w:color w:val="FF0000"/>
          <w:lang w:eastAsia="uk-UA"/>
        </w:rPr>
      </w:pPr>
      <w:r>
        <w:rPr>
          <w:i/>
          <w:color w:val="FF0000"/>
          <w:lang w:eastAsia="uk-UA"/>
        </w:rPr>
        <w:t>* додатки готуються на етапі укладання Договору про закупівлю</w:t>
      </w:r>
    </w:p>
    <w:p w:rsidR="006D2C19" w:rsidRDefault="006D2C19">
      <w:pPr>
        <w:ind w:right="-36" w:firstLine="567"/>
        <w:jc w:val="right"/>
        <w:rPr>
          <w:b/>
          <w:lang w:eastAsia="uk-UA"/>
        </w:rPr>
      </w:pPr>
    </w:p>
    <w:p w:rsidR="006D2C19" w:rsidRDefault="006D2C19">
      <w:pPr>
        <w:rPr>
          <w:lang w:eastAsia="uk-UA"/>
        </w:rPr>
      </w:pPr>
    </w:p>
    <w:p w:rsidR="006D2C19" w:rsidRDefault="006D2C19">
      <w:pPr>
        <w:ind w:right="-36" w:firstLine="567"/>
        <w:jc w:val="center"/>
        <w:rPr>
          <w:lang w:eastAsia="uk-UA"/>
        </w:rPr>
      </w:pPr>
    </w:p>
    <w:tbl>
      <w:tblPr>
        <w:tblW w:w="10495" w:type="dxa"/>
        <w:tblInd w:w="-318" w:type="dxa"/>
        <w:tblLayout w:type="fixed"/>
        <w:tblLook w:val="0000" w:firstRow="0" w:lastRow="0" w:firstColumn="0" w:lastColumn="0" w:noHBand="0" w:noVBand="0"/>
      </w:tblPr>
      <w:tblGrid>
        <w:gridCol w:w="5254"/>
        <w:gridCol w:w="5241"/>
      </w:tblGrid>
      <w:tr w:rsidR="006D2C19">
        <w:trPr>
          <w:trHeight w:val="3601"/>
        </w:trPr>
        <w:tc>
          <w:tcPr>
            <w:tcW w:w="5253" w:type="dxa"/>
          </w:tcPr>
          <w:p w:rsidR="006D2C19" w:rsidRDefault="002F171B">
            <w:pPr>
              <w:keepNext/>
              <w:widowControl w:val="0"/>
              <w:spacing w:line="276" w:lineRule="auto"/>
              <w:jc w:val="center"/>
              <w:outlineLvl w:val="0"/>
              <w:rPr>
                <w:b/>
                <w:bCs/>
              </w:rPr>
            </w:pPr>
            <w:r>
              <w:rPr>
                <w:b/>
                <w:bCs/>
                <w:sz w:val="22"/>
                <w:szCs w:val="22"/>
              </w:rPr>
              <w:t>ЗАМОВНИК</w:t>
            </w:r>
          </w:p>
          <w:tbl>
            <w:tblPr>
              <w:tblW w:w="5000" w:type="pct"/>
              <w:tblLayout w:type="fixed"/>
              <w:tblLook w:val="0000" w:firstRow="0" w:lastRow="0" w:firstColumn="0" w:lastColumn="0" w:noHBand="0" w:noVBand="0"/>
            </w:tblPr>
            <w:tblGrid>
              <w:gridCol w:w="5038"/>
            </w:tblGrid>
            <w:tr w:rsidR="006D2C19">
              <w:trPr>
                <w:trHeight w:val="74"/>
              </w:trPr>
              <w:tc>
                <w:tcPr>
                  <w:tcW w:w="5037" w:type="dxa"/>
                  <w:shd w:val="clear" w:color="auto" w:fill="auto"/>
                </w:tcPr>
                <w:p w:rsidR="006D2C19" w:rsidRDefault="002F171B">
                  <w:pPr>
                    <w:widowControl w:val="0"/>
                    <w:spacing w:line="276" w:lineRule="auto"/>
                    <w:rPr>
                      <w:b/>
                      <w:sz w:val="22"/>
                      <w:szCs w:val="22"/>
                    </w:rPr>
                  </w:pPr>
                  <w:r>
                    <w:rPr>
                      <w:b/>
                      <w:sz w:val="22"/>
                      <w:szCs w:val="22"/>
                    </w:rPr>
                    <w:t>КНП  ММР  «Міська лікарня № 4»</w:t>
                  </w:r>
                </w:p>
                <w:p w:rsidR="006D2C19" w:rsidRDefault="002F171B">
                  <w:pPr>
                    <w:widowControl w:val="0"/>
                    <w:spacing w:line="276" w:lineRule="auto"/>
                    <w:rPr>
                      <w:bCs/>
                      <w:iCs/>
                      <w:sz w:val="22"/>
                      <w:szCs w:val="22"/>
                    </w:rPr>
                  </w:pPr>
                  <w:r>
                    <w:rPr>
                      <w:bCs/>
                      <w:iCs/>
                      <w:sz w:val="22"/>
                      <w:szCs w:val="22"/>
                    </w:rPr>
                    <w:t xml:space="preserve">54030, </w:t>
                  </w:r>
                  <w:proofErr w:type="spellStart"/>
                  <w:r>
                    <w:rPr>
                      <w:bCs/>
                      <w:iCs/>
                      <w:sz w:val="22"/>
                      <w:szCs w:val="22"/>
                    </w:rPr>
                    <w:t>м.Миколаїв</w:t>
                  </w:r>
                  <w:proofErr w:type="spellEnd"/>
                  <w:r>
                    <w:rPr>
                      <w:bCs/>
                      <w:iCs/>
                      <w:sz w:val="22"/>
                      <w:szCs w:val="22"/>
                    </w:rPr>
                    <w:t>, Миколаївська область, вул. Адмірала Макарова, 1</w:t>
                  </w:r>
                </w:p>
                <w:p w:rsidR="006D2C19" w:rsidRDefault="002F171B">
                  <w:pPr>
                    <w:widowControl w:val="0"/>
                    <w:spacing w:line="276" w:lineRule="auto"/>
                    <w:rPr>
                      <w:sz w:val="22"/>
                      <w:szCs w:val="22"/>
                    </w:rPr>
                  </w:pPr>
                  <w:r>
                    <w:rPr>
                      <w:sz w:val="22"/>
                      <w:szCs w:val="22"/>
                    </w:rPr>
                    <w:t>Код ЄДРПОУ   01998408</w:t>
                  </w:r>
                </w:p>
                <w:p w:rsidR="006D2C19" w:rsidRDefault="002F171B">
                  <w:pPr>
                    <w:widowControl w:val="0"/>
                    <w:spacing w:line="276" w:lineRule="auto"/>
                    <w:rPr>
                      <w:sz w:val="22"/>
                      <w:szCs w:val="22"/>
                      <w:u w:val="single"/>
                    </w:rPr>
                  </w:pPr>
                  <w:r>
                    <w:rPr>
                      <w:sz w:val="22"/>
                      <w:szCs w:val="22"/>
                    </w:rPr>
                    <w:t>ІПН: 019984014031</w:t>
                  </w:r>
                </w:p>
                <w:p w:rsidR="006D2C19" w:rsidRDefault="002F171B">
                  <w:pPr>
                    <w:widowControl w:val="0"/>
                    <w:spacing w:line="276" w:lineRule="auto"/>
                    <w:rPr>
                      <w:sz w:val="22"/>
                      <w:szCs w:val="22"/>
                    </w:rPr>
                  </w:pPr>
                  <w:r>
                    <w:rPr>
                      <w:sz w:val="22"/>
                      <w:szCs w:val="22"/>
                    </w:rPr>
                    <w:t>Р/</w:t>
                  </w:r>
                  <w:proofErr w:type="spellStart"/>
                  <w:r>
                    <w:rPr>
                      <w:sz w:val="22"/>
                      <w:szCs w:val="22"/>
                    </w:rPr>
                    <w:t>р</w:t>
                  </w:r>
                  <w:proofErr w:type="spellEnd"/>
                  <w:r>
                    <w:rPr>
                      <w:sz w:val="22"/>
                      <w:szCs w:val="22"/>
                    </w:rPr>
                    <w:t xml:space="preserve"> </w:t>
                  </w:r>
                  <w:r>
                    <w:rPr>
                      <w:sz w:val="22"/>
                      <w:szCs w:val="22"/>
                      <w:lang w:val="en-US"/>
                    </w:rPr>
                    <w:t>UA</w:t>
                  </w:r>
                  <w:r>
                    <w:rPr>
                      <w:sz w:val="22"/>
                      <w:szCs w:val="22"/>
                    </w:rPr>
                    <w:t>533204780000026007924877693 в</w:t>
                  </w:r>
                </w:p>
                <w:p w:rsidR="006D2C19" w:rsidRDefault="002F171B">
                  <w:pPr>
                    <w:widowControl w:val="0"/>
                    <w:spacing w:line="276" w:lineRule="auto"/>
                    <w:rPr>
                      <w:sz w:val="22"/>
                      <w:szCs w:val="22"/>
                    </w:rPr>
                  </w:pPr>
                  <w:r>
                    <w:rPr>
                      <w:sz w:val="22"/>
                      <w:szCs w:val="22"/>
                    </w:rPr>
                    <w:t>ПАТ АБ «</w:t>
                  </w:r>
                  <w:proofErr w:type="spellStart"/>
                  <w:r>
                    <w:rPr>
                      <w:sz w:val="22"/>
                      <w:szCs w:val="22"/>
                    </w:rPr>
                    <w:t>Укргазбанк</w:t>
                  </w:r>
                  <w:proofErr w:type="spellEnd"/>
                  <w:r>
                    <w:rPr>
                      <w:sz w:val="22"/>
                      <w:szCs w:val="22"/>
                    </w:rPr>
                    <w:t>»,</w:t>
                  </w:r>
                </w:p>
                <w:p w:rsidR="006D2C19" w:rsidRDefault="002F171B">
                  <w:pPr>
                    <w:widowControl w:val="0"/>
                    <w:spacing w:line="276" w:lineRule="auto"/>
                    <w:rPr>
                      <w:sz w:val="22"/>
                      <w:szCs w:val="22"/>
                    </w:rPr>
                  </w:pPr>
                  <w:r>
                    <w:rPr>
                      <w:sz w:val="22"/>
                      <w:szCs w:val="22"/>
                    </w:rPr>
                    <w:t>р/</w:t>
                  </w:r>
                  <w:proofErr w:type="spellStart"/>
                  <w:r>
                    <w:rPr>
                      <w:sz w:val="22"/>
                      <w:szCs w:val="22"/>
                    </w:rPr>
                    <w:t>р</w:t>
                  </w:r>
                  <w:proofErr w:type="spellEnd"/>
                  <w:r>
                    <w:rPr>
                      <w:sz w:val="22"/>
                      <w:szCs w:val="22"/>
                      <w:lang w:val="en-US"/>
                    </w:rPr>
                    <w:t>UA</w:t>
                  </w:r>
                  <w:r>
                    <w:rPr>
                      <w:sz w:val="22"/>
                      <w:szCs w:val="22"/>
                      <w:lang w:val="ru-RU"/>
                    </w:rPr>
                    <w:t xml:space="preserve">253052990000026005001701061  </w:t>
                  </w:r>
                  <w:r>
                    <w:rPr>
                      <w:sz w:val="22"/>
                      <w:szCs w:val="22"/>
                    </w:rPr>
                    <w:t>АТ КБ «Приватбанк»,</w:t>
                  </w:r>
                </w:p>
                <w:p w:rsidR="006D2C19" w:rsidRDefault="002F171B">
                  <w:pPr>
                    <w:widowControl w:val="0"/>
                    <w:spacing w:line="276" w:lineRule="auto"/>
                    <w:rPr>
                      <w:sz w:val="22"/>
                      <w:szCs w:val="22"/>
                    </w:rPr>
                  </w:pPr>
                  <w:r>
                    <w:rPr>
                      <w:sz w:val="22"/>
                      <w:szCs w:val="22"/>
                    </w:rPr>
                    <w:t>Тел.: (0512)47-09-28, 47-08-66</w:t>
                  </w:r>
                </w:p>
                <w:p w:rsidR="006D2C19" w:rsidRDefault="002F171B">
                  <w:pPr>
                    <w:widowControl w:val="0"/>
                    <w:spacing w:line="276" w:lineRule="auto"/>
                    <w:rPr>
                      <w:sz w:val="22"/>
                      <w:szCs w:val="22"/>
                    </w:rPr>
                  </w:pPr>
                  <w:r>
                    <w:rPr>
                      <w:sz w:val="22"/>
                      <w:szCs w:val="22"/>
                      <w:lang w:val="en-US"/>
                    </w:rPr>
                    <w:t>Email</w:t>
                  </w:r>
                  <w:r>
                    <w:rPr>
                      <w:sz w:val="22"/>
                      <w:szCs w:val="22"/>
                    </w:rPr>
                    <w:t>:</w:t>
                  </w:r>
                  <w:r>
                    <w:rPr>
                      <w:b/>
                      <w:bCs/>
                      <w:sz w:val="22"/>
                      <w:szCs w:val="22"/>
                    </w:rPr>
                    <w:t xml:space="preserve"> </w:t>
                  </w:r>
                  <w:r>
                    <w:rPr>
                      <w:sz w:val="22"/>
                      <w:szCs w:val="22"/>
                    </w:rPr>
                    <w:t>gorbol4@ukr.net</w:t>
                  </w:r>
                </w:p>
                <w:p w:rsidR="006D2C19" w:rsidRDefault="002F171B">
                  <w:pPr>
                    <w:widowControl w:val="0"/>
                    <w:spacing w:line="276" w:lineRule="auto"/>
                    <w:rPr>
                      <w:sz w:val="22"/>
                      <w:szCs w:val="22"/>
                    </w:rPr>
                  </w:pPr>
                  <w:proofErr w:type="spellStart"/>
                  <w:r>
                    <w:rPr>
                      <w:sz w:val="22"/>
                      <w:szCs w:val="22"/>
                    </w:rPr>
                    <w:t>В.о.керівника</w:t>
                  </w:r>
                  <w:proofErr w:type="spellEnd"/>
                </w:p>
                <w:p w:rsidR="006D2C19" w:rsidRDefault="006D2C19">
                  <w:pPr>
                    <w:widowControl w:val="0"/>
                    <w:spacing w:line="276" w:lineRule="auto"/>
                    <w:rPr>
                      <w:sz w:val="22"/>
                      <w:szCs w:val="22"/>
                    </w:rPr>
                  </w:pPr>
                </w:p>
                <w:p w:rsidR="006D2C19" w:rsidRDefault="002F171B">
                  <w:pPr>
                    <w:widowControl w:val="0"/>
                    <w:spacing w:line="276" w:lineRule="auto"/>
                    <w:rPr>
                      <w:b/>
                      <w:sz w:val="22"/>
                      <w:szCs w:val="22"/>
                    </w:rPr>
                  </w:pPr>
                  <w:proofErr w:type="spellStart"/>
                  <w:r>
                    <w:rPr>
                      <w:sz w:val="22"/>
                      <w:szCs w:val="22"/>
                    </w:rPr>
                    <w:t>_______________</w:t>
                  </w:r>
                  <w:r>
                    <w:rPr>
                      <w:b/>
                      <w:sz w:val="22"/>
                      <w:szCs w:val="22"/>
                    </w:rPr>
                    <w:t>Лари</w:t>
                  </w:r>
                  <w:proofErr w:type="spellEnd"/>
                  <w:r>
                    <w:rPr>
                      <w:b/>
                      <w:sz w:val="22"/>
                      <w:szCs w:val="22"/>
                    </w:rPr>
                    <w:t>са ДЕРГУНОВА</w:t>
                  </w:r>
                </w:p>
                <w:p w:rsidR="006D2C19" w:rsidRDefault="006D2C19">
                  <w:pPr>
                    <w:widowControl w:val="0"/>
                    <w:spacing w:line="276" w:lineRule="auto"/>
                    <w:rPr>
                      <w:b/>
                      <w:bCs/>
                      <w:sz w:val="22"/>
                      <w:szCs w:val="22"/>
                    </w:rPr>
                  </w:pPr>
                </w:p>
              </w:tc>
            </w:tr>
          </w:tbl>
          <w:p w:rsidR="006D2C19" w:rsidRDefault="006D2C19">
            <w:pPr>
              <w:widowControl w:val="0"/>
              <w:tabs>
                <w:tab w:val="left" w:pos="576"/>
              </w:tabs>
              <w:spacing w:line="276" w:lineRule="auto"/>
            </w:pPr>
          </w:p>
        </w:tc>
        <w:tc>
          <w:tcPr>
            <w:tcW w:w="5241" w:type="dxa"/>
          </w:tcPr>
          <w:p w:rsidR="006D2C19" w:rsidRDefault="002F171B">
            <w:pPr>
              <w:widowControl w:val="0"/>
              <w:spacing w:line="276" w:lineRule="auto"/>
              <w:rPr>
                <w:lang w:val="ru-RU"/>
              </w:rPr>
            </w:pPr>
            <w:r>
              <w:rPr>
                <w:b/>
                <w:sz w:val="22"/>
                <w:szCs w:val="22"/>
              </w:rPr>
              <w:t xml:space="preserve">               </w:t>
            </w:r>
            <w:r>
              <w:rPr>
                <w:b/>
                <w:sz w:val="22"/>
                <w:szCs w:val="22"/>
                <w:lang w:val="ru-RU"/>
              </w:rPr>
              <w:t>ПОСТАЧАЛЬНИК</w:t>
            </w:r>
          </w:p>
          <w:p w:rsidR="006D2C19" w:rsidRDefault="006D2C19">
            <w:pPr>
              <w:widowControl w:val="0"/>
              <w:spacing w:line="276" w:lineRule="auto"/>
              <w:rPr>
                <w:lang w:val="ru-RU"/>
              </w:rPr>
            </w:pPr>
          </w:p>
          <w:p w:rsidR="006D2C19" w:rsidRDefault="006D2C19">
            <w:pPr>
              <w:widowControl w:val="0"/>
              <w:spacing w:after="200" w:line="276" w:lineRule="auto"/>
            </w:pPr>
          </w:p>
          <w:p w:rsidR="006D2C19" w:rsidRDefault="006D2C19">
            <w:pPr>
              <w:widowControl w:val="0"/>
              <w:tabs>
                <w:tab w:val="left" w:pos="9000"/>
              </w:tabs>
              <w:spacing w:line="276" w:lineRule="auto"/>
              <w:ind w:right="-825"/>
              <w:jc w:val="both"/>
              <w:rPr>
                <w:sz w:val="22"/>
                <w:szCs w:val="22"/>
              </w:rPr>
            </w:pPr>
          </w:p>
          <w:p w:rsidR="006D2C19" w:rsidRDefault="006D2C19">
            <w:pPr>
              <w:widowControl w:val="0"/>
              <w:tabs>
                <w:tab w:val="left" w:pos="9000"/>
              </w:tabs>
              <w:spacing w:line="276" w:lineRule="auto"/>
              <w:ind w:right="-825"/>
              <w:jc w:val="both"/>
              <w:rPr>
                <w:sz w:val="22"/>
                <w:szCs w:val="22"/>
                <w:lang w:val="en-US"/>
              </w:rPr>
            </w:pPr>
          </w:p>
          <w:p w:rsidR="006D2C19" w:rsidRDefault="006D2C19">
            <w:pPr>
              <w:widowControl w:val="0"/>
              <w:tabs>
                <w:tab w:val="left" w:pos="9000"/>
              </w:tabs>
              <w:spacing w:line="276" w:lineRule="auto"/>
              <w:ind w:right="-825"/>
              <w:jc w:val="both"/>
              <w:rPr>
                <w:sz w:val="22"/>
                <w:szCs w:val="22"/>
                <w:lang w:val="en-US"/>
              </w:rPr>
            </w:pPr>
          </w:p>
          <w:p w:rsidR="006D2C19" w:rsidRDefault="006D2C19">
            <w:pPr>
              <w:widowControl w:val="0"/>
              <w:tabs>
                <w:tab w:val="left" w:pos="9000"/>
              </w:tabs>
              <w:spacing w:line="276" w:lineRule="auto"/>
              <w:ind w:right="-825"/>
              <w:jc w:val="both"/>
              <w:rPr>
                <w:sz w:val="22"/>
                <w:szCs w:val="22"/>
                <w:lang w:val="en-US"/>
              </w:rPr>
            </w:pPr>
          </w:p>
          <w:p w:rsidR="006D2C19" w:rsidRDefault="006D2C19">
            <w:pPr>
              <w:widowControl w:val="0"/>
              <w:tabs>
                <w:tab w:val="left" w:pos="9000"/>
              </w:tabs>
              <w:spacing w:line="276" w:lineRule="auto"/>
              <w:ind w:right="-825"/>
              <w:jc w:val="both"/>
              <w:rPr>
                <w:sz w:val="22"/>
                <w:szCs w:val="22"/>
                <w:lang w:val="en-US"/>
              </w:rPr>
            </w:pPr>
          </w:p>
          <w:p w:rsidR="006D2C19" w:rsidRDefault="002F171B">
            <w:pPr>
              <w:widowControl w:val="0"/>
              <w:tabs>
                <w:tab w:val="left" w:pos="9000"/>
              </w:tabs>
              <w:spacing w:line="276" w:lineRule="auto"/>
              <w:ind w:right="-825"/>
              <w:jc w:val="both"/>
            </w:pPr>
            <w:r>
              <w:rPr>
                <w:sz w:val="22"/>
                <w:szCs w:val="22"/>
              </w:rPr>
              <w:t>________________</w:t>
            </w:r>
          </w:p>
          <w:p w:rsidR="006D2C19" w:rsidRDefault="006D2C19">
            <w:pPr>
              <w:keepNext/>
              <w:widowControl w:val="0"/>
              <w:spacing w:line="276" w:lineRule="auto"/>
              <w:jc w:val="center"/>
              <w:outlineLvl w:val="0"/>
              <w:rPr>
                <w:b/>
                <w:bCs/>
              </w:rPr>
            </w:pPr>
          </w:p>
          <w:p w:rsidR="006D2C19" w:rsidRDefault="006D2C19">
            <w:pPr>
              <w:keepNext/>
              <w:widowControl w:val="0"/>
              <w:spacing w:line="276" w:lineRule="auto"/>
              <w:jc w:val="center"/>
              <w:outlineLvl w:val="0"/>
              <w:rPr>
                <w:b/>
                <w:bCs/>
              </w:rPr>
            </w:pPr>
          </w:p>
        </w:tc>
      </w:tr>
    </w:tbl>
    <w:p w:rsidR="006D2C19" w:rsidRDefault="006D2C19">
      <w:pPr>
        <w:jc w:val="center"/>
        <w:rPr>
          <w:lang w:eastAsia="uk-UA"/>
        </w:rPr>
      </w:pPr>
    </w:p>
    <w:p w:rsidR="006D2C19" w:rsidRDefault="006D2C19">
      <w:pPr>
        <w:spacing w:after="200"/>
        <w:rPr>
          <w:lang w:eastAsia="uk-UA"/>
        </w:rPr>
      </w:pPr>
    </w:p>
    <w:p w:rsidR="006D2C19" w:rsidRDefault="006D2C19">
      <w:pPr>
        <w:ind w:right="-36"/>
        <w:rPr>
          <w:b/>
          <w:lang w:eastAsia="uk-UA"/>
        </w:rPr>
      </w:pPr>
    </w:p>
    <w:p w:rsidR="006D2C19" w:rsidRDefault="006D2C19">
      <w:pPr>
        <w:tabs>
          <w:tab w:val="left" w:pos="540"/>
        </w:tabs>
        <w:ind w:firstLine="284"/>
        <w:rPr>
          <w:b/>
          <w:color w:val="000000"/>
          <w:lang w:eastAsia="uk-UA"/>
        </w:rPr>
      </w:pPr>
    </w:p>
    <w:p w:rsidR="006D2C19" w:rsidRDefault="006D2C19">
      <w:pPr>
        <w:spacing w:after="200" w:line="276" w:lineRule="auto"/>
        <w:rPr>
          <w:lang w:eastAsia="uk-UA"/>
        </w:rPr>
      </w:pPr>
    </w:p>
    <w:p w:rsidR="006D2C19" w:rsidRDefault="006D2C19">
      <w:pPr>
        <w:rPr>
          <w:bCs/>
          <w:color w:val="000000"/>
        </w:rPr>
      </w:pPr>
    </w:p>
    <w:p w:rsidR="006D2C19" w:rsidRDefault="006D2C19"/>
    <w:sectPr w:rsidR="006D2C19">
      <w:pgSz w:w="11906" w:h="16838"/>
      <w:pgMar w:top="426" w:right="386" w:bottom="567" w:left="15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0B3F"/>
    <w:multiLevelType w:val="multilevel"/>
    <w:tmpl w:val="3348BF2A"/>
    <w:lvl w:ilvl="0">
      <w:start w:val="2"/>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nsid w:val="255735D2"/>
    <w:multiLevelType w:val="multilevel"/>
    <w:tmpl w:val="033676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19"/>
    <w:rsid w:val="00073C66"/>
    <w:rsid w:val="002F171B"/>
    <w:rsid w:val="006D2C1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6D"/>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6D"/>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58;&#1077;&#1093;&#1085;&#1110;&#1095;&#1085;&#1110;_&#1091;&#1084;&#1086;&#1074;&#1080;" TargetMode="External"/><Relationship Id="rId3" Type="http://schemas.microsoft.com/office/2007/relationships/stylesWithEffects" Target="stylesWithEffects.xml"/><Relationship Id="rId7" Type="http://schemas.openxmlformats.org/officeDocument/2006/relationships/hyperlink" Target="https://uk.wikipedia.org/wiki/&#1057;&#1090;&#1072;&#1085;&#1076;&#1072;&#1088;&#1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1071;&#1082;&#1110;&#1089;&#1090;&#11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1058;&#1077;&#1093;&#1085;&#1110;&#1095;&#1085;&#1072;_&#1076;&#1086;&#1082;&#1091;&#1084;&#1077;&#1085;&#1090;&#1072;&#1094;&#111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4470</Words>
  <Characters>25483</Characters>
  <Application>Microsoft Office Word</Application>
  <DocSecurity>0</DocSecurity>
  <Lines>212</Lines>
  <Paragraphs>59</Paragraphs>
  <ScaleCrop>false</ScaleCrop>
  <Company/>
  <LinksUpToDate>false</LinksUpToDate>
  <CharactersWithSpaces>29894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PC</cp:lastModifiedBy>
  <cp:revision>10</cp:revision>
  <dcterms:created xsi:type="dcterms:W3CDTF">2023-12-18T13:33:00Z</dcterms:created>
  <dcterms:modified xsi:type="dcterms:W3CDTF">2024-03-27T13:49:00Z</dcterms:modified>
  <dc:language>ru-RU</dc:language>
</cp:coreProperties>
</file>