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956583" w:rsidRPr="00956583">
        <w:rPr>
          <w:rFonts w:ascii="Times New Roman" w:hAnsi="Times New Roman"/>
          <w:sz w:val="28"/>
          <w:szCs w:val="28"/>
          <w:lang w:val="en-US"/>
        </w:rPr>
        <w:t>41</w:t>
      </w:r>
      <w:r w:rsidRPr="00956583">
        <w:rPr>
          <w:rFonts w:ascii="Times New Roman" w:hAnsi="Times New Roman"/>
          <w:sz w:val="28"/>
          <w:szCs w:val="28"/>
          <w:lang w:val="uk-UA"/>
        </w:rPr>
        <w:t xml:space="preserve"> від </w:t>
      </w:r>
      <w:r w:rsidR="00C36AB5" w:rsidRPr="00956583">
        <w:rPr>
          <w:rFonts w:ascii="Times New Roman" w:hAnsi="Times New Roman"/>
          <w:sz w:val="28"/>
          <w:szCs w:val="28"/>
          <w:lang w:val="uk-UA"/>
        </w:rPr>
        <w:t>0</w:t>
      </w:r>
      <w:r w:rsidR="00956583" w:rsidRPr="00956583">
        <w:rPr>
          <w:rFonts w:ascii="Times New Roman" w:hAnsi="Times New Roman"/>
          <w:sz w:val="28"/>
          <w:szCs w:val="28"/>
          <w:lang w:val="en-US"/>
        </w:rPr>
        <w:t>7</w:t>
      </w:r>
      <w:r w:rsidR="00C36AB5" w:rsidRPr="00956583">
        <w:rPr>
          <w:rFonts w:ascii="Times New Roman" w:hAnsi="Times New Roman"/>
          <w:sz w:val="28"/>
          <w:szCs w:val="28"/>
          <w:lang w:val="uk-UA"/>
        </w:rPr>
        <w:t>.03</w:t>
      </w:r>
      <w:r w:rsidRPr="00956583">
        <w:rPr>
          <w:rFonts w:ascii="Times New Roman" w:hAnsi="Times New Roman"/>
          <w:sz w:val="28"/>
          <w:szCs w:val="28"/>
          <w:lang w:val="uk-UA"/>
        </w:rPr>
        <w:t>.20</w:t>
      </w:r>
      <w:r w:rsidR="00705F1C" w:rsidRPr="00956583">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EE0D92" w:rsidP="004C4F95">
      <w:pPr>
        <w:spacing w:after="0" w:line="240" w:lineRule="auto"/>
        <w:jc w:val="center"/>
        <w:rPr>
          <w:rFonts w:ascii="Times New Roman" w:hAnsi="Times New Roman"/>
          <w:b/>
          <w:color w:val="000000" w:themeColor="text1"/>
          <w:sz w:val="56"/>
          <w:szCs w:val="56"/>
          <w:lang w:val="uk-UA"/>
        </w:rPr>
      </w:pPr>
      <w:r w:rsidRPr="009E1B8B">
        <w:rPr>
          <w:rFonts w:ascii="Times New Roman" w:hAnsi="Times New Roman"/>
          <w:b/>
          <w:color w:val="000000" w:themeColor="text1"/>
          <w:sz w:val="56"/>
          <w:szCs w:val="56"/>
          <w:lang w:val="uk-UA"/>
        </w:rPr>
        <w:t>Сплави</w:t>
      </w:r>
      <w:r w:rsidR="00345037" w:rsidRPr="009E1B8B">
        <w:rPr>
          <w:rFonts w:ascii="Times New Roman" w:hAnsi="Times New Roman"/>
          <w:b/>
          <w:color w:val="000000" w:themeColor="text1"/>
          <w:sz w:val="56"/>
          <w:szCs w:val="56"/>
          <w:lang w:val="uk-UA"/>
        </w:rPr>
        <w:t xml:space="preserve">, </w:t>
      </w:r>
      <w:r w:rsidR="00345037" w:rsidRPr="009E1B8B">
        <w:rPr>
          <w:rFonts w:ascii="Times New Roman" w:hAnsi="Times New Roman"/>
          <w:b/>
          <w:color w:val="000000" w:themeColor="text1"/>
          <w:sz w:val="56"/>
          <w:szCs w:val="56"/>
          <w:lang w:val="uk-UA"/>
        </w:rPr>
        <w:br/>
        <w:t>код ДК 0</w:t>
      </w:r>
      <w:r w:rsidR="00BB6F4F" w:rsidRPr="009E1B8B">
        <w:rPr>
          <w:rFonts w:ascii="Times New Roman" w:hAnsi="Times New Roman"/>
          <w:b/>
          <w:color w:val="000000" w:themeColor="text1"/>
          <w:sz w:val="56"/>
          <w:szCs w:val="56"/>
          <w:lang w:val="uk-UA"/>
        </w:rPr>
        <w:t xml:space="preserve">21:2015- </w:t>
      </w:r>
      <w:r w:rsidR="007116EC" w:rsidRPr="007116EC">
        <w:rPr>
          <w:rFonts w:ascii="Times New Roman" w:hAnsi="Times New Roman"/>
          <w:b/>
          <w:color w:val="000000" w:themeColor="text1"/>
          <w:sz w:val="56"/>
          <w:szCs w:val="56"/>
        </w:rPr>
        <w:t>1462</w:t>
      </w:r>
      <w:r w:rsidR="00BB6F4F" w:rsidRPr="009E1B8B">
        <w:rPr>
          <w:rFonts w:ascii="Times New Roman" w:hAnsi="Times New Roman"/>
          <w:b/>
          <w:color w:val="000000" w:themeColor="text1"/>
          <w:sz w:val="56"/>
          <w:szCs w:val="56"/>
          <w:lang w:val="uk-UA"/>
        </w:rPr>
        <w:br/>
        <w:t>(</w:t>
      </w:r>
      <w:r w:rsidRPr="009E1B8B">
        <w:rPr>
          <w:rFonts w:ascii="Times New Roman" w:hAnsi="Times New Roman"/>
          <w:b/>
          <w:color w:val="000000" w:themeColor="text1"/>
          <w:sz w:val="56"/>
          <w:szCs w:val="56"/>
        </w:rPr>
        <w:t>Лист Ст.09Г2С</w:t>
      </w:r>
      <w:r w:rsidR="00345037" w:rsidRPr="009E1B8B">
        <w:rPr>
          <w:rFonts w:ascii="Times New Roman" w:hAnsi="Times New Roman"/>
          <w:b/>
          <w:color w:val="000000" w:themeColor="text1"/>
          <w:sz w:val="56"/>
          <w:szCs w:val="56"/>
          <w:lang w:val="uk-UA"/>
        </w:rPr>
        <w:t>)</w:t>
      </w: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center"/>
        <w:rPr>
          <w:rFonts w:ascii="Times New Roman" w:hAnsi="Times New Roman"/>
          <w:b/>
          <w:color w:val="000000" w:themeColor="text1"/>
          <w:sz w:val="36"/>
          <w:szCs w:val="36"/>
          <w:lang w:val="uk-UA"/>
        </w:rPr>
      </w:pPr>
      <w:r w:rsidRPr="009E1B8B">
        <w:rPr>
          <w:rFonts w:ascii="Times New Roman" w:hAnsi="Times New Roman"/>
          <w:b/>
          <w:color w:val="000000" w:themeColor="text1"/>
          <w:sz w:val="36"/>
          <w:szCs w:val="36"/>
          <w:lang w:val="uk-UA"/>
        </w:rPr>
        <w:t>ТЕНДЕРНА ДОКУМЕНТАЦІЯ</w:t>
      </w: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both"/>
        <w:rPr>
          <w:rFonts w:ascii="Times New Roman" w:hAnsi="Times New Roman"/>
          <w:color w:val="000000" w:themeColor="text1"/>
          <w:sz w:val="24"/>
          <w:szCs w:val="24"/>
          <w:lang w:val="uk-UA"/>
        </w:rPr>
      </w:pPr>
    </w:p>
    <w:p w:rsidR="009104F8" w:rsidRPr="009E1B8B" w:rsidRDefault="009104F8" w:rsidP="004C4F95">
      <w:pPr>
        <w:spacing w:after="0" w:line="240" w:lineRule="auto"/>
        <w:jc w:val="center"/>
        <w:rPr>
          <w:rFonts w:ascii="Times New Roman" w:hAnsi="Times New Roman"/>
          <w:color w:val="000000" w:themeColor="text1"/>
          <w:sz w:val="24"/>
          <w:szCs w:val="24"/>
        </w:rPr>
      </w:pPr>
      <w:r w:rsidRPr="009E1B8B">
        <w:rPr>
          <w:rFonts w:ascii="Times New Roman" w:hAnsi="Times New Roman"/>
          <w:b/>
          <w:color w:val="000000" w:themeColor="text1"/>
          <w:sz w:val="32"/>
          <w:szCs w:val="32"/>
          <w:lang w:val="uk-UA"/>
        </w:rPr>
        <w:t>м. Жовті Води – 202</w:t>
      </w:r>
      <w:r w:rsidR="00276A9F" w:rsidRPr="009E1B8B">
        <w:rPr>
          <w:rFonts w:ascii="Times New Roman" w:hAnsi="Times New Roman"/>
          <w:b/>
          <w:color w:val="000000" w:themeColor="text1"/>
          <w:sz w:val="32"/>
          <w:szCs w:val="32"/>
          <w:lang w:val="uk-UA"/>
        </w:rPr>
        <w:t>3</w:t>
      </w:r>
      <w:r w:rsidRPr="009E1B8B">
        <w:rPr>
          <w:rFonts w:ascii="Times New Roman" w:hAnsi="Times New Roman"/>
          <w:color w:val="000000" w:themeColor="text1"/>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9E1B8B"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9104F8" w:rsidP="004C4F95">
            <w:pPr>
              <w:spacing w:before="100" w:beforeAutospacing="1" w:after="100" w:afterAutospacing="1" w:line="240" w:lineRule="auto"/>
              <w:jc w:val="center"/>
              <w:rPr>
                <w:rFonts w:ascii="Times New Roman" w:eastAsia="Times New Roman" w:hAnsi="Times New Roman"/>
                <w:color w:val="000000" w:themeColor="text1"/>
                <w:sz w:val="24"/>
                <w:szCs w:val="24"/>
                <w:lang w:val="uk-UA" w:eastAsia="ru-RU"/>
              </w:rPr>
            </w:pPr>
            <w:r w:rsidRPr="009E1B8B">
              <w:rPr>
                <w:rFonts w:ascii="Times New Roman" w:eastAsia="Times New Roman" w:hAnsi="Times New Roman"/>
                <w:color w:val="000000" w:themeColor="text1"/>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E1B8B" w:rsidRDefault="003A1B80" w:rsidP="004C4F95">
            <w:pPr>
              <w:spacing w:before="100" w:beforeAutospacing="1" w:after="100" w:afterAutospacing="1" w:line="240" w:lineRule="auto"/>
              <w:jc w:val="center"/>
              <w:rPr>
                <w:rFonts w:ascii="Times New Roman" w:eastAsia="Times New Roman" w:hAnsi="Times New Roman"/>
                <w:b/>
                <w:color w:val="000000" w:themeColor="text1"/>
                <w:sz w:val="24"/>
                <w:szCs w:val="24"/>
                <w:lang w:eastAsia="ru-RU"/>
              </w:rPr>
            </w:pPr>
            <w:r w:rsidRPr="009E1B8B">
              <w:rPr>
                <w:rFonts w:ascii="Times New Roman" w:eastAsia="Times New Roman" w:hAnsi="Times New Roman"/>
                <w:b/>
                <w:color w:val="000000" w:themeColor="text1"/>
                <w:sz w:val="24"/>
                <w:szCs w:val="24"/>
                <w:lang w:val="uk-UA" w:eastAsia="ru-RU"/>
              </w:rPr>
              <w:t xml:space="preserve">Розділ </w:t>
            </w:r>
            <w:r w:rsidRPr="009E1B8B">
              <w:rPr>
                <w:rFonts w:ascii="Times New Roman" w:eastAsia="Times New Roman" w:hAnsi="Times New Roman"/>
                <w:b/>
                <w:color w:val="000000" w:themeColor="text1"/>
                <w:sz w:val="24"/>
                <w:szCs w:val="24"/>
                <w:lang w:val="en-US" w:eastAsia="ru-RU"/>
              </w:rPr>
              <w:t xml:space="preserve">I </w:t>
            </w:r>
            <w:r w:rsidR="007521F9" w:rsidRPr="009E1B8B">
              <w:rPr>
                <w:rFonts w:ascii="Times New Roman" w:eastAsia="Times New Roman" w:hAnsi="Times New Roman"/>
                <w:b/>
                <w:color w:val="000000" w:themeColor="text1"/>
                <w:sz w:val="24"/>
                <w:szCs w:val="24"/>
                <w:lang w:eastAsia="ru-RU"/>
              </w:rPr>
              <w:t>Загальні положення</w:t>
            </w:r>
          </w:p>
        </w:tc>
      </w:tr>
      <w:tr w:rsidR="007521F9"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3</w:t>
            </w:r>
          </w:p>
        </w:tc>
      </w:tr>
      <w:tr w:rsidR="007521F9"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E1B8B" w:rsidRDefault="007521F9"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E1B8B" w:rsidRDefault="00C02BFF" w:rsidP="004C4F95">
            <w:pPr>
              <w:spacing w:before="100" w:beforeAutospacing="1" w:after="100" w:afterAutospacing="1" w:line="240" w:lineRule="auto"/>
              <w:jc w:val="both"/>
              <w:rPr>
                <w:rFonts w:ascii="Times New Roman" w:hAnsi="Times New Roman"/>
                <w:color w:val="000000" w:themeColor="text1"/>
                <w:sz w:val="24"/>
                <w:szCs w:val="24"/>
                <w:lang w:val="uk-UA"/>
              </w:rPr>
            </w:pPr>
            <w:r w:rsidRPr="009E1B8B">
              <w:rPr>
                <w:rFonts w:ascii="Times New Roman" w:hAnsi="Times New Roman"/>
                <w:color w:val="000000" w:themeColor="text1"/>
                <w:sz w:val="24"/>
                <w:szCs w:val="24"/>
              </w:rPr>
              <w:t xml:space="preserve">Тендерна документація розроблена на виконання вимог Закону України </w:t>
            </w:r>
            <w:r w:rsidR="003E5442" w:rsidRPr="009E1B8B">
              <w:rPr>
                <w:rFonts w:ascii="Times New Roman" w:hAnsi="Times New Roman"/>
                <w:color w:val="000000" w:themeColor="text1"/>
                <w:sz w:val="24"/>
                <w:szCs w:val="24"/>
                <w:lang w:val="uk-UA"/>
              </w:rPr>
              <w:t>«</w:t>
            </w:r>
            <w:r w:rsidRPr="009E1B8B">
              <w:rPr>
                <w:rFonts w:ascii="Times New Roman" w:hAnsi="Times New Roman"/>
                <w:color w:val="000000" w:themeColor="text1"/>
                <w:sz w:val="24"/>
                <w:szCs w:val="24"/>
              </w:rPr>
              <w:t>Про публічні закупі</w:t>
            </w:r>
            <w:proofErr w:type="gramStart"/>
            <w:r w:rsidRPr="009E1B8B">
              <w:rPr>
                <w:rFonts w:ascii="Times New Roman" w:hAnsi="Times New Roman"/>
                <w:color w:val="000000" w:themeColor="text1"/>
                <w:sz w:val="24"/>
                <w:szCs w:val="24"/>
              </w:rPr>
              <w:t>вл</w:t>
            </w:r>
            <w:proofErr w:type="gramEnd"/>
            <w:r w:rsidRPr="009E1B8B">
              <w:rPr>
                <w:rFonts w:ascii="Times New Roman" w:hAnsi="Times New Roman"/>
                <w:color w:val="000000" w:themeColor="text1"/>
                <w:sz w:val="24"/>
                <w:szCs w:val="24"/>
              </w:rPr>
              <w:t>і</w:t>
            </w:r>
            <w:r w:rsidR="00B77CA4" w:rsidRPr="009E1B8B">
              <w:rPr>
                <w:rFonts w:ascii="Times New Roman" w:eastAsia="Times New Roman" w:hAnsi="Times New Roman"/>
                <w:color w:val="000000" w:themeColor="text1"/>
                <w:sz w:val="24"/>
                <w:szCs w:val="24"/>
                <w:lang w:val="uk-UA" w:eastAsia="ru-RU"/>
              </w:rPr>
              <w:t>»</w:t>
            </w:r>
            <w:r w:rsidR="00193BAF" w:rsidRPr="009E1B8B">
              <w:rPr>
                <w:rFonts w:ascii="Times New Roman" w:hAnsi="Times New Roman"/>
                <w:color w:val="000000" w:themeColor="text1"/>
                <w:sz w:val="24"/>
                <w:szCs w:val="24"/>
              </w:rPr>
              <w:t>(</w:t>
            </w:r>
            <w:r w:rsidR="003E5442" w:rsidRPr="009E1B8B">
              <w:rPr>
                <w:rFonts w:ascii="Times New Roman" w:hAnsi="Times New Roman"/>
                <w:color w:val="000000" w:themeColor="text1"/>
                <w:sz w:val="24"/>
                <w:szCs w:val="24"/>
              </w:rPr>
              <w:t>зі змінами</w:t>
            </w:r>
            <w:r w:rsidR="00193BAF" w:rsidRPr="009E1B8B">
              <w:rPr>
                <w:rFonts w:ascii="Times New Roman" w:hAnsi="Times New Roman"/>
                <w:color w:val="000000" w:themeColor="text1"/>
                <w:sz w:val="24"/>
                <w:szCs w:val="24"/>
              </w:rPr>
              <w:t>)</w:t>
            </w:r>
            <w:r w:rsidR="007116EC" w:rsidRPr="007116EC">
              <w:rPr>
                <w:rFonts w:ascii="Times New Roman" w:hAnsi="Times New Roman"/>
                <w:color w:val="000000" w:themeColor="text1"/>
                <w:sz w:val="24"/>
                <w:szCs w:val="24"/>
              </w:rPr>
              <w:t xml:space="preserve"> </w:t>
            </w:r>
            <w:r w:rsidR="00A04745" w:rsidRPr="009E1B8B">
              <w:rPr>
                <w:rFonts w:ascii="Times New Roman" w:hAnsi="Times New Roman"/>
                <w:color w:val="000000" w:themeColor="text1"/>
                <w:sz w:val="24"/>
                <w:szCs w:val="24"/>
              </w:rPr>
              <w:t>(надалі – Закон)</w:t>
            </w:r>
            <w:r w:rsidR="007116EC" w:rsidRPr="007116EC">
              <w:rPr>
                <w:rFonts w:ascii="Times New Roman" w:hAnsi="Times New Roman"/>
                <w:color w:val="000000" w:themeColor="text1"/>
                <w:sz w:val="24"/>
                <w:szCs w:val="24"/>
              </w:rPr>
              <w:t xml:space="preserve"> </w:t>
            </w:r>
            <w:r w:rsidR="00A04745" w:rsidRPr="009E1B8B">
              <w:rPr>
                <w:rFonts w:ascii="Times New Roman" w:hAnsi="Times New Roman"/>
                <w:color w:val="000000" w:themeColor="text1"/>
                <w:sz w:val="24"/>
                <w:szCs w:val="24"/>
              </w:rPr>
              <w:t xml:space="preserve">з урахуванням </w:t>
            </w:r>
            <w:r w:rsidR="00B77CA4" w:rsidRPr="009E1B8B">
              <w:rPr>
                <w:rFonts w:ascii="Times New Roman" w:hAnsi="Times New Roman"/>
                <w:color w:val="000000" w:themeColor="text1"/>
                <w:sz w:val="24"/>
                <w:szCs w:val="24"/>
                <w:lang w:val="uk-UA"/>
              </w:rPr>
              <w:t>«</w:t>
            </w:r>
            <w:r w:rsidR="00A04745" w:rsidRPr="009E1B8B">
              <w:rPr>
                <w:rFonts w:ascii="Times New Roman" w:hAnsi="Times New Roman"/>
                <w:color w:val="000000" w:themeColor="text1"/>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9E1B8B">
              <w:rPr>
                <w:rFonts w:ascii="Times New Roman" w:hAnsi="Times New Roman"/>
                <w:color w:val="000000" w:themeColor="text1"/>
                <w:sz w:val="24"/>
                <w:szCs w:val="24"/>
                <w:lang w:val="uk-UA"/>
              </w:rPr>
              <w:t>«</w:t>
            </w:r>
            <w:r w:rsidR="00A04745" w:rsidRPr="009E1B8B">
              <w:rPr>
                <w:rFonts w:ascii="Times New Roman" w:hAnsi="Times New Roman"/>
                <w:color w:val="000000" w:themeColor="text1"/>
                <w:sz w:val="24"/>
                <w:szCs w:val="24"/>
              </w:rPr>
              <w:t>Про публічні закупівлі</w:t>
            </w:r>
            <w:r w:rsidR="00B77CA4" w:rsidRPr="009E1B8B">
              <w:rPr>
                <w:rFonts w:ascii="Times New Roman" w:eastAsia="Times New Roman" w:hAnsi="Times New Roman"/>
                <w:color w:val="000000" w:themeColor="text1"/>
                <w:sz w:val="24"/>
                <w:szCs w:val="24"/>
                <w:lang w:val="uk-UA" w:eastAsia="ru-RU"/>
              </w:rPr>
              <w:t>»</w:t>
            </w:r>
            <w:r w:rsidR="00A04745" w:rsidRPr="009E1B8B">
              <w:rPr>
                <w:rFonts w:ascii="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sidR="00B77CA4" w:rsidRPr="009E1B8B">
              <w:rPr>
                <w:rFonts w:ascii="Times New Roman" w:hAnsi="Times New Roman"/>
                <w:color w:val="000000" w:themeColor="text1"/>
                <w:sz w:val="24"/>
                <w:szCs w:val="24"/>
              </w:rPr>
              <w:t>»</w:t>
            </w:r>
            <w:r w:rsidR="00A04745" w:rsidRPr="009E1B8B">
              <w:rPr>
                <w:rFonts w:ascii="Times New Roman" w:hAnsi="Times New Roman"/>
                <w:color w:val="000000" w:themeColor="text1"/>
                <w:sz w:val="24"/>
                <w:szCs w:val="24"/>
              </w:rPr>
              <w:t>, затверджених постановою Ка</w:t>
            </w:r>
            <w:r w:rsidR="00B77CA4" w:rsidRPr="009E1B8B">
              <w:rPr>
                <w:rFonts w:ascii="Times New Roman" w:hAnsi="Times New Roman"/>
                <w:color w:val="000000" w:themeColor="text1"/>
                <w:sz w:val="24"/>
                <w:szCs w:val="24"/>
              </w:rPr>
              <w:t>бінету Міні</w:t>
            </w:r>
            <w:proofErr w:type="gramStart"/>
            <w:r w:rsidR="00B77CA4" w:rsidRPr="009E1B8B">
              <w:rPr>
                <w:rFonts w:ascii="Times New Roman" w:hAnsi="Times New Roman"/>
                <w:color w:val="000000" w:themeColor="text1"/>
                <w:sz w:val="24"/>
                <w:szCs w:val="24"/>
              </w:rPr>
              <w:t>стр</w:t>
            </w:r>
            <w:proofErr w:type="gramEnd"/>
            <w:r w:rsidR="00B77CA4" w:rsidRPr="009E1B8B">
              <w:rPr>
                <w:rFonts w:ascii="Times New Roman" w:hAnsi="Times New Roman"/>
                <w:color w:val="000000" w:themeColor="text1"/>
                <w:sz w:val="24"/>
                <w:szCs w:val="24"/>
              </w:rPr>
              <w:t>ів України від 12</w:t>
            </w:r>
            <w:r w:rsidR="00B77CA4" w:rsidRPr="009E1B8B">
              <w:rPr>
                <w:rFonts w:ascii="Times New Roman" w:hAnsi="Times New Roman"/>
                <w:color w:val="000000" w:themeColor="text1"/>
                <w:sz w:val="24"/>
                <w:szCs w:val="24"/>
                <w:lang w:val="uk-UA"/>
              </w:rPr>
              <w:t> </w:t>
            </w:r>
            <w:r w:rsidR="00A04745" w:rsidRPr="009E1B8B">
              <w:rPr>
                <w:rFonts w:ascii="Times New Roman" w:hAnsi="Times New Roman"/>
                <w:color w:val="000000" w:themeColor="text1"/>
                <w:sz w:val="24"/>
                <w:szCs w:val="24"/>
              </w:rPr>
              <w:t>жовтня 2022</w:t>
            </w:r>
            <w:r w:rsidR="00A04745" w:rsidRPr="009E1B8B">
              <w:rPr>
                <w:rFonts w:ascii="Times New Roman" w:hAnsi="Times New Roman"/>
                <w:color w:val="000000" w:themeColor="text1"/>
                <w:sz w:val="24"/>
                <w:szCs w:val="24"/>
                <w:lang w:val="uk-UA"/>
              </w:rPr>
              <w:t> </w:t>
            </w:r>
            <w:r w:rsidR="00A04745" w:rsidRPr="009E1B8B">
              <w:rPr>
                <w:rFonts w:ascii="Times New Roman" w:hAnsi="Times New Roman"/>
                <w:color w:val="000000" w:themeColor="text1"/>
                <w:sz w:val="24"/>
                <w:szCs w:val="24"/>
              </w:rPr>
              <w:t>р. № 1178</w:t>
            </w:r>
            <w:r w:rsidR="00732756" w:rsidRPr="009E1B8B">
              <w:rPr>
                <w:rFonts w:ascii="Times New Roman" w:hAnsi="Times New Roman"/>
                <w:color w:val="000000" w:themeColor="text1"/>
                <w:sz w:val="24"/>
                <w:szCs w:val="24"/>
                <w:lang w:val="uk-UA"/>
              </w:rPr>
              <w:t xml:space="preserve"> </w:t>
            </w:r>
            <w:r w:rsidR="008C4D9F" w:rsidRPr="009E1B8B">
              <w:rPr>
                <w:rFonts w:ascii="Times New Roman" w:eastAsia="Times New Roman" w:hAnsi="Times New Roman"/>
                <w:color w:val="000000" w:themeColor="text1"/>
                <w:lang w:val="uk-UA" w:eastAsia="ru-RU"/>
              </w:rPr>
              <w:t>(зі змінами)</w:t>
            </w:r>
            <w:r w:rsidR="007116EC" w:rsidRPr="007116EC">
              <w:rPr>
                <w:rFonts w:ascii="Times New Roman" w:eastAsia="Times New Roman" w:hAnsi="Times New Roman"/>
                <w:color w:val="000000" w:themeColor="text1"/>
                <w:lang w:eastAsia="ru-RU"/>
              </w:rPr>
              <w:t xml:space="preserve"> </w:t>
            </w:r>
            <w:r w:rsidR="00A04745" w:rsidRPr="009E1B8B">
              <w:rPr>
                <w:rFonts w:ascii="Times New Roman" w:hAnsi="Times New Roman"/>
                <w:color w:val="000000" w:themeColor="text1"/>
                <w:sz w:val="24"/>
                <w:szCs w:val="24"/>
                <w:lang w:val="uk-UA"/>
              </w:rPr>
              <w:t>(далі – Особливості).</w:t>
            </w:r>
          </w:p>
          <w:p w:rsidR="007521F9" w:rsidRPr="009E1B8B" w:rsidRDefault="00375BAE" w:rsidP="004C4F95">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E1B8B">
              <w:rPr>
                <w:rFonts w:ascii="Times New Roman" w:hAnsi="Times New Roman"/>
                <w:color w:val="000000" w:themeColor="text1"/>
                <w:sz w:val="24"/>
                <w:szCs w:val="24"/>
              </w:rPr>
              <w:t>Терміни, які використовуються в цій документації, вживаються в значеннях, визначених Законом. </w:t>
            </w:r>
          </w:p>
        </w:tc>
      </w:tr>
      <w:tr w:rsidR="007521F9"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E1B8B" w:rsidRDefault="007521F9"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 xml:space="preserve">Інформація про </w:t>
            </w:r>
            <w:r w:rsidR="00371571" w:rsidRPr="009E1B8B">
              <w:rPr>
                <w:rFonts w:ascii="Times New Roman" w:eastAsia="Times New Roman" w:hAnsi="Times New Roman"/>
                <w:color w:val="000000" w:themeColor="text1"/>
                <w:sz w:val="24"/>
                <w:szCs w:val="24"/>
                <w:lang w:eastAsia="ru-RU"/>
              </w:rPr>
              <w:t>Замовник</w:t>
            </w:r>
            <w:r w:rsidRPr="009E1B8B">
              <w:rPr>
                <w:rFonts w:ascii="Times New Roman" w:eastAsia="Times New Roman" w:hAnsi="Times New Roman"/>
                <w:color w:val="000000" w:themeColor="text1"/>
                <w:sz w:val="24"/>
                <w:szCs w:val="24"/>
                <w:lang w:eastAsia="ru-RU"/>
              </w:rPr>
              <w:t>а торгі</w:t>
            </w:r>
            <w:proofErr w:type="gramStart"/>
            <w:r w:rsidRPr="009E1B8B">
              <w:rPr>
                <w:rFonts w:ascii="Times New Roman" w:eastAsia="Times New Roman" w:hAnsi="Times New Roman"/>
                <w:color w:val="000000" w:themeColor="text1"/>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E1B8B" w:rsidRDefault="007521F9" w:rsidP="004C4F95">
            <w:pPr>
              <w:spacing w:after="0" w:line="240" w:lineRule="auto"/>
              <w:jc w:val="both"/>
              <w:rPr>
                <w:rFonts w:ascii="Times New Roman" w:eastAsia="Times New Roman" w:hAnsi="Times New Roman"/>
                <w:color w:val="000000" w:themeColor="text1"/>
                <w:sz w:val="24"/>
                <w:szCs w:val="24"/>
                <w:lang w:val="uk-UA" w:eastAsia="ru-RU"/>
              </w:rPr>
            </w:pPr>
          </w:p>
        </w:tc>
      </w:tr>
      <w:tr w:rsidR="007521F9"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E1B8B" w:rsidRDefault="007521F9"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E1B8B" w:rsidRDefault="004F06C4" w:rsidP="004C4F95">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sidRPr="009E1B8B">
              <w:rPr>
                <w:rFonts w:ascii="Times New Roman" w:hAnsi="Times New Roman"/>
                <w:color w:val="000000" w:themeColor="text1"/>
                <w:sz w:val="24"/>
                <w:szCs w:val="24"/>
                <w:lang w:val="uk-UA"/>
              </w:rPr>
              <w:t>Державне підприємство «Східний гірничо-збагачувальний комбінат»</w:t>
            </w:r>
            <w:r w:rsidRPr="009E1B8B">
              <w:rPr>
                <w:rFonts w:ascii="Times New Roman" w:eastAsia="Times New Roman" w:hAnsi="Times New Roman"/>
                <w:color w:val="000000" w:themeColor="text1"/>
                <w:sz w:val="24"/>
                <w:szCs w:val="24"/>
                <w:lang w:val="uk-UA" w:eastAsia="ru-RU"/>
              </w:rPr>
              <w:t xml:space="preserve"> (</w:t>
            </w:r>
            <w:r w:rsidR="0043583C" w:rsidRPr="009E1B8B">
              <w:rPr>
                <w:rFonts w:ascii="Times New Roman" w:eastAsia="Times New Roman" w:hAnsi="Times New Roman"/>
                <w:color w:val="000000" w:themeColor="text1"/>
                <w:sz w:val="24"/>
                <w:szCs w:val="24"/>
                <w:lang w:val="uk-UA" w:eastAsia="ru-RU"/>
              </w:rPr>
              <w:t xml:space="preserve">далі – </w:t>
            </w:r>
            <w:r w:rsidRPr="009E1B8B">
              <w:rPr>
                <w:rFonts w:ascii="Times New Roman" w:eastAsia="Times New Roman" w:hAnsi="Times New Roman"/>
                <w:color w:val="000000" w:themeColor="text1"/>
                <w:sz w:val="24"/>
                <w:szCs w:val="24"/>
                <w:lang w:val="uk-UA" w:eastAsia="ru-RU"/>
              </w:rPr>
              <w:t>ДП «СхідГЗК»)</w:t>
            </w:r>
          </w:p>
        </w:tc>
      </w:tr>
      <w:tr w:rsidR="007521F9"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E1B8B" w:rsidRDefault="007521F9"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E1B8B" w:rsidRDefault="007521F9"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proofErr w:type="gramStart"/>
            <w:r w:rsidRPr="009E1B8B">
              <w:rPr>
                <w:rFonts w:ascii="Times New Roman" w:eastAsia="Times New Roman" w:hAnsi="Times New Roman"/>
                <w:color w:val="000000" w:themeColor="text1"/>
                <w:sz w:val="24"/>
                <w:szCs w:val="24"/>
                <w:lang w:eastAsia="ru-RU"/>
              </w:rPr>
              <w:t>м</w:t>
            </w:r>
            <w:proofErr w:type="gramEnd"/>
            <w:r w:rsidRPr="009E1B8B">
              <w:rPr>
                <w:rFonts w:ascii="Times New Roman" w:eastAsia="Times New Roman" w:hAnsi="Times New Roman"/>
                <w:color w:val="000000" w:themeColor="text1"/>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E1B8B" w:rsidRDefault="004F06C4" w:rsidP="004C4F95">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sidRPr="009E1B8B">
              <w:rPr>
                <w:rFonts w:ascii="Times New Roman" w:eastAsia="Times New Roman" w:hAnsi="Times New Roman"/>
                <w:color w:val="000000" w:themeColor="text1"/>
                <w:sz w:val="24"/>
                <w:szCs w:val="24"/>
                <w:lang w:val="uk-UA" w:eastAsia="ru-RU"/>
              </w:rPr>
              <w:t xml:space="preserve">вул. Горького, </w:t>
            </w:r>
            <w:smartTag w:uri="urn:schemas-microsoft-com:office:smarttags" w:element="metricconverter">
              <w:smartTagPr>
                <w:attr w:name="ProductID" w:val="2, м"/>
              </w:smartTagPr>
              <w:r w:rsidRPr="009E1B8B">
                <w:rPr>
                  <w:rFonts w:ascii="Times New Roman" w:eastAsia="Times New Roman" w:hAnsi="Times New Roman"/>
                  <w:color w:val="000000" w:themeColor="text1"/>
                  <w:sz w:val="24"/>
                  <w:szCs w:val="24"/>
                  <w:lang w:val="uk-UA" w:eastAsia="ru-RU"/>
                </w:rPr>
                <w:t>2, м</w:t>
              </w:r>
            </w:smartTag>
            <w:r w:rsidRPr="009E1B8B">
              <w:rPr>
                <w:rFonts w:ascii="Times New Roman" w:eastAsia="Times New Roman" w:hAnsi="Times New Roman"/>
                <w:color w:val="000000" w:themeColor="text1"/>
                <w:sz w:val="24"/>
                <w:szCs w:val="24"/>
                <w:lang w:val="uk-UA" w:eastAsia="ru-RU"/>
              </w:rPr>
              <w:t>. Жовті Води, Дніпропетровська область, 52210</w:t>
            </w:r>
            <w:r w:rsidR="00AF261F" w:rsidRPr="009E1B8B">
              <w:rPr>
                <w:rFonts w:ascii="Times New Roman" w:eastAsia="Times New Roman" w:hAnsi="Times New Roman"/>
                <w:color w:val="000000" w:themeColor="text1"/>
                <w:sz w:val="24"/>
                <w:szCs w:val="24"/>
                <w:lang w:val="uk-UA" w:eastAsia="ru-RU"/>
              </w:rPr>
              <w:t>, Україна</w:t>
            </w: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 xml:space="preserve">посадова особа </w:t>
            </w:r>
            <w:r w:rsidR="00371571" w:rsidRPr="009E1B8B">
              <w:rPr>
                <w:rFonts w:ascii="Times New Roman" w:eastAsia="Times New Roman" w:hAnsi="Times New Roman"/>
                <w:color w:val="000000" w:themeColor="text1"/>
                <w:sz w:val="24"/>
                <w:szCs w:val="24"/>
                <w:lang w:eastAsia="ru-RU"/>
              </w:rPr>
              <w:t>Замовник</w:t>
            </w:r>
            <w:r w:rsidRPr="009E1B8B">
              <w:rPr>
                <w:rFonts w:ascii="Times New Roman" w:eastAsia="Times New Roman" w:hAnsi="Times New Roman"/>
                <w:color w:val="000000" w:themeColor="text1"/>
                <w:sz w:val="24"/>
                <w:szCs w:val="24"/>
                <w:lang w:eastAsia="ru-RU"/>
              </w:rPr>
              <w:t xml:space="preserve">а, уповноважена здійснювати зв'язок з </w:t>
            </w:r>
            <w:r w:rsidR="00371571" w:rsidRPr="009E1B8B">
              <w:rPr>
                <w:rFonts w:ascii="Times New Roman" w:eastAsia="Times New Roman" w:hAnsi="Times New Roman"/>
                <w:color w:val="000000" w:themeColor="text1"/>
                <w:sz w:val="24"/>
                <w:szCs w:val="24"/>
                <w:lang w:eastAsia="ru-RU"/>
              </w:rPr>
              <w:t>Учасник</w:t>
            </w:r>
            <w:r w:rsidRPr="009E1B8B">
              <w:rPr>
                <w:rFonts w:ascii="Times New Roman" w:eastAsia="Times New Roman" w:hAnsi="Times New Roman"/>
                <w:color w:val="000000" w:themeColor="text1"/>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E1B8B" w:rsidRDefault="00380815" w:rsidP="004C4F95">
            <w:pPr>
              <w:spacing w:after="0" w:line="240" w:lineRule="auto"/>
              <w:jc w:val="both"/>
              <w:rPr>
                <w:rFonts w:ascii="Times New Roman" w:hAnsi="Times New Roman"/>
                <w:color w:val="000000" w:themeColor="text1"/>
                <w:sz w:val="24"/>
                <w:szCs w:val="24"/>
                <w:lang w:val="uk-UA"/>
              </w:rPr>
            </w:pPr>
            <w:r w:rsidRPr="009E1B8B">
              <w:rPr>
                <w:rFonts w:ascii="Times New Roman" w:hAnsi="Times New Roman"/>
                <w:b/>
                <w:i/>
                <w:color w:val="000000" w:themeColor="text1"/>
                <w:sz w:val="24"/>
                <w:szCs w:val="24"/>
                <w:u w:val="single"/>
                <w:lang w:val="uk-UA"/>
              </w:rPr>
              <w:t>З технічних питань та з питань проєкту договору та його укладання</w:t>
            </w:r>
            <w:r w:rsidRPr="009E1B8B">
              <w:rPr>
                <w:rFonts w:ascii="Times New Roman" w:hAnsi="Times New Roman"/>
                <w:color w:val="000000" w:themeColor="text1"/>
                <w:sz w:val="24"/>
                <w:szCs w:val="24"/>
                <w:lang w:val="uk-UA"/>
              </w:rPr>
              <w:t>:</w:t>
            </w:r>
          </w:p>
          <w:p w:rsidR="002461C3" w:rsidRPr="009E1B8B" w:rsidRDefault="002461C3" w:rsidP="004C4F95">
            <w:pPr>
              <w:spacing w:after="0" w:line="240" w:lineRule="auto"/>
              <w:jc w:val="both"/>
              <w:rPr>
                <w:rFonts w:ascii="Times New Roman" w:hAnsi="Times New Roman"/>
                <w:color w:val="000000" w:themeColor="text1"/>
                <w:sz w:val="24"/>
                <w:szCs w:val="24"/>
                <w:lang w:val="uk-UA"/>
              </w:rPr>
            </w:pPr>
            <w:r w:rsidRPr="009E1B8B">
              <w:rPr>
                <w:rFonts w:ascii="Times New Roman" w:hAnsi="Times New Roman"/>
                <w:color w:val="000000" w:themeColor="text1"/>
                <w:sz w:val="24"/>
                <w:szCs w:val="24"/>
              </w:rPr>
              <w:t>Лубенський Стан</w:t>
            </w:r>
            <w:r w:rsidRPr="009E1B8B">
              <w:rPr>
                <w:rFonts w:ascii="Times New Roman" w:hAnsi="Times New Roman"/>
                <w:color w:val="000000" w:themeColor="text1"/>
                <w:sz w:val="24"/>
                <w:szCs w:val="24"/>
                <w:lang w:val="uk-UA"/>
              </w:rPr>
              <w:t>і</w:t>
            </w:r>
            <w:r w:rsidRPr="009E1B8B">
              <w:rPr>
                <w:rFonts w:ascii="Times New Roman" w:hAnsi="Times New Roman"/>
                <w:color w:val="000000" w:themeColor="text1"/>
                <w:sz w:val="24"/>
                <w:szCs w:val="24"/>
              </w:rPr>
              <w:t xml:space="preserve">слав Володимирович, інженер служби </w:t>
            </w:r>
            <w:r w:rsidR="009B41E0" w:rsidRPr="009E1B8B">
              <w:rPr>
                <w:rFonts w:ascii="Times New Roman" w:hAnsi="Times New Roman"/>
                <w:color w:val="000000" w:themeColor="text1"/>
                <w:sz w:val="24"/>
                <w:szCs w:val="24"/>
                <w:lang w:val="uk-UA"/>
              </w:rPr>
              <w:t>виробничо-технічної комплектації</w:t>
            </w:r>
            <w:r w:rsidRPr="009E1B8B">
              <w:rPr>
                <w:rFonts w:ascii="Times New Roman" w:hAnsi="Times New Roman"/>
                <w:color w:val="000000" w:themeColor="text1"/>
                <w:sz w:val="24"/>
                <w:szCs w:val="24"/>
              </w:rPr>
              <w:t xml:space="preserve">, </w:t>
            </w:r>
            <w:r w:rsidR="009B41E0" w:rsidRPr="009E1B8B">
              <w:rPr>
                <w:rFonts w:ascii="Times New Roman" w:hAnsi="Times New Roman"/>
                <w:color w:val="000000" w:themeColor="text1"/>
                <w:sz w:val="24"/>
                <w:szCs w:val="24"/>
              </w:rPr>
              <w:t xml:space="preserve"> тел.: </w:t>
            </w:r>
            <w:r w:rsidRPr="009E1B8B">
              <w:rPr>
                <w:rFonts w:ascii="Times New Roman" w:hAnsi="Times New Roman"/>
                <w:color w:val="000000" w:themeColor="text1"/>
                <w:sz w:val="24"/>
                <w:szCs w:val="24"/>
              </w:rPr>
              <w:t>+380 (</w:t>
            </w:r>
            <w:r w:rsidRPr="009E1B8B">
              <w:rPr>
                <w:rFonts w:ascii="Times New Roman" w:hAnsi="Times New Roman"/>
                <w:color w:val="000000" w:themeColor="text1"/>
                <w:sz w:val="24"/>
                <w:szCs w:val="24"/>
                <w:lang w:val="uk-UA"/>
              </w:rPr>
              <w:t>95</w:t>
            </w:r>
            <w:r w:rsidRPr="009E1B8B">
              <w:rPr>
                <w:rFonts w:ascii="Times New Roman" w:hAnsi="Times New Roman"/>
                <w:color w:val="000000" w:themeColor="text1"/>
                <w:sz w:val="24"/>
                <w:szCs w:val="24"/>
              </w:rPr>
              <w:t>) </w:t>
            </w:r>
            <w:r w:rsidRPr="009E1B8B">
              <w:rPr>
                <w:rFonts w:ascii="Times New Roman" w:hAnsi="Times New Roman"/>
                <w:color w:val="000000" w:themeColor="text1"/>
                <w:sz w:val="24"/>
                <w:szCs w:val="24"/>
                <w:lang w:val="uk-UA"/>
              </w:rPr>
              <w:t>9328547</w:t>
            </w:r>
            <w:r w:rsidRPr="009E1B8B">
              <w:rPr>
                <w:rFonts w:ascii="Times New Roman" w:hAnsi="Times New Roman"/>
                <w:color w:val="000000" w:themeColor="text1"/>
                <w:sz w:val="24"/>
                <w:szCs w:val="24"/>
              </w:rPr>
              <w:t xml:space="preserve">, </w:t>
            </w:r>
            <w:r w:rsidR="009B41E0" w:rsidRPr="009E1B8B">
              <w:rPr>
                <w:rFonts w:ascii="Times New Roman" w:hAnsi="Times New Roman"/>
                <w:color w:val="000000" w:themeColor="text1"/>
                <w:sz w:val="24"/>
                <w:szCs w:val="24"/>
                <w:lang w:val="en-US"/>
              </w:rPr>
              <w:t>e</w:t>
            </w:r>
            <w:r w:rsidR="009B41E0" w:rsidRPr="009E1B8B">
              <w:rPr>
                <w:rFonts w:ascii="Times New Roman" w:hAnsi="Times New Roman"/>
                <w:color w:val="000000" w:themeColor="text1"/>
                <w:sz w:val="24"/>
                <w:szCs w:val="24"/>
                <w:lang w:val="uk-UA"/>
              </w:rPr>
              <w:t>-</w:t>
            </w:r>
            <w:r w:rsidR="009B41E0" w:rsidRPr="009E1B8B">
              <w:rPr>
                <w:rFonts w:ascii="Times New Roman" w:hAnsi="Times New Roman"/>
                <w:color w:val="000000" w:themeColor="text1"/>
                <w:sz w:val="24"/>
                <w:szCs w:val="24"/>
                <w:lang w:val="en-US"/>
              </w:rPr>
              <w:t>mail</w:t>
            </w:r>
            <w:r w:rsidR="009B41E0" w:rsidRPr="009E1B8B">
              <w:rPr>
                <w:rFonts w:ascii="Times New Roman" w:hAnsi="Times New Roman"/>
                <w:color w:val="000000" w:themeColor="text1"/>
                <w:sz w:val="24"/>
                <w:szCs w:val="24"/>
                <w:lang w:val="uk-UA"/>
              </w:rPr>
              <w:t xml:space="preserve">: </w:t>
            </w:r>
            <w:hyperlink r:id="rId8" w:history="1">
              <w:r w:rsidR="00767D5D" w:rsidRPr="009E1B8B">
                <w:rPr>
                  <w:rStyle w:val="a8"/>
                  <w:rFonts w:ascii="Times New Roman" w:hAnsi="Times New Roman"/>
                  <w:color w:val="000000" w:themeColor="text1"/>
                  <w:sz w:val="24"/>
                  <w:szCs w:val="24"/>
                </w:rPr>
                <w:t>lubenskiy@vostgok.dp.ua</w:t>
              </w:r>
            </w:hyperlink>
          </w:p>
          <w:p w:rsidR="00767D5D" w:rsidRPr="009E1B8B" w:rsidRDefault="00767D5D" w:rsidP="004C4F95">
            <w:pPr>
              <w:spacing w:after="0" w:line="240" w:lineRule="auto"/>
              <w:jc w:val="both"/>
              <w:rPr>
                <w:rFonts w:ascii="Times New Roman" w:hAnsi="Times New Roman"/>
                <w:color w:val="000000" w:themeColor="text1"/>
                <w:sz w:val="24"/>
                <w:szCs w:val="24"/>
                <w:lang w:val="uk-UA"/>
              </w:rPr>
            </w:pPr>
          </w:p>
          <w:p w:rsidR="00BC73E0" w:rsidRPr="009E1B8B" w:rsidRDefault="00380815" w:rsidP="004C4F95">
            <w:pPr>
              <w:spacing w:after="0" w:line="240" w:lineRule="auto"/>
              <w:jc w:val="both"/>
              <w:rPr>
                <w:rFonts w:ascii="Times New Roman" w:hAnsi="Times New Roman"/>
                <w:b/>
                <w:i/>
                <w:color w:val="000000" w:themeColor="text1"/>
                <w:sz w:val="24"/>
                <w:szCs w:val="24"/>
                <w:u w:val="single"/>
                <w:lang w:val="uk-UA"/>
              </w:rPr>
            </w:pPr>
            <w:r w:rsidRPr="009E1B8B">
              <w:rPr>
                <w:rFonts w:ascii="Times New Roman" w:hAnsi="Times New Roman"/>
                <w:b/>
                <w:i/>
                <w:color w:val="000000" w:themeColor="text1"/>
                <w:sz w:val="24"/>
                <w:szCs w:val="24"/>
                <w:u w:val="single"/>
                <w:lang w:val="uk-UA"/>
              </w:rPr>
              <w:t>З питань оформлення тендерної пропозиції:</w:t>
            </w:r>
          </w:p>
          <w:p w:rsidR="00AE5CE4" w:rsidRPr="009E1B8B" w:rsidRDefault="002D2F15" w:rsidP="004C4F95">
            <w:pPr>
              <w:spacing w:after="0" w:line="240" w:lineRule="auto"/>
              <w:jc w:val="both"/>
              <w:rPr>
                <w:rFonts w:ascii="Times New Roman" w:hAnsi="Times New Roman"/>
                <w:b/>
                <w:bCs/>
                <w:color w:val="000000" w:themeColor="text1"/>
                <w:sz w:val="24"/>
                <w:szCs w:val="24"/>
                <w:lang w:val="uk-UA"/>
              </w:rPr>
            </w:pPr>
            <w:r w:rsidRPr="009E1B8B">
              <w:rPr>
                <w:rFonts w:ascii="Times New Roman" w:hAnsi="Times New Roman"/>
                <w:color w:val="000000" w:themeColor="text1"/>
                <w:sz w:val="24"/>
                <w:szCs w:val="24"/>
                <w:lang w:val="uk-UA"/>
              </w:rPr>
              <w:t>Лучко Катерина Анатоліївна</w:t>
            </w:r>
            <w:r w:rsidRPr="009E1B8B">
              <w:rPr>
                <w:rFonts w:ascii="Times New Roman" w:hAnsi="Times New Roman"/>
                <w:color w:val="000000" w:themeColor="text1"/>
                <w:sz w:val="24"/>
                <w:szCs w:val="24"/>
              </w:rPr>
              <w:t>, уповноважена особа,</w:t>
            </w:r>
            <w:r w:rsidRPr="009E1B8B">
              <w:rPr>
                <w:rFonts w:ascii="Times New Roman" w:hAnsi="Times New Roman"/>
                <w:color w:val="000000" w:themeColor="text1"/>
                <w:sz w:val="24"/>
                <w:szCs w:val="24"/>
                <w:lang w:val="uk-UA"/>
              </w:rPr>
              <w:t xml:space="preserve"> фахівець з публічних закупівель, </w:t>
            </w:r>
            <w:r w:rsidRPr="009E1B8B">
              <w:rPr>
                <w:rFonts w:ascii="Times New Roman" w:hAnsi="Times New Roman"/>
                <w:color w:val="000000" w:themeColor="text1"/>
                <w:sz w:val="24"/>
                <w:szCs w:val="24"/>
              </w:rPr>
              <w:t>тел.: +380 (</w:t>
            </w:r>
            <w:r w:rsidRPr="009E1B8B">
              <w:rPr>
                <w:rFonts w:ascii="Times New Roman" w:hAnsi="Times New Roman"/>
                <w:color w:val="000000" w:themeColor="text1"/>
                <w:sz w:val="24"/>
                <w:szCs w:val="24"/>
                <w:lang w:val="uk-UA"/>
              </w:rPr>
              <w:t>50</w:t>
            </w:r>
            <w:r w:rsidRPr="009E1B8B">
              <w:rPr>
                <w:rFonts w:ascii="Times New Roman" w:hAnsi="Times New Roman"/>
                <w:color w:val="000000" w:themeColor="text1"/>
                <w:sz w:val="24"/>
                <w:szCs w:val="24"/>
              </w:rPr>
              <w:t>) </w:t>
            </w:r>
            <w:r w:rsidRPr="009E1B8B">
              <w:rPr>
                <w:rFonts w:ascii="Times New Roman" w:hAnsi="Times New Roman"/>
                <w:color w:val="000000" w:themeColor="text1"/>
                <w:sz w:val="24"/>
                <w:szCs w:val="24"/>
                <w:lang w:val="uk-UA"/>
              </w:rPr>
              <w:t>3847607</w:t>
            </w:r>
            <w:r w:rsidRPr="009E1B8B">
              <w:rPr>
                <w:rFonts w:ascii="Times New Roman" w:hAnsi="Times New Roman"/>
                <w:color w:val="000000" w:themeColor="text1"/>
                <w:sz w:val="24"/>
                <w:szCs w:val="24"/>
              </w:rPr>
              <w:t xml:space="preserve">, </w:t>
            </w:r>
            <w:r w:rsidRPr="009E1B8B">
              <w:rPr>
                <w:rFonts w:ascii="Times New Roman" w:hAnsi="Times New Roman"/>
                <w:color w:val="000000" w:themeColor="text1"/>
                <w:sz w:val="24"/>
                <w:szCs w:val="24"/>
                <w:lang w:val="uk-UA"/>
              </w:rPr>
              <w:t>e-mail: k.luchko@vostgok.dp.ua</w:t>
            </w: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Процедура закупі</w:t>
            </w:r>
            <w:proofErr w:type="gramStart"/>
            <w:r w:rsidRPr="009E1B8B">
              <w:rPr>
                <w:rFonts w:ascii="Times New Roman" w:eastAsia="Times New Roman" w:hAnsi="Times New Roman"/>
                <w:color w:val="000000" w:themeColor="text1"/>
                <w:sz w:val="24"/>
                <w:szCs w:val="24"/>
                <w:lang w:eastAsia="ru-RU"/>
              </w:rPr>
              <w:t>вл</w:t>
            </w:r>
            <w:proofErr w:type="gramEnd"/>
            <w:r w:rsidRPr="009E1B8B">
              <w:rPr>
                <w:rFonts w:ascii="Times New Roman" w:eastAsia="Times New Roman" w:hAnsi="Times New Roman"/>
                <w:color w:val="000000" w:themeColor="text1"/>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0C750E" w:rsidP="004C4F95">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sidRPr="009E1B8B">
              <w:rPr>
                <w:rFonts w:ascii="Times New Roman" w:eastAsia="Times New Roman" w:hAnsi="Times New Roman"/>
                <w:color w:val="000000" w:themeColor="text1"/>
                <w:sz w:val="24"/>
                <w:szCs w:val="24"/>
              </w:rPr>
              <w:t xml:space="preserve">відкриті торги </w:t>
            </w:r>
            <w:r w:rsidRPr="009E1B8B">
              <w:rPr>
                <w:rFonts w:ascii="Times New Roman" w:eastAsia="Times New Roman" w:hAnsi="Times New Roman"/>
                <w:color w:val="000000" w:themeColor="text1"/>
                <w:sz w:val="24"/>
                <w:szCs w:val="24"/>
                <w:lang w:val="uk-UA"/>
              </w:rPr>
              <w:t>у порядку, визначеному Особливостями</w:t>
            </w: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Інформація про предмет закупі</w:t>
            </w:r>
            <w:proofErr w:type="gramStart"/>
            <w:r w:rsidRPr="009E1B8B">
              <w:rPr>
                <w:rFonts w:ascii="Times New Roman" w:eastAsia="Times New Roman" w:hAnsi="Times New Roman"/>
                <w:color w:val="000000" w:themeColor="text1"/>
                <w:sz w:val="24"/>
                <w:szCs w:val="24"/>
                <w:lang w:eastAsia="ru-RU"/>
              </w:rPr>
              <w:t>вл</w:t>
            </w:r>
            <w:proofErr w:type="gramEnd"/>
            <w:r w:rsidRPr="009E1B8B">
              <w:rPr>
                <w:rFonts w:ascii="Times New Roman" w:eastAsia="Times New Roman" w:hAnsi="Times New Roman"/>
                <w:color w:val="000000" w:themeColor="text1"/>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after="0" w:line="240" w:lineRule="auto"/>
              <w:jc w:val="both"/>
              <w:rPr>
                <w:rFonts w:ascii="Times New Roman" w:eastAsia="Times New Roman" w:hAnsi="Times New Roman"/>
                <w:color w:val="000000" w:themeColor="text1"/>
                <w:sz w:val="24"/>
                <w:szCs w:val="24"/>
                <w:lang w:val="uk-UA" w:eastAsia="ru-RU"/>
              </w:rPr>
            </w:pP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назва предмета закупі</w:t>
            </w:r>
            <w:proofErr w:type="gramStart"/>
            <w:r w:rsidRPr="009E1B8B">
              <w:rPr>
                <w:rFonts w:ascii="Times New Roman" w:eastAsia="Times New Roman" w:hAnsi="Times New Roman"/>
                <w:color w:val="000000" w:themeColor="text1"/>
                <w:sz w:val="24"/>
                <w:szCs w:val="24"/>
                <w:lang w:eastAsia="ru-RU"/>
              </w:rPr>
              <w:t>вл</w:t>
            </w:r>
            <w:proofErr w:type="gramEnd"/>
            <w:r w:rsidRPr="009E1B8B">
              <w:rPr>
                <w:rFonts w:ascii="Times New Roman" w:eastAsia="Times New Roman" w:hAnsi="Times New Roman"/>
                <w:color w:val="000000" w:themeColor="text1"/>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EE0D92" w:rsidP="007116EC">
            <w:pPr>
              <w:spacing w:before="100" w:beforeAutospacing="1" w:after="100" w:afterAutospacing="1" w:line="240" w:lineRule="auto"/>
              <w:jc w:val="both"/>
              <w:rPr>
                <w:rFonts w:ascii="Times New Roman" w:eastAsia="Times New Roman" w:hAnsi="Times New Roman"/>
                <w:b/>
                <w:color w:val="000000" w:themeColor="text1"/>
                <w:sz w:val="24"/>
                <w:szCs w:val="24"/>
                <w:lang w:val="uk-UA" w:eastAsia="ru-RU"/>
              </w:rPr>
            </w:pPr>
            <w:r w:rsidRPr="009E1B8B">
              <w:rPr>
                <w:rFonts w:ascii="Times New Roman" w:hAnsi="Times New Roman"/>
                <w:b/>
                <w:color w:val="000000" w:themeColor="text1"/>
                <w:sz w:val="24"/>
                <w:szCs w:val="24"/>
                <w:lang w:val="uk-UA"/>
              </w:rPr>
              <w:t>Сплави, код ДК 021:2015-</w:t>
            </w:r>
            <w:r w:rsidR="007116EC" w:rsidRPr="007116EC">
              <w:rPr>
                <w:rFonts w:ascii="Times New Roman" w:hAnsi="Times New Roman"/>
                <w:b/>
                <w:color w:val="000000" w:themeColor="text1"/>
                <w:sz w:val="24"/>
                <w:szCs w:val="24"/>
              </w:rPr>
              <w:t>1462</w:t>
            </w:r>
            <w:r w:rsidRPr="009E1B8B">
              <w:rPr>
                <w:rFonts w:ascii="Times New Roman" w:hAnsi="Times New Roman"/>
                <w:b/>
                <w:color w:val="000000" w:themeColor="text1"/>
                <w:sz w:val="24"/>
                <w:szCs w:val="24"/>
                <w:lang w:val="uk-UA"/>
              </w:rPr>
              <w:t xml:space="preserve"> (Лист Ст.09Г2С</w:t>
            </w:r>
            <w:r w:rsidR="00922442" w:rsidRPr="009E1B8B">
              <w:rPr>
                <w:rFonts w:ascii="Times New Roman" w:hAnsi="Times New Roman"/>
                <w:b/>
                <w:color w:val="000000" w:themeColor="text1"/>
                <w:sz w:val="24"/>
                <w:szCs w:val="24"/>
                <w:lang w:val="uk-UA"/>
              </w:rPr>
              <w:t>)</w:t>
            </w: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опис окремої частини</w:t>
            </w:r>
            <w:r w:rsidR="00811F14" w:rsidRPr="009E1B8B">
              <w:rPr>
                <w:rFonts w:ascii="Times New Roman" w:eastAsia="Times New Roman" w:hAnsi="Times New Roman"/>
                <w:color w:val="000000" w:themeColor="text1"/>
                <w:sz w:val="24"/>
                <w:szCs w:val="24"/>
                <w:lang w:val="uk-UA" w:eastAsia="ru-RU"/>
              </w:rPr>
              <w:t xml:space="preserve"> (лота)</w:t>
            </w:r>
            <w:r w:rsidRPr="009E1B8B">
              <w:rPr>
                <w:rFonts w:ascii="Times New Roman" w:eastAsia="Times New Roman" w:hAnsi="Times New Roman"/>
                <w:color w:val="000000" w:themeColor="text1"/>
                <w:sz w:val="24"/>
                <w:szCs w:val="24"/>
                <w:lang w:eastAsia="ru-RU"/>
              </w:rPr>
              <w:t xml:space="preserve"> (частин) предмета закупі</w:t>
            </w:r>
            <w:proofErr w:type="gramStart"/>
            <w:r w:rsidRPr="009E1B8B">
              <w:rPr>
                <w:rFonts w:ascii="Times New Roman" w:eastAsia="Times New Roman" w:hAnsi="Times New Roman"/>
                <w:color w:val="000000" w:themeColor="text1"/>
                <w:sz w:val="24"/>
                <w:szCs w:val="24"/>
                <w:lang w:eastAsia="ru-RU"/>
              </w:rPr>
              <w:t>вл</w:t>
            </w:r>
            <w:proofErr w:type="gramEnd"/>
            <w:r w:rsidRPr="009E1B8B">
              <w:rPr>
                <w:rFonts w:ascii="Times New Roman" w:eastAsia="Times New Roman" w:hAnsi="Times New Roman"/>
                <w:color w:val="000000" w:themeColor="text1"/>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BE6415" w:rsidP="004C4F95">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sidRPr="009E1B8B">
              <w:rPr>
                <w:rFonts w:ascii="Times New Roman" w:hAnsi="Times New Roman"/>
                <w:color w:val="000000" w:themeColor="text1"/>
                <w:sz w:val="24"/>
                <w:szCs w:val="24"/>
                <w:lang w:val="uk-UA"/>
              </w:rPr>
              <w:t>Не передбачено</w:t>
            </w:r>
          </w:p>
        </w:tc>
      </w:tr>
      <w:tr w:rsidR="004F06C4" w:rsidRPr="009E1B8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rPr>
                <w:rFonts w:ascii="Times New Roman" w:eastAsia="Times New Roman" w:hAnsi="Times New Roman"/>
                <w:color w:val="000000" w:themeColor="text1"/>
                <w:sz w:val="24"/>
                <w:szCs w:val="24"/>
                <w:lang w:eastAsia="ru-RU"/>
              </w:rPr>
            </w:pPr>
            <w:proofErr w:type="gramStart"/>
            <w:r w:rsidRPr="009E1B8B">
              <w:rPr>
                <w:rFonts w:ascii="Times New Roman" w:eastAsia="Times New Roman" w:hAnsi="Times New Roman"/>
                <w:color w:val="000000" w:themeColor="text1"/>
                <w:sz w:val="24"/>
                <w:szCs w:val="24"/>
                <w:lang w:eastAsia="ru-RU"/>
              </w:rPr>
              <w:t>м</w:t>
            </w:r>
            <w:proofErr w:type="gramEnd"/>
            <w:r w:rsidRPr="009E1B8B">
              <w:rPr>
                <w:rFonts w:ascii="Times New Roman" w:eastAsia="Times New Roman" w:hAnsi="Times New Roman"/>
                <w:color w:val="000000" w:themeColor="text1"/>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9E1B8B" w:rsidRDefault="00CF7931" w:rsidP="004C4F95">
            <w:pPr>
              <w:spacing w:after="0" w:line="240" w:lineRule="auto"/>
              <w:jc w:val="both"/>
              <w:rPr>
                <w:rFonts w:ascii="Times New Roman" w:hAnsi="Times New Roman"/>
                <w:color w:val="000000" w:themeColor="text1"/>
                <w:sz w:val="24"/>
                <w:szCs w:val="24"/>
              </w:rPr>
            </w:pPr>
            <w:r w:rsidRPr="009E1B8B">
              <w:rPr>
                <w:rFonts w:ascii="Times New Roman" w:hAnsi="Times New Roman"/>
                <w:color w:val="000000" w:themeColor="text1"/>
                <w:sz w:val="24"/>
                <w:szCs w:val="24"/>
                <w:lang w:val="uk-UA"/>
              </w:rPr>
              <w:t xml:space="preserve">На умовах </w:t>
            </w:r>
            <w:r w:rsidRPr="009E1B8B">
              <w:rPr>
                <w:rFonts w:ascii="Times New Roman" w:hAnsi="Times New Roman"/>
                <w:color w:val="000000" w:themeColor="text1"/>
                <w:sz w:val="24"/>
                <w:szCs w:val="24"/>
                <w:lang w:val="en-US"/>
              </w:rPr>
              <w:t>DDP</w:t>
            </w:r>
            <w:r w:rsidRPr="009E1B8B">
              <w:rPr>
                <w:rFonts w:ascii="Times New Roman" w:hAnsi="Times New Roman"/>
                <w:color w:val="000000" w:themeColor="text1"/>
                <w:sz w:val="24"/>
                <w:szCs w:val="24"/>
              </w:rPr>
              <w:t>, склад Замовника:</w:t>
            </w:r>
          </w:p>
          <w:p w:rsidR="009C5B15" w:rsidRPr="009E1B8B" w:rsidRDefault="009C5B15" w:rsidP="004C4F95">
            <w:pPr>
              <w:pStyle w:val="a3"/>
              <w:spacing w:after="0" w:line="240" w:lineRule="auto"/>
              <w:ind w:left="409"/>
              <w:jc w:val="both"/>
              <w:rPr>
                <w:rFonts w:ascii="Times New Roman" w:hAnsi="Times New Roman"/>
                <w:color w:val="000000" w:themeColor="text1"/>
                <w:sz w:val="24"/>
                <w:szCs w:val="24"/>
                <w:lang w:val="uk-UA"/>
              </w:rPr>
            </w:pPr>
          </w:p>
          <w:p w:rsidR="002B2639" w:rsidRPr="009E1B8B" w:rsidRDefault="002B2639" w:rsidP="004C4F95">
            <w:pPr>
              <w:pStyle w:val="a3"/>
              <w:numPr>
                <w:ilvl w:val="0"/>
                <w:numId w:val="22"/>
              </w:numPr>
              <w:spacing w:after="0" w:line="240" w:lineRule="auto"/>
              <w:jc w:val="both"/>
              <w:rPr>
                <w:rFonts w:ascii="Times New Roman" w:hAnsi="Times New Roman"/>
                <w:color w:val="000000" w:themeColor="text1"/>
                <w:sz w:val="24"/>
                <w:szCs w:val="24"/>
                <w:lang w:val="uk-UA"/>
              </w:rPr>
            </w:pPr>
            <w:r w:rsidRPr="009E1B8B">
              <w:rPr>
                <w:rFonts w:ascii="Times New Roman" w:hAnsi="Times New Roman"/>
                <w:color w:val="000000" w:themeColor="text1"/>
                <w:sz w:val="24"/>
                <w:szCs w:val="24"/>
                <w:lang w:val="uk-UA"/>
              </w:rPr>
              <w:t xml:space="preserve">РМЗ, м.Жовті Води, Дніпропетровська обл. </w:t>
            </w:r>
          </w:p>
          <w:p w:rsidR="002B2639" w:rsidRPr="009E1B8B" w:rsidRDefault="002B2639" w:rsidP="004C4F95">
            <w:pPr>
              <w:spacing w:after="0" w:line="240" w:lineRule="auto"/>
              <w:jc w:val="both"/>
              <w:rPr>
                <w:rFonts w:ascii="Times New Roman" w:hAnsi="Times New Roman"/>
                <w:color w:val="000000" w:themeColor="text1"/>
                <w:sz w:val="24"/>
                <w:szCs w:val="24"/>
                <w:lang w:val="uk-UA"/>
              </w:rPr>
            </w:pPr>
          </w:p>
          <w:p w:rsidR="004F06C4" w:rsidRPr="009E1B8B" w:rsidRDefault="00EE0D92" w:rsidP="004C4F95">
            <w:pPr>
              <w:spacing w:after="0" w:line="240" w:lineRule="auto"/>
              <w:rPr>
                <w:rFonts w:ascii="Times New Roman" w:eastAsia="Times New Roman" w:hAnsi="Times New Roman"/>
                <w:color w:val="000000" w:themeColor="text1"/>
                <w:sz w:val="24"/>
                <w:szCs w:val="24"/>
                <w:lang w:eastAsia="ru-RU"/>
              </w:rPr>
            </w:pPr>
            <w:r w:rsidRPr="009E1B8B">
              <w:rPr>
                <w:rFonts w:ascii="Times New Roman" w:hAnsi="Times New Roman"/>
                <w:b/>
                <w:color w:val="000000" w:themeColor="text1"/>
                <w:sz w:val="24"/>
                <w:szCs w:val="24"/>
                <w:lang w:val="uk-UA"/>
              </w:rPr>
              <w:t>10т</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E1B8B" w:rsidRDefault="00EE0D92" w:rsidP="00EE0D92">
            <w:pPr>
              <w:spacing w:before="100" w:beforeAutospacing="1" w:after="100" w:afterAutospacing="1" w:line="240" w:lineRule="auto"/>
              <w:rPr>
                <w:rFonts w:ascii="Times New Roman" w:eastAsia="Times New Roman" w:hAnsi="Times New Roman"/>
                <w:b/>
                <w:color w:val="000000" w:themeColor="text1"/>
                <w:sz w:val="24"/>
                <w:szCs w:val="24"/>
                <w:lang w:val="uk-UA" w:eastAsia="ru-RU"/>
              </w:rPr>
            </w:pPr>
            <w:r w:rsidRPr="00956583">
              <w:rPr>
                <w:rFonts w:ascii="Times New Roman" w:hAnsi="Times New Roman"/>
                <w:b/>
                <w:sz w:val="24"/>
                <w:szCs w:val="24"/>
                <w:lang w:val="uk-UA"/>
              </w:rPr>
              <w:t>березень</w:t>
            </w:r>
            <w:r w:rsidR="00D00577" w:rsidRPr="00956583">
              <w:rPr>
                <w:rFonts w:ascii="Times New Roman" w:hAnsi="Times New Roman"/>
                <w:b/>
                <w:sz w:val="24"/>
                <w:szCs w:val="24"/>
                <w:lang w:val="uk-UA"/>
              </w:rPr>
              <w:t xml:space="preserve"> 2023 року - </w:t>
            </w:r>
            <w:r w:rsidRPr="00956583">
              <w:rPr>
                <w:rFonts w:ascii="Times New Roman" w:hAnsi="Times New Roman"/>
                <w:b/>
                <w:sz w:val="24"/>
                <w:szCs w:val="24"/>
                <w:lang w:val="uk-UA"/>
              </w:rPr>
              <w:t>грудень</w:t>
            </w:r>
            <w:r w:rsidR="00D00577" w:rsidRPr="009E1B8B">
              <w:rPr>
                <w:rFonts w:ascii="Times New Roman" w:hAnsi="Times New Roman"/>
                <w:b/>
                <w:color w:val="000000" w:themeColor="text1"/>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w:t>
            </w:r>
            <w:r w:rsidRPr="0034589B">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 xml:space="preserve">іна тендерної пропозиції не може перевищувати </w:t>
            </w:r>
            <w:r w:rsidRPr="0034589B">
              <w:rPr>
                <w:rFonts w:ascii="Times New Roman" w:eastAsia="Times New Roman" w:hAnsi="Times New Roman"/>
                <w:sz w:val="24"/>
                <w:szCs w:val="24"/>
                <w:lang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D47C67"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eastAsia="ru-RU"/>
              </w:rPr>
            </w:pPr>
            <w:proofErr w:type="gramStart"/>
            <w:r w:rsidRPr="00CE1178">
              <w:rPr>
                <w:rFonts w:ascii="Times New Roman" w:eastAsia="Times New Roman" w:hAnsi="Times New Roman"/>
                <w:sz w:val="24"/>
                <w:szCs w:val="24"/>
                <w:lang w:eastAsia="ru-RU"/>
              </w:rPr>
              <w:t>Ц</w:t>
            </w:r>
            <w:proofErr w:type="gramEnd"/>
            <w:r w:rsidRPr="00CE1178">
              <w:rPr>
                <w:rFonts w:ascii="Times New Roman" w:eastAsia="Times New Roman" w:hAnsi="Times New Roman"/>
                <w:sz w:val="24"/>
                <w:szCs w:val="24"/>
                <w:lang w:eastAsia="ru-RU"/>
              </w:rPr>
              <w:t xml:space="preserve">іна пропозиції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а повинна включати всі </w:t>
            </w:r>
            <w:r w:rsidR="00371571" w:rsidRPr="00CE1178">
              <w:rPr>
                <w:rFonts w:ascii="Times New Roman" w:eastAsia="Times New Roman" w:hAnsi="Times New Roman"/>
                <w:sz w:val="24"/>
                <w:szCs w:val="24"/>
                <w:lang w:eastAsia="ru-RU"/>
              </w:rPr>
              <w:t>ви</w:t>
            </w:r>
            <w:r w:rsidRPr="00CE1178">
              <w:rPr>
                <w:rFonts w:ascii="Times New Roman" w:eastAsia="Times New Roman" w:hAnsi="Times New Roman"/>
                <w:sz w:val="24"/>
                <w:szCs w:val="24"/>
                <w:lang w:eastAsia="ru-RU"/>
              </w:rPr>
              <w:t xml:space="preserve">трати, пов’язані з доставкою до складу </w:t>
            </w:r>
            <w:r w:rsidR="00371571" w:rsidRPr="00CE1178">
              <w:rPr>
                <w:rFonts w:ascii="Times New Roman" w:eastAsia="Times New Roman" w:hAnsi="Times New Roman"/>
                <w:sz w:val="24"/>
                <w:szCs w:val="24"/>
                <w:lang w:eastAsia="ru-RU"/>
              </w:rPr>
              <w:t>Замовник</w:t>
            </w:r>
            <w:r w:rsidRPr="00CE1178">
              <w:rPr>
                <w:rFonts w:ascii="Times New Roman" w:eastAsia="Times New Roman" w:hAnsi="Times New Roman"/>
                <w:sz w:val="24"/>
                <w:szCs w:val="24"/>
                <w:lang w:eastAsia="ru-RU"/>
              </w:rPr>
              <w:t>а</w:t>
            </w:r>
            <w:r w:rsidR="00A06F75" w:rsidRPr="00CE1178">
              <w:rPr>
                <w:rFonts w:ascii="Times New Roman" w:eastAsia="Times New Roman" w:hAnsi="Times New Roman"/>
                <w:sz w:val="24"/>
                <w:szCs w:val="24"/>
                <w:lang w:eastAsia="ru-RU"/>
              </w:rPr>
              <w:t>.</w:t>
            </w:r>
          </w:p>
          <w:p w:rsidR="000B09A5" w:rsidRPr="0034589B"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4C4F95">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CE1178" w:rsidRDefault="00B530A1" w:rsidP="004C4F95">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w:t>
            </w:r>
            <w:r w:rsidRPr="00CE1178">
              <w:rPr>
                <w:rFonts w:ascii="Times New Roman" w:eastAsia="Times New Roman" w:hAnsi="Times New Roman"/>
                <w:lang w:eastAsia="ru-RU"/>
              </w:rPr>
              <w:t>курсом, встановленим Національним б</w:t>
            </w:r>
            <w:r w:rsidR="00E913A3" w:rsidRPr="00CE1178">
              <w:rPr>
                <w:rFonts w:ascii="Times New Roman" w:eastAsia="Times New Roman" w:hAnsi="Times New Roman"/>
                <w:lang w:val="uk-UA" w:eastAsia="ru-RU"/>
              </w:rPr>
              <w:t>а</w:t>
            </w:r>
            <w:r w:rsidRPr="00CE1178">
              <w:rPr>
                <w:rFonts w:ascii="Times New Roman" w:eastAsia="Times New Roman" w:hAnsi="Times New Roman"/>
                <w:lang w:eastAsia="ru-RU"/>
              </w:rPr>
              <w:t xml:space="preserve">нком України  на дату </w:t>
            </w:r>
            <w:r w:rsidR="005C5A79" w:rsidRPr="00CE1178">
              <w:rPr>
                <w:rFonts w:ascii="Times New Roman" w:eastAsia="Times New Roman" w:hAnsi="Times New Roman"/>
                <w:lang w:val="uk-UA" w:eastAsia="ru-RU"/>
              </w:rPr>
              <w:t>розкриття</w:t>
            </w:r>
            <w:r w:rsidR="002A728E" w:rsidRPr="00CE1178">
              <w:rPr>
                <w:rFonts w:ascii="Times New Roman" w:eastAsia="Times New Roman" w:hAnsi="Times New Roman"/>
                <w:lang w:val="uk-UA" w:eastAsia="ru-RU"/>
              </w:rPr>
              <w:t xml:space="preserve"> тендерних пропозицій</w:t>
            </w:r>
            <w:r w:rsidRPr="00CE1178">
              <w:rPr>
                <w:rFonts w:ascii="Times New Roman" w:eastAsia="Times New Roman" w:hAnsi="Times New Roman"/>
                <w:lang w:eastAsia="ru-RU"/>
              </w:rPr>
              <w:t xml:space="preserve"> за формулою: </w:t>
            </w:r>
          </w:p>
          <w:p w:rsidR="00B530A1" w:rsidRPr="00CE1178" w:rsidRDefault="00B530A1" w:rsidP="004C4F95">
            <w:pPr>
              <w:spacing w:after="0" w:line="240" w:lineRule="auto"/>
              <w:jc w:val="both"/>
              <w:rPr>
                <w:rFonts w:ascii="Times New Roman" w:eastAsia="Times New Roman" w:hAnsi="Times New Roman"/>
                <w:lang w:val="uk-UA" w:eastAsia="ru-RU"/>
              </w:rPr>
            </w:pPr>
            <w:r w:rsidRPr="00CE1178">
              <w:rPr>
                <w:rFonts w:ascii="Times New Roman" w:eastAsia="Times New Roman" w:hAnsi="Times New Roman"/>
                <w:lang w:val="uk-UA" w:eastAsia="ru-RU"/>
              </w:rPr>
              <w:t xml:space="preserve">у=  </w:t>
            </w:r>
            <w:r w:rsidRPr="00CE1178">
              <w:rPr>
                <w:rFonts w:ascii="Times New Roman" w:eastAsia="Times New Roman" w:hAnsi="Times New Roman"/>
                <w:lang w:eastAsia="ru-RU"/>
              </w:rPr>
              <w:t>$(Є)</w:t>
            </w:r>
            <w:r w:rsidRPr="00CE1178">
              <w:rPr>
                <w:rFonts w:ascii="Times New Roman" w:eastAsia="Times New Roman" w:hAnsi="Times New Roman"/>
                <w:lang w:val="uk-UA" w:eastAsia="ru-RU"/>
              </w:rPr>
              <w:t>*х</w:t>
            </w:r>
          </w:p>
          <w:p w:rsidR="00B530A1" w:rsidRPr="00CE1178" w:rsidRDefault="00B530A1" w:rsidP="004C4F95">
            <w:pPr>
              <w:spacing w:after="0" w:line="240" w:lineRule="auto"/>
              <w:jc w:val="both"/>
              <w:rPr>
                <w:rFonts w:ascii="Times New Roman" w:eastAsia="Times New Roman" w:hAnsi="Times New Roman"/>
                <w:lang w:eastAsia="ru-RU"/>
              </w:rPr>
            </w:pPr>
            <w:r w:rsidRPr="00CE1178">
              <w:rPr>
                <w:rFonts w:ascii="Times New Roman" w:eastAsia="Times New Roman" w:hAnsi="Times New Roman"/>
                <w:lang w:eastAsia="ru-RU"/>
              </w:rPr>
              <w:t>$(Є)-долар США (або Євро);</w:t>
            </w:r>
          </w:p>
          <w:p w:rsidR="00B530A1" w:rsidRPr="00480E4C" w:rsidRDefault="00B530A1" w:rsidP="004C4F95">
            <w:pPr>
              <w:spacing w:after="0" w:line="240" w:lineRule="auto"/>
              <w:jc w:val="both"/>
              <w:rPr>
                <w:rFonts w:ascii="Times New Roman" w:eastAsia="Times New Roman" w:hAnsi="Times New Roman"/>
                <w:lang w:eastAsia="ru-RU"/>
              </w:rPr>
            </w:pPr>
            <w:r w:rsidRPr="00CE1178">
              <w:rPr>
                <w:rFonts w:ascii="Times New Roman" w:eastAsia="Times New Roman" w:hAnsi="Times New Roman"/>
                <w:lang w:eastAsia="ru-RU"/>
              </w:rPr>
              <w:t>х - офіційний курс, встановлений Національним б</w:t>
            </w:r>
            <w:r w:rsidR="008333F4" w:rsidRPr="00CE1178">
              <w:rPr>
                <w:rFonts w:ascii="Times New Roman" w:eastAsia="Times New Roman" w:hAnsi="Times New Roman"/>
                <w:lang w:val="uk-UA" w:eastAsia="ru-RU"/>
              </w:rPr>
              <w:t>а</w:t>
            </w:r>
            <w:r w:rsidRPr="00CE1178">
              <w:rPr>
                <w:rFonts w:ascii="Times New Roman" w:eastAsia="Times New Roman" w:hAnsi="Times New Roman"/>
                <w:lang w:eastAsia="ru-RU"/>
              </w:rPr>
              <w:t xml:space="preserve">нком України  на дату </w:t>
            </w:r>
            <w:r w:rsidR="002A728E" w:rsidRPr="00CE1178">
              <w:rPr>
                <w:rFonts w:ascii="Times New Roman" w:eastAsia="Times New Roman" w:hAnsi="Times New Roman"/>
                <w:lang w:val="uk-UA" w:eastAsia="ru-RU"/>
              </w:rPr>
              <w:t>розкриття пропозицій</w:t>
            </w:r>
            <w:r w:rsidRPr="00CE1178">
              <w:rPr>
                <w:rFonts w:ascii="Times New Roman" w:eastAsia="Times New Roman" w:hAnsi="Times New Roman"/>
                <w:lang w:eastAsia="ru-RU"/>
              </w:rPr>
              <w:t>;</w:t>
            </w:r>
          </w:p>
          <w:p w:rsidR="00B530A1" w:rsidRPr="00922442" w:rsidRDefault="00B530A1" w:rsidP="004C4F95">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4C4F95">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EE0D92" w:rsidRDefault="00371571" w:rsidP="00EE0D92">
            <w:pPr>
              <w:spacing w:line="240" w:lineRule="auto"/>
              <w:jc w:val="both"/>
              <w:rPr>
                <w:rFonts w:ascii="Times New Roman" w:eastAsia="Times New Roman" w:hAnsi="Times New Roman"/>
                <w:lang w:val="uk-UA"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EE0D92"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 xml:space="preserve">Процедура надання роз’яснень </w:t>
            </w:r>
            <w:r w:rsidRPr="00136C2A">
              <w:rPr>
                <w:rFonts w:ascii="Times New Roman" w:eastAsia="Times New Roman" w:hAnsi="Times New Roman"/>
                <w:sz w:val="24"/>
                <w:szCs w:val="24"/>
                <w:lang w:eastAsia="ru-RU"/>
              </w:rPr>
              <w:lastRenderedPageBreak/>
              <w:t>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lastRenderedPageBreak/>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w:t>
            </w:r>
            <w:r w:rsidRPr="00602B7F">
              <w:rPr>
                <w:rFonts w:ascii="Times New Roman" w:eastAsia="Times New Roman" w:hAnsi="Times New Roman"/>
                <w:sz w:val="24"/>
                <w:szCs w:val="24"/>
                <w:lang w:val="uk-UA" w:eastAsia="ru-RU"/>
              </w:rPr>
              <w:lastRenderedPageBreak/>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4C4F95">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4C4F95">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4C4F95">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9E1B8B" w:rsidRDefault="00DE25ED"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eastAsia="ru-RU"/>
              </w:rPr>
              <w:t xml:space="preserve">Тендерна пропозиція </w:t>
            </w:r>
            <w:proofErr w:type="gramStart"/>
            <w:r w:rsidRPr="009E1B8B">
              <w:rPr>
                <w:rFonts w:ascii="Times New Roman" w:eastAsia="Times New Roman" w:hAnsi="Times New Roman"/>
                <w:sz w:val="24"/>
                <w:szCs w:val="24"/>
                <w:lang w:eastAsia="ru-RU"/>
              </w:rPr>
              <w:t>подається</w:t>
            </w:r>
            <w:proofErr w:type="gramEnd"/>
            <w:r w:rsidRPr="009E1B8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9E1B8B">
              <w:rPr>
                <w:rFonts w:ascii="Times New Roman" w:eastAsia="Times New Roman" w:hAnsi="Times New Roman"/>
                <w:sz w:val="24"/>
                <w:szCs w:val="24"/>
                <w:lang w:val="uk-UA" w:eastAsia="ru-RU"/>
              </w:rPr>
              <w:t xml:space="preserve"> </w:t>
            </w:r>
            <w:r w:rsidR="00581ABF" w:rsidRPr="009E1B8B">
              <w:rPr>
                <w:rFonts w:ascii="Times New Roman" w:eastAsia="Times New Roman" w:hAnsi="Times New Roman"/>
                <w:sz w:val="24"/>
                <w:szCs w:val="24"/>
                <w:lang w:eastAsia="ru-RU"/>
              </w:rPr>
              <w:t xml:space="preserve">та відповідність </w:t>
            </w:r>
            <w:r w:rsidR="00371571" w:rsidRPr="009E1B8B">
              <w:rPr>
                <w:rFonts w:ascii="Times New Roman" w:eastAsia="Times New Roman" w:hAnsi="Times New Roman"/>
                <w:sz w:val="24"/>
                <w:szCs w:val="24"/>
                <w:lang w:eastAsia="ru-RU"/>
              </w:rPr>
              <w:t>Учасник</w:t>
            </w:r>
            <w:r w:rsidR="00581ABF" w:rsidRPr="009E1B8B">
              <w:rPr>
                <w:rFonts w:ascii="Times New Roman" w:eastAsia="Times New Roman" w:hAnsi="Times New Roman"/>
                <w:sz w:val="24"/>
                <w:szCs w:val="24"/>
                <w:lang w:eastAsia="ru-RU"/>
              </w:rPr>
              <w:t xml:space="preserve">а вимогам, зазначеним у </w:t>
            </w:r>
            <w:r w:rsidR="007A0808" w:rsidRPr="009E1B8B">
              <w:rPr>
                <w:rFonts w:ascii="Times New Roman" w:eastAsia="Times New Roman" w:hAnsi="Times New Roman"/>
                <w:sz w:val="24"/>
                <w:szCs w:val="24"/>
                <w:lang w:val="uk-UA" w:eastAsia="ru-RU"/>
              </w:rPr>
              <w:t xml:space="preserve">пункті 44 </w:t>
            </w:r>
            <w:r w:rsidR="00A67FAE" w:rsidRPr="009E1B8B">
              <w:rPr>
                <w:rFonts w:ascii="Times New Roman" w:eastAsia="Times New Roman" w:hAnsi="Times New Roman"/>
                <w:sz w:val="24"/>
                <w:szCs w:val="24"/>
                <w:lang w:val="uk-UA" w:eastAsia="ru-RU"/>
              </w:rPr>
              <w:t>Особливостей</w:t>
            </w:r>
            <w:r w:rsidR="0040755E" w:rsidRPr="009E1B8B">
              <w:rPr>
                <w:rFonts w:ascii="Times New Roman" w:eastAsia="Times New Roman" w:hAnsi="Times New Roman"/>
                <w:sz w:val="24"/>
                <w:szCs w:val="24"/>
                <w:lang w:val="uk-UA" w:eastAsia="ru-RU"/>
              </w:rPr>
              <w:t>.</w:t>
            </w:r>
          </w:p>
          <w:p w:rsidR="00CE357E" w:rsidRPr="009E1B8B" w:rsidRDefault="00CE357E"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Учасник процедури закупівлі</w:t>
            </w:r>
            <w:r w:rsidR="0075689C" w:rsidRPr="009E1B8B">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9E1B8B">
              <w:rPr>
                <w:rFonts w:ascii="Times New Roman" w:eastAsia="Times New Roman" w:hAnsi="Times New Roman"/>
                <w:sz w:val="24"/>
                <w:szCs w:val="24"/>
                <w:lang w:val="uk-UA" w:eastAsia="ru-RU"/>
              </w:rPr>
              <w:t xml:space="preserve">підтверджує відсутність </w:t>
            </w:r>
            <w:r w:rsidRPr="009E1B8B">
              <w:rPr>
                <w:rFonts w:ascii="Times New Roman" w:eastAsia="Times New Roman" w:hAnsi="Times New Roman"/>
                <w:sz w:val="24"/>
                <w:szCs w:val="24"/>
                <w:lang w:val="uk-UA" w:eastAsia="ru-RU"/>
              </w:rPr>
              <w:lastRenderedPageBreak/>
              <w:t xml:space="preserve">підстав, визначених </w:t>
            </w:r>
            <w:r w:rsidR="007A0808" w:rsidRPr="009E1B8B">
              <w:rPr>
                <w:rFonts w:ascii="Times New Roman" w:eastAsia="Times New Roman" w:hAnsi="Times New Roman"/>
                <w:sz w:val="24"/>
                <w:szCs w:val="24"/>
                <w:lang w:val="uk-UA" w:eastAsia="ru-RU"/>
              </w:rPr>
              <w:t xml:space="preserve">пунктом 44 (крім абзацу </w:t>
            </w:r>
            <w:r w:rsidR="00646183" w:rsidRPr="009E1B8B">
              <w:rPr>
                <w:rFonts w:ascii="Times New Roman" w:eastAsia="Times New Roman" w:hAnsi="Times New Roman"/>
                <w:sz w:val="24"/>
                <w:szCs w:val="24"/>
                <w:lang w:val="uk-UA" w:eastAsia="ru-RU"/>
              </w:rPr>
              <w:t>чотирнадцятого</w:t>
            </w:r>
            <w:r w:rsidR="007A0808" w:rsidRPr="009E1B8B">
              <w:rPr>
                <w:rFonts w:ascii="Times New Roman" w:eastAsia="Times New Roman" w:hAnsi="Times New Roman"/>
                <w:sz w:val="24"/>
                <w:szCs w:val="24"/>
                <w:lang w:val="uk-UA" w:eastAsia="ru-RU"/>
              </w:rPr>
              <w:t xml:space="preserve"> цього пункту) Особливостей</w:t>
            </w:r>
            <w:r w:rsidRPr="009E1B8B">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E1B8B" w:rsidRDefault="00C069B5"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Крім того,</w:t>
            </w:r>
            <w:r w:rsidR="00371571" w:rsidRPr="009E1B8B">
              <w:rPr>
                <w:rFonts w:ascii="Times New Roman" w:eastAsia="Times New Roman" w:hAnsi="Times New Roman"/>
                <w:sz w:val="24"/>
                <w:szCs w:val="24"/>
                <w:lang w:val="uk-UA" w:eastAsia="ru-RU"/>
              </w:rPr>
              <w:t>Учасник</w:t>
            </w:r>
            <w:r w:rsidR="00DC3A9E" w:rsidRPr="009E1B8B">
              <w:rPr>
                <w:rFonts w:ascii="Times New Roman" w:eastAsia="Times New Roman" w:hAnsi="Times New Roman"/>
                <w:sz w:val="24"/>
                <w:szCs w:val="24"/>
                <w:lang w:val="uk-UA" w:eastAsia="ru-RU"/>
              </w:rPr>
              <w:t xml:space="preserve"> повинен </w:t>
            </w:r>
            <w:r w:rsidR="00DC3A9E" w:rsidRPr="009E1B8B">
              <w:rPr>
                <w:rFonts w:ascii="Times New Roman" w:eastAsia="Times New Roman" w:hAnsi="Times New Roman"/>
                <w:sz w:val="24"/>
                <w:szCs w:val="24"/>
                <w:lang w:eastAsia="ru-RU"/>
              </w:rPr>
              <w:t xml:space="preserve"> завантаж</w:t>
            </w:r>
            <w:r w:rsidR="00DC3A9E" w:rsidRPr="009E1B8B">
              <w:rPr>
                <w:rFonts w:ascii="Times New Roman" w:eastAsia="Times New Roman" w:hAnsi="Times New Roman"/>
                <w:sz w:val="24"/>
                <w:szCs w:val="24"/>
                <w:lang w:val="uk-UA" w:eastAsia="ru-RU"/>
              </w:rPr>
              <w:t xml:space="preserve">ити </w:t>
            </w:r>
            <w:r w:rsidR="00DC3A9E" w:rsidRPr="009E1B8B">
              <w:rPr>
                <w:rFonts w:ascii="Times New Roman" w:eastAsia="Times New Roman" w:hAnsi="Times New Roman"/>
                <w:sz w:val="24"/>
                <w:szCs w:val="24"/>
                <w:lang w:eastAsia="ru-RU"/>
              </w:rPr>
              <w:t xml:space="preserve"> файл</w:t>
            </w:r>
            <w:r w:rsidR="00DC3A9E" w:rsidRPr="009E1B8B">
              <w:rPr>
                <w:rFonts w:ascii="Times New Roman" w:eastAsia="Times New Roman" w:hAnsi="Times New Roman"/>
                <w:sz w:val="24"/>
                <w:szCs w:val="24"/>
                <w:lang w:val="uk-UA" w:eastAsia="ru-RU"/>
              </w:rPr>
              <w:t>и</w:t>
            </w:r>
            <w:r w:rsidR="00DC3A9E" w:rsidRPr="009E1B8B">
              <w:rPr>
                <w:rFonts w:ascii="Times New Roman" w:eastAsia="Times New Roman" w:hAnsi="Times New Roman"/>
                <w:sz w:val="24"/>
                <w:szCs w:val="24"/>
                <w:lang w:eastAsia="ru-RU"/>
              </w:rPr>
              <w:t xml:space="preserve"> з:</w:t>
            </w:r>
          </w:p>
          <w:p w:rsidR="00DC3A9E" w:rsidRPr="009E1B8B"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w:t>
            </w:r>
            <w:r w:rsidR="00AE32E0" w:rsidRPr="009E1B8B">
              <w:rPr>
                <w:rFonts w:ascii="Times New Roman" w:eastAsia="Times New Roman" w:hAnsi="Times New Roman"/>
                <w:sz w:val="24"/>
                <w:szCs w:val="24"/>
                <w:lang w:val="uk-UA" w:eastAsia="ru-RU"/>
              </w:rPr>
              <w:t> </w:t>
            </w:r>
            <w:r w:rsidRPr="009E1B8B">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E1B8B">
              <w:rPr>
                <w:rFonts w:ascii="Times New Roman" w:eastAsia="Times New Roman" w:hAnsi="Times New Roman"/>
                <w:sz w:val="24"/>
                <w:szCs w:val="24"/>
                <w:lang w:val="uk-UA" w:eastAsia="ru-RU"/>
              </w:rPr>
              <w:t>№1</w:t>
            </w:r>
            <w:r w:rsidRPr="009E1B8B">
              <w:rPr>
                <w:rFonts w:ascii="Times New Roman" w:eastAsia="Times New Roman" w:hAnsi="Times New Roman"/>
                <w:sz w:val="24"/>
                <w:szCs w:val="24"/>
                <w:lang w:val="uk-UA" w:eastAsia="ru-RU"/>
              </w:rPr>
              <w:t>);</w:t>
            </w:r>
          </w:p>
          <w:p w:rsidR="00DC3A9E" w:rsidRPr="009E1B8B" w:rsidRDefault="00DC3A9E"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w:t>
            </w:r>
            <w:r w:rsidR="00AE32E0" w:rsidRPr="009E1B8B">
              <w:rPr>
                <w:rFonts w:ascii="Times New Roman" w:eastAsia="Times New Roman" w:hAnsi="Times New Roman"/>
                <w:sz w:val="24"/>
                <w:szCs w:val="24"/>
                <w:lang w:val="uk-UA" w:eastAsia="ru-RU"/>
              </w:rPr>
              <w:t> </w:t>
            </w:r>
            <w:r w:rsidRPr="009E1B8B">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9E1B8B">
              <w:rPr>
                <w:rFonts w:ascii="Times New Roman" w:eastAsia="Times New Roman" w:hAnsi="Times New Roman"/>
                <w:sz w:val="24"/>
                <w:szCs w:val="24"/>
                <w:lang w:val="uk-UA" w:eastAsia="ru-RU"/>
              </w:rPr>
              <w:t xml:space="preserve"> (Додаток </w:t>
            </w:r>
            <w:r w:rsidR="00D242FC" w:rsidRPr="009E1B8B">
              <w:rPr>
                <w:rFonts w:ascii="Times New Roman" w:eastAsia="Times New Roman" w:hAnsi="Times New Roman"/>
                <w:sz w:val="24"/>
                <w:szCs w:val="24"/>
                <w:lang w:val="uk-UA" w:eastAsia="ru-RU"/>
              </w:rPr>
              <w:t>№</w:t>
            </w:r>
            <w:r w:rsidRPr="009E1B8B">
              <w:rPr>
                <w:rFonts w:ascii="Times New Roman" w:eastAsia="Times New Roman" w:hAnsi="Times New Roman"/>
                <w:sz w:val="24"/>
                <w:szCs w:val="24"/>
                <w:lang w:val="uk-UA" w:eastAsia="ru-RU"/>
              </w:rPr>
              <w:t>3);</w:t>
            </w:r>
          </w:p>
          <w:p w:rsidR="003C4F85" w:rsidRPr="009E1B8B"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w:t>
            </w:r>
            <w:r w:rsidR="00AE32E0" w:rsidRPr="009E1B8B">
              <w:rPr>
                <w:rFonts w:ascii="Times New Roman" w:eastAsia="Times New Roman" w:hAnsi="Times New Roman"/>
                <w:sz w:val="24"/>
                <w:szCs w:val="24"/>
                <w:lang w:val="uk-UA" w:eastAsia="ru-RU"/>
              </w:rPr>
              <w:t> </w:t>
            </w:r>
            <w:r w:rsidRPr="009E1B8B">
              <w:rPr>
                <w:rFonts w:ascii="Times New Roman" w:eastAsia="Times New Roman" w:hAnsi="Times New Roman"/>
                <w:sz w:val="24"/>
                <w:szCs w:val="24"/>
                <w:lang w:val="uk-UA" w:eastAsia="ru-RU"/>
              </w:rPr>
              <w:t xml:space="preserve">документами, що підтверджують повноваження </w:t>
            </w:r>
            <w:r w:rsidR="003C4F85" w:rsidRPr="009E1B8B">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E1B8B">
              <w:rPr>
                <w:rFonts w:ascii="Times New Roman" w:eastAsia="Times New Roman" w:hAnsi="Times New Roman"/>
                <w:color w:val="000000"/>
                <w:sz w:val="24"/>
                <w:szCs w:val="24"/>
                <w:lang w:val="uk-UA" w:eastAsia="ru-RU"/>
              </w:rPr>
              <w:t>Учасник</w:t>
            </w:r>
            <w:r w:rsidR="003C4F85" w:rsidRPr="009E1B8B">
              <w:rPr>
                <w:rFonts w:ascii="Times New Roman" w:eastAsia="Times New Roman" w:hAnsi="Times New Roman"/>
                <w:color w:val="000000"/>
                <w:sz w:val="24"/>
                <w:szCs w:val="24"/>
                <w:lang w:val="uk-UA" w:eastAsia="ru-RU"/>
              </w:rPr>
              <w:t xml:space="preserve">а, що підписала від імені </w:t>
            </w:r>
            <w:r w:rsidR="00371571" w:rsidRPr="009E1B8B">
              <w:rPr>
                <w:rFonts w:ascii="Times New Roman" w:eastAsia="Times New Roman" w:hAnsi="Times New Roman"/>
                <w:color w:val="000000"/>
                <w:sz w:val="24"/>
                <w:szCs w:val="24"/>
                <w:lang w:val="uk-UA" w:eastAsia="ru-RU"/>
              </w:rPr>
              <w:t>Учасник</w:t>
            </w:r>
            <w:r w:rsidR="009D0D70" w:rsidRPr="009E1B8B">
              <w:rPr>
                <w:rFonts w:ascii="Times New Roman" w:eastAsia="Times New Roman" w:hAnsi="Times New Roman"/>
                <w:color w:val="000000"/>
                <w:sz w:val="24"/>
                <w:szCs w:val="24"/>
                <w:lang w:val="uk-UA" w:eastAsia="ru-RU"/>
              </w:rPr>
              <w:t>а вказану довіреність;</w:t>
            </w:r>
          </w:p>
          <w:p w:rsidR="00DC3A9E" w:rsidRPr="009E1B8B" w:rsidRDefault="00DC3A9E"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w:t>
            </w:r>
            <w:r w:rsidR="00E63716" w:rsidRPr="009E1B8B">
              <w:rPr>
                <w:rFonts w:ascii="Times New Roman" w:eastAsia="Times New Roman" w:hAnsi="Times New Roman"/>
                <w:sz w:val="24"/>
                <w:szCs w:val="24"/>
                <w:lang w:val="uk-UA" w:eastAsia="ru-RU"/>
              </w:rPr>
              <w:t> </w:t>
            </w:r>
            <w:r w:rsidRPr="009E1B8B">
              <w:rPr>
                <w:rFonts w:ascii="Times New Roman" w:eastAsia="Times New Roman" w:hAnsi="Times New Roman"/>
                <w:sz w:val="24"/>
                <w:szCs w:val="24"/>
                <w:lang w:val="uk-UA" w:eastAsia="ru-RU"/>
              </w:rPr>
              <w:t xml:space="preserve">іншими документами згідно з Додатком </w:t>
            </w:r>
            <w:r w:rsidR="00D242FC" w:rsidRPr="009E1B8B">
              <w:rPr>
                <w:rFonts w:ascii="Times New Roman" w:eastAsia="Times New Roman" w:hAnsi="Times New Roman"/>
                <w:sz w:val="24"/>
                <w:szCs w:val="24"/>
                <w:lang w:val="uk-UA" w:eastAsia="ru-RU"/>
              </w:rPr>
              <w:t>№</w:t>
            </w:r>
            <w:r w:rsidRPr="009E1B8B">
              <w:rPr>
                <w:rFonts w:ascii="Times New Roman" w:eastAsia="Times New Roman" w:hAnsi="Times New Roman"/>
                <w:sz w:val="24"/>
                <w:szCs w:val="24"/>
                <w:lang w:val="uk-UA" w:eastAsia="ru-RU"/>
              </w:rPr>
              <w:t xml:space="preserve">4 до тендерної </w:t>
            </w:r>
            <w:r w:rsidR="00533372" w:rsidRPr="009E1B8B">
              <w:rPr>
                <w:rFonts w:ascii="Times New Roman" w:eastAsia="Times New Roman" w:hAnsi="Times New Roman"/>
                <w:sz w:val="24"/>
                <w:szCs w:val="24"/>
                <w:lang w:val="uk-UA" w:eastAsia="ru-RU"/>
              </w:rPr>
              <w:t>документації.</w:t>
            </w:r>
          </w:p>
          <w:p w:rsidR="00DC3A9E" w:rsidRPr="009E1B8B"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9E1B8B">
              <w:rPr>
                <w:rFonts w:ascii="Times New Roman" w:eastAsia="Times New Roman" w:hAnsi="Times New Roman"/>
                <w:sz w:val="24"/>
                <w:szCs w:val="24"/>
                <w:lang w:val="uk-UA" w:eastAsia="ru-RU"/>
              </w:rPr>
              <w:t>К</w:t>
            </w:r>
            <w:r w:rsidRPr="009E1B8B">
              <w:rPr>
                <w:rFonts w:ascii="Times New Roman" w:eastAsia="Times New Roman" w:hAnsi="Times New Roman"/>
                <w:sz w:val="24"/>
                <w:szCs w:val="24"/>
                <w:lang w:eastAsia="ru-RU"/>
              </w:rPr>
              <w:t xml:space="preserve">ожен </w:t>
            </w:r>
            <w:r w:rsidR="00371571" w:rsidRPr="009E1B8B">
              <w:rPr>
                <w:rFonts w:ascii="Times New Roman" w:eastAsia="Times New Roman" w:hAnsi="Times New Roman"/>
                <w:sz w:val="24"/>
                <w:szCs w:val="24"/>
                <w:lang w:eastAsia="ru-RU"/>
              </w:rPr>
              <w:t>Учасник</w:t>
            </w:r>
            <w:r w:rsidRPr="009E1B8B">
              <w:rPr>
                <w:rFonts w:ascii="Times New Roman" w:eastAsia="Times New Roman" w:hAnsi="Times New Roman"/>
                <w:sz w:val="24"/>
                <w:szCs w:val="24"/>
                <w:lang w:eastAsia="ru-RU"/>
              </w:rPr>
              <w:t xml:space="preserve"> має право подати тільки одну тендерну пропозицію</w:t>
            </w:r>
            <w:r w:rsidRPr="009E1B8B">
              <w:rPr>
                <w:rFonts w:ascii="Times New Roman" w:eastAsia="Times New Roman" w:hAnsi="Times New Roman"/>
                <w:sz w:val="24"/>
                <w:szCs w:val="24"/>
                <w:lang w:val="uk-UA" w:eastAsia="ru-RU"/>
              </w:rPr>
              <w:t>.</w:t>
            </w:r>
          </w:p>
          <w:p w:rsidR="00D242FC" w:rsidRPr="009E1B8B"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9E1B8B">
              <w:rPr>
                <w:rFonts w:ascii="Times New Roman" w:eastAsia="Times New Roman" w:hAnsi="Times New Roman"/>
                <w:color w:val="000000"/>
                <w:sz w:val="24"/>
                <w:szCs w:val="24"/>
                <w:lang w:val="uk-UA" w:eastAsia="ru-RU"/>
              </w:rPr>
              <w:t xml:space="preserve">Документи тендерної пропозиції </w:t>
            </w:r>
            <w:r w:rsidR="00371571" w:rsidRPr="009E1B8B">
              <w:rPr>
                <w:rFonts w:ascii="Times New Roman" w:eastAsia="Times New Roman" w:hAnsi="Times New Roman"/>
                <w:color w:val="000000"/>
                <w:sz w:val="24"/>
                <w:szCs w:val="24"/>
                <w:lang w:val="uk-UA" w:eastAsia="ru-RU"/>
              </w:rPr>
              <w:t>Учасник</w:t>
            </w:r>
            <w:r w:rsidRPr="009E1B8B">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9E1B8B">
              <w:rPr>
                <w:rFonts w:ascii="Times New Roman" w:eastAsia="Times New Roman" w:hAnsi="Times New Roman"/>
                <w:color w:val="000000"/>
                <w:sz w:val="24"/>
                <w:szCs w:val="24"/>
                <w:lang w:val="en-US" w:eastAsia="ru-RU"/>
              </w:rPr>
              <w:t>pdf</w:t>
            </w:r>
            <w:proofErr w:type="gramStart"/>
            <w:r w:rsidRPr="009E1B8B">
              <w:rPr>
                <w:rFonts w:ascii="Times New Roman" w:eastAsia="Times New Roman" w:hAnsi="Times New Roman"/>
                <w:color w:val="000000"/>
                <w:sz w:val="24"/>
                <w:szCs w:val="24"/>
                <w:lang w:val="uk-UA" w:eastAsia="ru-RU"/>
              </w:rPr>
              <w:t>.»</w:t>
            </w:r>
            <w:proofErr w:type="gramEnd"/>
            <w:r w:rsidRPr="009E1B8B">
              <w:rPr>
                <w:rFonts w:ascii="Times New Roman" w:eastAsia="Times New Roman" w:hAnsi="Times New Roman"/>
                <w:color w:val="000000"/>
                <w:sz w:val="24"/>
                <w:szCs w:val="24"/>
                <w:lang w:val="uk-UA" w:eastAsia="ru-RU"/>
              </w:rPr>
              <w:t>, «..</w:t>
            </w:r>
            <w:r w:rsidRPr="009E1B8B">
              <w:rPr>
                <w:rFonts w:ascii="Times New Roman" w:eastAsia="Times New Roman" w:hAnsi="Times New Roman"/>
                <w:color w:val="000000"/>
                <w:sz w:val="24"/>
                <w:szCs w:val="24"/>
                <w:lang w:val="en-US" w:eastAsia="ru-RU"/>
              </w:rPr>
              <w:t>jpeg</w:t>
            </w:r>
            <w:proofErr w:type="gramStart"/>
            <w:r w:rsidRPr="009E1B8B">
              <w:rPr>
                <w:rFonts w:ascii="Times New Roman" w:eastAsia="Times New Roman" w:hAnsi="Times New Roman"/>
                <w:color w:val="000000"/>
                <w:sz w:val="24"/>
                <w:szCs w:val="24"/>
                <w:lang w:val="uk-UA" w:eastAsia="ru-RU"/>
              </w:rPr>
              <w:t>.»</w:t>
            </w:r>
            <w:proofErr w:type="gramEnd"/>
            <w:r w:rsidRPr="009E1B8B">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9E1B8B">
              <w:rPr>
                <w:rFonts w:ascii="Times New Roman" w:eastAsia="Times New Roman" w:hAnsi="Times New Roman"/>
                <w:color w:val="000000"/>
                <w:sz w:val="24"/>
                <w:szCs w:val="24"/>
                <w:lang w:val="uk-UA" w:eastAsia="ru-RU"/>
              </w:rPr>
              <w:t xml:space="preserve">з </w:t>
            </w:r>
            <w:r w:rsidRPr="009E1B8B">
              <w:rPr>
                <w:rFonts w:ascii="Times New Roman" w:eastAsia="Times New Roman" w:hAnsi="Times New Roman"/>
                <w:color w:val="000000"/>
                <w:sz w:val="24"/>
                <w:szCs w:val="24"/>
                <w:lang w:val="uk-UA" w:eastAsia="ru-RU"/>
              </w:rPr>
              <w:t>яки</w:t>
            </w:r>
            <w:r w:rsidR="00707E37" w:rsidRPr="009E1B8B">
              <w:rPr>
                <w:rFonts w:ascii="Times New Roman" w:eastAsia="Times New Roman" w:hAnsi="Times New Roman"/>
                <w:color w:val="000000"/>
                <w:sz w:val="24"/>
                <w:szCs w:val="24"/>
                <w:lang w:val="uk-UA" w:eastAsia="ru-RU"/>
              </w:rPr>
              <w:t>ми</w:t>
            </w:r>
            <w:r w:rsidRPr="009E1B8B">
              <w:rPr>
                <w:rFonts w:ascii="Times New Roman" w:eastAsia="Times New Roman" w:hAnsi="Times New Roman"/>
                <w:color w:val="000000"/>
                <w:sz w:val="24"/>
                <w:szCs w:val="24"/>
                <w:lang w:val="uk-UA" w:eastAsia="ru-RU"/>
              </w:rPr>
              <w:t xml:space="preserve"> виготовляються такі скан-копії</w:t>
            </w:r>
            <w:r w:rsidR="00D242FC" w:rsidRPr="009E1B8B">
              <w:rPr>
                <w:rFonts w:ascii="Times New Roman" w:eastAsia="Times New Roman" w:hAnsi="Times New Roman"/>
                <w:sz w:val="24"/>
                <w:szCs w:val="24"/>
                <w:lang w:val="uk-UA" w:eastAsia="ru-RU"/>
              </w:rPr>
              <w:t>.</w:t>
            </w:r>
          </w:p>
          <w:p w:rsidR="00D242FC" w:rsidRPr="009E1B8B"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9E1B8B" w:rsidRDefault="00DC3A9E" w:rsidP="004C4F95">
            <w:pPr>
              <w:widowControl w:val="0"/>
              <w:spacing w:after="120" w:line="240" w:lineRule="auto"/>
              <w:contextualSpacing/>
              <w:jc w:val="both"/>
              <w:rPr>
                <w:rFonts w:ascii="Times New Roman" w:eastAsia="Times New Roman" w:hAnsi="Times New Roman"/>
                <w:sz w:val="24"/>
                <w:szCs w:val="24"/>
                <w:lang w:eastAsia="ru-RU"/>
              </w:rPr>
            </w:pPr>
            <w:r w:rsidRPr="009E1B8B">
              <w:rPr>
                <w:rFonts w:ascii="Times New Roman" w:eastAsia="Times New Roman" w:hAnsi="Times New Roman"/>
                <w:sz w:val="24"/>
                <w:szCs w:val="24"/>
                <w:lang w:val="uk-UA" w:eastAsia="ru-RU"/>
              </w:rPr>
              <w:t xml:space="preserve">Документи, що розміщуються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E1B8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9E1B8B">
              <w:rPr>
                <w:rFonts w:ascii="Times New Roman" w:eastAsia="Times New Roman" w:hAnsi="Times New Roman"/>
                <w:sz w:val="24"/>
                <w:szCs w:val="24"/>
                <w:lang w:eastAsia="ru-RU"/>
              </w:rPr>
              <w:t>Учасник</w:t>
            </w:r>
            <w:r w:rsidR="002B1007" w:rsidRPr="009E1B8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9E1B8B">
              <w:rPr>
                <w:rFonts w:ascii="Times New Roman" w:eastAsia="Times New Roman" w:hAnsi="Times New Roman"/>
                <w:sz w:val="24"/>
                <w:szCs w:val="24"/>
                <w:lang w:eastAsia="ru-RU"/>
              </w:rPr>
              <w:t>вс</w:t>
            </w:r>
            <w:proofErr w:type="gramEnd"/>
            <w:r w:rsidR="002B1007" w:rsidRPr="009E1B8B">
              <w:rPr>
                <w:rFonts w:ascii="Times New Roman" w:eastAsia="Times New Roman" w:hAnsi="Times New Roman"/>
                <w:sz w:val="24"/>
                <w:szCs w:val="24"/>
                <w:lang w:eastAsia="ru-RU"/>
              </w:rPr>
              <w:t>ім особам на рівних умовах</w:t>
            </w:r>
            <w:r w:rsidR="00AF2CFC" w:rsidRPr="009E1B8B">
              <w:rPr>
                <w:rFonts w:ascii="Times New Roman" w:eastAsia="Times New Roman" w:hAnsi="Times New Roman"/>
                <w:sz w:val="24"/>
                <w:szCs w:val="24"/>
                <w:lang w:eastAsia="ru-RU"/>
              </w:rPr>
              <w:t>.</w:t>
            </w:r>
          </w:p>
          <w:p w:rsidR="00AF2CFC" w:rsidRPr="009E1B8B" w:rsidRDefault="00AF2CFC" w:rsidP="004C4F95">
            <w:pPr>
              <w:widowControl w:val="0"/>
              <w:spacing w:after="120" w:line="240" w:lineRule="auto"/>
              <w:contextualSpacing/>
              <w:jc w:val="both"/>
              <w:rPr>
                <w:rFonts w:ascii="Times New Roman" w:eastAsia="Times New Roman" w:hAnsi="Times New Roman"/>
                <w:sz w:val="24"/>
                <w:szCs w:val="24"/>
                <w:lang w:eastAsia="ru-RU"/>
              </w:rPr>
            </w:pPr>
          </w:p>
          <w:p w:rsidR="00641D0D" w:rsidRPr="009E1B8B"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E1B8B">
              <w:rPr>
                <w:rFonts w:ascii="Times New Roman" w:eastAsia="Times New Roman" w:hAnsi="Times New Roman"/>
                <w:sz w:val="24"/>
                <w:szCs w:val="24"/>
                <w:lang w:val="uk-UA" w:eastAsia="ru-RU"/>
              </w:rPr>
              <w:t xml:space="preserve"> системі закупівель протягом </w:t>
            </w:r>
            <w:r w:rsidR="00575293" w:rsidRPr="009E1B8B">
              <w:rPr>
                <w:rFonts w:ascii="Times New Roman" w:eastAsia="Times New Roman" w:hAnsi="Times New Roman"/>
                <w:sz w:val="24"/>
                <w:szCs w:val="24"/>
                <w:lang w:val="uk-UA" w:eastAsia="ru-RU"/>
              </w:rPr>
              <w:lastRenderedPageBreak/>
              <w:t>24</w:t>
            </w:r>
            <w:r w:rsidR="00575293" w:rsidRPr="009E1B8B">
              <w:rPr>
                <w:rFonts w:ascii="Times New Roman" w:eastAsia="Times New Roman" w:hAnsi="Times New Roman"/>
                <w:sz w:val="24"/>
                <w:szCs w:val="24"/>
                <w:lang w:val="en-US" w:eastAsia="ru-RU"/>
              </w:rPr>
              <w:t> </w:t>
            </w:r>
            <w:r w:rsidRPr="009E1B8B">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9E1B8B">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9E1B8B">
              <w:rPr>
                <w:rFonts w:ascii="Times New Roman" w:eastAsia="Times New Roman" w:hAnsi="Times New Roman"/>
                <w:sz w:val="24"/>
                <w:szCs w:val="24"/>
                <w:lang w:val="uk-UA" w:eastAsia="ru-RU"/>
              </w:rPr>
              <w:t xml:space="preserve">відсутності </w:t>
            </w:r>
            <w:r w:rsidRPr="009E1B8B">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E1B8B">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w:t>
            </w:r>
            <w:r w:rsidRPr="00602B7F">
              <w:rPr>
                <w:rFonts w:ascii="Times New Roman" w:eastAsia="Times New Roman" w:hAnsi="Times New Roman"/>
                <w:sz w:val="24"/>
                <w:szCs w:val="24"/>
                <w:lang w:eastAsia="ru-RU"/>
              </w:rPr>
              <w:t xml:space="preserve">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4C4F95">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4C4F95">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006C1EFD">
              <w:rPr>
                <w:rFonts w:ascii="Times New Roman" w:eastAsia="Times New Roman" w:hAnsi="Times New Roman"/>
                <w:sz w:val="24"/>
                <w:szCs w:val="24"/>
                <w:lang w:val="uk-UA"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4C4F95">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4C4F95">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4C4F9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4C4F95">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 xml:space="preserve">Забезпечення тендерної </w:t>
            </w:r>
            <w:r w:rsidRPr="00533372">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4C4F95">
            <w:pPr>
              <w:pStyle w:val="a7"/>
              <w:widowControl w:val="0"/>
              <w:tabs>
                <w:tab w:val="num" w:pos="1260"/>
              </w:tabs>
              <w:spacing w:before="0" w:beforeAutospacing="0" w:after="0" w:afterAutospacing="0"/>
              <w:jc w:val="both"/>
              <w:rPr>
                <w:lang w:val="ru-RU"/>
              </w:rPr>
            </w:pPr>
            <w:r w:rsidRPr="00533372">
              <w:lastRenderedPageBreak/>
              <w:t>Не вимагається</w:t>
            </w:r>
          </w:p>
          <w:p w:rsidR="00325608" w:rsidRPr="00533372"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4C4F95">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4C4F95">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4C4F95">
            <w:pPr>
              <w:pStyle w:val="rvps2"/>
              <w:spacing w:before="0" w:beforeAutospacing="0" w:after="120" w:afterAutospacing="0"/>
              <w:jc w:val="both"/>
              <w:rPr>
                <w:lang w:val="uk-UA"/>
              </w:rPr>
            </w:pPr>
            <w:bookmarkStart w:id="2" w:name="n446"/>
            <w:bookmarkEnd w:id="2"/>
          </w:p>
        </w:tc>
      </w:tr>
      <w:tr w:rsidR="00D05908" w:rsidRPr="00956583"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4C4F95">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4C4F95">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4C4F95">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5658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116EC"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7116EC">
              <w:rPr>
                <w:rFonts w:ascii="Times New Roman" w:eastAsia="Times New Roman" w:hAnsi="Times New Roman"/>
                <w:sz w:val="24"/>
                <w:szCs w:val="24"/>
                <w:lang w:eastAsia="ru-RU"/>
              </w:rPr>
              <w:t xml:space="preserve">Кваліфікаційні критерії до </w:t>
            </w:r>
            <w:r w:rsidR="00371571" w:rsidRPr="007116EC">
              <w:rPr>
                <w:rFonts w:ascii="Times New Roman" w:eastAsia="Times New Roman" w:hAnsi="Times New Roman"/>
                <w:sz w:val="24"/>
                <w:szCs w:val="24"/>
                <w:lang w:eastAsia="ru-RU"/>
              </w:rPr>
              <w:t>Учасник</w:t>
            </w:r>
            <w:r w:rsidRPr="007116EC">
              <w:rPr>
                <w:rFonts w:ascii="Times New Roman" w:eastAsia="Times New Roman" w:hAnsi="Times New Roman"/>
                <w:sz w:val="24"/>
                <w:szCs w:val="24"/>
                <w:lang w:eastAsia="ru-RU"/>
              </w:rPr>
              <w:t xml:space="preserve">ів </w:t>
            </w:r>
            <w:proofErr w:type="gramStart"/>
            <w:r w:rsidRPr="007116EC">
              <w:rPr>
                <w:rFonts w:ascii="Times New Roman" w:eastAsia="Times New Roman" w:hAnsi="Times New Roman"/>
                <w:sz w:val="24"/>
                <w:szCs w:val="24"/>
                <w:lang w:val="uk-UA" w:eastAsia="ru-RU"/>
              </w:rPr>
              <w:t>в</w:t>
            </w:r>
            <w:proofErr w:type="gramEnd"/>
            <w:r w:rsidRPr="007116EC">
              <w:rPr>
                <w:rFonts w:ascii="Times New Roman" w:eastAsia="Times New Roman" w:hAnsi="Times New Roman"/>
                <w:sz w:val="24"/>
                <w:szCs w:val="24"/>
                <w:lang w:val="uk-UA" w:eastAsia="ru-RU"/>
              </w:rPr>
              <w:t>ідповідно до статті 16 та ви</w:t>
            </w:r>
            <w:r w:rsidRPr="007116EC">
              <w:rPr>
                <w:rFonts w:ascii="Times New Roman" w:eastAsia="Times New Roman" w:hAnsi="Times New Roman"/>
                <w:sz w:val="24"/>
                <w:szCs w:val="24"/>
                <w:lang w:eastAsia="ru-RU"/>
              </w:rPr>
              <w:t xml:space="preserve">моги, установлені </w:t>
            </w:r>
            <w:r w:rsidR="00646183" w:rsidRPr="007116EC">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E1B8B"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9E1B8B">
              <w:rPr>
                <w:rFonts w:ascii="Times New Roman" w:eastAsia="Times New Roman" w:hAnsi="Times New Roman"/>
                <w:sz w:val="24"/>
                <w:szCs w:val="24"/>
                <w:lang w:val="uk-UA" w:eastAsia="ru-RU"/>
              </w:rPr>
              <w:t>Кваліфікаційні</w:t>
            </w:r>
            <w:r w:rsidR="00E215D8" w:rsidRPr="009E1B8B">
              <w:rPr>
                <w:rFonts w:ascii="Times New Roman" w:eastAsia="Times New Roman" w:hAnsi="Times New Roman"/>
                <w:sz w:val="24"/>
                <w:szCs w:val="24"/>
                <w:lang w:val="uk-UA" w:eastAsia="ru-RU"/>
              </w:rPr>
              <w:t xml:space="preserve"> критерії</w:t>
            </w:r>
            <w:r w:rsidR="001D7EFE" w:rsidRPr="009E1B8B">
              <w:rPr>
                <w:rFonts w:ascii="Times New Roman" w:eastAsia="Times New Roman" w:hAnsi="Times New Roman"/>
                <w:sz w:val="24"/>
                <w:szCs w:val="24"/>
                <w:lang w:val="uk-UA" w:eastAsia="ru-RU"/>
              </w:rPr>
              <w:t xml:space="preserve"> до </w:t>
            </w:r>
            <w:r w:rsidR="00371571" w:rsidRPr="009E1B8B">
              <w:rPr>
                <w:rFonts w:ascii="Times New Roman" w:eastAsia="Times New Roman" w:hAnsi="Times New Roman"/>
                <w:sz w:val="24"/>
                <w:szCs w:val="24"/>
                <w:lang w:val="uk-UA" w:eastAsia="ru-RU"/>
              </w:rPr>
              <w:t>Учасник</w:t>
            </w:r>
            <w:r w:rsidR="001D7EFE" w:rsidRPr="009E1B8B">
              <w:rPr>
                <w:rFonts w:ascii="Times New Roman" w:eastAsia="Times New Roman" w:hAnsi="Times New Roman"/>
                <w:sz w:val="24"/>
                <w:szCs w:val="24"/>
                <w:lang w:val="uk-UA" w:eastAsia="ru-RU"/>
              </w:rPr>
              <w:t xml:space="preserve">ів </w:t>
            </w:r>
            <w:r w:rsidR="001D7EFE" w:rsidRPr="009E1B8B">
              <w:rPr>
                <w:rFonts w:ascii="Times New Roman" w:eastAsia="Times New Roman" w:hAnsi="Times New Roman"/>
                <w:sz w:val="24"/>
                <w:szCs w:val="24"/>
                <w:lang w:eastAsia="ru-RU"/>
              </w:rPr>
              <w:t>установлені статтею 1</w:t>
            </w:r>
            <w:r w:rsidR="001D7EFE" w:rsidRPr="009E1B8B">
              <w:rPr>
                <w:rFonts w:ascii="Times New Roman" w:eastAsia="Times New Roman" w:hAnsi="Times New Roman"/>
                <w:sz w:val="24"/>
                <w:szCs w:val="24"/>
                <w:lang w:val="uk-UA" w:eastAsia="ru-RU"/>
              </w:rPr>
              <w:t>6</w:t>
            </w:r>
            <w:r w:rsidR="001D7EFE" w:rsidRPr="009E1B8B">
              <w:rPr>
                <w:rFonts w:ascii="Times New Roman" w:eastAsia="Times New Roman" w:hAnsi="Times New Roman"/>
                <w:sz w:val="24"/>
                <w:szCs w:val="24"/>
                <w:lang w:eastAsia="ru-RU"/>
              </w:rPr>
              <w:t xml:space="preserve"> Закону</w:t>
            </w:r>
            <w:r w:rsidR="001D7EFE" w:rsidRPr="009E1B8B">
              <w:rPr>
                <w:rFonts w:ascii="Times New Roman" w:eastAsia="Times New Roman" w:hAnsi="Times New Roman"/>
                <w:sz w:val="24"/>
                <w:szCs w:val="24"/>
                <w:lang w:val="uk-UA" w:eastAsia="ru-RU"/>
              </w:rPr>
              <w:t xml:space="preserve"> (відповідно до вимог зазначених у Додатку </w:t>
            </w:r>
            <w:r w:rsidR="00D242FC" w:rsidRPr="009E1B8B">
              <w:rPr>
                <w:rFonts w:ascii="Times New Roman" w:eastAsia="Times New Roman" w:hAnsi="Times New Roman"/>
                <w:sz w:val="24"/>
                <w:szCs w:val="24"/>
                <w:lang w:val="uk-UA" w:eastAsia="ru-RU"/>
              </w:rPr>
              <w:t>№</w:t>
            </w:r>
            <w:r w:rsidR="001D7EFE" w:rsidRPr="009E1B8B">
              <w:rPr>
                <w:rFonts w:ascii="Times New Roman" w:eastAsia="Times New Roman" w:hAnsi="Times New Roman"/>
                <w:sz w:val="24"/>
                <w:szCs w:val="24"/>
                <w:lang w:val="uk-UA" w:eastAsia="ru-RU"/>
              </w:rPr>
              <w:t>1)</w:t>
            </w:r>
            <w:r w:rsidR="00CA378C" w:rsidRPr="009E1B8B">
              <w:rPr>
                <w:rFonts w:ascii="Times New Roman" w:eastAsia="Times New Roman" w:hAnsi="Times New Roman"/>
                <w:sz w:val="24"/>
                <w:szCs w:val="24"/>
                <w:lang w:val="uk-UA" w:eastAsia="ru-RU"/>
              </w:rPr>
              <w:t>.</w:t>
            </w:r>
          </w:p>
          <w:p w:rsidR="007D22FC" w:rsidRPr="009E1B8B"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9E1B8B"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Учасник</w:t>
            </w:r>
            <w:r w:rsidR="001D7EFE" w:rsidRPr="009E1B8B">
              <w:rPr>
                <w:rFonts w:ascii="Times New Roman" w:eastAsia="Times New Roman" w:hAnsi="Times New Roman"/>
                <w:sz w:val="24"/>
                <w:szCs w:val="24"/>
                <w:lang w:val="uk-UA" w:eastAsia="ru-RU"/>
              </w:rPr>
              <w:t xml:space="preserve"> має відповідати вимогам, </w:t>
            </w:r>
            <w:r w:rsidR="001D7EFE" w:rsidRPr="009E1B8B">
              <w:rPr>
                <w:rFonts w:ascii="Times New Roman" w:eastAsia="Times New Roman" w:hAnsi="Times New Roman"/>
                <w:sz w:val="24"/>
                <w:szCs w:val="24"/>
                <w:lang w:eastAsia="ru-RU"/>
              </w:rPr>
              <w:t>установлен</w:t>
            </w:r>
            <w:r w:rsidR="001008A5" w:rsidRPr="009E1B8B">
              <w:rPr>
                <w:rFonts w:ascii="Times New Roman" w:eastAsia="Times New Roman" w:hAnsi="Times New Roman"/>
                <w:sz w:val="24"/>
                <w:szCs w:val="24"/>
                <w:lang w:val="uk-UA" w:eastAsia="ru-RU"/>
              </w:rPr>
              <w:t>им</w:t>
            </w:r>
            <w:r w:rsidR="001D7EFE" w:rsidRPr="009E1B8B">
              <w:rPr>
                <w:rFonts w:ascii="Times New Roman" w:eastAsia="Times New Roman" w:hAnsi="Times New Roman"/>
                <w:sz w:val="24"/>
                <w:szCs w:val="24"/>
                <w:lang w:eastAsia="ru-RU"/>
              </w:rPr>
              <w:t xml:space="preserve"> </w:t>
            </w:r>
            <w:r w:rsidR="00646183" w:rsidRPr="009E1B8B">
              <w:rPr>
                <w:rFonts w:ascii="Times New Roman" w:eastAsia="Times New Roman" w:hAnsi="Times New Roman"/>
                <w:sz w:val="24"/>
                <w:szCs w:val="24"/>
                <w:lang w:val="uk-UA" w:eastAsia="ru-RU"/>
              </w:rPr>
              <w:t>пунктом 44 Особливостей</w:t>
            </w:r>
            <w:r w:rsidR="001D7EFE" w:rsidRPr="009E1B8B">
              <w:rPr>
                <w:rFonts w:ascii="Times New Roman" w:eastAsia="Times New Roman" w:hAnsi="Times New Roman"/>
                <w:sz w:val="24"/>
                <w:szCs w:val="24"/>
                <w:lang w:val="uk-UA" w:eastAsia="ru-RU"/>
              </w:rPr>
              <w:t>.</w:t>
            </w:r>
            <w:r w:rsidR="00646183" w:rsidRPr="009E1B8B">
              <w:rPr>
                <w:rFonts w:ascii="Times New Roman" w:eastAsia="Times New Roman" w:hAnsi="Times New Roman"/>
                <w:sz w:val="24"/>
                <w:szCs w:val="24"/>
                <w:lang w:val="uk-UA" w:eastAsia="ru-RU"/>
              </w:rPr>
              <w:t xml:space="preserve"> </w:t>
            </w:r>
            <w:r w:rsidR="001D7EFE" w:rsidRPr="009E1B8B">
              <w:rPr>
                <w:rFonts w:ascii="Times New Roman" w:hAnsi="Times New Roman"/>
                <w:sz w:val="24"/>
                <w:szCs w:val="24"/>
                <w:lang w:val="uk-UA"/>
              </w:rPr>
              <w:t xml:space="preserve">Для дотримання вимог </w:t>
            </w:r>
            <w:r w:rsidR="00646183" w:rsidRPr="009E1B8B">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9E1B8B">
              <w:rPr>
                <w:rFonts w:ascii="Times New Roman" w:hAnsi="Times New Roman"/>
                <w:sz w:val="24"/>
                <w:szCs w:val="24"/>
                <w:lang w:val="uk-UA"/>
              </w:rPr>
              <w:t xml:space="preserve"> під час здійснення процедури закупівлі </w:t>
            </w:r>
            <w:r w:rsidRPr="009E1B8B">
              <w:rPr>
                <w:rFonts w:ascii="Times New Roman" w:hAnsi="Times New Roman"/>
                <w:sz w:val="24"/>
                <w:szCs w:val="24"/>
                <w:lang w:val="uk-UA"/>
              </w:rPr>
              <w:t>Учасник</w:t>
            </w:r>
            <w:r w:rsidR="001D7EFE" w:rsidRPr="009E1B8B">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9E1B8B">
              <w:rPr>
                <w:rFonts w:ascii="Times New Roman" w:eastAsia="Times New Roman" w:hAnsi="Times New Roman"/>
                <w:sz w:val="24"/>
                <w:szCs w:val="24"/>
                <w:lang w:val="uk-UA" w:eastAsia="ru-RU"/>
              </w:rPr>
              <w:t>.</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E1B8B">
              <w:rPr>
                <w:rFonts w:ascii="Times New Roman" w:hAnsi="Times New Roman"/>
                <w:sz w:val="24"/>
                <w:szCs w:val="28"/>
              </w:rPr>
              <w:lastRenderedPageBreak/>
              <w:t>корупційного правопорушення або правопорушення, пов’язаного з корупцією;</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6183" w:rsidRPr="009E1B8B" w:rsidRDefault="008942A0" w:rsidP="00646183">
            <w:pPr>
              <w:pStyle w:val="af4"/>
              <w:widowControl w:val="0"/>
              <w:jc w:val="both"/>
              <w:rPr>
                <w:rFonts w:ascii="Times New Roman" w:hAnsi="Times New Roman"/>
                <w:sz w:val="24"/>
                <w:szCs w:val="28"/>
              </w:rPr>
            </w:pPr>
            <w:r w:rsidRPr="009E1B8B">
              <w:rPr>
                <w:rFonts w:ascii="Times New Roman" w:hAnsi="Times New Roman"/>
                <w:sz w:val="24"/>
                <w:szCs w:val="28"/>
              </w:rPr>
              <w:t>10</w:t>
            </w:r>
            <w:r w:rsidR="00646183" w:rsidRPr="009E1B8B">
              <w:rPr>
                <w:rFonts w:ascii="Times New Roman" w:hAnsi="Times New Roman"/>
                <w:sz w:val="24"/>
                <w:szCs w:val="28"/>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46183" w:rsidRPr="009E1B8B" w:rsidRDefault="008942A0" w:rsidP="00646183">
            <w:pPr>
              <w:pStyle w:val="af4"/>
              <w:widowControl w:val="0"/>
              <w:jc w:val="both"/>
              <w:rPr>
                <w:rFonts w:ascii="Times New Roman" w:hAnsi="Times New Roman"/>
                <w:sz w:val="24"/>
                <w:szCs w:val="28"/>
              </w:rPr>
            </w:pPr>
            <w:r w:rsidRPr="009E1B8B">
              <w:rPr>
                <w:rFonts w:ascii="Times New Roman" w:hAnsi="Times New Roman"/>
                <w:sz w:val="24"/>
                <w:szCs w:val="28"/>
              </w:rPr>
              <w:t>11</w:t>
            </w:r>
            <w:r w:rsidR="00646183" w:rsidRPr="009E1B8B">
              <w:rPr>
                <w:rFonts w:ascii="Times New Roman" w:hAnsi="Times New Roman"/>
                <w:sz w:val="24"/>
                <w:szCs w:val="2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9E1B8B"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9E1B8B" w:rsidRDefault="00646183" w:rsidP="00646183">
            <w:pPr>
              <w:pStyle w:val="af4"/>
              <w:widowControl w:val="0"/>
              <w:jc w:val="both"/>
              <w:rPr>
                <w:rFonts w:ascii="Times New Roman" w:hAnsi="Times New Roman"/>
                <w:sz w:val="24"/>
                <w:szCs w:val="28"/>
              </w:rPr>
            </w:pPr>
            <w:r w:rsidRPr="009E1B8B">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w:t>
            </w:r>
            <w:r w:rsidRPr="009E1B8B">
              <w:rPr>
                <w:rFonts w:ascii="Times New Roman" w:hAnsi="Times New Roman"/>
                <w:sz w:val="24"/>
                <w:szCs w:val="28"/>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E1B8B">
              <w:rPr>
                <w:rFonts w:ascii="Times New Roman" w:hAnsi="Times New Roman"/>
                <w:sz w:val="24"/>
                <w:szCs w:val="28"/>
                <w:lang w:eastAsia="en-US"/>
              </w:rPr>
              <w:t>публічних електронних реєстрах</w:t>
            </w:r>
            <w:r w:rsidRPr="009E1B8B">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E1B8B"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9E1B8B">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9E1B8B">
              <w:rPr>
                <w:rFonts w:ascii="Times New Roman" w:eastAsia="Times New Roman" w:hAnsi="Times New Roman"/>
                <w:sz w:val="24"/>
                <w:szCs w:val="24"/>
                <w:lang w:val="uk-UA" w:eastAsia="ru-RU"/>
              </w:rPr>
              <w:t xml:space="preserve"> 44 Особливостей, </w:t>
            </w:r>
            <w:r w:rsidR="0019696A" w:rsidRPr="009E1B8B">
              <w:rPr>
                <w:rFonts w:ascii="Times New Roman" w:eastAsia="Times New Roman" w:hAnsi="Times New Roman"/>
                <w:sz w:val="24"/>
                <w:szCs w:val="24"/>
                <w:lang w:val="uk-UA" w:eastAsia="ru-RU"/>
              </w:rPr>
              <w:t xml:space="preserve">надаються </w:t>
            </w:r>
            <w:r w:rsidRPr="009E1B8B">
              <w:rPr>
                <w:rFonts w:ascii="Times New Roman" w:eastAsia="Times New Roman" w:hAnsi="Times New Roman"/>
                <w:sz w:val="24"/>
                <w:szCs w:val="24"/>
                <w:lang w:val="uk-UA" w:eastAsia="ru-RU"/>
              </w:rPr>
              <w:t xml:space="preserve">Переможцем згідно з </w:t>
            </w:r>
            <w:r w:rsidR="001D7EFE" w:rsidRPr="009E1B8B">
              <w:rPr>
                <w:rFonts w:ascii="Times New Roman" w:eastAsia="Times New Roman" w:hAnsi="Times New Roman"/>
                <w:sz w:val="24"/>
                <w:szCs w:val="24"/>
                <w:lang w:val="uk-UA" w:eastAsia="ru-RU"/>
              </w:rPr>
              <w:t>Додатк</w:t>
            </w:r>
            <w:r w:rsidRPr="009E1B8B">
              <w:rPr>
                <w:rFonts w:ascii="Times New Roman" w:eastAsia="Times New Roman" w:hAnsi="Times New Roman"/>
                <w:sz w:val="24"/>
                <w:szCs w:val="24"/>
                <w:lang w:val="uk-UA" w:eastAsia="ru-RU"/>
              </w:rPr>
              <w:t>ом</w:t>
            </w:r>
            <w:r w:rsidR="001D7EFE" w:rsidRPr="009E1B8B">
              <w:rPr>
                <w:rFonts w:ascii="Times New Roman" w:eastAsia="Times New Roman" w:hAnsi="Times New Roman"/>
                <w:sz w:val="24"/>
                <w:szCs w:val="24"/>
                <w:lang w:val="uk-UA" w:eastAsia="ru-RU"/>
              </w:rPr>
              <w:t xml:space="preserve"> </w:t>
            </w:r>
            <w:r w:rsidR="00D242FC" w:rsidRPr="009E1B8B">
              <w:rPr>
                <w:rFonts w:ascii="Times New Roman" w:eastAsia="Times New Roman" w:hAnsi="Times New Roman"/>
                <w:sz w:val="24"/>
                <w:szCs w:val="24"/>
                <w:lang w:val="uk-UA" w:eastAsia="ru-RU"/>
              </w:rPr>
              <w:t>№</w:t>
            </w:r>
            <w:r w:rsidRPr="009E1B8B">
              <w:rPr>
                <w:rFonts w:ascii="Times New Roman" w:eastAsia="Times New Roman" w:hAnsi="Times New Roman"/>
                <w:sz w:val="24"/>
                <w:szCs w:val="24"/>
                <w:lang w:val="uk-UA" w:eastAsia="ru-RU"/>
              </w:rPr>
              <w:t>2 до тендерної документації</w:t>
            </w:r>
            <w:r w:rsidR="00D77985" w:rsidRPr="009E1B8B">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9E1B8B" w:rsidRDefault="00371571" w:rsidP="004C4F95">
            <w:pPr>
              <w:spacing w:after="120" w:line="240" w:lineRule="auto"/>
              <w:jc w:val="both"/>
              <w:rPr>
                <w:rFonts w:ascii="Times New Roman" w:eastAsia="Times New Roman" w:hAnsi="Times New Roman"/>
                <w:b/>
                <w:i/>
                <w:sz w:val="24"/>
                <w:szCs w:val="24"/>
                <w:lang w:val="uk-UA" w:eastAsia="ru-RU"/>
              </w:rPr>
            </w:pPr>
            <w:r w:rsidRPr="009E1B8B">
              <w:rPr>
                <w:rFonts w:ascii="Times New Roman" w:eastAsia="Times New Roman" w:hAnsi="Times New Roman"/>
                <w:sz w:val="24"/>
                <w:szCs w:val="24"/>
                <w:lang w:val="uk-UA" w:eastAsia="ru-RU"/>
              </w:rPr>
              <w:t>Учасник</w:t>
            </w:r>
            <w:r w:rsidR="004F06C4" w:rsidRPr="009E1B8B">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9E1B8B">
              <w:rPr>
                <w:rFonts w:ascii="Times New Roman" w:eastAsia="Times New Roman" w:hAnsi="Times New Roman"/>
                <w:sz w:val="24"/>
                <w:szCs w:val="24"/>
                <w:lang w:val="uk-UA" w:eastAsia="ru-RU"/>
              </w:rPr>
              <w:t>а</w:t>
            </w:r>
            <w:r w:rsidR="004F06C4" w:rsidRPr="009E1B8B">
              <w:rPr>
                <w:rFonts w:ascii="Times New Roman" w:eastAsia="Times New Roman" w:hAnsi="Times New Roman"/>
                <w:sz w:val="24"/>
                <w:szCs w:val="24"/>
                <w:lang w:eastAsia="ru-RU"/>
              </w:rPr>
              <w:t xml:space="preserve"> підтверджу</w:t>
            </w:r>
            <w:r w:rsidR="004F06C4" w:rsidRPr="009E1B8B">
              <w:rPr>
                <w:rFonts w:ascii="Times New Roman" w:eastAsia="Times New Roman" w:hAnsi="Times New Roman"/>
                <w:sz w:val="24"/>
                <w:szCs w:val="24"/>
                <w:lang w:val="uk-UA" w:eastAsia="ru-RU"/>
              </w:rPr>
              <w:t>є</w:t>
            </w:r>
            <w:r w:rsidR="004F06C4" w:rsidRPr="009E1B8B">
              <w:rPr>
                <w:rFonts w:ascii="Times New Roman" w:eastAsia="Times New Roman" w:hAnsi="Times New Roman"/>
                <w:sz w:val="24"/>
                <w:szCs w:val="24"/>
                <w:lang w:eastAsia="ru-RU"/>
              </w:rPr>
              <w:t xml:space="preserve"> відповідність тендерної пропозиції </w:t>
            </w:r>
            <w:r w:rsidRPr="009E1B8B">
              <w:rPr>
                <w:rFonts w:ascii="Times New Roman" w:eastAsia="Times New Roman" w:hAnsi="Times New Roman"/>
                <w:sz w:val="24"/>
                <w:szCs w:val="24"/>
                <w:lang w:eastAsia="ru-RU"/>
              </w:rPr>
              <w:t>Учасник</w:t>
            </w:r>
            <w:r w:rsidR="004F06C4" w:rsidRPr="009E1B8B">
              <w:rPr>
                <w:rFonts w:ascii="Times New Roman" w:eastAsia="Times New Roman" w:hAnsi="Times New Roman"/>
                <w:sz w:val="24"/>
                <w:szCs w:val="24"/>
                <w:lang w:eastAsia="ru-RU"/>
              </w:rPr>
              <w:t>а технічним, якісним</w:t>
            </w:r>
            <w:r w:rsidR="004F06C4" w:rsidRPr="009E1B8B">
              <w:rPr>
                <w:rFonts w:ascii="Times New Roman" w:eastAsia="Times New Roman" w:hAnsi="Times New Roman"/>
                <w:sz w:val="24"/>
                <w:szCs w:val="24"/>
                <w:lang w:val="uk-UA" w:eastAsia="ru-RU"/>
              </w:rPr>
              <w:t xml:space="preserve"> та </w:t>
            </w:r>
            <w:r w:rsidR="004F06C4" w:rsidRPr="009E1B8B">
              <w:rPr>
                <w:rFonts w:ascii="Times New Roman" w:eastAsia="Times New Roman" w:hAnsi="Times New Roman"/>
                <w:sz w:val="24"/>
                <w:szCs w:val="24"/>
                <w:lang w:eastAsia="ru-RU"/>
              </w:rPr>
              <w:t xml:space="preserve">кількісним </w:t>
            </w:r>
            <w:r w:rsidR="00BD2A3E" w:rsidRPr="009E1B8B">
              <w:rPr>
                <w:rFonts w:ascii="Times New Roman" w:eastAsia="Times New Roman" w:hAnsi="Times New Roman"/>
                <w:sz w:val="24"/>
                <w:szCs w:val="24"/>
                <w:lang w:val="uk-UA" w:eastAsia="ru-RU"/>
              </w:rPr>
              <w:t xml:space="preserve">характеристикам </w:t>
            </w:r>
            <w:r w:rsidR="004F06C4" w:rsidRPr="009E1B8B">
              <w:rPr>
                <w:rFonts w:ascii="Times New Roman" w:eastAsia="Times New Roman" w:hAnsi="Times New Roman"/>
                <w:sz w:val="24"/>
                <w:szCs w:val="24"/>
                <w:lang w:eastAsia="ru-RU"/>
              </w:rPr>
              <w:t xml:space="preserve">предмета закупівлі, установленим </w:t>
            </w:r>
            <w:r w:rsidRPr="009E1B8B">
              <w:rPr>
                <w:rFonts w:ascii="Times New Roman" w:eastAsia="Times New Roman" w:hAnsi="Times New Roman"/>
                <w:sz w:val="24"/>
                <w:szCs w:val="24"/>
                <w:lang w:eastAsia="ru-RU"/>
              </w:rPr>
              <w:t>Замовник</w:t>
            </w:r>
            <w:r w:rsidR="004F06C4" w:rsidRPr="009E1B8B">
              <w:rPr>
                <w:rFonts w:ascii="Times New Roman" w:eastAsia="Times New Roman" w:hAnsi="Times New Roman"/>
                <w:sz w:val="24"/>
                <w:szCs w:val="24"/>
                <w:lang w:eastAsia="ru-RU"/>
              </w:rPr>
              <w:t>ом</w:t>
            </w:r>
            <w:r w:rsidR="004F06C4" w:rsidRPr="009E1B8B">
              <w:rPr>
                <w:rFonts w:ascii="Times New Roman" w:eastAsia="Times New Roman" w:hAnsi="Times New Roman"/>
                <w:sz w:val="24"/>
                <w:szCs w:val="24"/>
                <w:lang w:val="uk-UA" w:eastAsia="ru-RU"/>
              </w:rPr>
              <w:t xml:space="preserve"> у Додатку </w:t>
            </w:r>
            <w:r w:rsidR="00D242FC" w:rsidRPr="009E1B8B">
              <w:rPr>
                <w:rFonts w:ascii="Times New Roman" w:eastAsia="Times New Roman" w:hAnsi="Times New Roman"/>
                <w:sz w:val="24"/>
                <w:szCs w:val="24"/>
                <w:lang w:val="uk-UA" w:eastAsia="ru-RU"/>
              </w:rPr>
              <w:t>№</w:t>
            </w:r>
            <w:r w:rsidR="004F06C4" w:rsidRPr="009E1B8B">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E1B8B" w:rsidRDefault="00371571" w:rsidP="004C4F95">
            <w:pPr>
              <w:spacing w:after="120" w:line="240" w:lineRule="auto"/>
              <w:jc w:val="both"/>
              <w:rPr>
                <w:rFonts w:ascii="Times New Roman" w:eastAsia="Times New Roman" w:hAnsi="Times New Roman"/>
                <w:sz w:val="24"/>
                <w:szCs w:val="24"/>
                <w:lang w:eastAsia="ru-RU"/>
              </w:rPr>
            </w:pPr>
            <w:r w:rsidRPr="009E1B8B">
              <w:rPr>
                <w:rFonts w:ascii="Times New Roman" w:eastAsia="Times New Roman" w:hAnsi="Times New Roman"/>
                <w:sz w:val="24"/>
                <w:szCs w:val="24"/>
                <w:lang w:eastAsia="ru-RU"/>
              </w:rPr>
              <w:t>Учасник</w:t>
            </w:r>
            <w:r w:rsidR="003B2523" w:rsidRPr="009E1B8B">
              <w:rPr>
                <w:rFonts w:ascii="Times New Roman" w:eastAsia="Times New Roman" w:hAnsi="Times New Roman"/>
                <w:sz w:val="24"/>
                <w:szCs w:val="24"/>
                <w:lang w:eastAsia="ru-RU"/>
              </w:rPr>
              <w:t xml:space="preserve"> процедури закупі</w:t>
            </w:r>
            <w:proofErr w:type="gramStart"/>
            <w:r w:rsidR="003B2523" w:rsidRPr="009E1B8B">
              <w:rPr>
                <w:rFonts w:ascii="Times New Roman" w:eastAsia="Times New Roman" w:hAnsi="Times New Roman"/>
                <w:sz w:val="24"/>
                <w:szCs w:val="24"/>
                <w:lang w:eastAsia="ru-RU"/>
              </w:rPr>
              <w:t>вл</w:t>
            </w:r>
            <w:proofErr w:type="gramEnd"/>
            <w:r w:rsidR="003B2523" w:rsidRPr="009E1B8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9E1B8B">
              <w:rPr>
                <w:rFonts w:ascii="Times New Roman" w:eastAsia="Times New Roman" w:hAnsi="Times New Roman"/>
                <w:b/>
                <w:sz w:val="24"/>
                <w:szCs w:val="24"/>
                <w:lang w:val="uk-UA" w:eastAsia="ru-RU"/>
              </w:rPr>
              <w:t>Розділ І</w:t>
            </w:r>
            <w:r w:rsidRPr="009E1B8B">
              <w:rPr>
                <w:rFonts w:ascii="Times New Roman" w:eastAsia="Times New Roman" w:hAnsi="Times New Roman"/>
                <w:b/>
                <w:sz w:val="24"/>
                <w:szCs w:val="24"/>
                <w:lang w:val="en-US" w:eastAsia="ru-RU"/>
              </w:rPr>
              <w:t>V</w:t>
            </w:r>
            <w:r w:rsidRPr="009E1B8B">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4C4F95">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E1B8B" w:rsidRDefault="004F06C4"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К</w:t>
            </w:r>
            <w:r w:rsidRPr="009E1B8B">
              <w:rPr>
                <w:rFonts w:ascii="Times New Roman" w:eastAsia="Times New Roman" w:hAnsi="Times New Roman"/>
                <w:sz w:val="24"/>
                <w:szCs w:val="24"/>
                <w:lang w:eastAsia="ru-RU"/>
              </w:rPr>
              <w:t xml:space="preserve">інцевий строк подання тендерних пропозицій </w:t>
            </w:r>
            <w:r w:rsidR="00F86E3A" w:rsidRPr="009E1B8B">
              <w:rPr>
                <w:rFonts w:ascii="Times New Roman" w:eastAsia="Times New Roman" w:hAnsi="Times New Roman"/>
                <w:sz w:val="24"/>
                <w:szCs w:val="24"/>
                <w:lang w:eastAsia="ru-RU"/>
              </w:rPr>
              <w:t>до</w:t>
            </w:r>
          </w:p>
          <w:p w:rsidR="004F06C4" w:rsidRPr="00956583" w:rsidRDefault="008942A0" w:rsidP="004C4F95">
            <w:pPr>
              <w:spacing w:after="120" w:line="240" w:lineRule="auto"/>
              <w:jc w:val="both"/>
              <w:rPr>
                <w:rFonts w:ascii="Times New Roman" w:eastAsia="Times New Roman" w:hAnsi="Times New Roman"/>
                <w:b/>
                <w:sz w:val="24"/>
                <w:szCs w:val="24"/>
                <w:u w:val="single"/>
                <w:lang w:val="uk-UA" w:eastAsia="ru-RU"/>
              </w:rPr>
            </w:pPr>
            <w:r w:rsidRPr="00956583">
              <w:rPr>
                <w:rFonts w:ascii="Times New Roman" w:eastAsia="Times New Roman" w:hAnsi="Times New Roman"/>
                <w:b/>
                <w:sz w:val="24"/>
                <w:szCs w:val="24"/>
                <w:u w:val="single"/>
                <w:lang w:val="uk-UA" w:eastAsia="ru-RU"/>
              </w:rPr>
              <w:t>15</w:t>
            </w:r>
            <w:r w:rsidR="00C52BC8" w:rsidRPr="00956583">
              <w:rPr>
                <w:rFonts w:ascii="Times New Roman" w:eastAsia="Times New Roman" w:hAnsi="Times New Roman"/>
                <w:b/>
                <w:sz w:val="24"/>
                <w:szCs w:val="24"/>
                <w:u w:val="single"/>
                <w:lang w:val="uk-UA" w:eastAsia="ru-RU"/>
              </w:rPr>
              <w:t>.</w:t>
            </w:r>
            <w:r w:rsidRPr="00956583">
              <w:rPr>
                <w:rFonts w:ascii="Times New Roman" w:eastAsia="Times New Roman" w:hAnsi="Times New Roman"/>
                <w:b/>
                <w:sz w:val="24"/>
                <w:szCs w:val="24"/>
                <w:u w:val="single"/>
                <w:lang w:val="uk-UA" w:eastAsia="ru-RU"/>
              </w:rPr>
              <w:t>03.</w:t>
            </w:r>
            <w:r w:rsidR="00C52BC8" w:rsidRPr="00956583">
              <w:rPr>
                <w:rFonts w:ascii="Times New Roman" w:eastAsia="Times New Roman" w:hAnsi="Times New Roman"/>
                <w:b/>
                <w:sz w:val="24"/>
                <w:szCs w:val="24"/>
                <w:u w:val="single"/>
                <w:lang w:val="uk-UA" w:eastAsia="ru-RU"/>
              </w:rPr>
              <w:t>20</w:t>
            </w:r>
            <w:r w:rsidR="00C52BC8" w:rsidRPr="00956583">
              <w:rPr>
                <w:rFonts w:ascii="Times New Roman" w:eastAsia="Times New Roman" w:hAnsi="Times New Roman"/>
                <w:b/>
                <w:sz w:val="24"/>
                <w:szCs w:val="24"/>
                <w:u w:val="single"/>
                <w:lang w:eastAsia="ru-RU"/>
              </w:rPr>
              <w:t>2</w:t>
            </w:r>
            <w:r w:rsidR="00450B61" w:rsidRPr="00956583">
              <w:rPr>
                <w:rFonts w:ascii="Times New Roman" w:eastAsia="Times New Roman" w:hAnsi="Times New Roman"/>
                <w:b/>
                <w:sz w:val="24"/>
                <w:szCs w:val="24"/>
                <w:u w:val="single"/>
                <w:lang w:val="uk-UA" w:eastAsia="ru-RU"/>
              </w:rPr>
              <w:t>3</w:t>
            </w:r>
          </w:p>
          <w:p w:rsidR="004F06C4" w:rsidRPr="009E1B8B" w:rsidRDefault="004F06C4"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О</w:t>
            </w:r>
            <w:r w:rsidRPr="009E1B8B">
              <w:rPr>
                <w:rFonts w:ascii="Times New Roman" w:eastAsia="Times New Roman" w:hAnsi="Times New Roman"/>
                <w:sz w:val="24"/>
                <w:szCs w:val="24"/>
                <w:lang w:eastAsia="ru-RU"/>
              </w:rPr>
              <w:t xml:space="preserve">тримана тендерна пропозиція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ів </w:t>
            </w:r>
            <w:r w:rsidRPr="009E1B8B">
              <w:rPr>
                <w:rFonts w:ascii="Times New Roman" w:eastAsia="Times New Roman" w:hAnsi="Times New Roman"/>
                <w:sz w:val="24"/>
                <w:szCs w:val="24"/>
                <w:lang w:eastAsia="ru-RU"/>
              </w:rPr>
              <w:t>а</w:t>
            </w:r>
            <w:r w:rsidR="00576FF9" w:rsidRPr="009E1B8B">
              <w:rPr>
                <w:rFonts w:ascii="Times New Roman" w:eastAsia="Times New Roman" w:hAnsi="Times New Roman"/>
                <w:sz w:val="24"/>
                <w:szCs w:val="24"/>
                <w:lang w:eastAsia="ru-RU"/>
              </w:rPr>
              <w:t>втоматично вноситься до реєстру</w:t>
            </w:r>
            <w:r w:rsidR="00B50772" w:rsidRPr="009E1B8B">
              <w:rPr>
                <w:rFonts w:ascii="Times New Roman" w:eastAsia="Times New Roman" w:hAnsi="Times New Roman"/>
                <w:sz w:val="24"/>
                <w:szCs w:val="24"/>
                <w:lang w:val="uk-UA" w:eastAsia="ru-RU"/>
              </w:rPr>
              <w:t xml:space="preserve"> отриманих тендерних пропозицій</w:t>
            </w:r>
            <w:r w:rsidR="00576FF9" w:rsidRPr="009E1B8B">
              <w:rPr>
                <w:rFonts w:ascii="Times New Roman" w:eastAsia="Times New Roman" w:hAnsi="Times New Roman"/>
                <w:sz w:val="24"/>
                <w:szCs w:val="24"/>
                <w:lang w:val="uk-UA" w:eastAsia="ru-RU"/>
              </w:rPr>
              <w:t>.</w:t>
            </w:r>
          </w:p>
          <w:p w:rsidR="00B50772" w:rsidRPr="009E1B8B" w:rsidRDefault="00B50772" w:rsidP="004C4F95">
            <w:pPr>
              <w:spacing w:after="120" w:line="240" w:lineRule="auto"/>
              <w:jc w:val="both"/>
              <w:rPr>
                <w:rFonts w:ascii="Times New Roman" w:eastAsia="Times New Roman" w:hAnsi="Times New Roman"/>
                <w:sz w:val="24"/>
                <w:szCs w:val="24"/>
                <w:lang w:eastAsia="ru-RU"/>
              </w:rPr>
            </w:pPr>
            <w:r w:rsidRPr="009E1B8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9E1B8B">
              <w:rPr>
                <w:rFonts w:ascii="Times New Roman" w:eastAsia="Times New Roman" w:hAnsi="Times New Roman"/>
                <w:sz w:val="24"/>
                <w:szCs w:val="24"/>
                <w:lang w:eastAsia="ru-RU"/>
              </w:rPr>
              <w:t>Учасник</w:t>
            </w:r>
            <w:r w:rsidRPr="009E1B8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9E1B8B">
              <w:rPr>
                <w:rFonts w:ascii="Times New Roman" w:eastAsia="Times New Roman" w:hAnsi="Times New Roman"/>
                <w:sz w:val="24"/>
                <w:szCs w:val="24"/>
                <w:lang w:eastAsia="ru-RU"/>
              </w:rPr>
              <w:t>вс</w:t>
            </w:r>
            <w:proofErr w:type="gramEnd"/>
            <w:r w:rsidRPr="009E1B8B">
              <w:rPr>
                <w:rFonts w:ascii="Times New Roman" w:eastAsia="Times New Roman" w:hAnsi="Times New Roman"/>
                <w:sz w:val="24"/>
                <w:szCs w:val="24"/>
                <w:lang w:eastAsia="ru-RU"/>
              </w:rPr>
              <w:t>ім особам на рівних умовах.</w:t>
            </w:r>
          </w:p>
          <w:p w:rsidR="00B50772" w:rsidRPr="009E1B8B" w:rsidRDefault="00FD0E53" w:rsidP="004C4F95">
            <w:pPr>
              <w:spacing w:after="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eastAsia="ru-RU"/>
              </w:rPr>
              <w:t>Тендерні п</w:t>
            </w:r>
            <w:r w:rsidR="00B50772" w:rsidRPr="009E1B8B">
              <w:rPr>
                <w:rFonts w:ascii="Times New Roman" w:eastAsia="Times New Roman" w:hAnsi="Times New Roman"/>
                <w:sz w:val="24"/>
                <w:szCs w:val="24"/>
                <w:lang w:eastAsia="ru-RU"/>
              </w:rPr>
              <w:t xml:space="preserve">ропозиції </w:t>
            </w:r>
            <w:proofErr w:type="gramStart"/>
            <w:r w:rsidR="00B50772" w:rsidRPr="009E1B8B">
              <w:rPr>
                <w:rFonts w:ascii="Times New Roman" w:eastAsia="Times New Roman" w:hAnsi="Times New Roman"/>
                <w:sz w:val="24"/>
                <w:szCs w:val="24"/>
                <w:lang w:eastAsia="ru-RU"/>
              </w:rPr>
              <w:t>п</w:t>
            </w:r>
            <w:proofErr w:type="gramEnd"/>
            <w:r w:rsidR="00B50772" w:rsidRPr="009E1B8B">
              <w:rPr>
                <w:rFonts w:ascii="Times New Roman" w:eastAsia="Times New Roman" w:hAnsi="Times New Roman"/>
                <w:sz w:val="24"/>
                <w:szCs w:val="24"/>
                <w:lang w:eastAsia="ru-RU"/>
              </w:rPr>
              <w:t>ісля закінчення кінцевого строку їх подання</w:t>
            </w:r>
            <w:r w:rsidR="00FA42C7" w:rsidRPr="009E1B8B">
              <w:rPr>
                <w:rFonts w:ascii="Times New Roman" w:eastAsia="Times New Roman" w:hAnsi="Times New Roman"/>
                <w:sz w:val="24"/>
                <w:szCs w:val="24"/>
                <w:lang w:val="uk-UA" w:eastAsia="ru-RU"/>
              </w:rPr>
              <w:t xml:space="preserve"> </w:t>
            </w:r>
            <w:r w:rsidR="00B50772" w:rsidRPr="009E1B8B">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CE117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П</w:t>
            </w:r>
            <w:r w:rsidR="001F5078" w:rsidRPr="00CE1178">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9E1B8B"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9E1B8B">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E1178"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Р</w:t>
            </w:r>
            <w:r w:rsidRPr="00CE1178">
              <w:rPr>
                <w:rFonts w:ascii="Times New Roman" w:eastAsia="Times New Roman" w:hAnsi="Times New Roman"/>
                <w:sz w:val="24"/>
                <w:szCs w:val="24"/>
                <w:lang w:eastAsia="ru-RU"/>
              </w:rPr>
              <w:t>озкриття тендерних пропозицій</w:t>
            </w:r>
          </w:p>
          <w:p w:rsidR="0072400E" w:rsidRPr="00CE1178"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9E1B8B" w:rsidRDefault="00081DB4" w:rsidP="004C4F95">
            <w:pPr>
              <w:spacing w:after="120" w:line="240" w:lineRule="auto"/>
              <w:jc w:val="both"/>
              <w:rPr>
                <w:rFonts w:ascii="Times New Roman" w:eastAsia="Times New Roman" w:hAnsi="Times New Roman"/>
                <w:sz w:val="24"/>
                <w:szCs w:val="24"/>
                <w:lang w:eastAsia="ru-RU"/>
              </w:rPr>
            </w:pPr>
            <w:proofErr w:type="gramStart"/>
            <w:r w:rsidRPr="009E1B8B">
              <w:rPr>
                <w:rFonts w:ascii="Times New Roman" w:eastAsia="Times New Roman" w:hAnsi="Times New Roman"/>
                <w:sz w:val="24"/>
                <w:szCs w:val="24"/>
                <w:lang w:eastAsia="ru-RU"/>
              </w:rPr>
              <w:t>П</w:t>
            </w:r>
            <w:proofErr w:type="gramEnd"/>
            <w:r w:rsidRPr="009E1B8B">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9E1B8B">
              <w:rPr>
                <w:rFonts w:ascii="Times New Roman" w:eastAsia="Times New Roman" w:hAnsi="Times New Roman"/>
                <w:sz w:val="24"/>
                <w:szCs w:val="24"/>
                <w:lang w:eastAsia="ru-RU"/>
              </w:rPr>
              <w:t>Учасник</w:t>
            </w:r>
            <w:r w:rsidRPr="009E1B8B">
              <w:rPr>
                <w:rFonts w:ascii="Times New Roman" w:eastAsia="Times New Roman" w:hAnsi="Times New Roman"/>
                <w:sz w:val="24"/>
                <w:szCs w:val="24"/>
                <w:lang w:eastAsia="ru-RU"/>
              </w:rPr>
              <w:t xml:space="preserve">ів, крім інформації, </w:t>
            </w:r>
            <w:r w:rsidR="00E65E35" w:rsidRPr="009E1B8B">
              <w:rPr>
                <w:rFonts w:ascii="Times New Roman" w:eastAsia="Times New Roman" w:hAnsi="Times New Roman"/>
                <w:sz w:val="24"/>
                <w:szCs w:val="24"/>
                <w:lang w:val="uk-UA" w:eastAsia="ru-RU"/>
              </w:rPr>
              <w:t xml:space="preserve">яка </w:t>
            </w:r>
            <w:r w:rsidRPr="009E1B8B">
              <w:rPr>
                <w:rFonts w:ascii="Times New Roman" w:eastAsia="Times New Roman" w:hAnsi="Times New Roman"/>
                <w:sz w:val="24"/>
                <w:szCs w:val="24"/>
                <w:lang w:eastAsia="ru-RU"/>
              </w:rPr>
              <w:t>зазначен</w:t>
            </w:r>
            <w:r w:rsidR="00E65E35" w:rsidRPr="009E1B8B">
              <w:rPr>
                <w:rFonts w:ascii="Times New Roman" w:eastAsia="Times New Roman" w:hAnsi="Times New Roman"/>
                <w:sz w:val="24"/>
                <w:szCs w:val="24"/>
                <w:lang w:val="uk-UA" w:eastAsia="ru-RU"/>
              </w:rPr>
              <w:t>а</w:t>
            </w:r>
            <w:r w:rsidR="002F611E" w:rsidRPr="002F611E">
              <w:rPr>
                <w:rFonts w:ascii="Times New Roman" w:eastAsia="Times New Roman" w:hAnsi="Times New Roman"/>
                <w:sz w:val="24"/>
                <w:szCs w:val="24"/>
                <w:lang w:eastAsia="ru-RU"/>
              </w:rPr>
              <w:t xml:space="preserve"> </w:t>
            </w:r>
            <w:r w:rsidRPr="009E1B8B">
              <w:rPr>
                <w:rFonts w:ascii="Times New Roman" w:eastAsia="Times New Roman" w:hAnsi="Times New Roman"/>
                <w:sz w:val="24"/>
                <w:szCs w:val="24"/>
                <w:lang w:val="uk-UA" w:eastAsia="ru-RU"/>
              </w:rPr>
              <w:t>конфіденційною.</w:t>
            </w:r>
          </w:p>
          <w:p w:rsidR="00081DB4" w:rsidRPr="009E1B8B"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9E1B8B">
              <w:rPr>
                <w:rFonts w:ascii="Times New Roman" w:eastAsia="Times New Roman" w:hAnsi="Times New Roman"/>
                <w:sz w:val="24"/>
                <w:szCs w:val="24"/>
                <w:lang w:eastAsia="ru-RU"/>
              </w:rPr>
              <w:t xml:space="preserve">Не </w:t>
            </w:r>
            <w:proofErr w:type="gramStart"/>
            <w:r w:rsidRPr="009E1B8B">
              <w:rPr>
                <w:rFonts w:ascii="Times New Roman" w:eastAsia="Times New Roman" w:hAnsi="Times New Roman"/>
                <w:sz w:val="24"/>
                <w:szCs w:val="24"/>
                <w:lang w:eastAsia="ru-RU"/>
              </w:rPr>
              <w:t>п</w:t>
            </w:r>
            <w:proofErr w:type="gramEnd"/>
            <w:r w:rsidRPr="009E1B8B">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9E1B8B">
              <w:rPr>
                <w:rFonts w:ascii="Times New Roman" w:eastAsia="Times New Roman" w:hAnsi="Times New Roman"/>
                <w:sz w:val="24"/>
                <w:szCs w:val="24"/>
                <w:lang w:eastAsia="ru-RU"/>
              </w:rPr>
              <w:t>Учасник</w:t>
            </w:r>
            <w:r w:rsidRPr="009E1B8B">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E1B8B">
              <w:rPr>
                <w:rFonts w:ascii="Times New Roman" w:eastAsia="Times New Roman" w:hAnsi="Times New Roman"/>
                <w:sz w:val="24"/>
                <w:szCs w:val="24"/>
                <w:lang w:eastAsia="ru-RU"/>
              </w:rPr>
              <w:lastRenderedPageBreak/>
              <w:t>п</w:t>
            </w:r>
            <w:proofErr w:type="gramEnd"/>
            <w:r w:rsidRPr="009E1B8B">
              <w:rPr>
                <w:rFonts w:ascii="Times New Roman" w:eastAsia="Times New Roman" w:hAnsi="Times New Roman"/>
                <w:sz w:val="24"/>
                <w:szCs w:val="24"/>
                <w:lang w:eastAsia="ru-RU"/>
              </w:rPr>
              <w:t xml:space="preserve">ідтверджують відсутність підстав, установлених </w:t>
            </w:r>
            <w:r w:rsidR="002F18C6" w:rsidRPr="009E1B8B">
              <w:rPr>
                <w:rFonts w:ascii="Times New Roman" w:eastAsia="Times New Roman" w:hAnsi="Times New Roman"/>
                <w:sz w:val="24"/>
                <w:szCs w:val="24"/>
                <w:lang w:eastAsia="ru-RU"/>
              </w:rPr>
              <w:t>пунктом 44</w:t>
            </w:r>
            <w:r w:rsidR="002F18C6" w:rsidRPr="009E1B8B">
              <w:rPr>
                <w:rFonts w:ascii="Times New Roman" w:eastAsia="Times New Roman" w:hAnsi="Times New Roman"/>
                <w:sz w:val="24"/>
                <w:szCs w:val="24"/>
                <w:lang w:val="uk-UA" w:eastAsia="ru-RU"/>
              </w:rPr>
              <w:t xml:space="preserve">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9E1B8B">
              <w:rPr>
                <w:rFonts w:ascii="Times New Roman" w:eastAsia="Times New Roman" w:hAnsi="Times New Roman"/>
                <w:b/>
                <w:sz w:val="24"/>
                <w:szCs w:val="24"/>
                <w:lang w:val="uk-UA" w:eastAsia="ru-RU"/>
              </w:rPr>
              <w:lastRenderedPageBreak/>
              <w:t xml:space="preserve">Розділ </w:t>
            </w:r>
            <w:r w:rsidRPr="009E1B8B">
              <w:rPr>
                <w:rFonts w:ascii="Times New Roman" w:eastAsia="Times New Roman" w:hAnsi="Times New Roman"/>
                <w:b/>
                <w:sz w:val="24"/>
                <w:szCs w:val="24"/>
                <w:lang w:val="en-US" w:eastAsia="ru-RU"/>
              </w:rPr>
              <w:t>V</w:t>
            </w:r>
            <w:r w:rsidRPr="009E1B8B">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К</w:t>
            </w:r>
            <w:r w:rsidRPr="009E1B8B">
              <w:rPr>
                <w:rFonts w:ascii="Times New Roman" w:eastAsia="Times New Roman" w:hAnsi="Times New Roman"/>
                <w:sz w:val="24"/>
                <w:szCs w:val="24"/>
                <w:lang w:eastAsia="ru-RU"/>
              </w:rPr>
              <w:t>ритері</w:t>
            </w:r>
            <w:r w:rsidRPr="009E1B8B">
              <w:rPr>
                <w:rFonts w:ascii="Times New Roman" w:eastAsia="Times New Roman" w:hAnsi="Times New Roman"/>
                <w:sz w:val="24"/>
                <w:szCs w:val="24"/>
                <w:lang w:val="uk-UA" w:eastAsia="ru-RU"/>
              </w:rPr>
              <w:t xml:space="preserve">єм оцінки є ціна </w:t>
            </w:r>
            <w:r w:rsidR="005B751D" w:rsidRPr="009E1B8B">
              <w:rPr>
                <w:rFonts w:ascii="Times New Roman" w:eastAsia="Times New Roman" w:hAnsi="Times New Roman"/>
                <w:sz w:val="24"/>
                <w:szCs w:val="24"/>
                <w:lang w:val="uk-UA" w:eastAsia="ru-RU"/>
              </w:rPr>
              <w:t>-100%</w:t>
            </w:r>
          </w:p>
          <w:p w:rsidR="00117B22" w:rsidRPr="009E1B8B" w:rsidRDefault="00117B22" w:rsidP="004C4F95">
            <w:pPr>
              <w:spacing w:after="120" w:line="240" w:lineRule="auto"/>
              <w:jc w:val="both"/>
              <w:rPr>
                <w:rFonts w:ascii="Times New Roman" w:eastAsia="Times New Roman" w:hAnsi="Times New Roman"/>
                <w:sz w:val="24"/>
                <w:szCs w:val="24"/>
                <w:lang w:eastAsia="ru-RU"/>
              </w:rPr>
            </w:pPr>
            <w:proofErr w:type="gramStart"/>
            <w:r w:rsidRPr="009E1B8B">
              <w:rPr>
                <w:rFonts w:ascii="Times New Roman" w:eastAsia="Times New Roman" w:hAnsi="Times New Roman"/>
                <w:sz w:val="24"/>
                <w:szCs w:val="24"/>
                <w:lang w:eastAsia="ru-RU"/>
              </w:rPr>
              <w:t>Ц</w:t>
            </w:r>
            <w:proofErr w:type="gramEnd"/>
            <w:r w:rsidRPr="009E1B8B">
              <w:rPr>
                <w:rFonts w:ascii="Times New Roman" w:eastAsia="Times New Roman" w:hAnsi="Times New Roman"/>
                <w:sz w:val="24"/>
                <w:szCs w:val="24"/>
                <w:lang w:eastAsia="ru-RU"/>
              </w:rPr>
              <w:t xml:space="preserve">іна, запропонована </w:t>
            </w:r>
            <w:r w:rsidR="00371571" w:rsidRPr="009E1B8B">
              <w:rPr>
                <w:rFonts w:ascii="Times New Roman" w:eastAsia="Times New Roman" w:hAnsi="Times New Roman"/>
                <w:sz w:val="24"/>
                <w:szCs w:val="24"/>
                <w:lang w:eastAsia="ru-RU"/>
              </w:rPr>
              <w:t>Учасник</w:t>
            </w:r>
            <w:r w:rsidRPr="009E1B8B">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E1B8B">
              <w:rPr>
                <w:rFonts w:ascii="Times New Roman" w:eastAsia="Times New Roman" w:hAnsi="Times New Roman"/>
                <w:sz w:val="24"/>
                <w:szCs w:val="24"/>
                <w:lang w:val="uk-UA" w:eastAsia="ru-RU"/>
              </w:rPr>
              <w:t>, якщо Учасник є платником ПДВ</w:t>
            </w:r>
            <w:r w:rsidRPr="009E1B8B">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9E1B8B">
              <w:rPr>
                <w:rFonts w:ascii="Times New Roman" w:eastAsia="Times New Roman" w:hAnsi="Times New Roman"/>
                <w:sz w:val="24"/>
                <w:szCs w:val="24"/>
                <w:lang w:eastAsia="ru-RU"/>
              </w:rPr>
              <w:t>,</w:t>
            </w:r>
            <w:r w:rsidRPr="009E1B8B">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E1B8B" w:rsidRDefault="005B751D"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9E1B8B">
              <w:rPr>
                <w:rFonts w:ascii="Times New Roman" w:eastAsia="Times New Roman" w:hAnsi="Times New Roman"/>
                <w:sz w:val="24"/>
                <w:szCs w:val="24"/>
                <w:lang w:eastAsia="ru-RU"/>
              </w:rPr>
              <w:t>на</w:t>
            </w:r>
            <w:proofErr w:type="gramEnd"/>
            <w:r w:rsidRPr="009E1B8B">
              <w:rPr>
                <w:rFonts w:ascii="Times New Roman" w:eastAsia="Times New Roman" w:hAnsi="Times New Roman"/>
                <w:sz w:val="24"/>
                <w:szCs w:val="24"/>
                <w:lang w:eastAsia="ru-RU"/>
              </w:rPr>
              <w:t xml:space="preserve"> основі критеріїв і методики оцінки, зазначених </w:t>
            </w:r>
            <w:r w:rsidR="00371571" w:rsidRPr="009E1B8B">
              <w:rPr>
                <w:rFonts w:ascii="Times New Roman" w:eastAsia="Times New Roman" w:hAnsi="Times New Roman"/>
                <w:sz w:val="24"/>
                <w:szCs w:val="24"/>
                <w:lang w:eastAsia="ru-RU"/>
              </w:rPr>
              <w:t>Замовник</w:t>
            </w:r>
            <w:r w:rsidRPr="009E1B8B">
              <w:rPr>
                <w:rFonts w:ascii="Times New Roman" w:eastAsia="Times New Roman" w:hAnsi="Times New Roman"/>
                <w:sz w:val="24"/>
                <w:szCs w:val="24"/>
                <w:lang w:eastAsia="ru-RU"/>
              </w:rPr>
              <w:t xml:space="preserve">ом у тендерній документації, </w:t>
            </w:r>
            <w:r w:rsidRPr="009E1B8B">
              <w:rPr>
                <w:rFonts w:ascii="Times New Roman" w:eastAsia="Times New Roman" w:hAnsi="Times New Roman"/>
                <w:sz w:val="24"/>
                <w:szCs w:val="24"/>
                <w:lang w:val="uk-UA" w:eastAsia="ru-RU"/>
              </w:rPr>
              <w:t>шляхом</w:t>
            </w:r>
            <w:r w:rsidR="003855ED" w:rsidRPr="009E1B8B">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1E0D6D" w:rsidRPr="009E1B8B" w:rsidRDefault="001E0D6D" w:rsidP="004C4F95">
            <w:pPr>
              <w:spacing w:after="120"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9E1B8B">
              <w:rPr>
                <w:rFonts w:ascii="Times New Roman" w:eastAsia="Times New Roman" w:hAnsi="Times New Roman"/>
                <w:sz w:val="24"/>
                <w:szCs w:val="24"/>
                <w:lang w:val="uk-UA" w:eastAsia="ru-RU"/>
              </w:rPr>
              <w:t>.</w:t>
            </w:r>
          </w:p>
          <w:p w:rsidR="00D70E27" w:rsidRPr="009E1B8B" w:rsidRDefault="00D70E27" w:rsidP="004C4F95">
            <w:pPr>
              <w:widowControl w:val="0"/>
              <w:spacing w:line="240" w:lineRule="auto"/>
              <w:jc w:val="both"/>
              <w:rPr>
                <w:rFonts w:ascii="Times New Roman" w:eastAsia="Times New Roman" w:hAnsi="Times New Roman"/>
                <w:color w:val="000000"/>
                <w:sz w:val="24"/>
                <w:szCs w:val="24"/>
              </w:rPr>
            </w:pPr>
            <w:proofErr w:type="gramStart"/>
            <w:r w:rsidRPr="009E1B8B">
              <w:rPr>
                <w:rFonts w:ascii="Times New Roman" w:eastAsia="Times New Roman" w:hAnsi="Times New Roman"/>
                <w:color w:val="000000"/>
                <w:sz w:val="24"/>
                <w:szCs w:val="24"/>
              </w:rPr>
              <w:t>Ц</w:t>
            </w:r>
            <w:proofErr w:type="gramEnd"/>
            <w:r w:rsidRPr="009E1B8B">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9E1B8B" w:rsidRDefault="00D70E27" w:rsidP="004C4F95">
            <w:pPr>
              <w:widowControl w:val="0"/>
              <w:spacing w:line="240" w:lineRule="auto"/>
              <w:jc w:val="both"/>
              <w:rPr>
                <w:rFonts w:ascii="Times New Roman" w:eastAsia="Times New Roman" w:hAnsi="Times New Roman"/>
                <w:color w:val="000000"/>
                <w:sz w:val="24"/>
                <w:szCs w:val="24"/>
                <w:lang w:val="uk-UA"/>
              </w:rPr>
            </w:pPr>
            <w:r w:rsidRPr="009E1B8B">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9E1B8B">
              <w:rPr>
                <w:rFonts w:ascii="Times New Roman" w:eastAsia="Times New Roman" w:hAnsi="Times New Roman"/>
                <w:color w:val="000000"/>
                <w:sz w:val="24"/>
                <w:szCs w:val="24"/>
              </w:rPr>
              <w:t>вл</w:t>
            </w:r>
            <w:proofErr w:type="gramEnd"/>
            <w:r w:rsidRPr="009E1B8B">
              <w:rPr>
                <w:rFonts w:ascii="Times New Roman" w:eastAsia="Times New Roman" w:hAnsi="Times New Roman"/>
                <w:color w:val="000000"/>
                <w:sz w:val="24"/>
                <w:szCs w:val="24"/>
              </w:rPr>
              <w:t>і, визначена замовником в оголошенні про проведення відкритих торгів.</w:t>
            </w:r>
          </w:p>
          <w:p w:rsidR="00C449DC" w:rsidRPr="009E1B8B" w:rsidRDefault="00C449DC" w:rsidP="004C4F95">
            <w:pPr>
              <w:widowControl w:val="0"/>
              <w:spacing w:line="240" w:lineRule="auto"/>
              <w:jc w:val="both"/>
              <w:rPr>
                <w:rFonts w:ascii="Times New Roman" w:eastAsia="Times New Roman" w:hAnsi="Times New Roman"/>
                <w:color w:val="000000"/>
                <w:sz w:val="24"/>
                <w:szCs w:val="24"/>
                <w:lang w:val="uk-UA"/>
              </w:rPr>
            </w:pPr>
            <w:r w:rsidRPr="009E1B8B">
              <w:rPr>
                <w:rFonts w:ascii="Times New Roman" w:hAnsi="Times New Roman"/>
                <w:sz w:val="24"/>
                <w:szCs w:val="28"/>
              </w:rPr>
              <w:t xml:space="preserve">Якщо була подана одна тендерна пропозиція, електронна система закупівель </w:t>
            </w:r>
            <w:proofErr w:type="gramStart"/>
            <w:r w:rsidRPr="009E1B8B">
              <w:rPr>
                <w:rFonts w:ascii="Times New Roman" w:hAnsi="Times New Roman"/>
                <w:sz w:val="24"/>
                <w:szCs w:val="28"/>
              </w:rPr>
              <w:t>п</w:t>
            </w:r>
            <w:proofErr w:type="gramEnd"/>
            <w:r w:rsidRPr="009E1B8B">
              <w:rPr>
                <w:rFonts w:ascii="Times New Roman" w:hAnsi="Times New Roman"/>
                <w:sz w:val="24"/>
                <w:szCs w:val="28"/>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9E1B8B">
              <w:rPr>
                <w:rFonts w:ascii="Times New Roman" w:hAnsi="Times New Roman"/>
                <w:sz w:val="24"/>
                <w:szCs w:val="28"/>
                <w:lang w:val="uk-UA"/>
              </w:rPr>
              <w:t>.</w:t>
            </w:r>
          </w:p>
          <w:p w:rsidR="001E0D6D" w:rsidRPr="009E1B8B" w:rsidRDefault="001E0D6D" w:rsidP="001E0D6D">
            <w:pPr>
              <w:widowControl w:val="0"/>
              <w:spacing w:line="240" w:lineRule="auto"/>
              <w:jc w:val="both"/>
              <w:rPr>
                <w:rFonts w:ascii="Times New Roman" w:eastAsia="Times New Roman" w:hAnsi="Times New Roman"/>
                <w:color w:val="000000"/>
                <w:sz w:val="24"/>
                <w:szCs w:val="24"/>
                <w:lang w:val="uk-UA"/>
              </w:rPr>
            </w:pPr>
            <w:r w:rsidRPr="009E1B8B">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9E1B8B" w:rsidRDefault="001E0D6D" w:rsidP="001E0D6D">
            <w:pPr>
              <w:widowControl w:val="0"/>
              <w:spacing w:line="240" w:lineRule="auto"/>
              <w:jc w:val="both"/>
              <w:rPr>
                <w:rFonts w:ascii="Times New Roman" w:eastAsia="Times New Roman" w:hAnsi="Times New Roman"/>
                <w:color w:val="000000"/>
                <w:sz w:val="24"/>
                <w:szCs w:val="24"/>
              </w:rPr>
            </w:pPr>
            <w:r w:rsidRPr="009E1B8B">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E1B8B">
              <w:rPr>
                <w:rFonts w:ascii="Times New Roman" w:eastAsia="Times New Roman" w:hAnsi="Times New Roman"/>
                <w:color w:val="000000"/>
                <w:sz w:val="24"/>
                <w:szCs w:val="24"/>
              </w:rPr>
              <w:t>Такий строк може бути аргументовано продовжено замовником до 20 робочих дні</w:t>
            </w:r>
            <w:proofErr w:type="gramStart"/>
            <w:r w:rsidRPr="009E1B8B">
              <w:rPr>
                <w:rFonts w:ascii="Times New Roman" w:eastAsia="Times New Roman" w:hAnsi="Times New Roman"/>
                <w:color w:val="000000"/>
                <w:sz w:val="24"/>
                <w:szCs w:val="24"/>
              </w:rPr>
              <w:t>в</w:t>
            </w:r>
            <w:proofErr w:type="gramEnd"/>
            <w:r w:rsidRPr="009E1B8B">
              <w:rPr>
                <w:rFonts w:ascii="Times New Roman" w:eastAsia="Times New Roman" w:hAnsi="Times New Roman"/>
                <w:color w:val="000000"/>
                <w:sz w:val="24"/>
                <w:szCs w:val="24"/>
              </w:rPr>
              <w:t>.</w:t>
            </w:r>
          </w:p>
          <w:p w:rsidR="001E0D6D" w:rsidRPr="009E1B8B" w:rsidRDefault="001E0D6D" w:rsidP="001E0D6D">
            <w:pPr>
              <w:widowControl w:val="0"/>
              <w:spacing w:line="240" w:lineRule="auto"/>
              <w:jc w:val="both"/>
              <w:rPr>
                <w:rFonts w:ascii="Times New Roman" w:eastAsia="Times New Roman" w:hAnsi="Times New Roman"/>
                <w:color w:val="000000"/>
                <w:sz w:val="24"/>
                <w:szCs w:val="24"/>
              </w:rPr>
            </w:pPr>
            <w:proofErr w:type="gramStart"/>
            <w:r w:rsidRPr="009E1B8B">
              <w:rPr>
                <w:rFonts w:ascii="Times New Roman" w:eastAsia="Times New Roman" w:hAnsi="Times New Roman"/>
                <w:color w:val="000000"/>
                <w:sz w:val="24"/>
                <w:szCs w:val="24"/>
              </w:rPr>
              <w:t>У</w:t>
            </w:r>
            <w:proofErr w:type="gramEnd"/>
            <w:r w:rsidRPr="009E1B8B">
              <w:rPr>
                <w:rFonts w:ascii="Times New Roman" w:eastAsia="Times New Roman" w:hAnsi="Times New Roman"/>
                <w:color w:val="000000"/>
                <w:sz w:val="24"/>
                <w:szCs w:val="24"/>
              </w:rPr>
              <w:t xml:space="preserve"> разі продовження строку замовник оприлюднює</w:t>
            </w:r>
          </w:p>
          <w:p w:rsidR="001E0D6D" w:rsidRPr="009E1B8B" w:rsidRDefault="001E0D6D" w:rsidP="004C4F95">
            <w:pPr>
              <w:widowControl w:val="0"/>
              <w:spacing w:line="240" w:lineRule="auto"/>
              <w:jc w:val="both"/>
              <w:rPr>
                <w:rFonts w:ascii="Times New Roman" w:eastAsia="Times New Roman" w:hAnsi="Times New Roman"/>
                <w:color w:val="000000"/>
                <w:sz w:val="24"/>
                <w:szCs w:val="24"/>
                <w:lang w:val="uk-UA"/>
              </w:rPr>
            </w:pPr>
            <w:r w:rsidRPr="009E1B8B">
              <w:rPr>
                <w:rFonts w:ascii="Times New Roman" w:eastAsia="Times New Roman" w:hAnsi="Times New Roman"/>
                <w:color w:val="000000"/>
                <w:sz w:val="24"/>
                <w:szCs w:val="24"/>
              </w:rPr>
              <w:t xml:space="preserve">повідомлення в електронній системі закупівель протягом одного дня з дня прийняття відповідного </w:t>
            </w:r>
            <w:proofErr w:type="gramStart"/>
            <w:r w:rsidRPr="009E1B8B">
              <w:rPr>
                <w:rFonts w:ascii="Times New Roman" w:eastAsia="Times New Roman" w:hAnsi="Times New Roman"/>
                <w:color w:val="000000"/>
                <w:sz w:val="24"/>
                <w:szCs w:val="24"/>
              </w:rPr>
              <w:t>р</w:t>
            </w:r>
            <w:proofErr w:type="gramEnd"/>
            <w:r w:rsidRPr="009E1B8B">
              <w:rPr>
                <w:rFonts w:ascii="Times New Roman" w:eastAsia="Times New Roman" w:hAnsi="Times New Roman"/>
                <w:color w:val="000000"/>
                <w:sz w:val="24"/>
                <w:szCs w:val="24"/>
              </w:rPr>
              <w:t>ішення.</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9E1B8B" w:rsidRDefault="00371571" w:rsidP="004C4F95">
            <w:pPr>
              <w:spacing w:after="120" w:line="240" w:lineRule="auto"/>
              <w:jc w:val="both"/>
              <w:rPr>
                <w:rFonts w:ascii="Times New Roman" w:eastAsia="Times New Roman" w:hAnsi="Times New Roman"/>
                <w:color w:val="FF0000"/>
                <w:sz w:val="24"/>
                <w:szCs w:val="24"/>
                <w:lang w:val="uk-UA" w:eastAsia="ru-RU"/>
              </w:rPr>
            </w:pPr>
            <w:r w:rsidRPr="009E1B8B">
              <w:rPr>
                <w:rFonts w:ascii="Times New Roman" w:eastAsia="Times New Roman" w:hAnsi="Times New Roman"/>
                <w:sz w:val="24"/>
                <w:szCs w:val="24"/>
                <w:lang w:eastAsia="ru-RU"/>
              </w:rPr>
              <w:t>Учасник</w:t>
            </w:r>
            <w:r w:rsidR="00E90D01" w:rsidRPr="009E1B8B">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w:t>
            </w:r>
            <w:r w:rsidR="00E90D01" w:rsidRPr="009E1B8B">
              <w:rPr>
                <w:rFonts w:ascii="Times New Roman" w:eastAsia="Times New Roman" w:hAnsi="Times New Roman"/>
                <w:sz w:val="24"/>
                <w:szCs w:val="24"/>
                <w:lang w:eastAsia="ru-RU"/>
              </w:rPr>
              <w:lastRenderedPageBreak/>
              <w:t xml:space="preserve">протягом одного робочого дня з дня визначення найбільш економічно вигідної тендерної пропозиції обгрунтування </w:t>
            </w:r>
            <w:proofErr w:type="gramStart"/>
            <w:r w:rsidR="00E90D01" w:rsidRPr="009E1B8B">
              <w:rPr>
                <w:rFonts w:ascii="Times New Roman" w:eastAsia="Times New Roman" w:hAnsi="Times New Roman"/>
                <w:sz w:val="24"/>
                <w:szCs w:val="24"/>
                <w:lang w:eastAsia="ru-RU"/>
              </w:rPr>
              <w:t>в дов</w:t>
            </w:r>
            <w:proofErr w:type="gramEnd"/>
            <w:r w:rsidR="00E90D01" w:rsidRPr="009E1B8B">
              <w:rPr>
                <w:rFonts w:ascii="Times New Roman" w:eastAsia="Times New Roman" w:hAnsi="Times New Roman"/>
                <w:sz w:val="24"/>
                <w:szCs w:val="24"/>
                <w:lang w:eastAsia="ru-RU"/>
              </w:rPr>
              <w:t>ільній формі щодо цін або вартості відповідних товарів</w:t>
            </w:r>
            <w:r w:rsidR="00814B69" w:rsidRPr="009E1B8B">
              <w:rPr>
                <w:rFonts w:ascii="Times New Roman" w:eastAsia="Times New Roman" w:hAnsi="Times New Roman"/>
                <w:sz w:val="24"/>
                <w:szCs w:val="24"/>
                <w:lang w:val="uk-UA" w:eastAsia="ru-RU"/>
              </w:rPr>
              <w:t>.</w:t>
            </w:r>
          </w:p>
          <w:p w:rsidR="00F044DD" w:rsidRPr="009E1B8B"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9E1B8B">
              <w:rPr>
                <w:rFonts w:ascii="Times New Roman" w:eastAsia="Times New Roman" w:hAnsi="Times New Roman"/>
                <w:sz w:val="24"/>
                <w:szCs w:val="24"/>
                <w:lang w:val="uk-UA" w:eastAsia="ru-RU"/>
              </w:rPr>
              <w:t>Замовник</w:t>
            </w:r>
            <w:r w:rsidR="00E90D01" w:rsidRPr="009E1B8B">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E1B8B">
              <w:rPr>
                <w:rFonts w:ascii="Times New Roman" w:eastAsia="Times New Roman" w:hAnsi="Times New Roman"/>
                <w:sz w:val="24"/>
                <w:szCs w:val="24"/>
                <w:lang w:val="uk-UA" w:eastAsia="ru-RU"/>
              </w:rPr>
              <w:t>Учасник</w:t>
            </w:r>
            <w:r w:rsidR="00E90D01" w:rsidRPr="009E1B8B">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E1B8B">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9E1B8B" w:rsidRDefault="008B1553" w:rsidP="004C4F95">
            <w:pPr>
              <w:widowControl w:val="0"/>
              <w:spacing w:line="240" w:lineRule="auto"/>
              <w:jc w:val="both"/>
              <w:rPr>
                <w:rFonts w:ascii="Times New Roman" w:eastAsia="Times New Roman" w:hAnsi="Times New Roman"/>
                <w:color w:val="000000"/>
                <w:sz w:val="24"/>
                <w:szCs w:val="24"/>
              </w:rPr>
            </w:pPr>
            <w:r w:rsidRPr="009E1B8B">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9E1B8B">
              <w:rPr>
                <w:rFonts w:ascii="Times New Roman" w:eastAsia="Times New Roman" w:hAnsi="Times New Roman"/>
                <w:color w:val="000000"/>
                <w:sz w:val="24"/>
                <w:szCs w:val="24"/>
                <w:lang w:val="uk-UA"/>
              </w:rPr>
              <w:t>і</w:t>
            </w:r>
            <w:r w:rsidRPr="009E1B8B">
              <w:rPr>
                <w:rFonts w:ascii="Times New Roman" w:eastAsia="Times New Roman" w:hAnsi="Times New Roman"/>
                <w:color w:val="000000"/>
                <w:sz w:val="24"/>
                <w:szCs w:val="24"/>
              </w:rPr>
              <w:t xml:space="preserve">з вказаних </w:t>
            </w:r>
            <w:r w:rsidR="003C5D5C" w:rsidRPr="009E1B8B">
              <w:rPr>
                <w:rFonts w:ascii="Times New Roman" w:eastAsia="Times New Roman" w:hAnsi="Times New Roman"/>
                <w:color w:val="000000"/>
                <w:sz w:val="24"/>
                <w:szCs w:val="24"/>
              </w:rPr>
              <w:t>у</w:t>
            </w:r>
            <w:r w:rsidRPr="009E1B8B">
              <w:rPr>
                <w:rFonts w:ascii="Times New Roman" w:eastAsia="Times New Roman" w:hAnsi="Times New Roman"/>
                <w:color w:val="000000"/>
                <w:sz w:val="24"/>
                <w:szCs w:val="24"/>
                <w:lang w:val="uk-UA"/>
              </w:rPr>
              <w:t>тендерній</w:t>
            </w:r>
            <w:r w:rsidRPr="009E1B8B">
              <w:rPr>
                <w:rFonts w:ascii="Times New Roman" w:eastAsia="Times New Roman" w:hAnsi="Times New Roman"/>
                <w:color w:val="000000"/>
                <w:sz w:val="24"/>
                <w:szCs w:val="24"/>
              </w:rPr>
              <w:t xml:space="preserve"> документації документ, накладати електронний </w:t>
            </w:r>
            <w:proofErr w:type="gramStart"/>
            <w:r w:rsidRPr="009E1B8B">
              <w:rPr>
                <w:rFonts w:ascii="Times New Roman" w:eastAsia="Times New Roman" w:hAnsi="Times New Roman"/>
                <w:color w:val="000000"/>
                <w:sz w:val="24"/>
                <w:szCs w:val="24"/>
              </w:rPr>
              <w:t>п</w:t>
            </w:r>
            <w:proofErr w:type="gramEnd"/>
            <w:r w:rsidRPr="009E1B8B">
              <w:rPr>
                <w:rFonts w:ascii="Times New Roman" w:eastAsia="Times New Roman" w:hAnsi="Times New Roman"/>
                <w:color w:val="000000"/>
                <w:sz w:val="24"/>
                <w:szCs w:val="24"/>
              </w:rPr>
              <w:t xml:space="preserve">ідпис, то він надає лист-роз’яснення в довільній формі, </w:t>
            </w:r>
            <w:r w:rsidRPr="009E1B8B">
              <w:rPr>
                <w:rFonts w:ascii="Times New Roman" w:eastAsia="Times New Roman" w:hAnsi="Times New Roman"/>
                <w:sz w:val="24"/>
                <w:szCs w:val="24"/>
              </w:rPr>
              <w:t>у</w:t>
            </w:r>
            <w:r w:rsidRPr="009E1B8B">
              <w:rPr>
                <w:rFonts w:ascii="Times New Roman" w:eastAsia="Times New Roman" w:hAnsi="Times New Roman"/>
                <w:color w:val="000000"/>
                <w:sz w:val="24"/>
                <w:szCs w:val="24"/>
              </w:rPr>
              <w:t xml:space="preserve"> якому зазначає законодавчі </w:t>
            </w:r>
            <w:proofErr w:type="gramStart"/>
            <w:r w:rsidRPr="009E1B8B">
              <w:rPr>
                <w:rFonts w:ascii="Times New Roman" w:eastAsia="Times New Roman" w:hAnsi="Times New Roman"/>
                <w:color w:val="000000"/>
                <w:sz w:val="24"/>
                <w:szCs w:val="24"/>
              </w:rPr>
              <w:t>п</w:t>
            </w:r>
            <w:proofErr w:type="gramEnd"/>
            <w:r w:rsidRPr="009E1B8B">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DE681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956583" w:rsidRDefault="002F18C6" w:rsidP="00DE6819">
            <w:pPr>
              <w:pStyle w:val="rvps2"/>
              <w:shd w:val="clear" w:color="auto" w:fill="FFFFFF"/>
              <w:spacing w:before="0" w:beforeAutospacing="0" w:after="167" w:afterAutospacing="0"/>
              <w:ind w:firstLine="502"/>
              <w:jc w:val="both"/>
            </w:pPr>
            <w:r w:rsidRPr="00956583">
              <w:t xml:space="preserve">Замовник відхиляє тендерну пропозицію із зазначенням аргументації в електронній системі закупівель </w:t>
            </w:r>
            <w:proofErr w:type="gramStart"/>
            <w:r w:rsidRPr="00956583">
              <w:t>у</w:t>
            </w:r>
            <w:proofErr w:type="gramEnd"/>
            <w:r w:rsidRPr="00956583">
              <w:t xml:space="preserve"> разі, коли:</w:t>
            </w:r>
          </w:p>
          <w:p w:rsidR="002F18C6" w:rsidRPr="00956583" w:rsidRDefault="002F18C6" w:rsidP="00DE6819">
            <w:pPr>
              <w:pStyle w:val="rvps2"/>
              <w:shd w:val="clear" w:color="auto" w:fill="FFFFFF"/>
              <w:spacing w:before="0" w:beforeAutospacing="0" w:after="167" w:afterAutospacing="0"/>
              <w:ind w:firstLine="502"/>
              <w:jc w:val="both"/>
            </w:pPr>
            <w:bookmarkStart w:id="7" w:name="n135"/>
            <w:bookmarkEnd w:id="7"/>
            <w:r w:rsidRPr="00956583">
              <w:t>1) учасник процедури закупі</w:t>
            </w:r>
            <w:proofErr w:type="gramStart"/>
            <w:r w:rsidRPr="00956583">
              <w:t>вл</w:t>
            </w:r>
            <w:proofErr w:type="gramEnd"/>
            <w:r w:rsidRPr="00956583">
              <w:t>і:</w:t>
            </w:r>
          </w:p>
          <w:p w:rsidR="002F18C6" w:rsidRPr="009E1B8B" w:rsidRDefault="002F18C6" w:rsidP="00DE6819">
            <w:pPr>
              <w:pStyle w:val="rvps2"/>
              <w:shd w:val="clear" w:color="auto" w:fill="FFFFFF"/>
              <w:spacing w:before="0" w:beforeAutospacing="0" w:after="167" w:afterAutospacing="0"/>
              <w:ind w:firstLine="502"/>
              <w:jc w:val="both"/>
            </w:pPr>
            <w:bookmarkStart w:id="8" w:name="n136"/>
            <w:bookmarkEnd w:id="8"/>
            <w:r w:rsidRPr="009E1B8B">
              <w:t xml:space="preserve">- зазначив у тендерній пропозиції недостовірну інформацію, що є суттєвою для визначення результатів </w:t>
            </w:r>
            <w:proofErr w:type="gramStart"/>
            <w:r w:rsidRPr="009E1B8B">
              <w:t>в</w:t>
            </w:r>
            <w:proofErr w:type="gramEnd"/>
            <w:r w:rsidRPr="009E1B8B">
              <w:t>ідкритих торгів, яку замовником виявлено згідно з </w:t>
            </w:r>
            <w:hyperlink r:id="rId9" w:anchor="n326" w:history="1">
              <w:r w:rsidRPr="009E1B8B">
                <w:t>абзацом другим</w:t>
              </w:r>
            </w:hyperlink>
            <w:r w:rsidRPr="009E1B8B">
              <w:t> пункту 39 Особливостей;</w:t>
            </w:r>
          </w:p>
          <w:p w:rsidR="002F18C6" w:rsidRPr="009E1B8B" w:rsidRDefault="002F18C6" w:rsidP="00DE6819">
            <w:pPr>
              <w:pStyle w:val="rvps2"/>
              <w:shd w:val="clear" w:color="auto" w:fill="FFFFFF"/>
              <w:spacing w:before="0" w:beforeAutospacing="0" w:after="167" w:afterAutospacing="0"/>
              <w:ind w:firstLine="502"/>
              <w:jc w:val="both"/>
            </w:pPr>
            <w:bookmarkStart w:id="9" w:name="n329"/>
            <w:bookmarkStart w:id="10" w:name="n137"/>
            <w:bookmarkEnd w:id="9"/>
            <w:bookmarkEnd w:id="10"/>
            <w:r w:rsidRPr="009E1B8B">
              <w:t>- не надав забезпечення тендерної пропозиції, якщо таке забезпечення вимагалося замовником;</w:t>
            </w:r>
          </w:p>
          <w:p w:rsidR="002F18C6" w:rsidRPr="009E1B8B" w:rsidRDefault="002F18C6" w:rsidP="00DE6819">
            <w:pPr>
              <w:pStyle w:val="rvps2"/>
              <w:shd w:val="clear" w:color="auto" w:fill="FFFFFF"/>
              <w:spacing w:before="0" w:beforeAutospacing="0" w:after="167" w:afterAutospacing="0"/>
              <w:ind w:firstLine="502"/>
              <w:jc w:val="both"/>
            </w:pPr>
            <w:bookmarkStart w:id="11" w:name="n394"/>
            <w:bookmarkStart w:id="12" w:name="n138"/>
            <w:bookmarkEnd w:id="11"/>
            <w:bookmarkEnd w:id="12"/>
            <w:r w:rsidRPr="009E1B8B">
              <w:t xml:space="preserve">- не виправив виявлені замовником </w:t>
            </w:r>
            <w:proofErr w:type="gramStart"/>
            <w:r w:rsidRPr="009E1B8B">
              <w:t>п</w:t>
            </w:r>
            <w:proofErr w:type="gramEnd"/>
            <w:r w:rsidRPr="009E1B8B">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9E1B8B" w:rsidRDefault="00DE6819" w:rsidP="00DE6819">
            <w:pPr>
              <w:pStyle w:val="rvps2"/>
              <w:shd w:val="clear" w:color="auto" w:fill="FFFFFF"/>
              <w:spacing w:before="0" w:beforeAutospacing="0" w:after="167" w:afterAutospacing="0"/>
              <w:ind w:firstLine="502"/>
              <w:jc w:val="both"/>
            </w:pPr>
            <w:bookmarkStart w:id="13" w:name="n139"/>
            <w:bookmarkEnd w:id="13"/>
            <w:r w:rsidRPr="009E1B8B">
              <w:t xml:space="preserve">- </w:t>
            </w:r>
            <w:r w:rsidR="002F18C6" w:rsidRPr="009E1B8B">
              <w:t>не надав обґрунтування аномально низької ціни тендерної пропозиції протягом строку, визначеного </w:t>
            </w:r>
            <w:hyperlink r:id="rId10" w:anchor="n318" w:history="1">
              <w:r w:rsidR="002F18C6" w:rsidRPr="009E1B8B">
                <w:t xml:space="preserve">абзацом </w:t>
              </w:r>
              <w:proofErr w:type="gramStart"/>
              <w:r w:rsidR="002F18C6" w:rsidRPr="009E1B8B">
                <w:t>п’ятим</w:t>
              </w:r>
              <w:proofErr w:type="gramEnd"/>
            </w:hyperlink>
            <w:r w:rsidR="002F18C6" w:rsidRPr="009E1B8B">
              <w:t xml:space="preserve"> пункту 38 </w:t>
            </w:r>
            <w:r w:rsidRPr="009E1B8B">
              <w:t>О</w:t>
            </w:r>
            <w:r w:rsidR="002F18C6" w:rsidRPr="009E1B8B">
              <w:t>собливостей;</w:t>
            </w:r>
          </w:p>
          <w:p w:rsidR="002F18C6" w:rsidRPr="009E1B8B" w:rsidRDefault="00DE6819" w:rsidP="00DE6819">
            <w:pPr>
              <w:pStyle w:val="rvps2"/>
              <w:shd w:val="clear" w:color="auto" w:fill="FFFFFF"/>
              <w:spacing w:before="0" w:beforeAutospacing="0" w:after="167" w:afterAutospacing="0"/>
              <w:ind w:firstLine="502"/>
              <w:jc w:val="both"/>
            </w:pPr>
            <w:bookmarkStart w:id="14" w:name="n330"/>
            <w:bookmarkStart w:id="15" w:name="n140"/>
            <w:bookmarkEnd w:id="14"/>
            <w:bookmarkEnd w:id="15"/>
            <w:r w:rsidRPr="009E1B8B">
              <w:t>- в</w:t>
            </w:r>
            <w:r w:rsidR="002F18C6" w:rsidRPr="009E1B8B">
              <w:t>изначив конфіденційною інформацію, що не може бути визначена як конфіденційна відповідно до вимог </w:t>
            </w:r>
            <w:hyperlink r:id="rId11" w:anchor="n291" w:history="1">
              <w:r w:rsidR="002F18C6" w:rsidRPr="009E1B8B">
                <w:t xml:space="preserve">абзацу </w:t>
              </w:r>
              <w:proofErr w:type="gramStart"/>
              <w:r w:rsidR="002F18C6" w:rsidRPr="009E1B8B">
                <w:t>другого</w:t>
              </w:r>
              <w:proofErr w:type="gramEnd"/>
            </w:hyperlink>
            <w:r w:rsidR="002F18C6" w:rsidRPr="009E1B8B">
              <w:t xml:space="preserve"> пункту 36 </w:t>
            </w:r>
            <w:r w:rsidRPr="009E1B8B">
              <w:t>О</w:t>
            </w:r>
            <w:r w:rsidR="002F18C6" w:rsidRPr="009E1B8B">
              <w:t>собливостей;</w:t>
            </w:r>
          </w:p>
          <w:p w:rsidR="002F18C6" w:rsidRPr="009E1B8B" w:rsidRDefault="00DE6819" w:rsidP="00DE6819">
            <w:pPr>
              <w:pStyle w:val="rvps2"/>
              <w:shd w:val="clear" w:color="auto" w:fill="FFFFFF"/>
              <w:spacing w:before="0" w:beforeAutospacing="0" w:after="167" w:afterAutospacing="0"/>
              <w:ind w:firstLine="502"/>
              <w:jc w:val="both"/>
            </w:pPr>
            <w:bookmarkStart w:id="16" w:name="n331"/>
            <w:bookmarkEnd w:id="16"/>
            <w:r w:rsidRPr="009E1B8B">
              <w:t xml:space="preserve"> </w:t>
            </w:r>
            <w:bookmarkStart w:id="17" w:name="n141"/>
            <w:bookmarkEnd w:id="17"/>
            <w:r w:rsidRPr="009E1B8B">
              <w:t xml:space="preserve">- </w:t>
            </w:r>
            <w:r w:rsidR="002F18C6" w:rsidRPr="009E1B8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002F18C6" w:rsidRPr="009E1B8B">
              <w:t xml:space="preserve"> Р</w:t>
            </w:r>
            <w:proofErr w:type="gramEnd"/>
            <w:r w:rsidR="002F18C6" w:rsidRPr="009E1B8B">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w:t>
            </w:r>
            <w:r w:rsidR="002F18C6" w:rsidRPr="009E1B8B">
              <w:lastRenderedPageBreak/>
              <w:t>учасником (акціонером), що має частку в статутному капіталі 10 і більше відсотків, яко</w:t>
            </w:r>
            <w:proofErr w:type="gramStart"/>
            <w:r w:rsidR="002F18C6" w:rsidRPr="009E1B8B">
              <w:t>ї є Р</w:t>
            </w:r>
            <w:proofErr w:type="gramEnd"/>
            <w:r w:rsidR="002F18C6" w:rsidRPr="009E1B8B">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002F18C6" w:rsidRPr="009E1B8B">
              <w:t xml:space="preserve"> Р</w:t>
            </w:r>
            <w:proofErr w:type="gramEnd"/>
            <w:r w:rsidR="002F18C6" w:rsidRPr="009E1B8B">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2F18C6" w:rsidRPr="009E1B8B">
              <w:t>стр</w:t>
            </w:r>
            <w:proofErr w:type="gramEnd"/>
            <w:r w:rsidR="002F18C6" w:rsidRPr="009E1B8B">
              <w:t>ів України від 12 жовтня 2022 р. </w:t>
            </w:r>
            <w:hyperlink r:id="rId12" w:anchor="n2" w:history="1">
              <w:r w:rsidR="002F18C6" w:rsidRPr="009E1B8B">
                <w:t>№ 1178</w:t>
              </w:r>
            </w:hyperlink>
            <w:r w:rsidR="002F18C6" w:rsidRPr="009E1B8B">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2F18C6" w:rsidRPr="009E1B8B">
              <w:t>вл</w:t>
            </w:r>
            <w:proofErr w:type="gramEnd"/>
            <w:r w:rsidR="002F18C6" w:rsidRPr="009E1B8B">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326" w:rsidRPr="009E1B8B" w:rsidRDefault="00564326" w:rsidP="00DE6819">
            <w:pPr>
              <w:pStyle w:val="rvps2"/>
              <w:shd w:val="clear" w:color="auto" w:fill="FFFFFF"/>
              <w:spacing w:before="0" w:beforeAutospacing="0" w:after="167" w:afterAutospacing="0"/>
              <w:ind w:firstLine="502"/>
              <w:jc w:val="both"/>
            </w:pPr>
            <w:r w:rsidRPr="009E1B8B">
              <w:t>2) тендерна пропозиція:</w:t>
            </w:r>
          </w:p>
          <w:p w:rsidR="00DE6819" w:rsidRPr="009E1B8B" w:rsidRDefault="00B641C0" w:rsidP="00DE6819">
            <w:pPr>
              <w:pStyle w:val="rvps2"/>
              <w:shd w:val="clear" w:color="auto" w:fill="FFFFFF"/>
              <w:spacing w:before="0" w:beforeAutospacing="0" w:after="167" w:afterAutospacing="0"/>
              <w:ind w:firstLine="502"/>
              <w:jc w:val="both"/>
            </w:pPr>
            <w:r w:rsidRPr="009E1B8B">
              <w:t>- </w:t>
            </w:r>
            <w:r w:rsidR="00DE6819" w:rsidRPr="009E1B8B">
              <w:t>не відповідає умовам технічної специфікації та іншим вимогам щодо предмета закупі</w:t>
            </w:r>
            <w:proofErr w:type="gramStart"/>
            <w:r w:rsidR="00DE6819" w:rsidRPr="009E1B8B">
              <w:t>вл</w:t>
            </w:r>
            <w:proofErr w:type="gramEnd"/>
            <w:r w:rsidR="00DE6819" w:rsidRPr="009E1B8B">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DE6819" w:rsidRPr="009E1B8B">
                <w:t>пункту 40</w:t>
              </w:r>
            </w:hyperlink>
            <w:r w:rsidR="00DE6819" w:rsidRPr="009E1B8B">
              <w:t> Особливостей;</w:t>
            </w:r>
          </w:p>
          <w:p w:rsidR="00DE6819" w:rsidRPr="009E1B8B" w:rsidRDefault="00DE6819" w:rsidP="00DE6819">
            <w:pPr>
              <w:pStyle w:val="rvps2"/>
              <w:shd w:val="clear" w:color="auto" w:fill="FFFFFF"/>
              <w:spacing w:before="0" w:beforeAutospacing="0" w:after="167" w:afterAutospacing="0"/>
              <w:ind w:firstLine="502"/>
              <w:jc w:val="both"/>
            </w:pPr>
            <w:bookmarkStart w:id="18" w:name="n396"/>
            <w:bookmarkStart w:id="19" w:name="n145"/>
            <w:bookmarkEnd w:id="18"/>
            <w:bookmarkEnd w:id="19"/>
            <w:r w:rsidRPr="009E1B8B">
              <w:t xml:space="preserve">- є </w:t>
            </w:r>
            <w:proofErr w:type="gramStart"/>
            <w:r w:rsidRPr="009E1B8B">
              <w:t>такою</w:t>
            </w:r>
            <w:proofErr w:type="gramEnd"/>
            <w:r w:rsidRPr="009E1B8B">
              <w:t>, строк дії якої закінчився;</w:t>
            </w:r>
          </w:p>
          <w:p w:rsidR="00DE6819" w:rsidRPr="009E1B8B" w:rsidRDefault="00DE6819" w:rsidP="00DE6819">
            <w:pPr>
              <w:pStyle w:val="rvps2"/>
              <w:shd w:val="clear" w:color="auto" w:fill="FFFFFF"/>
              <w:spacing w:before="0" w:beforeAutospacing="0" w:after="167" w:afterAutospacing="0"/>
              <w:ind w:firstLine="502"/>
              <w:jc w:val="both"/>
            </w:pPr>
            <w:bookmarkStart w:id="20" w:name="n146"/>
            <w:bookmarkEnd w:id="20"/>
            <w:r w:rsidRPr="009E1B8B">
              <w:t>- є такою, ціна якої перевищує очікувану вартість предмета закупі</w:t>
            </w:r>
            <w:proofErr w:type="gramStart"/>
            <w:r w:rsidRPr="009E1B8B">
              <w:t>вл</w:t>
            </w:r>
            <w:proofErr w:type="gramEnd"/>
            <w:r w:rsidRPr="009E1B8B">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9E1B8B" w:rsidRDefault="00DE6819" w:rsidP="00DE6819">
            <w:pPr>
              <w:pStyle w:val="rvps2"/>
              <w:shd w:val="clear" w:color="auto" w:fill="FFFFFF"/>
              <w:spacing w:before="0" w:beforeAutospacing="0" w:after="167" w:afterAutospacing="0"/>
              <w:ind w:firstLine="502"/>
              <w:jc w:val="both"/>
            </w:pPr>
            <w:bookmarkStart w:id="21" w:name="n147"/>
            <w:bookmarkEnd w:id="21"/>
            <w:r w:rsidRPr="009E1B8B">
              <w:t xml:space="preserve">- не відповідає вимогам, установленим у тендерній документації відповідно </w:t>
            </w:r>
            <w:proofErr w:type="gramStart"/>
            <w:r w:rsidRPr="009E1B8B">
              <w:t>до</w:t>
            </w:r>
            <w:proofErr w:type="gramEnd"/>
            <w:r w:rsidRPr="009E1B8B">
              <w:t> </w:t>
            </w:r>
            <w:hyperlink r:id="rId14" w:anchor="n1422" w:tgtFrame="_blank" w:history="1">
              <w:r w:rsidRPr="009E1B8B">
                <w:t>абзацу першого</w:t>
              </w:r>
            </w:hyperlink>
            <w:r w:rsidRPr="009E1B8B">
              <w:t xml:space="preserve"> частини третьої статті 22 Закону; </w:t>
            </w:r>
          </w:p>
          <w:p w:rsidR="00564326" w:rsidRPr="009E1B8B" w:rsidRDefault="00564326" w:rsidP="00DE6819">
            <w:pPr>
              <w:pStyle w:val="rvps2"/>
              <w:shd w:val="clear" w:color="auto" w:fill="FFFFFF"/>
              <w:spacing w:before="0" w:beforeAutospacing="0" w:after="167" w:afterAutospacing="0"/>
              <w:ind w:firstLine="502"/>
              <w:jc w:val="both"/>
            </w:pPr>
            <w:r w:rsidRPr="009E1B8B">
              <w:t>3) переможець процедури закупі</w:t>
            </w:r>
            <w:proofErr w:type="gramStart"/>
            <w:r w:rsidRPr="009E1B8B">
              <w:t>вл</w:t>
            </w:r>
            <w:proofErr w:type="gramEnd"/>
            <w:r w:rsidRPr="009E1B8B">
              <w:t>і:</w:t>
            </w:r>
          </w:p>
          <w:p w:rsidR="00DE6819" w:rsidRPr="009E1B8B" w:rsidRDefault="00DE6819" w:rsidP="00DE6819">
            <w:pPr>
              <w:pStyle w:val="rvps2"/>
              <w:shd w:val="clear" w:color="auto" w:fill="FFFFFF"/>
              <w:spacing w:before="0" w:beforeAutospacing="0" w:after="167" w:afterAutospacing="0"/>
              <w:ind w:firstLine="502"/>
              <w:jc w:val="both"/>
            </w:pPr>
            <w:r w:rsidRPr="009E1B8B">
              <w:t xml:space="preserve">відмовився від </w:t>
            </w:r>
            <w:proofErr w:type="gramStart"/>
            <w:r w:rsidRPr="009E1B8B">
              <w:t>п</w:t>
            </w:r>
            <w:proofErr w:type="gramEnd"/>
            <w:r w:rsidRPr="009E1B8B">
              <w:t>ідписання договору про закупівлю відповідно до вимог тендерної документації або укладення договору про закупівлю;</w:t>
            </w:r>
          </w:p>
          <w:p w:rsidR="00DE6819" w:rsidRPr="009E1B8B" w:rsidRDefault="00DE6819" w:rsidP="00DE6819">
            <w:pPr>
              <w:pStyle w:val="rvps2"/>
              <w:shd w:val="clear" w:color="auto" w:fill="FFFFFF"/>
              <w:spacing w:before="0" w:beforeAutospacing="0" w:after="167" w:afterAutospacing="0"/>
              <w:ind w:firstLine="502"/>
              <w:jc w:val="both"/>
            </w:pPr>
            <w:bookmarkStart w:id="22" w:name="n150"/>
            <w:bookmarkEnd w:id="22"/>
            <w:r w:rsidRPr="009E1B8B">
              <w:t xml:space="preserve">не надав у спосіб, зазначений в тендерній документації, документи, що </w:t>
            </w:r>
            <w:proofErr w:type="gramStart"/>
            <w:r w:rsidRPr="009E1B8B">
              <w:t>п</w:t>
            </w:r>
            <w:proofErr w:type="gramEnd"/>
            <w:r w:rsidRPr="009E1B8B">
              <w:t>ідтверджують відсутність підстав, визначених </w:t>
            </w:r>
            <w:hyperlink r:id="rId15" w:anchor="n159" w:history="1">
              <w:r w:rsidRPr="009E1B8B">
                <w:t>пунктом 44</w:t>
              </w:r>
            </w:hyperlink>
            <w:r w:rsidRPr="009E1B8B">
              <w:t> </w:t>
            </w:r>
            <w:r w:rsidRPr="009E1B8B">
              <w:rPr>
                <w:lang w:val="uk-UA"/>
              </w:rPr>
              <w:t xml:space="preserve"> О</w:t>
            </w:r>
            <w:r w:rsidRPr="009E1B8B">
              <w:t>собливостей;</w:t>
            </w:r>
          </w:p>
          <w:p w:rsidR="00DE6819" w:rsidRPr="009E1B8B" w:rsidRDefault="00DE6819" w:rsidP="00DE6819">
            <w:pPr>
              <w:pStyle w:val="rvps2"/>
              <w:shd w:val="clear" w:color="auto" w:fill="FFFFFF"/>
              <w:spacing w:before="0" w:beforeAutospacing="0" w:after="167" w:afterAutospacing="0"/>
              <w:ind w:firstLine="502"/>
              <w:jc w:val="both"/>
            </w:pPr>
            <w:bookmarkStart w:id="23" w:name="n397"/>
            <w:bookmarkEnd w:id="23"/>
            <w:r w:rsidRPr="009E1B8B">
              <w:t xml:space="preserve"> </w:t>
            </w:r>
            <w:bookmarkStart w:id="24" w:name="n151"/>
            <w:bookmarkEnd w:id="24"/>
            <w:r w:rsidRPr="009E1B8B">
              <w:t>не надав копію ліцензії або документа дозвільного характеру (</w:t>
            </w:r>
            <w:proofErr w:type="gramStart"/>
            <w:r w:rsidRPr="009E1B8B">
              <w:t>у</w:t>
            </w:r>
            <w:proofErr w:type="gramEnd"/>
            <w:r w:rsidRPr="009E1B8B">
              <w:t xml:space="preserve"> разі їх наявності) відповідно до </w:t>
            </w:r>
            <w:hyperlink r:id="rId16" w:anchor="n1762" w:tgtFrame="_blank" w:history="1">
              <w:r w:rsidRPr="009E1B8B">
                <w:t>частини другої</w:t>
              </w:r>
            </w:hyperlink>
            <w:r w:rsidRPr="009E1B8B">
              <w:t> статті 41 Закону;</w:t>
            </w:r>
          </w:p>
          <w:p w:rsidR="00DE6819" w:rsidRPr="009E1B8B" w:rsidRDefault="00DE6819" w:rsidP="00DE6819">
            <w:pPr>
              <w:pStyle w:val="rvps2"/>
              <w:shd w:val="clear" w:color="auto" w:fill="FFFFFF"/>
              <w:spacing w:before="0" w:beforeAutospacing="0" w:after="167" w:afterAutospacing="0"/>
              <w:ind w:firstLine="502"/>
              <w:jc w:val="both"/>
            </w:pPr>
            <w:bookmarkStart w:id="25" w:name="n152"/>
            <w:bookmarkEnd w:id="25"/>
            <w:r w:rsidRPr="009E1B8B">
              <w:t xml:space="preserve">не надав забезпечення виконання договору </w:t>
            </w:r>
            <w:proofErr w:type="gramStart"/>
            <w:r w:rsidRPr="009E1B8B">
              <w:t>про</w:t>
            </w:r>
            <w:proofErr w:type="gramEnd"/>
            <w:r w:rsidRPr="009E1B8B">
              <w:t xml:space="preserve"> </w:t>
            </w:r>
            <w:r w:rsidRPr="009E1B8B">
              <w:lastRenderedPageBreak/>
              <w:t>закупівлю, якщо таке забезпечення вимагалося замовником;</w:t>
            </w:r>
          </w:p>
          <w:p w:rsidR="00DE6819" w:rsidRPr="009E1B8B" w:rsidRDefault="00DE6819" w:rsidP="00DE6819">
            <w:pPr>
              <w:pStyle w:val="rvps2"/>
              <w:shd w:val="clear" w:color="auto" w:fill="FFFFFF"/>
              <w:spacing w:before="0" w:beforeAutospacing="0" w:after="167" w:afterAutospacing="0"/>
              <w:ind w:firstLine="502"/>
              <w:jc w:val="both"/>
            </w:pPr>
            <w:bookmarkStart w:id="26" w:name="n153"/>
            <w:bookmarkEnd w:id="26"/>
            <w:r w:rsidRPr="009E1B8B">
              <w:t>надав недостовірну інформацію, що є суттєвою для визначення результатів процедури закупі</w:t>
            </w:r>
            <w:proofErr w:type="gramStart"/>
            <w:r w:rsidRPr="009E1B8B">
              <w:t>вл</w:t>
            </w:r>
            <w:proofErr w:type="gramEnd"/>
            <w:r w:rsidRPr="009E1B8B">
              <w:t>і, яку замовником виявлено згідно з </w:t>
            </w:r>
            <w:hyperlink r:id="rId17" w:anchor="n326" w:history="1">
              <w:r w:rsidRPr="009E1B8B">
                <w:t>абзацом другим</w:t>
              </w:r>
            </w:hyperlink>
            <w:r w:rsidRPr="009E1B8B">
              <w:t xml:space="preserve"> пункту 39 </w:t>
            </w:r>
            <w:r w:rsidRPr="009E1B8B">
              <w:rPr>
                <w:lang w:val="uk-UA"/>
              </w:rPr>
              <w:t>О</w:t>
            </w:r>
            <w:r w:rsidRPr="009E1B8B">
              <w:t>собливостей.</w:t>
            </w:r>
          </w:p>
          <w:p w:rsidR="00564326" w:rsidRPr="009E1B8B" w:rsidRDefault="0097713F" w:rsidP="00DE6819">
            <w:pPr>
              <w:pStyle w:val="rvps2"/>
              <w:shd w:val="clear" w:color="auto" w:fill="FFFFFF"/>
              <w:spacing w:before="0" w:beforeAutospacing="0" w:after="167" w:afterAutospacing="0"/>
              <w:ind w:firstLine="502"/>
              <w:jc w:val="both"/>
            </w:pPr>
            <w:r w:rsidRPr="009E1B8B">
              <w:t> </w:t>
            </w:r>
            <w:r w:rsidR="00564326" w:rsidRPr="009E1B8B">
              <w:t xml:space="preserve">Замовник може відхилити тендерну пропозицію із зазначенням аргументації в електронній системі закупівель </w:t>
            </w:r>
            <w:proofErr w:type="gramStart"/>
            <w:r w:rsidR="00564326" w:rsidRPr="009E1B8B">
              <w:t>у</w:t>
            </w:r>
            <w:proofErr w:type="gramEnd"/>
            <w:r w:rsidR="00564326" w:rsidRPr="009E1B8B">
              <w:t xml:space="preserve"> разі, коли:</w:t>
            </w:r>
          </w:p>
          <w:p w:rsidR="00564326" w:rsidRPr="009E1B8B" w:rsidRDefault="008B759E" w:rsidP="00DE6819">
            <w:pPr>
              <w:pStyle w:val="rvps2"/>
              <w:shd w:val="clear" w:color="auto" w:fill="FFFFFF"/>
              <w:spacing w:before="0" w:beforeAutospacing="0" w:after="167" w:afterAutospacing="0"/>
              <w:ind w:firstLine="502"/>
              <w:jc w:val="both"/>
            </w:pPr>
            <w:bookmarkStart w:id="27" w:name="n156"/>
            <w:bookmarkEnd w:id="27"/>
            <w:r w:rsidRPr="009E1B8B">
              <w:t>1) </w:t>
            </w:r>
            <w:r w:rsidR="00564326" w:rsidRPr="009E1B8B">
              <w:t>учасник процедури закупі</w:t>
            </w:r>
            <w:proofErr w:type="gramStart"/>
            <w:r w:rsidR="00564326" w:rsidRPr="009E1B8B">
              <w:t>вл</w:t>
            </w:r>
            <w:proofErr w:type="gramEnd"/>
            <w:r w:rsidR="00564326" w:rsidRPr="009E1B8B">
              <w:t>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9E1B8B" w:rsidRDefault="00564326" w:rsidP="00DE6819">
            <w:pPr>
              <w:pStyle w:val="rvps2"/>
              <w:shd w:val="clear" w:color="auto" w:fill="FFFFFF"/>
              <w:spacing w:before="0" w:beforeAutospacing="0" w:after="167" w:afterAutospacing="0"/>
              <w:ind w:firstLine="502"/>
              <w:jc w:val="both"/>
            </w:pPr>
            <w:r w:rsidRPr="009E1B8B">
              <w:t>2) учасник процедури закупі</w:t>
            </w:r>
            <w:proofErr w:type="gramStart"/>
            <w:r w:rsidRPr="009E1B8B">
              <w:t>вл</w:t>
            </w:r>
            <w:proofErr w:type="gramEnd"/>
            <w:r w:rsidRPr="009E1B8B">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E1B8B" w:rsidRDefault="00042B71" w:rsidP="00DE6819">
            <w:pPr>
              <w:pStyle w:val="rvps2"/>
              <w:shd w:val="clear" w:color="auto" w:fill="FFFFFF"/>
              <w:spacing w:before="0" w:beforeAutospacing="0" w:after="167" w:afterAutospacing="0"/>
              <w:ind w:firstLine="502"/>
              <w:jc w:val="both"/>
            </w:pPr>
            <w:r w:rsidRPr="009E1B8B">
              <w:t xml:space="preserve">Інформація про відхилення тендерної пропозиції, у тому числі </w:t>
            </w:r>
            <w:proofErr w:type="gramStart"/>
            <w:r w:rsidRPr="009E1B8B">
              <w:t>п</w:t>
            </w:r>
            <w:proofErr w:type="gramEnd"/>
            <w:r w:rsidRPr="009E1B8B">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E1B8B">
              <w:t>вл</w:t>
            </w:r>
            <w:proofErr w:type="gramEnd"/>
            <w:r w:rsidRPr="009E1B8B">
              <w:t>і/переможцю процедури закупівлі, тендерна пропозиція якого відхилена, через електронну систему закупівель.</w:t>
            </w:r>
          </w:p>
          <w:p w:rsidR="00645791" w:rsidRPr="009E1B8B" w:rsidRDefault="00645791" w:rsidP="00DE6819">
            <w:pPr>
              <w:pStyle w:val="rvps2"/>
              <w:shd w:val="clear" w:color="auto" w:fill="FFFFFF"/>
              <w:spacing w:before="0" w:beforeAutospacing="0" w:after="167" w:afterAutospacing="0"/>
              <w:ind w:firstLine="502"/>
              <w:jc w:val="both"/>
            </w:pPr>
            <w:proofErr w:type="gramStart"/>
            <w:r w:rsidRPr="009E1B8B">
              <w:t>У</w:t>
            </w:r>
            <w:proofErr w:type="gramEnd"/>
            <w:r w:rsidRPr="009E1B8B">
              <w:t xml:space="preserve"> разі виявлення у поданій тендерній пропозиції формальних (несуттєвих) помилок пропозиція не відхиляється.</w:t>
            </w:r>
          </w:p>
          <w:p w:rsidR="00645791" w:rsidRPr="009E1B8B" w:rsidRDefault="00645791" w:rsidP="00DE6819">
            <w:pPr>
              <w:pStyle w:val="rvps2"/>
              <w:shd w:val="clear" w:color="auto" w:fill="FFFFFF"/>
              <w:spacing w:before="0" w:beforeAutospacing="0" w:after="167" w:afterAutospacing="0"/>
              <w:ind w:firstLine="502"/>
              <w:jc w:val="both"/>
            </w:pPr>
            <w:r w:rsidRPr="009E1B8B">
              <w:t>Формальними (несуттєвими) вважаються помилки, що пов’язані з оформленням тендерних пропозиції та не впливають на змі</w:t>
            </w:r>
            <w:proofErr w:type="gramStart"/>
            <w:r w:rsidRPr="009E1B8B">
              <w:t>ст</w:t>
            </w:r>
            <w:proofErr w:type="gramEnd"/>
            <w:r w:rsidRPr="009E1B8B">
              <w:t xml:space="preserve"> пропозиції, а саме - технічні помилки та описки.</w:t>
            </w:r>
          </w:p>
          <w:p w:rsidR="00645791" w:rsidRPr="009E1B8B" w:rsidRDefault="00645791" w:rsidP="00DE6819">
            <w:pPr>
              <w:pStyle w:val="rvps2"/>
              <w:shd w:val="clear" w:color="auto" w:fill="FFFFFF"/>
              <w:spacing w:before="0" w:beforeAutospacing="0" w:after="167" w:afterAutospacing="0"/>
              <w:ind w:firstLine="502"/>
              <w:jc w:val="both"/>
            </w:pPr>
            <w:r w:rsidRPr="009E1B8B">
              <w:t>Перелік формальних помилок:</w:t>
            </w:r>
          </w:p>
          <w:p w:rsidR="00645791" w:rsidRPr="009E1B8B" w:rsidRDefault="00645791" w:rsidP="00DE6819">
            <w:pPr>
              <w:pStyle w:val="rvps2"/>
              <w:shd w:val="clear" w:color="auto" w:fill="FFFFFF"/>
              <w:spacing w:before="0" w:beforeAutospacing="0" w:after="167" w:afterAutospacing="0"/>
              <w:ind w:firstLine="502"/>
              <w:jc w:val="both"/>
            </w:pPr>
            <w:r w:rsidRPr="009E1B8B">
              <w:t>1.</w:t>
            </w:r>
            <w:r w:rsidR="008A088E" w:rsidRPr="009E1B8B">
              <w:t> </w:t>
            </w:r>
            <w:r w:rsidRPr="009E1B8B">
              <w:t xml:space="preserve">Інформація/документ, подана </w:t>
            </w:r>
            <w:r w:rsidR="00371571" w:rsidRPr="009E1B8B">
              <w:t>Учасник</w:t>
            </w:r>
            <w:r w:rsidRPr="009E1B8B">
              <w:t>ом процедури закупі</w:t>
            </w:r>
            <w:proofErr w:type="gramStart"/>
            <w:r w:rsidRPr="009E1B8B">
              <w:t>вл</w:t>
            </w:r>
            <w:proofErr w:type="gramEnd"/>
            <w:r w:rsidRPr="009E1B8B">
              <w:t>і у складі тендерної пропозиції, містить помилку (помилки) у частині:</w:t>
            </w:r>
          </w:p>
          <w:p w:rsidR="00645791" w:rsidRPr="009E1B8B" w:rsidRDefault="00DB60C0" w:rsidP="00DE6819">
            <w:pPr>
              <w:pStyle w:val="rvps2"/>
              <w:shd w:val="clear" w:color="auto" w:fill="FFFFFF"/>
              <w:spacing w:before="0" w:beforeAutospacing="0" w:after="167" w:afterAutospacing="0"/>
              <w:ind w:firstLine="502"/>
              <w:jc w:val="both"/>
            </w:pPr>
            <w:r w:rsidRPr="009E1B8B">
              <w:t>-</w:t>
            </w:r>
            <w:r w:rsidR="00F60078" w:rsidRPr="009E1B8B">
              <w:t> </w:t>
            </w:r>
            <w:r w:rsidR="00645791" w:rsidRPr="009E1B8B">
              <w:t xml:space="preserve">уживання великої </w:t>
            </w:r>
            <w:proofErr w:type="gramStart"/>
            <w:r w:rsidR="00645791" w:rsidRPr="009E1B8B">
              <w:t>л</w:t>
            </w:r>
            <w:proofErr w:type="gramEnd"/>
            <w:r w:rsidR="00645791" w:rsidRPr="009E1B8B">
              <w:t>ітери;</w:t>
            </w:r>
          </w:p>
          <w:p w:rsidR="00645791" w:rsidRPr="009E1B8B" w:rsidRDefault="00DB60C0" w:rsidP="00DE6819">
            <w:pPr>
              <w:pStyle w:val="rvps2"/>
              <w:shd w:val="clear" w:color="auto" w:fill="FFFFFF"/>
              <w:spacing w:before="0" w:beforeAutospacing="0" w:after="167" w:afterAutospacing="0"/>
              <w:ind w:firstLine="502"/>
              <w:jc w:val="both"/>
            </w:pPr>
            <w:r w:rsidRPr="009E1B8B">
              <w:t>-</w:t>
            </w:r>
            <w:r w:rsidR="00F60078" w:rsidRPr="009E1B8B">
              <w:t> </w:t>
            </w:r>
            <w:r w:rsidR="00645791" w:rsidRPr="009E1B8B">
              <w:t>уживання розділових знаків та відмінювання слі</w:t>
            </w:r>
            <w:proofErr w:type="gramStart"/>
            <w:r w:rsidR="00645791" w:rsidRPr="009E1B8B">
              <w:t>в</w:t>
            </w:r>
            <w:proofErr w:type="gramEnd"/>
            <w:r w:rsidR="00645791" w:rsidRPr="009E1B8B">
              <w:t xml:space="preserve"> у реченні;</w:t>
            </w:r>
          </w:p>
          <w:p w:rsidR="00645791" w:rsidRPr="009E1B8B" w:rsidRDefault="00645791" w:rsidP="00DE6819">
            <w:pPr>
              <w:pStyle w:val="rvps2"/>
              <w:shd w:val="clear" w:color="auto" w:fill="FFFFFF"/>
              <w:spacing w:before="0" w:beforeAutospacing="0" w:after="167" w:afterAutospacing="0"/>
              <w:ind w:firstLine="502"/>
              <w:jc w:val="both"/>
            </w:pPr>
            <w:r w:rsidRPr="009E1B8B">
              <w:t>використання слова або мовного звороту, запозичених з іншої мови;</w:t>
            </w:r>
          </w:p>
          <w:p w:rsidR="00645791" w:rsidRPr="009E1B8B" w:rsidRDefault="00DB60C0" w:rsidP="00DE6819">
            <w:pPr>
              <w:pStyle w:val="rvps2"/>
              <w:shd w:val="clear" w:color="auto" w:fill="FFFFFF"/>
              <w:spacing w:before="0" w:beforeAutospacing="0" w:after="167" w:afterAutospacing="0"/>
              <w:ind w:firstLine="502"/>
              <w:jc w:val="both"/>
            </w:pPr>
            <w:r w:rsidRPr="009E1B8B">
              <w:t>-</w:t>
            </w:r>
            <w:r w:rsidR="00F60078" w:rsidRPr="009E1B8B">
              <w:t> </w:t>
            </w:r>
            <w:r w:rsidR="00645791" w:rsidRPr="009E1B8B">
              <w:t>зазначення унікального номера оголошення про проведення конкурентної процедури закупі</w:t>
            </w:r>
            <w:proofErr w:type="gramStart"/>
            <w:r w:rsidR="00645791" w:rsidRPr="009E1B8B">
              <w:t>вл</w:t>
            </w:r>
            <w:proofErr w:type="gramEnd"/>
            <w:r w:rsidR="00645791" w:rsidRPr="009E1B8B">
              <w:t xml:space="preserve">і, присвоєного </w:t>
            </w:r>
            <w:r w:rsidR="00645791" w:rsidRPr="009E1B8B">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645791" w:rsidRPr="009E1B8B" w:rsidRDefault="00DB60C0" w:rsidP="00DE6819">
            <w:pPr>
              <w:pStyle w:val="rvps2"/>
              <w:shd w:val="clear" w:color="auto" w:fill="FFFFFF"/>
              <w:spacing w:before="0" w:beforeAutospacing="0" w:after="167" w:afterAutospacing="0"/>
              <w:ind w:firstLine="502"/>
              <w:jc w:val="both"/>
            </w:pPr>
            <w:r w:rsidRPr="009E1B8B">
              <w:t>-</w:t>
            </w:r>
            <w:r w:rsidR="00F60078" w:rsidRPr="009E1B8B">
              <w:t> </w:t>
            </w:r>
            <w:r w:rsidR="00645791" w:rsidRPr="009E1B8B">
              <w:t>застосування правил переносу частини слова з рядка в рядок;</w:t>
            </w:r>
          </w:p>
          <w:p w:rsidR="00645791" w:rsidRPr="009E1B8B" w:rsidRDefault="00DB60C0" w:rsidP="00DE6819">
            <w:pPr>
              <w:pStyle w:val="rvps2"/>
              <w:shd w:val="clear" w:color="auto" w:fill="FFFFFF"/>
              <w:spacing w:before="0" w:beforeAutospacing="0" w:after="167" w:afterAutospacing="0"/>
              <w:ind w:firstLine="502"/>
              <w:jc w:val="both"/>
            </w:pPr>
            <w:r w:rsidRPr="009E1B8B">
              <w:t>-</w:t>
            </w:r>
            <w:r w:rsidR="00F60078" w:rsidRPr="009E1B8B">
              <w:t> </w:t>
            </w:r>
            <w:r w:rsidR="00645791" w:rsidRPr="009E1B8B">
              <w:t>написання слі</w:t>
            </w:r>
            <w:proofErr w:type="gramStart"/>
            <w:r w:rsidR="00645791" w:rsidRPr="009E1B8B">
              <w:t>в</w:t>
            </w:r>
            <w:proofErr w:type="gramEnd"/>
            <w:r w:rsidR="00645791" w:rsidRPr="009E1B8B">
              <w:t xml:space="preserve"> разом та/або окремо, та/або через дефіс;</w:t>
            </w:r>
          </w:p>
          <w:p w:rsidR="00645791" w:rsidRPr="009E1B8B" w:rsidRDefault="00645791" w:rsidP="00DE6819">
            <w:pPr>
              <w:pStyle w:val="rvps2"/>
              <w:shd w:val="clear" w:color="auto" w:fill="FFFFFF"/>
              <w:spacing w:before="0" w:beforeAutospacing="0" w:after="167" w:afterAutospacing="0"/>
              <w:ind w:firstLine="502"/>
              <w:jc w:val="both"/>
            </w:pPr>
            <w:r w:rsidRPr="009E1B8B">
              <w:t>нумерації сторінок/аркушів (</w:t>
            </w:r>
            <w:proofErr w:type="gramStart"/>
            <w:r w:rsidRPr="009E1B8B">
              <w:t>у</w:t>
            </w:r>
            <w:proofErr w:type="gramEnd"/>
            <w:r w:rsidRPr="009E1B8B">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E1B8B" w:rsidRDefault="00645791" w:rsidP="00DE6819">
            <w:pPr>
              <w:pStyle w:val="rvps2"/>
              <w:shd w:val="clear" w:color="auto" w:fill="FFFFFF"/>
              <w:spacing w:before="0" w:beforeAutospacing="0" w:after="167" w:afterAutospacing="0"/>
              <w:ind w:firstLine="502"/>
              <w:jc w:val="both"/>
            </w:pPr>
            <w:r w:rsidRPr="009E1B8B">
              <w:t>2.</w:t>
            </w:r>
            <w:r w:rsidR="00F60078" w:rsidRPr="009E1B8B">
              <w:t> </w:t>
            </w:r>
            <w:r w:rsidRPr="009E1B8B">
              <w:t xml:space="preserve">Помилка, зроблена </w:t>
            </w:r>
            <w:r w:rsidR="00371571" w:rsidRPr="009E1B8B">
              <w:t>Учасник</w:t>
            </w:r>
            <w:r w:rsidRPr="009E1B8B">
              <w:t>ом процедури закупі</w:t>
            </w:r>
            <w:proofErr w:type="gramStart"/>
            <w:r w:rsidRPr="009E1B8B">
              <w:t>вл</w:t>
            </w:r>
            <w:proofErr w:type="gramEnd"/>
            <w:r w:rsidRPr="009E1B8B">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E1B8B">
              <w:t>Учасник</w:t>
            </w:r>
            <w:r w:rsidRPr="009E1B8B">
              <w:t>а процедури закупі</w:t>
            </w:r>
            <w:proofErr w:type="gramStart"/>
            <w:r w:rsidRPr="009E1B8B">
              <w:t>вл</w:t>
            </w:r>
            <w:proofErr w:type="gramEnd"/>
            <w:r w:rsidRPr="009E1B8B">
              <w:t xml:space="preserve">і та не призводить до її спотворення та/або не стосується характеристики предмета закупівлі, кваліфікаційних критеріїв до </w:t>
            </w:r>
            <w:r w:rsidR="00371571" w:rsidRPr="009E1B8B">
              <w:t>Учасник</w:t>
            </w:r>
            <w:r w:rsidRPr="009E1B8B">
              <w:t>а процедури закупівлі.</w:t>
            </w:r>
          </w:p>
          <w:p w:rsidR="00645791" w:rsidRPr="009E1B8B" w:rsidRDefault="00F60078" w:rsidP="00DE6819">
            <w:pPr>
              <w:pStyle w:val="rvps2"/>
              <w:shd w:val="clear" w:color="auto" w:fill="FFFFFF"/>
              <w:spacing w:before="0" w:beforeAutospacing="0" w:after="167" w:afterAutospacing="0"/>
              <w:ind w:firstLine="502"/>
              <w:jc w:val="both"/>
            </w:pPr>
            <w:r w:rsidRPr="009E1B8B">
              <w:t>3. </w:t>
            </w:r>
            <w:r w:rsidR="00645791" w:rsidRPr="009E1B8B">
              <w:t xml:space="preserve">Невірна назва документа (документів), що подається </w:t>
            </w:r>
            <w:r w:rsidR="00371571" w:rsidRPr="009E1B8B">
              <w:t>Учасник</w:t>
            </w:r>
            <w:r w:rsidR="00645791" w:rsidRPr="009E1B8B">
              <w:t>ом процедури закупі</w:t>
            </w:r>
            <w:proofErr w:type="gramStart"/>
            <w:r w:rsidR="00645791" w:rsidRPr="009E1B8B">
              <w:t>вл</w:t>
            </w:r>
            <w:proofErr w:type="gramEnd"/>
            <w:r w:rsidR="00645791" w:rsidRPr="009E1B8B">
              <w:t xml:space="preserve">і у складі тендерної пропозиції, зміст якого відповідає вимогам, визначеним </w:t>
            </w:r>
            <w:r w:rsidR="00371571" w:rsidRPr="009E1B8B">
              <w:t>Замовник</w:t>
            </w:r>
            <w:r w:rsidR="00645791" w:rsidRPr="009E1B8B">
              <w:t>ом у тендерній документації.</w:t>
            </w:r>
          </w:p>
          <w:p w:rsidR="00645791" w:rsidRPr="009E1B8B" w:rsidRDefault="00F60078" w:rsidP="00DE6819">
            <w:pPr>
              <w:pStyle w:val="rvps2"/>
              <w:shd w:val="clear" w:color="auto" w:fill="FFFFFF"/>
              <w:spacing w:before="0" w:beforeAutospacing="0" w:after="167" w:afterAutospacing="0"/>
              <w:ind w:firstLine="502"/>
              <w:jc w:val="both"/>
            </w:pPr>
            <w:r w:rsidRPr="009E1B8B">
              <w:t>4. </w:t>
            </w:r>
            <w:r w:rsidR="00645791" w:rsidRPr="009E1B8B">
              <w:t xml:space="preserve">Окрема сторінка (сторінки) копії документа (документів) не завірена </w:t>
            </w:r>
            <w:proofErr w:type="gramStart"/>
            <w:r w:rsidR="00645791" w:rsidRPr="009E1B8B">
              <w:t>п</w:t>
            </w:r>
            <w:proofErr w:type="gramEnd"/>
            <w:r w:rsidR="00645791" w:rsidRPr="009E1B8B">
              <w:t xml:space="preserve">ідписом та/або печаткою </w:t>
            </w:r>
            <w:r w:rsidR="00371571" w:rsidRPr="009E1B8B">
              <w:t>Учасник</w:t>
            </w:r>
            <w:r w:rsidR="00645791" w:rsidRPr="009E1B8B">
              <w:t>а процедури закупівлі (у разі її використання).</w:t>
            </w:r>
          </w:p>
          <w:p w:rsidR="00645791" w:rsidRPr="009E1B8B" w:rsidRDefault="00F60078" w:rsidP="00DE6819">
            <w:pPr>
              <w:pStyle w:val="rvps2"/>
              <w:shd w:val="clear" w:color="auto" w:fill="FFFFFF"/>
              <w:spacing w:before="0" w:beforeAutospacing="0" w:after="167" w:afterAutospacing="0"/>
              <w:ind w:firstLine="502"/>
              <w:jc w:val="both"/>
            </w:pPr>
            <w:r w:rsidRPr="009E1B8B">
              <w:t>5. </w:t>
            </w:r>
            <w:r w:rsidR="00645791" w:rsidRPr="009E1B8B">
              <w:t xml:space="preserve">У складі тендерної пропозиції немає документа (документів), на який посилається </w:t>
            </w:r>
            <w:r w:rsidR="00371571" w:rsidRPr="009E1B8B">
              <w:t>Учасник</w:t>
            </w:r>
            <w:r w:rsidR="00645791" w:rsidRPr="009E1B8B">
              <w:t xml:space="preserve"> процедури закупі</w:t>
            </w:r>
            <w:proofErr w:type="gramStart"/>
            <w:r w:rsidR="00645791" w:rsidRPr="009E1B8B">
              <w:t>вл</w:t>
            </w:r>
            <w:proofErr w:type="gramEnd"/>
            <w:r w:rsidR="00645791" w:rsidRPr="009E1B8B">
              <w:t xml:space="preserve">і у своїй тендерній пропозиції, при цьому </w:t>
            </w:r>
            <w:r w:rsidR="00371571" w:rsidRPr="009E1B8B">
              <w:t>Замовник</w:t>
            </w:r>
            <w:r w:rsidR="00645791" w:rsidRPr="009E1B8B">
              <w:t>ом не вимагається подання такого документа в тендерній документації.</w:t>
            </w:r>
          </w:p>
          <w:p w:rsidR="00645791" w:rsidRPr="009E1B8B" w:rsidRDefault="00F60078" w:rsidP="00DE6819">
            <w:pPr>
              <w:pStyle w:val="rvps2"/>
              <w:shd w:val="clear" w:color="auto" w:fill="FFFFFF"/>
              <w:spacing w:before="0" w:beforeAutospacing="0" w:after="167" w:afterAutospacing="0"/>
              <w:ind w:firstLine="502"/>
              <w:jc w:val="both"/>
            </w:pPr>
            <w:r w:rsidRPr="009E1B8B">
              <w:t>6. </w:t>
            </w:r>
            <w:r w:rsidR="00645791" w:rsidRPr="009E1B8B">
              <w:t xml:space="preserve">Подання документа (документів) </w:t>
            </w:r>
            <w:r w:rsidR="00371571" w:rsidRPr="009E1B8B">
              <w:t>Учасник</w:t>
            </w:r>
            <w:r w:rsidR="00645791" w:rsidRPr="009E1B8B">
              <w:t>ом процедури закупі</w:t>
            </w:r>
            <w:proofErr w:type="gramStart"/>
            <w:r w:rsidR="00645791" w:rsidRPr="009E1B8B">
              <w:t>вл</w:t>
            </w:r>
            <w:proofErr w:type="gramEnd"/>
            <w:r w:rsidR="00645791" w:rsidRPr="009E1B8B">
              <w:t xml:space="preserve">і у складі тендерної пропозиції, що не містить власноручного підпису уповноваженої особи </w:t>
            </w:r>
            <w:r w:rsidR="00371571" w:rsidRPr="009E1B8B">
              <w:t>Учасник</w:t>
            </w:r>
            <w:r w:rsidR="00645791" w:rsidRPr="009E1B8B">
              <w:t>а процедури закупівлі, якщо на цей документ (документи) накладено її кваліфікований електронний підпис.</w:t>
            </w:r>
          </w:p>
          <w:p w:rsidR="00645791" w:rsidRPr="009E1B8B" w:rsidRDefault="00F60078" w:rsidP="00DE6819">
            <w:pPr>
              <w:pStyle w:val="rvps2"/>
              <w:shd w:val="clear" w:color="auto" w:fill="FFFFFF"/>
              <w:spacing w:before="0" w:beforeAutospacing="0" w:after="167" w:afterAutospacing="0"/>
              <w:ind w:firstLine="502"/>
              <w:jc w:val="both"/>
            </w:pPr>
            <w:r w:rsidRPr="009E1B8B">
              <w:t>7. </w:t>
            </w:r>
            <w:r w:rsidR="00645791" w:rsidRPr="009E1B8B">
              <w:t xml:space="preserve">Подання документа (документів) </w:t>
            </w:r>
            <w:r w:rsidR="00371571" w:rsidRPr="009E1B8B">
              <w:t>Учасник</w:t>
            </w:r>
            <w:r w:rsidR="00645791" w:rsidRPr="009E1B8B">
              <w:t>ом процедури закупі</w:t>
            </w:r>
            <w:proofErr w:type="gramStart"/>
            <w:r w:rsidR="00645791" w:rsidRPr="009E1B8B">
              <w:t>вл</w:t>
            </w:r>
            <w:proofErr w:type="gramEnd"/>
            <w:r w:rsidR="00645791" w:rsidRPr="009E1B8B">
              <w:t>і у складі тендерної пропозиції, що складений у довільній формі та не містить вихідного номера.</w:t>
            </w:r>
          </w:p>
          <w:p w:rsidR="00645791" w:rsidRPr="009E1B8B" w:rsidRDefault="00F60078" w:rsidP="00DE6819">
            <w:pPr>
              <w:pStyle w:val="rvps2"/>
              <w:shd w:val="clear" w:color="auto" w:fill="FFFFFF"/>
              <w:spacing w:before="0" w:beforeAutospacing="0" w:after="167" w:afterAutospacing="0"/>
              <w:ind w:firstLine="502"/>
              <w:jc w:val="both"/>
            </w:pPr>
            <w:r w:rsidRPr="009E1B8B">
              <w:t>8. </w:t>
            </w:r>
            <w:r w:rsidR="00645791" w:rsidRPr="009E1B8B">
              <w:t xml:space="preserve">Подання документа </w:t>
            </w:r>
            <w:r w:rsidR="00371571" w:rsidRPr="009E1B8B">
              <w:t>Учасник</w:t>
            </w:r>
            <w:r w:rsidR="00645791" w:rsidRPr="009E1B8B">
              <w:t>ом процедури закупі</w:t>
            </w:r>
            <w:proofErr w:type="gramStart"/>
            <w:r w:rsidR="00645791" w:rsidRPr="009E1B8B">
              <w:t>вл</w:t>
            </w:r>
            <w:proofErr w:type="gramEnd"/>
            <w:r w:rsidR="00645791" w:rsidRPr="009E1B8B">
              <w:t>і у складі тендерної пропозиції, що є сканованою копією оригіналу документа/електронного документа.</w:t>
            </w:r>
          </w:p>
          <w:p w:rsidR="00645791" w:rsidRPr="009E1B8B" w:rsidRDefault="00F60078" w:rsidP="00DE6819">
            <w:pPr>
              <w:pStyle w:val="rvps2"/>
              <w:shd w:val="clear" w:color="auto" w:fill="FFFFFF"/>
              <w:spacing w:before="0" w:beforeAutospacing="0" w:after="167" w:afterAutospacing="0"/>
              <w:ind w:firstLine="502"/>
              <w:jc w:val="both"/>
            </w:pPr>
            <w:r w:rsidRPr="009E1B8B">
              <w:t>9. </w:t>
            </w:r>
            <w:r w:rsidR="00645791" w:rsidRPr="009E1B8B">
              <w:t xml:space="preserve">Подання документа </w:t>
            </w:r>
            <w:r w:rsidR="00371571" w:rsidRPr="009E1B8B">
              <w:t>Учасник</w:t>
            </w:r>
            <w:r w:rsidR="00645791" w:rsidRPr="009E1B8B">
              <w:t>ом процедури закупі</w:t>
            </w:r>
            <w:proofErr w:type="gramStart"/>
            <w:r w:rsidR="00645791" w:rsidRPr="009E1B8B">
              <w:t>вл</w:t>
            </w:r>
            <w:proofErr w:type="gramEnd"/>
            <w:r w:rsidR="00645791" w:rsidRPr="009E1B8B">
              <w:t xml:space="preserve">і у складі тендерної пропозиції, який засвідчений підписом уповноваженої особи </w:t>
            </w:r>
            <w:r w:rsidR="00371571" w:rsidRPr="009E1B8B">
              <w:t>Учасник</w:t>
            </w:r>
            <w:r w:rsidR="00645791" w:rsidRPr="009E1B8B">
              <w:t xml:space="preserve">а процедури закупівлі та </w:t>
            </w:r>
            <w:r w:rsidR="00645791" w:rsidRPr="009E1B8B">
              <w:lastRenderedPageBreak/>
              <w:t xml:space="preserve">додатково містить підпис (візу) особи, повноваження якої </w:t>
            </w:r>
            <w:r w:rsidR="00371571" w:rsidRPr="009E1B8B">
              <w:t>Учасник</w:t>
            </w:r>
            <w:r w:rsidR="00645791" w:rsidRPr="009E1B8B">
              <w:t>ом процедури закупівлі не підтверджені (наприклад, переклад документа завізований перекладачем тощо).</w:t>
            </w:r>
          </w:p>
          <w:p w:rsidR="00645791" w:rsidRPr="009E1B8B" w:rsidRDefault="00F60078" w:rsidP="00DE6819">
            <w:pPr>
              <w:pStyle w:val="rvps2"/>
              <w:shd w:val="clear" w:color="auto" w:fill="FFFFFF"/>
              <w:spacing w:before="0" w:beforeAutospacing="0" w:after="167" w:afterAutospacing="0"/>
              <w:ind w:firstLine="502"/>
              <w:jc w:val="both"/>
            </w:pPr>
            <w:r w:rsidRPr="009E1B8B">
              <w:t>10. </w:t>
            </w:r>
            <w:r w:rsidR="00645791" w:rsidRPr="009E1B8B">
              <w:t xml:space="preserve">Подання документа (документів) </w:t>
            </w:r>
            <w:r w:rsidR="00371571" w:rsidRPr="009E1B8B">
              <w:t>Учасник</w:t>
            </w:r>
            <w:r w:rsidR="00645791" w:rsidRPr="009E1B8B">
              <w:t>ом процедури закупі</w:t>
            </w:r>
            <w:proofErr w:type="gramStart"/>
            <w:r w:rsidR="00645791" w:rsidRPr="009E1B8B">
              <w:t>вл</w:t>
            </w:r>
            <w:proofErr w:type="gramEnd"/>
            <w:r w:rsidR="00645791" w:rsidRPr="009E1B8B">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E1B8B" w:rsidRDefault="00F60078" w:rsidP="00DE6819">
            <w:pPr>
              <w:pStyle w:val="rvps2"/>
              <w:shd w:val="clear" w:color="auto" w:fill="FFFFFF"/>
              <w:spacing w:before="0" w:beforeAutospacing="0" w:after="167" w:afterAutospacing="0"/>
              <w:ind w:firstLine="502"/>
              <w:jc w:val="both"/>
            </w:pPr>
            <w:r w:rsidRPr="009E1B8B">
              <w:t>11. </w:t>
            </w:r>
            <w:r w:rsidR="00645791" w:rsidRPr="009E1B8B">
              <w:t xml:space="preserve">Подання документа (документів) </w:t>
            </w:r>
            <w:r w:rsidR="00371571" w:rsidRPr="009E1B8B">
              <w:t>Учасник</w:t>
            </w:r>
            <w:r w:rsidR="00645791" w:rsidRPr="009E1B8B">
              <w:t>ом процедури закупі</w:t>
            </w:r>
            <w:proofErr w:type="gramStart"/>
            <w:r w:rsidR="00645791" w:rsidRPr="009E1B8B">
              <w:t>вл</w:t>
            </w:r>
            <w:proofErr w:type="gramEnd"/>
            <w:r w:rsidR="00645791" w:rsidRPr="009E1B8B">
              <w:t>і у складі тендерної пропозиції, в якому позиція цифри (цифр) у сумі є некоректною, при цьому сума, що зазначена прописом, є правильною.</w:t>
            </w:r>
          </w:p>
          <w:p w:rsidR="00645791" w:rsidRPr="009E1B8B" w:rsidRDefault="00F60078" w:rsidP="00DE6819">
            <w:pPr>
              <w:pStyle w:val="rvps2"/>
              <w:shd w:val="clear" w:color="auto" w:fill="FFFFFF"/>
              <w:spacing w:before="0" w:beforeAutospacing="0" w:after="167" w:afterAutospacing="0"/>
              <w:ind w:firstLine="502"/>
              <w:jc w:val="both"/>
            </w:pPr>
            <w:r w:rsidRPr="009E1B8B">
              <w:t>12. </w:t>
            </w:r>
            <w:r w:rsidR="00645791" w:rsidRPr="009E1B8B">
              <w:t xml:space="preserve">Подання документа (документів) </w:t>
            </w:r>
            <w:r w:rsidR="00371571" w:rsidRPr="009E1B8B">
              <w:t>Учасник</w:t>
            </w:r>
            <w:r w:rsidR="00645791" w:rsidRPr="009E1B8B">
              <w:t>ом процедури закупі</w:t>
            </w:r>
            <w:proofErr w:type="gramStart"/>
            <w:r w:rsidR="00645791" w:rsidRPr="009E1B8B">
              <w:t>вл</w:t>
            </w:r>
            <w:proofErr w:type="gramEnd"/>
            <w:r w:rsidR="00645791" w:rsidRPr="009E1B8B">
              <w:t xml:space="preserve">і у складі тендерної пропозиції в форматі, що відрізняється від формату, який вимагається </w:t>
            </w:r>
            <w:r w:rsidR="00371571" w:rsidRPr="009E1B8B">
              <w:t>Замовник</w:t>
            </w:r>
            <w:r w:rsidR="00645791" w:rsidRPr="009E1B8B">
              <w:t>ом у тендерній документації, при цьому такий формат документа забезпечує можливість його перегляду.</w:t>
            </w:r>
          </w:p>
          <w:p w:rsidR="00645791" w:rsidRPr="009E1B8B" w:rsidRDefault="00645791" w:rsidP="00DE6819">
            <w:pPr>
              <w:pStyle w:val="rvps2"/>
              <w:shd w:val="clear" w:color="auto" w:fill="FFFFFF"/>
              <w:spacing w:before="0" w:beforeAutospacing="0" w:after="167" w:afterAutospacing="0"/>
              <w:ind w:firstLine="502"/>
              <w:jc w:val="both"/>
            </w:pPr>
            <w:r w:rsidRPr="009E1B8B">
              <w:t>Приклади формальних помилок:</w:t>
            </w:r>
          </w:p>
          <w:p w:rsidR="00645791" w:rsidRPr="009E1B8B" w:rsidRDefault="00645791" w:rsidP="00DE6819">
            <w:pPr>
              <w:pStyle w:val="rvps2"/>
              <w:shd w:val="clear" w:color="auto" w:fill="FFFFFF"/>
              <w:spacing w:before="0" w:beforeAutospacing="0" w:after="167" w:afterAutospacing="0"/>
              <w:ind w:firstLine="502"/>
              <w:jc w:val="both"/>
            </w:pPr>
            <w:r w:rsidRPr="009E1B8B">
              <w:t>«м. жовті води » замість «м. Жовт</w:t>
            </w:r>
            <w:proofErr w:type="gramStart"/>
            <w:r w:rsidRPr="009E1B8B">
              <w:t>і В</w:t>
            </w:r>
            <w:proofErr w:type="gramEnd"/>
            <w:r w:rsidRPr="009E1B8B">
              <w:t>оди»;</w:t>
            </w:r>
          </w:p>
          <w:p w:rsidR="00645791" w:rsidRPr="009E1B8B" w:rsidRDefault="00645791" w:rsidP="00DE6819">
            <w:pPr>
              <w:pStyle w:val="rvps2"/>
              <w:shd w:val="clear" w:color="auto" w:fill="FFFFFF"/>
              <w:spacing w:before="0" w:beforeAutospacing="0" w:after="167" w:afterAutospacing="0"/>
              <w:ind w:firstLine="502"/>
              <w:jc w:val="both"/>
            </w:pPr>
            <w:r w:rsidRPr="009E1B8B">
              <w:t xml:space="preserve">«відсутність </w:t>
            </w:r>
            <w:proofErr w:type="gramStart"/>
            <w:r w:rsidRPr="009E1B8B">
              <w:t>п</w:t>
            </w:r>
            <w:proofErr w:type="gramEnd"/>
            <w:r w:rsidRPr="009E1B8B">
              <w:t>ідстав визначених у статті 17 Закону» замість «відсутність підстав, визначених у статті 17 Закону»;</w:t>
            </w:r>
          </w:p>
          <w:p w:rsidR="00645791" w:rsidRPr="009E1B8B" w:rsidRDefault="00645791" w:rsidP="00DE6819">
            <w:pPr>
              <w:pStyle w:val="rvps2"/>
              <w:shd w:val="clear" w:color="auto" w:fill="FFFFFF"/>
              <w:spacing w:before="0" w:beforeAutospacing="0" w:after="167" w:afterAutospacing="0"/>
              <w:ind w:firstLine="502"/>
              <w:jc w:val="both"/>
            </w:pPr>
            <w:r w:rsidRPr="009E1B8B">
              <w:t xml:space="preserve">«приймати </w:t>
            </w:r>
            <w:proofErr w:type="gramStart"/>
            <w:r w:rsidRPr="009E1B8B">
              <w:t>міри</w:t>
            </w:r>
            <w:proofErr w:type="gramEnd"/>
            <w:r w:rsidRPr="009E1B8B">
              <w:t xml:space="preserve"> із захисту довкілля» замість «вживати заходів із захисту довкілля»;</w:t>
            </w:r>
          </w:p>
          <w:p w:rsidR="00645791" w:rsidRPr="009E1B8B" w:rsidRDefault="00645791" w:rsidP="00DE6819">
            <w:pPr>
              <w:pStyle w:val="rvps2"/>
              <w:shd w:val="clear" w:color="auto" w:fill="FFFFFF"/>
              <w:spacing w:before="0" w:beforeAutospacing="0" w:after="167" w:afterAutospacing="0"/>
              <w:ind w:firstLine="502"/>
              <w:jc w:val="both"/>
            </w:pPr>
            <w:r w:rsidRPr="009E1B8B">
              <w:t>«</w:t>
            </w:r>
            <w:proofErr w:type="gramStart"/>
            <w:r w:rsidR="000A6FA6" w:rsidRPr="009E1B8B">
              <w:t>зак-уп</w:t>
            </w:r>
            <w:proofErr w:type="gramEnd"/>
            <w:r w:rsidR="000A6FA6" w:rsidRPr="009E1B8B">
              <w:t>івля</w:t>
            </w:r>
            <w:r w:rsidRPr="009E1B8B">
              <w:t>» замість «</w:t>
            </w:r>
            <w:r w:rsidR="000A6FA6" w:rsidRPr="009E1B8B">
              <w:t>за-купівля</w:t>
            </w:r>
            <w:r w:rsidRPr="009E1B8B">
              <w:t>»;</w:t>
            </w:r>
          </w:p>
          <w:p w:rsidR="00645791" w:rsidRPr="009E1B8B" w:rsidRDefault="00645791" w:rsidP="00DE6819">
            <w:pPr>
              <w:pStyle w:val="rvps2"/>
              <w:shd w:val="clear" w:color="auto" w:fill="FFFFFF"/>
              <w:spacing w:before="0" w:beforeAutospacing="0" w:after="167" w:afterAutospacing="0"/>
              <w:ind w:firstLine="502"/>
              <w:jc w:val="both"/>
            </w:pPr>
            <w:r w:rsidRPr="009E1B8B">
              <w:t>«незастосовується» замість «не застосовується»;</w:t>
            </w:r>
          </w:p>
          <w:p w:rsidR="006E03F7" w:rsidRPr="009E1B8B" w:rsidRDefault="00645791" w:rsidP="00DE6819">
            <w:pPr>
              <w:pStyle w:val="rvps2"/>
              <w:shd w:val="clear" w:color="auto" w:fill="FFFFFF"/>
              <w:spacing w:before="0" w:beforeAutospacing="0" w:after="167" w:afterAutospacing="0"/>
              <w:ind w:firstLine="502"/>
              <w:jc w:val="both"/>
              <w:rPr>
                <w:color w:val="333333"/>
              </w:rPr>
            </w:pPr>
            <w:r w:rsidRPr="009E1B8B">
              <w:t xml:space="preserve">на вимогу надати довідку </w:t>
            </w:r>
            <w:proofErr w:type="gramStart"/>
            <w:r w:rsidRPr="009E1B8B">
              <w:t>в дов</w:t>
            </w:r>
            <w:proofErr w:type="gramEnd"/>
            <w:r w:rsidRPr="009E1B8B">
              <w:t xml:space="preserve">ільній формі </w:t>
            </w:r>
            <w:r w:rsidR="00371571" w:rsidRPr="009E1B8B">
              <w:t>Учасник</w:t>
            </w:r>
            <w:r w:rsidRPr="009E1B8B">
              <w:t xml:space="preserve"> надає лист-пояснення»</w:t>
            </w:r>
            <w:r w:rsidR="000A6FA6" w:rsidRPr="009E1B8B">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E1B8B"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9E1B8B">
              <w:rPr>
                <w:rFonts w:ascii="Times New Roman" w:eastAsia="Times New Roman" w:hAnsi="Times New Roman"/>
                <w:b/>
                <w:sz w:val="24"/>
                <w:szCs w:val="24"/>
                <w:lang w:val="uk-UA" w:eastAsia="ru-RU"/>
              </w:rPr>
              <w:lastRenderedPageBreak/>
              <w:t xml:space="preserve">Розділ </w:t>
            </w:r>
            <w:r w:rsidRPr="009E1B8B">
              <w:rPr>
                <w:rFonts w:ascii="Times New Roman" w:eastAsia="Times New Roman" w:hAnsi="Times New Roman"/>
                <w:b/>
                <w:sz w:val="24"/>
                <w:szCs w:val="24"/>
                <w:lang w:val="en-US" w:eastAsia="ru-RU"/>
              </w:rPr>
              <w:t>VI</w:t>
            </w:r>
            <w:r w:rsidRPr="009E1B8B">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9E1B8B" w:rsidRDefault="00AF39B8" w:rsidP="004C4F95">
            <w:pPr>
              <w:spacing w:line="240" w:lineRule="auto"/>
              <w:jc w:val="both"/>
              <w:rPr>
                <w:rFonts w:ascii="Times New Roman" w:hAnsi="Times New Roman"/>
                <w:sz w:val="24"/>
                <w:szCs w:val="24"/>
              </w:rPr>
            </w:pPr>
            <w:r w:rsidRPr="009E1B8B">
              <w:rPr>
                <w:rFonts w:ascii="Times New Roman" w:hAnsi="Times New Roman"/>
                <w:sz w:val="24"/>
                <w:szCs w:val="24"/>
              </w:rPr>
              <w:t xml:space="preserve">Замовник відміняє відкриті торги </w:t>
            </w:r>
            <w:proofErr w:type="gramStart"/>
            <w:r w:rsidRPr="009E1B8B">
              <w:rPr>
                <w:rFonts w:ascii="Times New Roman" w:hAnsi="Times New Roman"/>
                <w:sz w:val="24"/>
                <w:szCs w:val="24"/>
              </w:rPr>
              <w:t>у</w:t>
            </w:r>
            <w:proofErr w:type="gramEnd"/>
            <w:r w:rsidRPr="009E1B8B">
              <w:rPr>
                <w:rFonts w:ascii="Times New Roman" w:hAnsi="Times New Roman"/>
                <w:sz w:val="24"/>
                <w:szCs w:val="24"/>
              </w:rPr>
              <w:t xml:space="preserve"> разі:</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1) відсутності подальшої потреби в закупі</w:t>
            </w:r>
            <w:proofErr w:type="gramStart"/>
            <w:r w:rsidRPr="009E1B8B">
              <w:rPr>
                <w:rFonts w:ascii="Times New Roman" w:hAnsi="Times New Roman"/>
                <w:sz w:val="24"/>
                <w:szCs w:val="24"/>
              </w:rPr>
              <w:t>вл</w:t>
            </w:r>
            <w:proofErr w:type="gramEnd"/>
            <w:r w:rsidRPr="009E1B8B">
              <w:rPr>
                <w:rFonts w:ascii="Times New Roman" w:hAnsi="Times New Roman"/>
                <w:sz w:val="24"/>
                <w:szCs w:val="24"/>
              </w:rPr>
              <w:t>і товарів, робіт чи послуг;</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3) скорочення обсягу видатків на здійснення закупі</w:t>
            </w:r>
            <w:proofErr w:type="gramStart"/>
            <w:r w:rsidRPr="009E1B8B">
              <w:rPr>
                <w:rFonts w:ascii="Times New Roman" w:hAnsi="Times New Roman"/>
                <w:sz w:val="24"/>
                <w:szCs w:val="24"/>
              </w:rPr>
              <w:t>вл</w:t>
            </w:r>
            <w:proofErr w:type="gramEnd"/>
            <w:r w:rsidRPr="009E1B8B">
              <w:rPr>
                <w:rFonts w:ascii="Times New Roman" w:hAnsi="Times New Roman"/>
                <w:sz w:val="24"/>
                <w:szCs w:val="24"/>
              </w:rPr>
              <w:t>і товарів, робіт чи послуг;</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4) коли здійснення закупі</w:t>
            </w:r>
            <w:proofErr w:type="gramStart"/>
            <w:r w:rsidRPr="009E1B8B">
              <w:rPr>
                <w:rFonts w:ascii="Times New Roman" w:hAnsi="Times New Roman"/>
                <w:sz w:val="24"/>
                <w:szCs w:val="24"/>
              </w:rPr>
              <w:t>вл</w:t>
            </w:r>
            <w:proofErr w:type="gramEnd"/>
            <w:r w:rsidRPr="009E1B8B">
              <w:rPr>
                <w:rFonts w:ascii="Times New Roman" w:hAnsi="Times New Roman"/>
                <w:sz w:val="24"/>
                <w:szCs w:val="24"/>
              </w:rPr>
              <w:t>і стало неможливим внаслідок дії обставин непереборної сили.</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9E1B8B">
              <w:rPr>
                <w:rFonts w:ascii="Times New Roman" w:hAnsi="Times New Roman"/>
                <w:sz w:val="24"/>
                <w:szCs w:val="24"/>
              </w:rPr>
              <w:t>р</w:t>
            </w:r>
            <w:proofErr w:type="gramEnd"/>
            <w:r w:rsidRPr="009E1B8B">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lastRenderedPageBreak/>
              <w:t xml:space="preserve">Відкриті торги автоматично відміняються електронною системою закупівель </w:t>
            </w:r>
            <w:proofErr w:type="gramStart"/>
            <w:r w:rsidRPr="009E1B8B">
              <w:rPr>
                <w:rFonts w:ascii="Times New Roman" w:hAnsi="Times New Roman"/>
                <w:sz w:val="24"/>
                <w:szCs w:val="24"/>
              </w:rPr>
              <w:t>у</w:t>
            </w:r>
            <w:proofErr w:type="gramEnd"/>
            <w:r w:rsidRPr="009E1B8B">
              <w:rPr>
                <w:rFonts w:ascii="Times New Roman" w:hAnsi="Times New Roman"/>
                <w:sz w:val="24"/>
                <w:szCs w:val="24"/>
              </w:rPr>
              <w:t xml:space="preserve"> разі:</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 xml:space="preserve">1) відхилення </w:t>
            </w:r>
            <w:proofErr w:type="gramStart"/>
            <w:r w:rsidRPr="009E1B8B">
              <w:rPr>
                <w:rFonts w:ascii="Times New Roman" w:hAnsi="Times New Roman"/>
                <w:sz w:val="24"/>
                <w:szCs w:val="24"/>
              </w:rPr>
              <w:t>вс</w:t>
            </w:r>
            <w:proofErr w:type="gramEnd"/>
            <w:r w:rsidRPr="009E1B8B">
              <w:rPr>
                <w:rFonts w:ascii="Times New Roman" w:hAnsi="Times New Roman"/>
                <w:sz w:val="24"/>
                <w:szCs w:val="24"/>
              </w:rPr>
              <w:t xml:space="preserve">іх тендерних пропозицій (утому числі, якщо була подана одна тендерна пропозиція, яка відхилена замовником) згідно з </w:t>
            </w:r>
            <w:r w:rsidR="0012722C" w:rsidRPr="009E1B8B">
              <w:rPr>
                <w:rFonts w:ascii="Times New Roman" w:hAnsi="Times New Roman"/>
                <w:sz w:val="24"/>
                <w:szCs w:val="24"/>
                <w:shd w:val="solid" w:color="FFFFFF" w:fill="FFFFFF"/>
              </w:rPr>
              <w:t>Особливостями</w:t>
            </w:r>
            <w:r w:rsidRPr="009E1B8B">
              <w:rPr>
                <w:rFonts w:ascii="Times New Roman" w:hAnsi="Times New Roman"/>
                <w:sz w:val="24"/>
                <w:szCs w:val="24"/>
              </w:rPr>
              <w:t>;</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2) не</w:t>
            </w:r>
            <w:r w:rsidRPr="009E1B8B">
              <w:rPr>
                <w:rFonts w:ascii="Times New Roman" w:hAnsi="Times New Roman"/>
                <w:sz w:val="24"/>
                <w:szCs w:val="24"/>
                <w:shd w:val="solid" w:color="FFFFFF" w:fill="FFFFFF"/>
              </w:rPr>
              <w:t>подання жодної тендерної пропозиції для участі</w:t>
            </w:r>
            <w:r w:rsidRPr="009E1B8B">
              <w:rPr>
                <w:rFonts w:ascii="Times New Roman" w:hAnsi="Times New Roman"/>
                <w:sz w:val="24"/>
                <w:szCs w:val="24"/>
              </w:rPr>
              <w:t xml:space="preserve"> у відкритих торгах у строк, установлений замовником згідно з </w:t>
            </w:r>
            <w:r w:rsidR="00714A60" w:rsidRPr="009E1B8B">
              <w:rPr>
                <w:rFonts w:ascii="Times New Roman" w:hAnsi="Times New Roman"/>
                <w:sz w:val="24"/>
                <w:szCs w:val="24"/>
                <w:shd w:val="solid" w:color="FFFFFF" w:fill="FFFFFF"/>
              </w:rPr>
              <w:t>Особливостями</w:t>
            </w:r>
            <w:r w:rsidRPr="009E1B8B">
              <w:rPr>
                <w:rFonts w:ascii="Times New Roman" w:hAnsi="Times New Roman"/>
                <w:sz w:val="24"/>
                <w:szCs w:val="24"/>
              </w:rPr>
              <w:t>.</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9E1B8B">
              <w:rPr>
                <w:rFonts w:ascii="Times New Roman" w:hAnsi="Times New Roman"/>
                <w:sz w:val="24"/>
                <w:szCs w:val="24"/>
              </w:rPr>
              <w:t>п</w:t>
            </w:r>
            <w:proofErr w:type="gramEnd"/>
            <w:r w:rsidRPr="009E1B8B">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Відкриті торги можуть бути відмінені частково (за лотом).</w:t>
            </w:r>
          </w:p>
          <w:p w:rsidR="00AF39B8" w:rsidRPr="009E1B8B" w:rsidRDefault="00AF39B8" w:rsidP="004C4F95">
            <w:pPr>
              <w:spacing w:before="120" w:after="180" w:line="240" w:lineRule="auto"/>
              <w:jc w:val="both"/>
              <w:rPr>
                <w:rFonts w:ascii="Times New Roman" w:hAnsi="Times New Roman"/>
                <w:sz w:val="24"/>
                <w:szCs w:val="24"/>
              </w:rPr>
            </w:pPr>
            <w:r w:rsidRPr="009E1B8B">
              <w:rPr>
                <w:rFonts w:ascii="Times New Roman" w:hAnsi="Times New Roman"/>
                <w:sz w:val="24"/>
                <w:szCs w:val="24"/>
              </w:rPr>
              <w:t xml:space="preserve">Інформація про відміну відкритих торгів автоматично надсилається </w:t>
            </w:r>
            <w:proofErr w:type="gramStart"/>
            <w:r w:rsidRPr="009E1B8B">
              <w:rPr>
                <w:rFonts w:ascii="Times New Roman" w:hAnsi="Times New Roman"/>
                <w:sz w:val="24"/>
                <w:szCs w:val="24"/>
              </w:rPr>
              <w:t>вс</w:t>
            </w:r>
            <w:proofErr w:type="gramEnd"/>
            <w:r w:rsidRPr="009E1B8B">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E1B8B" w:rsidRDefault="0098503A" w:rsidP="004C4F95">
            <w:pPr>
              <w:spacing w:line="240" w:lineRule="auto"/>
              <w:jc w:val="both"/>
              <w:rPr>
                <w:rFonts w:ascii="Times New Roman" w:hAnsi="Times New Roman"/>
                <w:sz w:val="24"/>
                <w:szCs w:val="24"/>
              </w:rPr>
            </w:pPr>
            <w:proofErr w:type="gramStart"/>
            <w:r w:rsidRPr="009E1B8B">
              <w:rPr>
                <w:rFonts w:ascii="Times New Roman" w:hAnsi="Times New Roman"/>
                <w:sz w:val="24"/>
                <w:szCs w:val="24"/>
              </w:rPr>
              <w:t>З</w:t>
            </w:r>
            <w:proofErr w:type="gramEnd"/>
            <w:r w:rsidRPr="009E1B8B">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9E1B8B">
              <w:rPr>
                <w:rFonts w:ascii="Times New Roman" w:hAnsi="Times New Roman"/>
                <w:b/>
                <w:sz w:val="24"/>
                <w:szCs w:val="24"/>
              </w:rPr>
              <w:t>не може бути укладено раніше ніж через п’ять днів</w:t>
            </w:r>
            <w:r w:rsidRPr="009E1B8B">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E1B8B" w:rsidRDefault="0098503A" w:rsidP="004C4F95">
            <w:pPr>
              <w:spacing w:before="120" w:line="240" w:lineRule="auto"/>
              <w:jc w:val="both"/>
              <w:rPr>
                <w:rFonts w:ascii="Times New Roman" w:eastAsia="Times New Roman" w:hAnsi="Times New Roman"/>
                <w:sz w:val="24"/>
                <w:szCs w:val="24"/>
                <w:lang w:eastAsia="ru-RU"/>
              </w:rPr>
            </w:pPr>
            <w:r w:rsidRPr="009E1B8B">
              <w:rPr>
                <w:rFonts w:ascii="Times New Roman" w:hAnsi="Times New Roman"/>
                <w:sz w:val="24"/>
                <w:szCs w:val="24"/>
              </w:rPr>
              <w:t>Замовник укладає догові</w:t>
            </w:r>
            <w:proofErr w:type="gramStart"/>
            <w:r w:rsidRPr="009E1B8B">
              <w:rPr>
                <w:rFonts w:ascii="Times New Roman" w:hAnsi="Times New Roman"/>
                <w:sz w:val="24"/>
                <w:szCs w:val="24"/>
              </w:rPr>
              <w:t>р</w:t>
            </w:r>
            <w:proofErr w:type="gramEnd"/>
            <w:r w:rsidRPr="009E1B8B">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9E1B8B">
              <w:rPr>
                <w:rFonts w:ascii="Times New Roman" w:hAnsi="Times New Roman"/>
                <w:b/>
                <w:sz w:val="24"/>
                <w:szCs w:val="24"/>
              </w:rPr>
              <w:t>не пізніше ніж через 15 днів</w:t>
            </w:r>
            <w:r w:rsidRPr="009E1B8B">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9E1B8B">
              <w:rPr>
                <w:rFonts w:ascii="Times New Roman" w:hAnsi="Times New Roman"/>
                <w:sz w:val="24"/>
                <w:szCs w:val="24"/>
              </w:rPr>
              <w:t>в</w:t>
            </w:r>
            <w:proofErr w:type="gramEnd"/>
            <w:r w:rsidRPr="009E1B8B">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B41846">
              <w:rPr>
                <w:rFonts w:ascii="Times New Roman" w:eastAsia="Times New Roman" w:hAnsi="Times New Roman"/>
                <w:sz w:val="24"/>
                <w:szCs w:val="24"/>
                <w:lang w:eastAsia="ru-RU"/>
              </w:rPr>
              <w:t>Про</w:t>
            </w:r>
            <w:r w:rsidR="00F16213" w:rsidRPr="00B41846">
              <w:rPr>
                <w:rFonts w:ascii="Times New Roman" w:eastAsia="Times New Roman" w:hAnsi="Times New Roman"/>
                <w:sz w:val="24"/>
                <w:szCs w:val="24"/>
                <w:lang w:eastAsia="ru-RU"/>
              </w:rPr>
              <w:t>є</w:t>
            </w:r>
            <w:r w:rsidRPr="00B41846">
              <w:rPr>
                <w:rFonts w:ascii="Times New Roman" w:eastAsia="Times New Roman" w:hAnsi="Times New Roman"/>
                <w:sz w:val="24"/>
                <w:szCs w:val="24"/>
                <w:lang w:eastAsia="ru-RU"/>
              </w:rPr>
              <w:t xml:space="preserve">кт </w:t>
            </w:r>
            <w:proofErr w:type="gramStart"/>
            <w:r w:rsidRPr="00B41846">
              <w:rPr>
                <w:rFonts w:ascii="Times New Roman" w:eastAsia="Times New Roman" w:hAnsi="Times New Roman"/>
                <w:sz w:val="24"/>
                <w:szCs w:val="24"/>
                <w:lang w:eastAsia="ru-RU"/>
              </w:rPr>
              <w:t>договору</w:t>
            </w:r>
            <w:proofErr w:type="gramEnd"/>
            <w:r w:rsidRPr="00B41846">
              <w:rPr>
                <w:rFonts w:ascii="Times New Roman" w:eastAsia="Times New Roman" w:hAnsi="Times New Roman"/>
                <w:sz w:val="24"/>
                <w:szCs w:val="24"/>
                <w:lang w:eastAsia="ru-RU"/>
              </w:rPr>
              <w:t xml:space="preserve"> про закупівлю</w:t>
            </w:r>
            <w:r w:rsidRPr="007521F9">
              <w:rPr>
                <w:rFonts w:ascii="Times New Roman" w:eastAsia="Times New Roman" w:hAnsi="Times New Roman"/>
                <w:sz w:val="24"/>
                <w:szCs w:val="24"/>
                <w:lang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П</w:t>
            </w:r>
            <w:r w:rsidRPr="009E1B8B">
              <w:rPr>
                <w:rFonts w:ascii="Times New Roman" w:eastAsia="Times New Roman" w:hAnsi="Times New Roman"/>
                <w:sz w:val="24"/>
                <w:szCs w:val="24"/>
                <w:lang w:eastAsia="ru-RU"/>
              </w:rPr>
              <w:t>ро</w:t>
            </w:r>
            <w:r w:rsidR="00F16213" w:rsidRPr="009E1B8B">
              <w:rPr>
                <w:rFonts w:ascii="Times New Roman" w:eastAsia="Times New Roman" w:hAnsi="Times New Roman"/>
                <w:sz w:val="24"/>
                <w:szCs w:val="24"/>
                <w:lang w:val="uk-UA" w:eastAsia="ru-RU"/>
              </w:rPr>
              <w:t>є</w:t>
            </w:r>
            <w:r w:rsidRPr="009E1B8B">
              <w:rPr>
                <w:rFonts w:ascii="Times New Roman" w:eastAsia="Times New Roman" w:hAnsi="Times New Roman"/>
                <w:sz w:val="24"/>
                <w:szCs w:val="24"/>
                <w:lang w:eastAsia="ru-RU"/>
              </w:rPr>
              <w:t xml:space="preserve">кт договору </w:t>
            </w:r>
            <w:r w:rsidR="009D1C89" w:rsidRPr="009E1B8B">
              <w:rPr>
                <w:rFonts w:ascii="Times New Roman" w:eastAsia="Times New Roman" w:hAnsi="Times New Roman"/>
                <w:sz w:val="24"/>
                <w:szCs w:val="24"/>
                <w:lang w:val="uk-UA" w:eastAsia="ru-RU"/>
              </w:rPr>
              <w:t xml:space="preserve">(Додаток </w:t>
            </w:r>
            <w:r w:rsidR="00D242FC" w:rsidRPr="009E1B8B">
              <w:rPr>
                <w:rFonts w:ascii="Times New Roman" w:eastAsia="Times New Roman" w:hAnsi="Times New Roman"/>
                <w:sz w:val="24"/>
                <w:szCs w:val="24"/>
                <w:lang w:val="uk-UA" w:eastAsia="ru-RU"/>
              </w:rPr>
              <w:t>№</w:t>
            </w:r>
            <w:r w:rsidR="009D1C89" w:rsidRPr="009E1B8B">
              <w:rPr>
                <w:rFonts w:ascii="Times New Roman" w:eastAsia="Times New Roman" w:hAnsi="Times New Roman"/>
                <w:sz w:val="24"/>
                <w:szCs w:val="24"/>
                <w:lang w:val="uk-UA" w:eastAsia="ru-RU"/>
              </w:rPr>
              <w:t>5).</w:t>
            </w:r>
          </w:p>
          <w:p w:rsidR="00B42171" w:rsidRPr="009E1B8B" w:rsidRDefault="00B42171" w:rsidP="004C4F95">
            <w:pPr>
              <w:pStyle w:val="rvps2"/>
              <w:shd w:val="clear" w:color="auto" w:fill="FFFFFF"/>
              <w:spacing w:before="0" w:beforeAutospacing="0" w:after="150" w:afterAutospacing="0"/>
              <w:jc w:val="both"/>
            </w:pPr>
            <w:r w:rsidRPr="009E1B8B">
              <w:t>Переможець процедури закупі</w:t>
            </w:r>
            <w:proofErr w:type="gramStart"/>
            <w:r w:rsidRPr="009E1B8B">
              <w:t>вл</w:t>
            </w:r>
            <w:proofErr w:type="gramEnd"/>
            <w:r w:rsidRPr="009E1B8B">
              <w:t>і під час укладення договору про закупівлю повинен надати:</w:t>
            </w:r>
          </w:p>
          <w:p w:rsidR="00B42171" w:rsidRPr="009E1B8B" w:rsidRDefault="00B42171" w:rsidP="004C4F95">
            <w:pPr>
              <w:pStyle w:val="rvps2"/>
              <w:shd w:val="clear" w:color="auto" w:fill="FFFFFF"/>
              <w:spacing w:before="0" w:beforeAutospacing="0" w:after="150" w:afterAutospacing="0"/>
              <w:jc w:val="both"/>
            </w:pPr>
            <w:bookmarkStart w:id="28" w:name="n2100"/>
            <w:bookmarkStart w:id="29" w:name="n1763"/>
            <w:bookmarkEnd w:id="28"/>
            <w:bookmarkEnd w:id="29"/>
            <w:r w:rsidRPr="009E1B8B">
              <w:t xml:space="preserve">1) відповідну інформацію про право </w:t>
            </w:r>
            <w:proofErr w:type="gramStart"/>
            <w:r w:rsidRPr="009E1B8B">
              <w:t>п</w:t>
            </w:r>
            <w:proofErr w:type="gramEnd"/>
            <w:r w:rsidRPr="009E1B8B">
              <w:t>ідписання договору про закупівлю;</w:t>
            </w:r>
          </w:p>
          <w:p w:rsidR="00B42171" w:rsidRPr="009E1B8B" w:rsidRDefault="00B42171" w:rsidP="004C4F95">
            <w:pPr>
              <w:pStyle w:val="rvps2"/>
              <w:shd w:val="clear" w:color="auto" w:fill="FFFFFF"/>
              <w:spacing w:before="0" w:beforeAutospacing="0" w:after="150" w:afterAutospacing="0"/>
              <w:jc w:val="both"/>
            </w:pPr>
            <w:r w:rsidRPr="009E1B8B">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9E1B8B" w:rsidRDefault="00B42171" w:rsidP="004C4F95">
            <w:pPr>
              <w:spacing w:before="100" w:beforeAutospacing="1" w:after="100" w:afterAutospacing="1" w:line="240" w:lineRule="auto"/>
              <w:jc w:val="both"/>
              <w:rPr>
                <w:rFonts w:ascii="Times New Roman" w:eastAsia="Times New Roman" w:hAnsi="Times New Roman"/>
                <w:sz w:val="24"/>
                <w:szCs w:val="24"/>
                <w:lang w:eastAsia="ru-RU"/>
              </w:rPr>
            </w:pPr>
            <w:r w:rsidRPr="009E1B8B">
              <w:rPr>
                <w:rFonts w:ascii="Times New Roman" w:eastAsia="Times New Roman" w:hAnsi="Times New Roman"/>
                <w:sz w:val="24"/>
                <w:szCs w:val="24"/>
                <w:lang w:eastAsia="ru-RU"/>
              </w:rPr>
              <w:t>У разі якщо переможцем процедури закупі</w:t>
            </w:r>
            <w:proofErr w:type="gramStart"/>
            <w:r w:rsidRPr="009E1B8B">
              <w:rPr>
                <w:rFonts w:ascii="Times New Roman" w:eastAsia="Times New Roman" w:hAnsi="Times New Roman"/>
                <w:sz w:val="24"/>
                <w:szCs w:val="24"/>
                <w:lang w:eastAsia="ru-RU"/>
              </w:rPr>
              <w:t>вл</w:t>
            </w:r>
            <w:proofErr w:type="gramEnd"/>
            <w:r w:rsidRPr="009E1B8B">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9E1B8B"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Істотні умови зазначені в про</w:t>
            </w:r>
            <w:r w:rsidR="00F16213" w:rsidRPr="009E1B8B">
              <w:rPr>
                <w:rFonts w:ascii="Times New Roman" w:eastAsia="Times New Roman" w:hAnsi="Times New Roman"/>
                <w:sz w:val="24"/>
                <w:szCs w:val="24"/>
                <w:lang w:val="uk-UA" w:eastAsia="ru-RU"/>
              </w:rPr>
              <w:t>є</w:t>
            </w:r>
            <w:r w:rsidRPr="009E1B8B">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9E1B8B">
              <w:rPr>
                <w:rFonts w:ascii="Times New Roman" w:eastAsia="Times New Roman" w:hAnsi="Times New Roman"/>
                <w:sz w:val="24"/>
                <w:szCs w:val="24"/>
                <w:lang w:val="uk-UA" w:eastAsia="ru-RU"/>
              </w:rPr>
              <w:t>,</w:t>
            </w:r>
            <w:r w:rsidRPr="009E1B8B">
              <w:rPr>
                <w:rFonts w:ascii="Times New Roman" w:eastAsia="Times New Roman" w:hAnsi="Times New Roman"/>
                <w:sz w:val="24"/>
                <w:szCs w:val="24"/>
                <w:lang w:val="uk-UA" w:eastAsia="ru-RU"/>
              </w:rPr>
              <w:t xml:space="preserve"> Господарського кодексу України</w:t>
            </w:r>
            <w:r w:rsidR="00CC6DE0" w:rsidRPr="009E1B8B">
              <w:rPr>
                <w:rFonts w:ascii="Times New Roman" w:eastAsia="Times New Roman" w:hAnsi="Times New Roman"/>
                <w:sz w:val="24"/>
                <w:szCs w:val="24"/>
                <w:lang w:val="uk-UA" w:eastAsia="ru-RU"/>
              </w:rPr>
              <w:t>,</w:t>
            </w:r>
            <w:r w:rsidR="00B41846" w:rsidRPr="009E1B8B">
              <w:rPr>
                <w:rFonts w:ascii="Times New Roman" w:eastAsia="Times New Roman" w:hAnsi="Times New Roman"/>
                <w:sz w:val="24"/>
                <w:szCs w:val="24"/>
                <w:lang w:val="uk-UA" w:eastAsia="ru-RU"/>
              </w:rPr>
              <w:t xml:space="preserve"> </w:t>
            </w:r>
            <w:r w:rsidR="00CC6DE0" w:rsidRPr="009E1B8B">
              <w:rPr>
                <w:rFonts w:ascii="Times New Roman" w:eastAsia="Times New Roman" w:hAnsi="Times New Roman"/>
                <w:sz w:val="24"/>
                <w:szCs w:val="24"/>
                <w:lang w:val="uk-UA" w:eastAsia="ru-RU"/>
              </w:rPr>
              <w:t>Закону з урахуванням</w:t>
            </w:r>
            <w:r w:rsidR="00B41846" w:rsidRPr="009E1B8B">
              <w:rPr>
                <w:rFonts w:ascii="Times New Roman" w:eastAsia="Times New Roman" w:hAnsi="Times New Roman"/>
                <w:sz w:val="24"/>
                <w:szCs w:val="24"/>
                <w:lang w:val="uk-UA" w:eastAsia="ru-RU"/>
              </w:rPr>
              <w:t xml:space="preserve"> </w:t>
            </w:r>
            <w:r w:rsidR="00CC6DE0" w:rsidRPr="009E1B8B">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w:t>
            </w:r>
            <w:r w:rsidRPr="007521F9">
              <w:rPr>
                <w:rFonts w:ascii="Times New Roman" w:eastAsia="Times New Roman" w:hAnsi="Times New Roman"/>
                <w:sz w:val="24"/>
                <w:szCs w:val="24"/>
                <w:lang w:eastAsia="ru-RU"/>
              </w:rPr>
              <w:lastRenderedPageBreak/>
              <w:t xml:space="preserve">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E1B8B" w:rsidRDefault="005E3017" w:rsidP="005C2A1D">
            <w:pPr>
              <w:spacing w:before="100" w:beforeAutospacing="1" w:after="100" w:afterAutospacing="1" w:line="240" w:lineRule="auto"/>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9E1B8B">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неукладення договору про закупівлю з вини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а або ненадання </w:t>
            </w:r>
            <w:r w:rsidR="00371571" w:rsidRPr="009E1B8B">
              <w:rPr>
                <w:rFonts w:ascii="Times New Roman" w:eastAsia="Times New Roman" w:hAnsi="Times New Roman"/>
                <w:sz w:val="24"/>
                <w:szCs w:val="24"/>
                <w:lang w:val="uk-UA" w:eastAsia="ru-RU"/>
              </w:rPr>
              <w:t>Замовник</w:t>
            </w:r>
            <w:r w:rsidRPr="009E1B8B">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9E1B8B">
              <w:rPr>
                <w:rFonts w:ascii="Times New Roman" w:eastAsia="Times New Roman" w:hAnsi="Times New Roman"/>
                <w:sz w:val="24"/>
                <w:szCs w:val="24"/>
                <w:lang w:val="uk-UA" w:eastAsia="ru-RU"/>
              </w:rPr>
              <w:t xml:space="preserve"> з урахуванням пункту 44 Особливостей</w:t>
            </w:r>
            <w:r w:rsidRPr="009E1B8B">
              <w:rPr>
                <w:rFonts w:ascii="Times New Roman" w:eastAsia="Times New Roman" w:hAnsi="Times New Roman"/>
                <w:sz w:val="24"/>
                <w:szCs w:val="24"/>
                <w:lang w:val="uk-UA" w:eastAsia="ru-RU"/>
              </w:rPr>
              <w:t xml:space="preserve">, </w:t>
            </w:r>
            <w:r w:rsidR="00371571" w:rsidRPr="009E1B8B">
              <w:rPr>
                <w:rFonts w:ascii="Times New Roman" w:eastAsia="Times New Roman" w:hAnsi="Times New Roman"/>
                <w:sz w:val="24"/>
                <w:szCs w:val="24"/>
                <w:lang w:val="uk-UA" w:eastAsia="ru-RU"/>
              </w:rPr>
              <w:t>Замовник</w:t>
            </w:r>
            <w:r w:rsidRPr="009E1B8B">
              <w:rPr>
                <w:rFonts w:ascii="Times New Roman" w:eastAsia="Times New Roman" w:hAnsi="Times New Roman"/>
                <w:sz w:val="24"/>
                <w:szCs w:val="24"/>
                <w:lang w:val="uk-UA" w:eastAsia="ru-RU"/>
              </w:rPr>
              <w:t xml:space="preserve"> відхиляє тендерну пропозицію</w:t>
            </w:r>
            <w:r w:rsidR="001706E9" w:rsidRPr="009E1B8B">
              <w:rPr>
                <w:rFonts w:ascii="Times New Roman" w:eastAsia="Times New Roman" w:hAnsi="Times New Roman"/>
                <w:sz w:val="24"/>
                <w:szCs w:val="24"/>
                <w:lang w:val="uk-UA" w:eastAsia="ru-RU"/>
              </w:rPr>
              <w:t xml:space="preserve">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E1B8B">
              <w:rPr>
                <w:rFonts w:ascii="Times New Roman" w:eastAsia="Times New Roman" w:hAnsi="Times New Roman"/>
                <w:sz w:val="24"/>
                <w:szCs w:val="24"/>
                <w:lang w:val="uk-UA" w:eastAsia="ru-RU"/>
              </w:rPr>
              <w:t>Учасник</w:t>
            </w:r>
            <w:r w:rsidRPr="009E1B8B">
              <w:rPr>
                <w:rFonts w:ascii="Times New Roman" w:eastAsia="Times New Roman" w:hAnsi="Times New Roman"/>
                <w:sz w:val="24"/>
                <w:szCs w:val="24"/>
                <w:lang w:val="uk-UA" w:eastAsia="ru-RU"/>
              </w:rPr>
              <w:t xml:space="preserve">ів, </w:t>
            </w:r>
            <w:r w:rsidR="006678C2" w:rsidRPr="009E1B8B">
              <w:rPr>
                <w:rFonts w:ascii="Times New Roman" w:eastAsia="Times New Roman" w:hAnsi="Times New Roman"/>
                <w:sz w:val="24"/>
                <w:szCs w:val="24"/>
                <w:lang w:val="uk-UA" w:eastAsia="ru-RU"/>
              </w:rPr>
              <w:t>тендерна пропозиція (</w:t>
            </w:r>
            <w:r w:rsidRPr="009E1B8B">
              <w:rPr>
                <w:rFonts w:ascii="Times New Roman" w:eastAsia="Times New Roman" w:hAnsi="Times New Roman"/>
                <w:sz w:val="24"/>
                <w:szCs w:val="24"/>
                <w:lang w:val="uk-UA" w:eastAsia="ru-RU"/>
              </w:rPr>
              <w:t xml:space="preserve">строк дії </w:t>
            </w:r>
            <w:r w:rsidR="006678C2" w:rsidRPr="009E1B8B">
              <w:rPr>
                <w:rFonts w:ascii="Times New Roman" w:eastAsia="Times New Roman" w:hAnsi="Times New Roman"/>
                <w:sz w:val="24"/>
                <w:szCs w:val="24"/>
                <w:lang w:val="uk-UA" w:eastAsia="ru-RU"/>
              </w:rPr>
              <w:t>якої ще</w:t>
            </w:r>
            <w:r w:rsidRPr="009E1B8B">
              <w:rPr>
                <w:rFonts w:ascii="Times New Roman" w:eastAsia="Times New Roman" w:hAnsi="Times New Roman"/>
                <w:sz w:val="24"/>
                <w:szCs w:val="24"/>
                <w:lang w:val="uk-UA" w:eastAsia="ru-RU"/>
              </w:rPr>
              <w:t xml:space="preserve"> не минув</w:t>
            </w:r>
            <w:r w:rsidR="006678C2" w:rsidRPr="009E1B8B">
              <w:rPr>
                <w:rFonts w:ascii="Times New Roman" w:eastAsia="Times New Roman" w:hAnsi="Times New Roman"/>
                <w:sz w:val="24"/>
                <w:szCs w:val="24"/>
                <w:lang w:val="uk-UA" w:eastAsia="ru-RU"/>
              </w:rPr>
              <w:t>)</w:t>
            </w:r>
            <w:r w:rsidR="005C2A1D" w:rsidRPr="009E1B8B">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5C2A1D" w:rsidRPr="009E1B8B">
                <w:rPr>
                  <w:rFonts w:ascii="Times New Roman" w:eastAsia="Times New Roman" w:hAnsi="Times New Roman"/>
                  <w:sz w:val="24"/>
                  <w:szCs w:val="24"/>
                  <w:lang w:val="uk-UA" w:eastAsia="ru-RU"/>
                </w:rPr>
                <w:t>Закону</w:t>
              </w:r>
            </w:hyperlink>
            <w:r w:rsidR="005C2A1D" w:rsidRPr="009E1B8B">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5C2A1D" w:rsidRPr="009E1B8B">
                <w:rPr>
                  <w:rFonts w:ascii="Times New Roman" w:eastAsia="Times New Roman" w:hAnsi="Times New Roman"/>
                  <w:sz w:val="24"/>
                  <w:szCs w:val="24"/>
                  <w:lang w:val="uk-UA" w:eastAsia="ru-RU"/>
                </w:rPr>
                <w:t>статтею 33</w:t>
              </w:r>
            </w:hyperlink>
            <w:r w:rsidR="005C2A1D" w:rsidRPr="009E1B8B">
              <w:rPr>
                <w:rFonts w:ascii="Times New Roman" w:eastAsia="Times New Roman" w:hAnsi="Times New Roman"/>
                <w:sz w:val="24"/>
                <w:szCs w:val="24"/>
                <w:lang w:val="uk-UA" w:eastAsia="ru-RU"/>
              </w:rPr>
              <w:t> Закону та пунктом 46 Особливостей</w:t>
            </w:r>
            <w:r w:rsidRPr="009E1B8B">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Pr="009E1B8B"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b/>
          <w:sz w:val="24"/>
          <w:szCs w:val="24"/>
          <w:lang w:val="uk-UA" w:eastAsia="ru-RU"/>
        </w:rPr>
        <w:t>надає сканкопію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w:t>
      </w:r>
      <w:r w:rsidR="001D1BF0" w:rsidRPr="009E1B8B">
        <w:rPr>
          <w:rFonts w:ascii="Times New Roman" w:eastAsia="Times New Roman" w:hAnsi="Times New Roman"/>
          <w:sz w:val="24"/>
          <w:szCs w:val="24"/>
          <w:lang w:val="uk-UA" w:eastAsia="ru-RU"/>
        </w:rPr>
        <w:t>стосуються предмета закупівлі</w:t>
      </w:r>
      <w:r w:rsidR="0059273A" w:rsidRPr="009E1B8B">
        <w:rPr>
          <w:rFonts w:ascii="Times New Roman" w:eastAsia="Times New Roman" w:hAnsi="Times New Roman"/>
          <w:sz w:val="24"/>
          <w:szCs w:val="24"/>
          <w:lang w:val="uk-UA" w:eastAsia="ru-RU"/>
        </w:rPr>
        <w:t>)</w:t>
      </w:r>
      <w:r w:rsidR="00E60540" w:rsidRPr="009E1B8B">
        <w:rPr>
          <w:rFonts w:ascii="Times New Roman" w:eastAsia="Times New Roman" w:hAnsi="Times New Roman"/>
          <w:sz w:val="24"/>
          <w:szCs w:val="24"/>
          <w:lang w:val="uk-UA" w:eastAsia="ru-RU"/>
        </w:rPr>
        <w:t xml:space="preserve"> </w:t>
      </w:r>
      <w:r w:rsidR="007D22FC" w:rsidRPr="009E1B8B">
        <w:rPr>
          <w:rFonts w:ascii="Times New Roman" w:eastAsia="Times New Roman" w:hAnsi="Times New Roman"/>
          <w:b/>
          <w:sz w:val="24"/>
          <w:szCs w:val="24"/>
          <w:lang w:val="uk-UA" w:eastAsia="ru-RU"/>
        </w:rPr>
        <w:t>та документи, що підтверджують його виконання</w:t>
      </w:r>
      <w:r w:rsidR="007F573D" w:rsidRPr="009E1B8B">
        <w:rPr>
          <w:rFonts w:ascii="Times New Roman" w:eastAsia="Times New Roman" w:hAnsi="Times New Roman"/>
          <w:sz w:val="24"/>
          <w:szCs w:val="24"/>
          <w:lang w:val="uk-UA" w:eastAsia="ru-RU"/>
        </w:rPr>
        <w:t xml:space="preserve">. </w:t>
      </w:r>
      <w:r w:rsidR="00371571" w:rsidRPr="009E1B8B">
        <w:rPr>
          <w:rFonts w:ascii="Times New Roman" w:eastAsia="Times New Roman" w:hAnsi="Times New Roman"/>
          <w:sz w:val="24"/>
          <w:szCs w:val="24"/>
          <w:lang w:val="uk-UA" w:eastAsia="ru-RU"/>
        </w:rPr>
        <w:t>Учасник</w:t>
      </w:r>
      <w:r w:rsidR="008019A8" w:rsidRPr="009E1B8B">
        <w:rPr>
          <w:rFonts w:ascii="Times New Roman" w:eastAsia="Times New Roman" w:hAnsi="Times New Roman"/>
          <w:sz w:val="24"/>
          <w:szCs w:val="24"/>
          <w:lang w:val="uk-UA" w:eastAsia="ru-RU"/>
        </w:rPr>
        <w:t xml:space="preserve"> має право не показувати </w:t>
      </w:r>
      <w:r w:rsidR="00EF244A" w:rsidRPr="009E1B8B">
        <w:rPr>
          <w:rFonts w:ascii="Times New Roman" w:eastAsia="Times New Roman" w:hAnsi="Times New Roman"/>
          <w:sz w:val="24"/>
          <w:szCs w:val="24"/>
          <w:lang w:val="uk-UA" w:eastAsia="ru-RU"/>
        </w:rPr>
        <w:t>цін</w:t>
      </w:r>
      <w:r w:rsidR="008019A8" w:rsidRPr="009E1B8B">
        <w:rPr>
          <w:rFonts w:ascii="Times New Roman" w:eastAsia="Times New Roman" w:hAnsi="Times New Roman"/>
          <w:sz w:val="24"/>
          <w:szCs w:val="24"/>
          <w:lang w:val="uk-UA" w:eastAsia="ru-RU"/>
        </w:rPr>
        <w:t>у</w:t>
      </w:r>
      <w:r w:rsidR="00EF244A" w:rsidRPr="009E1B8B">
        <w:rPr>
          <w:rFonts w:ascii="Times New Roman" w:eastAsia="Times New Roman" w:hAnsi="Times New Roman"/>
          <w:sz w:val="24"/>
          <w:szCs w:val="24"/>
          <w:lang w:val="uk-UA" w:eastAsia="ru-RU"/>
        </w:rPr>
        <w:t xml:space="preserve"> за </w:t>
      </w:r>
      <w:r w:rsidR="00E60540" w:rsidRPr="009E1B8B">
        <w:rPr>
          <w:rFonts w:ascii="Times New Roman" w:eastAsia="Times New Roman" w:hAnsi="Times New Roman"/>
          <w:sz w:val="24"/>
          <w:szCs w:val="24"/>
          <w:lang w:val="uk-UA" w:eastAsia="ru-RU"/>
        </w:rPr>
        <w:t xml:space="preserve">одиницю товару </w:t>
      </w:r>
      <w:r w:rsidR="00EF244A" w:rsidRPr="009E1B8B">
        <w:rPr>
          <w:rFonts w:ascii="Times New Roman" w:eastAsia="Times New Roman" w:hAnsi="Times New Roman"/>
          <w:sz w:val="24"/>
          <w:szCs w:val="24"/>
          <w:lang w:val="uk-UA" w:eastAsia="ru-RU"/>
        </w:rPr>
        <w:t>та сум</w:t>
      </w:r>
      <w:r w:rsidR="008019A8" w:rsidRPr="009E1B8B">
        <w:rPr>
          <w:rFonts w:ascii="Times New Roman" w:eastAsia="Times New Roman" w:hAnsi="Times New Roman"/>
          <w:sz w:val="24"/>
          <w:szCs w:val="24"/>
          <w:lang w:val="uk-UA" w:eastAsia="ru-RU"/>
        </w:rPr>
        <w:t>у</w:t>
      </w:r>
      <w:r w:rsidR="00EF244A" w:rsidRPr="009E1B8B">
        <w:rPr>
          <w:rFonts w:ascii="Times New Roman" w:eastAsia="Times New Roman" w:hAnsi="Times New Roman"/>
          <w:sz w:val="24"/>
          <w:szCs w:val="24"/>
          <w:lang w:val="uk-UA" w:eastAsia="ru-RU"/>
        </w:rPr>
        <w:t xml:space="preserve"> договору</w:t>
      </w:r>
      <w:r w:rsidR="007F573D" w:rsidRPr="009E1B8B">
        <w:rPr>
          <w:rFonts w:ascii="Times New Roman" w:eastAsia="Times New Roman" w:hAnsi="Times New Roman"/>
          <w:sz w:val="24"/>
          <w:szCs w:val="24"/>
          <w:lang w:val="uk-UA" w:eastAsia="ru-RU"/>
        </w:rPr>
        <w:t>.</w:t>
      </w:r>
    </w:p>
    <w:p w:rsidR="00F0228B" w:rsidRPr="009E1B8B" w:rsidRDefault="00F0228B" w:rsidP="004C4F95">
      <w:pPr>
        <w:spacing w:after="0" w:line="240" w:lineRule="auto"/>
        <w:jc w:val="both"/>
        <w:rPr>
          <w:rFonts w:ascii="Times New Roman" w:eastAsia="Times New Roman" w:hAnsi="Times New Roman"/>
          <w:sz w:val="24"/>
          <w:szCs w:val="24"/>
          <w:lang w:val="uk-UA" w:eastAsia="ru-RU"/>
        </w:rPr>
      </w:pPr>
    </w:p>
    <w:p w:rsidR="00081E35" w:rsidRPr="009E1B8B" w:rsidRDefault="00081E35" w:rsidP="004C4F95">
      <w:pPr>
        <w:spacing w:after="0" w:line="240" w:lineRule="auto"/>
        <w:jc w:val="both"/>
        <w:rPr>
          <w:rFonts w:ascii="Times New Roman" w:eastAsia="Times New Roman" w:hAnsi="Times New Roman"/>
          <w:sz w:val="24"/>
          <w:szCs w:val="24"/>
          <w:lang w:val="uk-UA" w:eastAsia="ru-RU"/>
        </w:rPr>
      </w:pPr>
    </w:p>
    <w:p w:rsidR="00EE2CF3" w:rsidRPr="009E1B8B" w:rsidRDefault="00EE2CF3" w:rsidP="004C4F95">
      <w:pPr>
        <w:spacing w:after="0" w:line="240" w:lineRule="auto"/>
        <w:jc w:val="right"/>
        <w:rPr>
          <w:rFonts w:ascii="Times New Roman" w:eastAsia="Times New Roman" w:hAnsi="Times New Roman"/>
          <w:b/>
          <w:sz w:val="24"/>
          <w:szCs w:val="24"/>
          <w:lang w:val="uk-UA" w:eastAsia="ru-RU"/>
        </w:rPr>
      </w:pPr>
      <w:r w:rsidRPr="009E1B8B">
        <w:rPr>
          <w:rFonts w:ascii="Times New Roman" w:eastAsia="Times New Roman" w:hAnsi="Times New Roman"/>
          <w:b/>
          <w:sz w:val="24"/>
          <w:szCs w:val="24"/>
          <w:lang w:val="uk-UA" w:eastAsia="ru-RU"/>
        </w:rPr>
        <w:t>Додаток №</w:t>
      </w:r>
      <w:r w:rsidR="000538FD" w:rsidRPr="009E1B8B">
        <w:rPr>
          <w:rFonts w:ascii="Times New Roman" w:eastAsia="Times New Roman" w:hAnsi="Times New Roman"/>
          <w:b/>
          <w:sz w:val="24"/>
          <w:szCs w:val="24"/>
          <w:lang w:val="uk-UA" w:eastAsia="ru-RU"/>
        </w:rPr>
        <w:t> </w:t>
      </w:r>
      <w:r w:rsidRPr="009E1B8B">
        <w:rPr>
          <w:rFonts w:ascii="Times New Roman" w:eastAsia="Times New Roman" w:hAnsi="Times New Roman"/>
          <w:b/>
          <w:sz w:val="24"/>
          <w:szCs w:val="24"/>
          <w:lang w:val="uk-UA" w:eastAsia="ru-RU"/>
        </w:rPr>
        <w:t xml:space="preserve">2 до </w:t>
      </w:r>
      <w:r w:rsidR="005E602B" w:rsidRPr="009E1B8B">
        <w:rPr>
          <w:rFonts w:ascii="Times New Roman" w:eastAsia="Times New Roman" w:hAnsi="Times New Roman"/>
          <w:b/>
          <w:sz w:val="24"/>
          <w:szCs w:val="24"/>
          <w:lang w:val="uk-UA" w:eastAsia="ru-RU"/>
        </w:rPr>
        <w:t xml:space="preserve"> тендерної документації</w:t>
      </w:r>
    </w:p>
    <w:p w:rsidR="00922442" w:rsidRPr="009E1B8B" w:rsidRDefault="00922442" w:rsidP="004C4F95">
      <w:pPr>
        <w:spacing w:after="0" w:line="240" w:lineRule="auto"/>
        <w:jc w:val="both"/>
        <w:rPr>
          <w:rFonts w:ascii="Times New Roman" w:eastAsia="Times New Roman" w:hAnsi="Times New Roman"/>
          <w:sz w:val="24"/>
          <w:szCs w:val="24"/>
          <w:lang w:val="uk-UA" w:eastAsia="ru-RU"/>
        </w:rPr>
      </w:pPr>
    </w:p>
    <w:p w:rsidR="00173295" w:rsidRPr="009E1B8B" w:rsidRDefault="00922442" w:rsidP="004C4F95">
      <w:pPr>
        <w:spacing w:after="0" w:line="240" w:lineRule="auto"/>
        <w:jc w:val="center"/>
        <w:rPr>
          <w:rFonts w:ascii="Times New Roman" w:eastAsia="Times New Roman" w:hAnsi="Times New Roman"/>
          <w:b/>
          <w:sz w:val="28"/>
          <w:szCs w:val="24"/>
          <w:lang w:val="uk-UA" w:eastAsia="uk-UA"/>
        </w:rPr>
      </w:pPr>
      <w:r w:rsidRPr="009E1B8B">
        <w:rPr>
          <w:rFonts w:ascii="Times New Roman" w:eastAsia="Times New Roman" w:hAnsi="Times New Roman"/>
          <w:b/>
          <w:sz w:val="28"/>
          <w:szCs w:val="24"/>
          <w:lang w:val="uk-UA" w:eastAsia="uk-UA"/>
        </w:rPr>
        <w:t>Документи,</w:t>
      </w:r>
    </w:p>
    <w:p w:rsidR="00062C3F" w:rsidRPr="009E1B8B" w:rsidRDefault="00173295" w:rsidP="00062C3F">
      <w:pPr>
        <w:spacing w:after="0" w:line="240" w:lineRule="auto"/>
        <w:jc w:val="center"/>
        <w:rPr>
          <w:rFonts w:ascii="Times New Roman" w:eastAsia="Times New Roman" w:hAnsi="Times New Roman"/>
          <w:sz w:val="24"/>
          <w:szCs w:val="24"/>
          <w:lang w:val="uk-UA" w:eastAsia="ru-RU"/>
        </w:rPr>
      </w:pPr>
      <w:r w:rsidRPr="009E1B8B">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sidRPr="009E1B8B">
        <w:rPr>
          <w:rFonts w:ascii="Times New Roman" w:eastAsia="Times New Roman" w:hAnsi="Times New Roman"/>
          <w:b/>
          <w:sz w:val="28"/>
          <w:szCs w:val="24"/>
          <w:lang w:val="uk-UA" w:eastAsia="uk-UA"/>
        </w:rPr>
        <w:t xml:space="preserve">до </w:t>
      </w:r>
    </w:p>
    <w:p w:rsidR="006678C2" w:rsidRPr="009E1B8B" w:rsidRDefault="006678C2" w:rsidP="004C4F95">
      <w:pPr>
        <w:spacing w:after="0" w:line="240" w:lineRule="auto"/>
        <w:jc w:val="center"/>
        <w:rPr>
          <w:rFonts w:ascii="Times New Roman" w:eastAsia="Times New Roman" w:hAnsi="Times New Roman"/>
          <w:b/>
          <w:sz w:val="28"/>
          <w:szCs w:val="24"/>
          <w:lang w:val="uk-UA" w:eastAsia="uk-UA"/>
        </w:rPr>
      </w:pPr>
      <w:r w:rsidRPr="009E1B8B">
        <w:rPr>
          <w:rFonts w:ascii="Times New Roman" w:eastAsia="Times New Roman" w:hAnsi="Times New Roman"/>
          <w:b/>
          <w:sz w:val="28"/>
          <w:szCs w:val="24"/>
          <w:lang w:val="uk-UA" w:eastAsia="uk-UA"/>
        </w:rPr>
        <w:t>пункту 44 Особливостей</w:t>
      </w:r>
    </w:p>
    <w:p w:rsidR="002440F8" w:rsidRPr="009E1B8B"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9E1B8B" w:rsidRDefault="00A64F39" w:rsidP="004C4F95">
      <w:pPr>
        <w:spacing w:after="0" w:line="240" w:lineRule="auto"/>
        <w:ind w:firstLine="708"/>
        <w:jc w:val="both"/>
        <w:rPr>
          <w:rFonts w:ascii="Times New Roman" w:hAnsi="Times New Roman"/>
          <w:sz w:val="24"/>
          <w:szCs w:val="24"/>
          <w:shd w:val="solid" w:color="FFFFFF" w:fill="FFFFFF"/>
          <w:lang w:val="uk-UA"/>
        </w:rPr>
      </w:pPr>
      <w:r w:rsidRPr="009E1B8B">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E1B8B">
        <w:rPr>
          <w:rFonts w:ascii="Times New Roman" w:hAnsi="Times New Roman"/>
          <w:b/>
          <w:sz w:val="24"/>
          <w:szCs w:val="24"/>
          <w:shd w:val="solid" w:color="FFFFFF" w:fill="FFFFFF"/>
          <w:lang w:val="uk-UA"/>
        </w:rPr>
        <w:t>чотири дні</w:t>
      </w:r>
      <w:r w:rsidRPr="009E1B8B">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9E1B8B">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9E1B8B">
          <w:rPr>
            <w:rFonts w:ascii="Times New Roman" w:hAnsi="Times New Roman"/>
            <w:sz w:val="24"/>
            <w:szCs w:val="24"/>
            <w:shd w:val="solid" w:color="FFFFFF" w:fill="FFFFFF"/>
            <w:lang w:val="uk-UA"/>
          </w:rPr>
          <w:t>підпунктах 3</w:t>
        </w:r>
      </w:hyperlink>
      <w:r w:rsidR="002440F8" w:rsidRPr="009E1B8B">
        <w:rPr>
          <w:rFonts w:ascii="Times New Roman" w:hAnsi="Times New Roman"/>
          <w:sz w:val="24"/>
          <w:szCs w:val="24"/>
          <w:shd w:val="solid" w:color="FFFFFF" w:fill="FFFFFF"/>
          <w:lang w:val="uk-UA"/>
        </w:rPr>
        <w:t>, </w:t>
      </w:r>
      <w:hyperlink r:id="rId21" w:anchor="n403" w:history="1">
        <w:r w:rsidR="002440F8" w:rsidRPr="009E1B8B">
          <w:rPr>
            <w:rFonts w:ascii="Times New Roman" w:hAnsi="Times New Roman"/>
            <w:sz w:val="24"/>
            <w:szCs w:val="24"/>
            <w:shd w:val="solid" w:color="FFFFFF" w:fill="FFFFFF"/>
            <w:lang w:val="uk-UA"/>
          </w:rPr>
          <w:t>5</w:t>
        </w:r>
      </w:hyperlink>
      <w:r w:rsidR="002440F8" w:rsidRPr="009E1B8B">
        <w:rPr>
          <w:rFonts w:ascii="Times New Roman" w:hAnsi="Times New Roman"/>
          <w:sz w:val="24"/>
          <w:szCs w:val="24"/>
          <w:shd w:val="solid" w:color="FFFFFF" w:fill="FFFFFF"/>
          <w:lang w:val="uk-UA"/>
        </w:rPr>
        <w:t>, </w:t>
      </w:r>
      <w:hyperlink r:id="rId22" w:anchor="n404" w:history="1">
        <w:r w:rsidR="002440F8" w:rsidRPr="009E1B8B">
          <w:rPr>
            <w:rFonts w:ascii="Times New Roman" w:hAnsi="Times New Roman"/>
            <w:sz w:val="24"/>
            <w:szCs w:val="24"/>
            <w:shd w:val="solid" w:color="FFFFFF" w:fill="FFFFFF"/>
            <w:lang w:val="uk-UA"/>
          </w:rPr>
          <w:t>6</w:t>
        </w:r>
      </w:hyperlink>
      <w:r w:rsidR="002440F8" w:rsidRPr="009E1B8B">
        <w:rPr>
          <w:rFonts w:ascii="Times New Roman" w:hAnsi="Times New Roman"/>
          <w:sz w:val="24"/>
          <w:szCs w:val="24"/>
          <w:shd w:val="solid" w:color="FFFFFF" w:fill="FFFFFF"/>
          <w:lang w:val="uk-UA"/>
        </w:rPr>
        <w:t> і </w:t>
      </w:r>
      <w:hyperlink r:id="rId23" w:anchor="n410" w:history="1">
        <w:r w:rsidR="002440F8" w:rsidRPr="009E1B8B">
          <w:rPr>
            <w:rFonts w:ascii="Times New Roman" w:hAnsi="Times New Roman"/>
            <w:sz w:val="24"/>
            <w:szCs w:val="24"/>
            <w:shd w:val="solid" w:color="FFFFFF" w:fill="FFFFFF"/>
            <w:lang w:val="uk-UA"/>
          </w:rPr>
          <w:t>12</w:t>
        </w:r>
      </w:hyperlink>
      <w:r w:rsidR="002440F8" w:rsidRPr="009E1B8B">
        <w:rPr>
          <w:rFonts w:ascii="Times New Roman" w:hAnsi="Times New Roman"/>
          <w:sz w:val="24"/>
          <w:szCs w:val="24"/>
          <w:shd w:val="solid" w:color="FFFFFF" w:fill="FFFFFF"/>
          <w:lang w:val="uk-UA"/>
        </w:rPr>
        <w:t> та в </w:t>
      </w:r>
      <w:hyperlink r:id="rId24" w:anchor="n411" w:history="1">
        <w:r w:rsidR="002440F8" w:rsidRPr="009E1B8B">
          <w:rPr>
            <w:rFonts w:ascii="Times New Roman" w:hAnsi="Times New Roman"/>
            <w:sz w:val="24"/>
            <w:szCs w:val="24"/>
            <w:shd w:val="solid" w:color="FFFFFF" w:fill="FFFFFF"/>
            <w:lang w:val="uk-UA"/>
          </w:rPr>
          <w:t>абзаці чотирнадцятому</w:t>
        </w:r>
      </w:hyperlink>
      <w:r w:rsidR="002440F8" w:rsidRPr="009E1B8B">
        <w:rPr>
          <w:rFonts w:ascii="Times New Roman" w:hAnsi="Times New Roman"/>
          <w:sz w:val="24"/>
          <w:szCs w:val="24"/>
          <w:shd w:val="solid" w:color="FFFFFF" w:fill="FFFFFF"/>
          <w:lang w:val="uk-UA"/>
        </w:rPr>
        <w:t>  пункту 44 Особливостей</w:t>
      </w:r>
      <w:r w:rsidR="002440F8" w:rsidRPr="009E1B8B">
        <w:rPr>
          <w:color w:val="333333"/>
          <w:sz w:val="27"/>
          <w:szCs w:val="27"/>
          <w:shd w:val="clear" w:color="auto" w:fill="FFFFFF"/>
          <w:lang w:val="uk-UA"/>
        </w:rPr>
        <w:t xml:space="preserve"> </w:t>
      </w:r>
      <w:r w:rsidRPr="009E1B8B">
        <w:rPr>
          <w:rFonts w:ascii="Times New Roman" w:hAnsi="Times New Roman"/>
          <w:sz w:val="24"/>
          <w:szCs w:val="24"/>
          <w:shd w:val="solid" w:color="FFFFFF" w:fill="FFFFFF"/>
          <w:lang w:val="uk-UA"/>
        </w:rPr>
        <w:t xml:space="preserve">повинен надати </w:t>
      </w:r>
      <w:r w:rsidR="00406016" w:rsidRPr="009E1B8B">
        <w:rPr>
          <w:rFonts w:ascii="Times New Roman" w:hAnsi="Times New Roman"/>
          <w:sz w:val="24"/>
          <w:szCs w:val="24"/>
          <w:shd w:val="solid" w:color="FFFFFF" w:fill="FFFFFF"/>
          <w:lang w:val="uk-UA"/>
        </w:rPr>
        <w:t xml:space="preserve">Замовнику </w:t>
      </w:r>
      <w:r w:rsidRPr="009E1B8B">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9E1B8B">
        <w:rPr>
          <w:rFonts w:ascii="Times New Roman" w:hAnsi="Times New Roman"/>
          <w:sz w:val="24"/>
          <w:szCs w:val="24"/>
          <w:shd w:val="solid" w:color="FFFFFF" w:fill="FFFFFF"/>
          <w:lang w:val="uk-UA"/>
        </w:rPr>
        <w:t>:</w:t>
      </w:r>
    </w:p>
    <w:p w:rsidR="00E43B13" w:rsidRPr="009E1B8B"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9E1B8B">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9E1B8B">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9E1B8B">
        <w:rPr>
          <w:rFonts w:ascii="Times New Roman" w:hAnsi="Times New Roman"/>
          <w:sz w:val="24"/>
          <w:szCs w:val="24"/>
          <w:lang w:val="uk-UA"/>
        </w:rPr>
        <w:t xml:space="preserve"> є обмеженим, Учасник </w:t>
      </w:r>
      <w:r w:rsidRPr="009E1B8B">
        <w:rPr>
          <w:rStyle w:val="a6"/>
          <w:rFonts w:ascii="Times New Roman" w:hAnsi="Times New Roman"/>
          <w:sz w:val="24"/>
          <w:szCs w:val="24"/>
          <w:lang w:val="uk-UA"/>
        </w:rPr>
        <w:t>у формі інформаційної довідки з Реєстру за посиланням</w:t>
      </w:r>
      <w:r w:rsidR="00AB75C0" w:rsidRPr="009E1B8B">
        <w:rPr>
          <w:rStyle w:val="a6"/>
          <w:rFonts w:ascii="Times New Roman" w:hAnsi="Times New Roman"/>
          <w:sz w:val="24"/>
          <w:szCs w:val="24"/>
          <w:lang w:val="uk-UA"/>
        </w:rPr>
        <w:t xml:space="preserve"> </w:t>
      </w:r>
      <w:hyperlink r:id="rId25" w:history="1">
        <w:r w:rsidRPr="009E1B8B">
          <w:rPr>
            <w:rStyle w:val="a8"/>
            <w:sz w:val="24"/>
            <w:szCs w:val="24"/>
            <w:lang w:val="en-US"/>
          </w:rPr>
          <w:t>http</w:t>
        </w:r>
        <w:r w:rsidRPr="009E1B8B">
          <w:rPr>
            <w:rStyle w:val="a8"/>
            <w:sz w:val="24"/>
            <w:szCs w:val="24"/>
          </w:rPr>
          <w:t>s</w:t>
        </w:r>
        <w:r w:rsidRPr="009E1B8B">
          <w:rPr>
            <w:rStyle w:val="a8"/>
            <w:sz w:val="24"/>
            <w:szCs w:val="24"/>
            <w:lang w:val="uk-UA"/>
          </w:rPr>
          <w:t>://с</w:t>
        </w:r>
        <w:r w:rsidRPr="009E1B8B">
          <w:rPr>
            <w:rStyle w:val="a8"/>
            <w:sz w:val="24"/>
            <w:szCs w:val="24"/>
          </w:rPr>
          <w:t>or</w:t>
        </w:r>
        <w:r w:rsidRPr="009E1B8B">
          <w:rPr>
            <w:rStyle w:val="a8"/>
            <w:sz w:val="24"/>
            <w:szCs w:val="24"/>
            <w:lang w:val="en-US"/>
          </w:rPr>
          <w:t>r</w:t>
        </w:r>
        <w:r w:rsidRPr="009E1B8B">
          <w:rPr>
            <w:rStyle w:val="a8"/>
            <w:sz w:val="24"/>
            <w:szCs w:val="24"/>
          </w:rPr>
          <w:t>up</w:t>
        </w:r>
        <w:r w:rsidRPr="009E1B8B">
          <w:rPr>
            <w:rStyle w:val="a8"/>
            <w:sz w:val="24"/>
            <w:szCs w:val="24"/>
            <w:lang w:val="en-US"/>
          </w:rPr>
          <w:t>t</w:t>
        </w:r>
        <w:r w:rsidRPr="009E1B8B">
          <w:rPr>
            <w:rStyle w:val="a8"/>
            <w:sz w:val="24"/>
            <w:szCs w:val="24"/>
          </w:rPr>
          <w:t>info</w:t>
        </w:r>
        <w:r w:rsidRPr="009E1B8B">
          <w:rPr>
            <w:rStyle w:val="a8"/>
            <w:sz w:val="24"/>
            <w:szCs w:val="24"/>
            <w:lang w:val="uk-UA"/>
          </w:rPr>
          <w:t>.</w:t>
        </w:r>
        <w:r w:rsidRPr="009E1B8B">
          <w:rPr>
            <w:rStyle w:val="a8"/>
            <w:sz w:val="24"/>
            <w:szCs w:val="24"/>
            <w:lang w:val="en-US"/>
          </w:rPr>
          <w:t>nazk</w:t>
        </w:r>
        <w:r w:rsidRPr="009E1B8B">
          <w:rPr>
            <w:rStyle w:val="a8"/>
            <w:sz w:val="24"/>
            <w:szCs w:val="24"/>
            <w:lang w:val="uk-UA"/>
          </w:rPr>
          <w:t>.</w:t>
        </w:r>
        <w:r w:rsidRPr="009E1B8B">
          <w:rPr>
            <w:rStyle w:val="a8"/>
            <w:sz w:val="24"/>
            <w:szCs w:val="24"/>
            <w:lang w:val="en-US"/>
          </w:rPr>
          <w:t>gov</w:t>
        </w:r>
        <w:r w:rsidRPr="009E1B8B">
          <w:rPr>
            <w:rStyle w:val="a8"/>
            <w:sz w:val="24"/>
            <w:szCs w:val="24"/>
            <w:lang w:val="uk-UA"/>
          </w:rPr>
          <w:t>.</w:t>
        </w:r>
        <w:r w:rsidRPr="009E1B8B">
          <w:rPr>
            <w:rStyle w:val="a8"/>
            <w:sz w:val="24"/>
            <w:szCs w:val="24"/>
            <w:lang w:val="en-US"/>
          </w:rPr>
          <w:t>ua</w:t>
        </w:r>
      </w:hyperlink>
      <w:r w:rsidR="00AB75C0" w:rsidRPr="009E1B8B">
        <w:rPr>
          <w:rStyle w:val="a8"/>
          <w:sz w:val="24"/>
          <w:szCs w:val="24"/>
          <w:u w:val="none"/>
          <w:lang w:val="uk-UA"/>
        </w:rPr>
        <w:t xml:space="preserve"> </w:t>
      </w:r>
      <w:r w:rsidRPr="009E1B8B">
        <w:rPr>
          <w:rFonts w:ascii="Times New Roman" w:hAnsi="Times New Roman"/>
          <w:sz w:val="24"/>
          <w:szCs w:val="24"/>
          <w:lang w:val="uk-UA"/>
        </w:rPr>
        <w:t xml:space="preserve">надає інформацію про те, що відомості про </w:t>
      </w:r>
      <w:r w:rsidR="00F22587" w:rsidRPr="009E1B8B">
        <w:rPr>
          <w:rFonts w:ascii="Times New Roman" w:hAnsi="Times New Roman"/>
          <w:sz w:val="24"/>
          <w:szCs w:val="24"/>
          <w:lang w:val="uk-UA"/>
        </w:rPr>
        <w:t>керівника</w:t>
      </w:r>
      <w:r w:rsidRPr="009E1B8B">
        <w:rPr>
          <w:rFonts w:ascii="Times New Roman" w:hAnsi="Times New Roman"/>
          <w:sz w:val="24"/>
          <w:szCs w:val="24"/>
          <w:lang w:val="uk-UA"/>
        </w:rPr>
        <w:t xml:space="preserve"> учасника процедури закупівлі, фізичну особу, яка є учасником</w:t>
      </w:r>
      <w:r w:rsidR="00F22587" w:rsidRPr="009E1B8B">
        <w:rPr>
          <w:rFonts w:ascii="Times New Roman" w:hAnsi="Times New Roman"/>
          <w:sz w:val="24"/>
          <w:szCs w:val="24"/>
          <w:lang w:val="uk-UA"/>
        </w:rPr>
        <w:t xml:space="preserve"> процедури закупівлі</w:t>
      </w:r>
      <w:r w:rsidRPr="009E1B8B">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E1B8B">
        <w:rPr>
          <w:rStyle w:val="a6"/>
          <w:rFonts w:ascii="Times New Roman" w:hAnsi="Times New Roman"/>
          <w:sz w:val="24"/>
          <w:szCs w:val="24"/>
          <w:lang w:val="uk-UA"/>
        </w:rPr>
        <w:t>.</w:t>
      </w:r>
    </w:p>
    <w:p w:rsidR="0048571C" w:rsidRPr="009E1B8B" w:rsidRDefault="0048571C" w:rsidP="004C4F95">
      <w:pPr>
        <w:spacing w:after="0" w:line="240" w:lineRule="auto"/>
        <w:ind w:firstLine="708"/>
        <w:jc w:val="both"/>
        <w:rPr>
          <w:rFonts w:ascii="Times New Roman" w:hAnsi="Times New Roman"/>
          <w:sz w:val="24"/>
          <w:szCs w:val="24"/>
          <w:lang w:val="uk-UA"/>
        </w:rPr>
      </w:pPr>
      <w:r w:rsidRPr="009E1B8B">
        <w:rPr>
          <w:rFonts w:ascii="Times New Roman" w:hAnsi="Times New Roman"/>
          <w:sz w:val="24"/>
          <w:szCs w:val="24"/>
          <w:lang w:val="uk-UA"/>
        </w:rPr>
        <w:t xml:space="preserve">2. Для підтвердження відсутності підстав, визначених пунктами 5, 6, 12 </w:t>
      </w:r>
      <w:r w:rsidR="00F22587" w:rsidRPr="009E1B8B">
        <w:rPr>
          <w:rFonts w:ascii="Times New Roman" w:hAnsi="Times New Roman"/>
          <w:sz w:val="24"/>
          <w:szCs w:val="24"/>
          <w:lang w:val="uk-UA"/>
        </w:rPr>
        <w:t>пункту 44 Особливостей</w:t>
      </w:r>
      <w:r w:rsidRPr="009E1B8B">
        <w:rPr>
          <w:rFonts w:ascii="Times New Roman" w:hAnsi="Times New Roman"/>
          <w:sz w:val="24"/>
          <w:szCs w:val="24"/>
          <w:lang w:val="uk-UA"/>
        </w:rPr>
        <w:t xml:space="preserve"> - </w:t>
      </w:r>
      <w:r w:rsidRPr="009E1B8B">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9E1B8B">
        <w:rPr>
          <w:rFonts w:ascii="Times New Roman" w:hAnsi="Times New Roman"/>
          <w:sz w:val="24"/>
          <w:szCs w:val="24"/>
          <w:lang w:val="uk-UA"/>
        </w:rPr>
        <w:t>, отриманий з офіційного сайту МВС України, у вигляді електронного документа</w:t>
      </w:r>
      <w:r w:rsidR="0095139B" w:rsidRPr="009E1B8B">
        <w:rPr>
          <w:rFonts w:ascii="Times New Roman" w:hAnsi="Times New Roman"/>
          <w:sz w:val="24"/>
          <w:szCs w:val="24"/>
          <w:lang w:val="uk-UA"/>
        </w:rPr>
        <w:t>.</w:t>
      </w:r>
    </w:p>
    <w:p w:rsidR="0048571C" w:rsidRPr="009E1B8B" w:rsidRDefault="0048571C" w:rsidP="004C4F95">
      <w:pPr>
        <w:spacing w:after="0" w:line="240" w:lineRule="auto"/>
        <w:ind w:firstLine="708"/>
        <w:jc w:val="both"/>
        <w:rPr>
          <w:bCs/>
        </w:rPr>
      </w:pPr>
      <w:r w:rsidRPr="009E1B8B">
        <w:rPr>
          <w:rFonts w:ascii="Times New Roman" w:hAnsi="Times New Roman"/>
          <w:sz w:val="24"/>
          <w:szCs w:val="24"/>
          <w:lang w:val="uk-UA"/>
        </w:rPr>
        <w:lastRenderedPageBreak/>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9E1B8B">
        <w:rPr>
          <w:bCs/>
        </w:rPr>
        <w:t>.</w:t>
      </w:r>
    </w:p>
    <w:p w:rsidR="00173295" w:rsidRPr="009E1B8B" w:rsidRDefault="00200085" w:rsidP="004C4F95">
      <w:pPr>
        <w:spacing w:after="0" w:line="240" w:lineRule="auto"/>
        <w:ind w:firstLine="709"/>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3</w:t>
      </w:r>
      <w:r w:rsidR="00FC19AD" w:rsidRPr="009E1B8B">
        <w:rPr>
          <w:rFonts w:ascii="Times New Roman" w:eastAsia="Times New Roman" w:hAnsi="Times New Roman"/>
          <w:sz w:val="24"/>
          <w:szCs w:val="24"/>
          <w:lang w:val="uk-UA" w:eastAsia="ru-RU"/>
        </w:rPr>
        <w:t>. </w:t>
      </w:r>
      <w:r w:rsidR="00173295" w:rsidRPr="009E1B8B">
        <w:rPr>
          <w:rFonts w:ascii="Times New Roman" w:eastAsia="Times New Roman" w:hAnsi="Times New Roman"/>
          <w:sz w:val="24"/>
          <w:szCs w:val="24"/>
          <w:lang w:val="uk-UA" w:eastAsia="ru-RU"/>
        </w:rPr>
        <w:t>Інформаці</w:t>
      </w:r>
      <w:r w:rsidR="0081441E" w:rsidRPr="009E1B8B">
        <w:rPr>
          <w:rFonts w:ascii="Times New Roman" w:eastAsia="Times New Roman" w:hAnsi="Times New Roman"/>
          <w:sz w:val="24"/>
          <w:szCs w:val="24"/>
          <w:lang w:val="uk-UA" w:eastAsia="ru-RU"/>
        </w:rPr>
        <w:t>ю</w:t>
      </w:r>
      <w:r w:rsidR="00AB75C0" w:rsidRPr="009E1B8B">
        <w:rPr>
          <w:rFonts w:ascii="Times New Roman" w:eastAsia="Times New Roman" w:hAnsi="Times New Roman"/>
          <w:sz w:val="24"/>
          <w:szCs w:val="24"/>
          <w:lang w:val="uk-UA" w:eastAsia="ru-RU"/>
        </w:rPr>
        <w:t xml:space="preserve"> </w:t>
      </w:r>
      <w:r w:rsidR="00173295" w:rsidRPr="009E1B8B">
        <w:rPr>
          <w:rFonts w:ascii="Times New Roman" w:eastAsia="Times New Roman" w:hAnsi="Times New Roman"/>
          <w:sz w:val="24"/>
          <w:szCs w:val="24"/>
          <w:lang w:val="uk-UA" w:eastAsia="ru-RU"/>
        </w:rPr>
        <w:t xml:space="preserve">в довільній формі, що </w:t>
      </w:r>
      <w:r w:rsidR="00371571" w:rsidRPr="009E1B8B">
        <w:rPr>
          <w:rFonts w:ascii="Times New Roman" w:eastAsia="Times New Roman" w:hAnsi="Times New Roman"/>
          <w:sz w:val="24"/>
          <w:szCs w:val="24"/>
          <w:lang w:val="uk-UA" w:eastAsia="ru-RU"/>
        </w:rPr>
        <w:t>Учасник</w:t>
      </w:r>
      <w:r w:rsidR="00173295" w:rsidRPr="009E1B8B">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9E1B8B">
        <w:rPr>
          <w:rFonts w:ascii="Times New Roman" w:eastAsia="Times New Roman" w:hAnsi="Times New Roman"/>
          <w:sz w:val="24"/>
          <w:szCs w:val="24"/>
          <w:lang w:val="uk-UA" w:eastAsia="ru-RU"/>
        </w:rPr>
        <w:t>Замовник</w:t>
      </w:r>
      <w:r w:rsidR="00173295" w:rsidRPr="009E1B8B">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9E1B8B">
        <w:rPr>
          <w:rFonts w:ascii="Times New Roman" w:eastAsia="Times New Roman" w:hAnsi="Times New Roman"/>
          <w:color w:val="0000CC"/>
          <w:sz w:val="24"/>
          <w:szCs w:val="24"/>
          <w:lang w:val="uk-UA" w:eastAsia="ru-RU"/>
        </w:rPr>
        <w:t xml:space="preserve">не </w:t>
      </w:r>
      <w:r w:rsidR="00173295" w:rsidRPr="009E1B8B">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9E1B8B">
        <w:rPr>
          <w:rFonts w:ascii="Times New Roman" w:eastAsia="Times New Roman" w:hAnsi="Times New Roman"/>
          <w:sz w:val="24"/>
          <w:szCs w:val="24"/>
          <w:lang w:val="uk-UA" w:eastAsia="ru-RU"/>
        </w:rPr>
        <w:t>невиконаних своїх зобов’язань, зазначених вище,</w:t>
      </w:r>
      <w:r w:rsidR="00173295" w:rsidRPr="009E1B8B">
        <w:rPr>
          <w:rFonts w:ascii="Times New Roman" w:eastAsia="Times New Roman" w:hAnsi="Times New Roman"/>
          <w:sz w:val="24"/>
          <w:szCs w:val="24"/>
          <w:lang w:val="uk-UA" w:eastAsia="ru-RU"/>
        </w:rPr>
        <w:t xml:space="preserve"> </w:t>
      </w:r>
      <w:r w:rsidR="00371571" w:rsidRPr="009E1B8B">
        <w:rPr>
          <w:rFonts w:ascii="Times New Roman" w:eastAsia="Times New Roman" w:hAnsi="Times New Roman"/>
          <w:sz w:val="24"/>
          <w:szCs w:val="24"/>
          <w:lang w:val="uk-UA" w:eastAsia="ru-RU"/>
        </w:rPr>
        <w:t>Учасник</w:t>
      </w:r>
      <w:r w:rsidR="00173295" w:rsidRPr="009E1B8B">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9E1B8B">
        <w:rPr>
          <w:rFonts w:ascii="Times New Roman" w:eastAsia="Times New Roman" w:hAnsi="Times New Roman"/>
          <w:sz w:val="24"/>
          <w:szCs w:val="24"/>
          <w:lang w:val="uk-UA" w:eastAsia="ru-RU"/>
        </w:rPr>
        <w:t>Учасник</w:t>
      </w:r>
      <w:r w:rsidR="00173295" w:rsidRPr="009E1B8B">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9E1B8B" w:rsidRDefault="00B530A1" w:rsidP="004C4F95">
      <w:pPr>
        <w:spacing w:after="0" w:line="240" w:lineRule="auto"/>
        <w:jc w:val="both"/>
        <w:rPr>
          <w:rFonts w:ascii="Times New Roman" w:eastAsia="Times New Roman" w:hAnsi="Times New Roman"/>
          <w:sz w:val="24"/>
          <w:szCs w:val="24"/>
          <w:lang w:val="uk-UA" w:eastAsia="ru-RU"/>
        </w:rPr>
      </w:pPr>
    </w:p>
    <w:p w:rsidR="00062DF0" w:rsidRPr="009E1B8B" w:rsidRDefault="002547E3" w:rsidP="004C4F95">
      <w:pPr>
        <w:spacing w:after="0" w:line="240" w:lineRule="auto"/>
        <w:ind w:firstLine="709"/>
        <w:jc w:val="both"/>
        <w:rPr>
          <w:rFonts w:ascii="Times New Roman" w:hAnsi="Times New Roman"/>
          <w:b/>
          <w:i/>
          <w:sz w:val="24"/>
          <w:szCs w:val="24"/>
          <w:u w:val="single"/>
          <w:lang w:val="uk-UA" w:eastAsia="ar-SA"/>
        </w:rPr>
      </w:pPr>
      <w:r w:rsidRPr="009E1B8B">
        <w:rPr>
          <w:rFonts w:ascii="Times New Roman" w:hAnsi="Times New Roman"/>
          <w:b/>
          <w:i/>
          <w:sz w:val="24"/>
          <w:szCs w:val="24"/>
          <w:u w:val="single"/>
          <w:lang w:val="uk-UA" w:eastAsia="ar-SA"/>
        </w:rPr>
        <w:t>Примітка:</w:t>
      </w:r>
    </w:p>
    <w:p w:rsidR="002547E3" w:rsidRPr="009E1B8B" w:rsidRDefault="002547E3" w:rsidP="004C4F95">
      <w:pPr>
        <w:spacing w:before="120" w:after="0" w:line="240" w:lineRule="auto"/>
        <w:ind w:firstLine="709"/>
        <w:jc w:val="both"/>
        <w:rPr>
          <w:rFonts w:ascii="Times New Roman" w:hAnsi="Times New Roman"/>
          <w:sz w:val="24"/>
          <w:szCs w:val="24"/>
          <w:lang w:val="uk-UA" w:eastAsia="ar-SA"/>
        </w:rPr>
      </w:pPr>
      <w:r w:rsidRPr="009E1B8B">
        <w:rPr>
          <w:rFonts w:ascii="Times New Roman" w:hAnsi="Times New Roman"/>
          <w:sz w:val="24"/>
          <w:szCs w:val="24"/>
          <w:lang w:eastAsia="ar-SA"/>
        </w:rPr>
        <w:t>1</w:t>
      </w:r>
      <w:r w:rsidRPr="009E1B8B">
        <w:rPr>
          <w:rFonts w:ascii="Times New Roman" w:hAnsi="Times New Roman"/>
          <w:sz w:val="24"/>
          <w:szCs w:val="24"/>
          <w:lang w:val="uk-UA" w:eastAsia="ar-SA"/>
        </w:rPr>
        <w:t xml:space="preserve">) </w:t>
      </w:r>
      <w:r w:rsidRPr="009E1B8B">
        <w:rPr>
          <w:rFonts w:ascii="Times New Roman" w:hAnsi="Times New Roman"/>
          <w:b/>
          <w:sz w:val="24"/>
          <w:szCs w:val="24"/>
          <w:lang w:val="uk-UA" w:eastAsia="ar-SA"/>
        </w:rPr>
        <w:t>Для Переможця торгів – Нерезидента:</w:t>
      </w:r>
    </w:p>
    <w:p w:rsidR="00C76876" w:rsidRPr="009E1B8B" w:rsidRDefault="00C76876" w:rsidP="004C4F95">
      <w:pPr>
        <w:spacing w:after="0" w:line="240" w:lineRule="auto"/>
        <w:ind w:firstLine="708"/>
        <w:jc w:val="both"/>
        <w:rPr>
          <w:rFonts w:ascii="Times New Roman" w:eastAsia="Times New Roman" w:hAnsi="Times New Roman"/>
          <w:color w:val="000000"/>
          <w:sz w:val="24"/>
          <w:szCs w:val="24"/>
          <w:lang w:val="uk-UA"/>
        </w:rPr>
      </w:pPr>
      <w:r w:rsidRPr="009E1B8B">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9E1B8B">
        <w:rPr>
          <w:rFonts w:ascii="Times New Roman" w:hAnsi="Times New Roman"/>
          <w:b/>
          <w:sz w:val="24"/>
          <w:szCs w:val="24"/>
          <w:u w:val="single"/>
          <w:lang w:val="uk-UA"/>
        </w:rPr>
        <w:t>Переможець-нерезидент</w:t>
      </w:r>
      <w:r w:rsidRPr="009E1B8B">
        <w:rPr>
          <w:rFonts w:ascii="Times New Roman" w:eastAsia="Times New Roman" w:hAnsi="Times New Roman"/>
          <w:color w:val="000000"/>
          <w:sz w:val="24"/>
          <w:szCs w:val="24"/>
          <w:lang w:val="uk-UA"/>
        </w:rPr>
        <w:t xml:space="preserve">надає лист-роз’яснення в довільній формі, </w:t>
      </w:r>
      <w:r w:rsidRPr="009E1B8B">
        <w:rPr>
          <w:rFonts w:ascii="Times New Roman" w:eastAsia="Times New Roman" w:hAnsi="Times New Roman"/>
          <w:sz w:val="24"/>
          <w:szCs w:val="24"/>
          <w:lang w:val="uk-UA"/>
        </w:rPr>
        <w:t>у</w:t>
      </w:r>
      <w:r w:rsidRPr="009E1B8B">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9E1B8B"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9E1B8B" w:rsidRDefault="006514B5" w:rsidP="004C4F95">
      <w:pPr>
        <w:spacing w:after="0" w:line="240" w:lineRule="auto"/>
        <w:jc w:val="both"/>
        <w:rPr>
          <w:rFonts w:ascii="Times New Roman" w:eastAsia="Times New Roman" w:hAnsi="Times New Roman"/>
          <w:sz w:val="24"/>
          <w:szCs w:val="24"/>
          <w:lang w:val="uk-UA" w:eastAsia="ru-RU"/>
        </w:rPr>
      </w:pPr>
    </w:p>
    <w:p w:rsidR="006A60BE" w:rsidRPr="009E1B8B" w:rsidRDefault="006A60BE" w:rsidP="004C4F95">
      <w:pPr>
        <w:spacing w:after="0" w:line="240" w:lineRule="auto"/>
        <w:jc w:val="right"/>
        <w:rPr>
          <w:rFonts w:ascii="Times New Roman" w:eastAsia="Times New Roman" w:hAnsi="Times New Roman"/>
          <w:b/>
          <w:sz w:val="24"/>
          <w:szCs w:val="24"/>
          <w:lang w:val="uk-UA" w:eastAsia="ru-RU"/>
        </w:rPr>
      </w:pPr>
      <w:r w:rsidRPr="009E1B8B">
        <w:rPr>
          <w:rFonts w:ascii="Times New Roman" w:eastAsia="Times New Roman" w:hAnsi="Times New Roman"/>
          <w:b/>
          <w:sz w:val="24"/>
          <w:szCs w:val="24"/>
          <w:lang w:val="uk-UA" w:eastAsia="ru-RU"/>
        </w:rPr>
        <w:t>Додаток № 3 до тендерної документації</w:t>
      </w:r>
    </w:p>
    <w:p w:rsidR="006A60BE" w:rsidRPr="009E1B8B" w:rsidRDefault="006A60BE" w:rsidP="004C4F95">
      <w:pPr>
        <w:spacing w:after="0" w:line="240" w:lineRule="auto"/>
        <w:jc w:val="both"/>
        <w:rPr>
          <w:rFonts w:ascii="Times New Roman" w:eastAsia="Times New Roman" w:hAnsi="Times New Roman"/>
          <w:sz w:val="24"/>
          <w:szCs w:val="24"/>
          <w:lang w:val="uk-UA" w:eastAsia="ru-RU"/>
        </w:rPr>
      </w:pPr>
    </w:p>
    <w:p w:rsidR="006A60BE" w:rsidRPr="009E1B8B" w:rsidRDefault="006A60BE" w:rsidP="004C4F95">
      <w:pPr>
        <w:spacing w:after="0" w:line="240" w:lineRule="auto"/>
        <w:ind w:firstLine="426"/>
        <w:jc w:val="both"/>
        <w:rPr>
          <w:rFonts w:ascii="Times New Roman" w:eastAsia="Times New Roman" w:hAnsi="Times New Roman"/>
          <w:sz w:val="24"/>
          <w:szCs w:val="24"/>
          <w:lang w:val="uk-UA" w:eastAsia="ru-RU"/>
        </w:rPr>
      </w:pPr>
      <w:r w:rsidRPr="009E1B8B">
        <w:rPr>
          <w:rFonts w:ascii="Times New Roman" w:eastAsia="Times New Roman" w:hAnsi="Times New Roman"/>
          <w:sz w:val="24"/>
          <w:szCs w:val="24"/>
          <w:lang w:val="uk-UA" w:eastAsia="ru-RU"/>
        </w:rPr>
        <w:t>Учасник не повинен відступати від даної форми.</w:t>
      </w:r>
    </w:p>
    <w:p w:rsidR="006514B5" w:rsidRPr="009E1B8B" w:rsidRDefault="006514B5" w:rsidP="004C4F95">
      <w:pPr>
        <w:spacing w:after="0" w:line="240" w:lineRule="auto"/>
        <w:jc w:val="both"/>
        <w:rPr>
          <w:rFonts w:ascii="Times New Roman" w:eastAsia="Times New Roman" w:hAnsi="Times New Roman"/>
          <w:sz w:val="24"/>
          <w:szCs w:val="24"/>
          <w:lang w:val="uk-UA" w:eastAsia="ru-RU"/>
        </w:rPr>
      </w:pPr>
    </w:p>
    <w:p w:rsidR="006514B5" w:rsidRPr="009E1B8B" w:rsidRDefault="007B429A" w:rsidP="004C4F95">
      <w:pPr>
        <w:spacing w:after="0" w:line="240" w:lineRule="auto"/>
        <w:jc w:val="center"/>
        <w:rPr>
          <w:rFonts w:ascii="Times New Roman" w:eastAsia="Times New Roman" w:hAnsi="Times New Roman"/>
          <w:b/>
          <w:sz w:val="28"/>
          <w:szCs w:val="28"/>
          <w:lang w:val="uk-UA" w:eastAsia="ru-RU"/>
        </w:rPr>
      </w:pPr>
      <w:r w:rsidRPr="009E1B8B">
        <w:rPr>
          <w:rFonts w:ascii="Times New Roman" w:eastAsia="Times New Roman" w:hAnsi="Times New Roman"/>
          <w:b/>
          <w:sz w:val="28"/>
          <w:szCs w:val="28"/>
          <w:lang w:val="uk-UA" w:eastAsia="ru-RU"/>
        </w:rPr>
        <w:t>І</w:t>
      </w:r>
      <w:r w:rsidR="00EE2CF3" w:rsidRPr="009E1B8B">
        <w:rPr>
          <w:rFonts w:ascii="Times New Roman" w:eastAsia="Times New Roman" w:hAnsi="Times New Roman"/>
          <w:b/>
          <w:sz w:val="28"/>
          <w:szCs w:val="28"/>
          <w:lang w:val="uk-UA" w:eastAsia="ru-RU"/>
        </w:rPr>
        <w:t>нформаці</w:t>
      </w:r>
      <w:r w:rsidRPr="009E1B8B">
        <w:rPr>
          <w:rFonts w:ascii="Times New Roman" w:eastAsia="Times New Roman" w:hAnsi="Times New Roman"/>
          <w:b/>
          <w:sz w:val="28"/>
          <w:szCs w:val="28"/>
          <w:lang w:val="uk-UA" w:eastAsia="ru-RU"/>
        </w:rPr>
        <w:t>я</w:t>
      </w:r>
    </w:p>
    <w:p w:rsidR="007B429A" w:rsidRPr="009E1B8B" w:rsidRDefault="00EE2CF3" w:rsidP="004C4F95">
      <w:pPr>
        <w:spacing w:after="0" w:line="240" w:lineRule="auto"/>
        <w:jc w:val="center"/>
        <w:rPr>
          <w:rFonts w:ascii="Times New Roman" w:eastAsia="Times New Roman" w:hAnsi="Times New Roman"/>
          <w:b/>
          <w:sz w:val="28"/>
          <w:szCs w:val="28"/>
          <w:lang w:val="uk-UA" w:eastAsia="ru-RU"/>
        </w:rPr>
      </w:pPr>
      <w:r w:rsidRPr="009E1B8B">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9E1B8B"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9E1B8B" w:rsidTr="009E1B8B">
        <w:trPr>
          <w:trHeight w:val="56"/>
          <w:jc w:val="center"/>
        </w:trPr>
        <w:tc>
          <w:tcPr>
            <w:tcW w:w="295" w:type="pct"/>
            <w:vMerge w:val="restart"/>
            <w:vAlign w:val="center"/>
          </w:tcPr>
          <w:p w:rsidR="006514B5" w:rsidRPr="009E1B8B" w:rsidRDefault="002D7012"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 з/п</w:t>
            </w:r>
          </w:p>
        </w:tc>
        <w:tc>
          <w:tcPr>
            <w:tcW w:w="3569" w:type="pct"/>
            <w:gridSpan w:val="2"/>
            <w:vAlign w:val="center"/>
          </w:tcPr>
          <w:p w:rsidR="006514B5" w:rsidRPr="009E1B8B" w:rsidRDefault="006514B5"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Найменування</w:t>
            </w:r>
          </w:p>
        </w:tc>
        <w:tc>
          <w:tcPr>
            <w:tcW w:w="468" w:type="pct"/>
            <w:vMerge w:val="restart"/>
            <w:vAlign w:val="center"/>
          </w:tcPr>
          <w:p w:rsidR="006514B5" w:rsidRPr="009E1B8B" w:rsidRDefault="006514B5"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Один виміру</w:t>
            </w:r>
          </w:p>
        </w:tc>
        <w:tc>
          <w:tcPr>
            <w:tcW w:w="669" w:type="pct"/>
            <w:vMerge w:val="restart"/>
            <w:vAlign w:val="center"/>
          </w:tcPr>
          <w:p w:rsidR="006514B5" w:rsidRPr="009E1B8B" w:rsidRDefault="006514B5"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Кількість</w:t>
            </w:r>
          </w:p>
        </w:tc>
      </w:tr>
      <w:tr w:rsidR="006514B5" w:rsidRPr="009E1B8B" w:rsidTr="009E1B8B">
        <w:trPr>
          <w:jc w:val="center"/>
        </w:trPr>
        <w:tc>
          <w:tcPr>
            <w:tcW w:w="295" w:type="pct"/>
            <w:vMerge/>
            <w:vAlign w:val="center"/>
          </w:tcPr>
          <w:p w:rsidR="006514B5" w:rsidRPr="009E1B8B"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9E1B8B" w:rsidRDefault="006514B5" w:rsidP="004C4F95">
            <w:pPr>
              <w:suppressAutoHyphens/>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9E1B8B" w:rsidRDefault="006514B5"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9E1B8B"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9E1B8B" w:rsidRDefault="006514B5" w:rsidP="004C4F95">
            <w:pPr>
              <w:spacing w:after="0" w:line="240" w:lineRule="auto"/>
              <w:jc w:val="center"/>
              <w:rPr>
                <w:rFonts w:ascii="Times New Roman" w:hAnsi="Times New Roman"/>
                <w:sz w:val="24"/>
                <w:szCs w:val="24"/>
                <w:lang w:val="uk-UA"/>
              </w:rPr>
            </w:pPr>
          </w:p>
        </w:tc>
      </w:tr>
      <w:tr w:rsidR="00372AF1" w:rsidRPr="009E1B8B" w:rsidTr="009E1B8B">
        <w:trPr>
          <w:jc w:val="center"/>
        </w:trPr>
        <w:tc>
          <w:tcPr>
            <w:tcW w:w="295" w:type="pct"/>
            <w:vAlign w:val="center"/>
          </w:tcPr>
          <w:p w:rsidR="00372AF1" w:rsidRPr="009E1B8B" w:rsidRDefault="00372AF1" w:rsidP="004C4F95">
            <w:pPr>
              <w:spacing w:after="0" w:line="240" w:lineRule="auto"/>
              <w:jc w:val="center"/>
              <w:rPr>
                <w:rFonts w:ascii="Times New Roman" w:hAnsi="Times New Roman"/>
                <w:b/>
                <w:sz w:val="24"/>
                <w:szCs w:val="24"/>
                <w:lang w:val="uk-UA"/>
              </w:rPr>
            </w:pPr>
            <w:r w:rsidRPr="009E1B8B">
              <w:rPr>
                <w:rFonts w:ascii="Times New Roman" w:hAnsi="Times New Roman"/>
                <w:b/>
                <w:sz w:val="24"/>
                <w:szCs w:val="24"/>
                <w:lang w:val="uk-UA"/>
              </w:rPr>
              <w:t>1</w:t>
            </w:r>
          </w:p>
        </w:tc>
        <w:tc>
          <w:tcPr>
            <w:tcW w:w="2031" w:type="pct"/>
            <w:vAlign w:val="center"/>
          </w:tcPr>
          <w:p w:rsidR="00372AF1" w:rsidRPr="009E1B8B" w:rsidRDefault="00372AF1" w:rsidP="004C4F95">
            <w:pPr>
              <w:suppressAutoHyphens/>
              <w:spacing w:after="0" w:line="240" w:lineRule="auto"/>
              <w:jc w:val="center"/>
              <w:rPr>
                <w:rFonts w:ascii="Times New Roman" w:hAnsi="Times New Roman"/>
                <w:b/>
                <w:sz w:val="24"/>
                <w:szCs w:val="24"/>
                <w:lang w:val="uk-UA"/>
              </w:rPr>
            </w:pPr>
            <w:r w:rsidRPr="009E1B8B">
              <w:rPr>
                <w:rFonts w:ascii="Times New Roman" w:hAnsi="Times New Roman"/>
                <w:b/>
                <w:sz w:val="24"/>
                <w:szCs w:val="24"/>
                <w:lang w:val="uk-UA"/>
              </w:rPr>
              <w:t>2</w:t>
            </w:r>
          </w:p>
        </w:tc>
        <w:tc>
          <w:tcPr>
            <w:tcW w:w="1538" w:type="pct"/>
            <w:vAlign w:val="center"/>
          </w:tcPr>
          <w:p w:rsidR="00372AF1" w:rsidRPr="009E1B8B" w:rsidRDefault="00372AF1" w:rsidP="004C4F95">
            <w:pPr>
              <w:spacing w:after="0" w:line="240" w:lineRule="auto"/>
              <w:jc w:val="center"/>
              <w:rPr>
                <w:rFonts w:ascii="Times New Roman" w:hAnsi="Times New Roman"/>
                <w:b/>
                <w:sz w:val="24"/>
                <w:szCs w:val="24"/>
                <w:lang w:val="uk-UA"/>
              </w:rPr>
            </w:pPr>
            <w:r w:rsidRPr="009E1B8B">
              <w:rPr>
                <w:rFonts w:ascii="Times New Roman" w:hAnsi="Times New Roman"/>
                <w:b/>
                <w:sz w:val="24"/>
                <w:szCs w:val="24"/>
                <w:lang w:val="uk-UA"/>
              </w:rPr>
              <w:t>3</w:t>
            </w:r>
          </w:p>
        </w:tc>
        <w:tc>
          <w:tcPr>
            <w:tcW w:w="468" w:type="pct"/>
            <w:vAlign w:val="center"/>
          </w:tcPr>
          <w:p w:rsidR="00372AF1" w:rsidRPr="009E1B8B" w:rsidRDefault="00372AF1" w:rsidP="004C4F95">
            <w:pPr>
              <w:spacing w:after="0" w:line="240" w:lineRule="auto"/>
              <w:jc w:val="center"/>
              <w:rPr>
                <w:rFonts w:ascii="Times New Roman" w:hAnsi="Times New Roman"/>
                <w:b/>
                <w:sz w:val="24"/>
                <w:szCs w:val="24"/>
                <w:lang w:val="uk-UA"/>
              </w:rPr>
            </w:pPr>
            <w:r w:rsidRPr="009E1B8B">
              <w:rPr>
                <w:rFonts w:ascii="Times New Roman" w:hAnsi="Times New Roman"/>
                <w:b/>
                <w:sz w:val="24"/>
                <w:szCs w:val="24"/>
                <w:lang w:val="uk-UA"/>
              </w:rPr>
              <w:t>4</w:t>
            </w:r>
          </w:p>
        </w:tc>
        <w:tc>
          <w:tcPr>
            <w:tcW w:w="669" w:type="pct"/>
            <w:vAlign w:val="center"/>
          </w:tcPr>
          <w:p w:rsidR="00372AF1" w:rsidRPr="009E1B8B" w:rsidRDefault="00372AF1" w:rsidP="004C4F95">
            <w:pPr>
              <w:spacing w:after="0" w:line="240" w:lineRule="auto"/>
              <w:jc w:val="center"/>
              <w:rPr>
                <w:rFonts w:ascii="Times New Roman" w:hAnsi="Times New Roman"/>
                <w:b/>
                <w:sz w:val="24"/>
                <w:szCs w:val="24"/>
                <w:lang w:val="uk-UA"/>
              </w:rPr>
            </w:pPr>
            <w:r w:rsidRPr="009E1B8B">
              <w:rPr>
                <w:rFonts w:ascii="Times New Roman" w:hAnsi="Times New Roman"/>
                <w:b/>
                <w:sz w:val="24"/>
                <w:szCs w:val="24"/>
                <w:lang w:val="uk-UA"/>
              </w:rPr>
              <w:t>5</w:t>
            </w:r>
          </w:p>
        </w:tc>
      </w:tr>
      <w:tr w:rsidR="00FC0EC4" w:rsidRPr="009E1B8B" w:rsidTr="009E1B8B">
        <w:trPr>
          <w:trHeight w:val="56"/>
          <w:jc w:val="center"/>
        </w:trPr>
        <w:tc>
          <w:tcPr>
            <w:tcW w:w="295" w:type="pct"/>
            <w:vAlign w:val="center"/>
          </w:tcPr>
          <w:p w:rsidR="00FC0EC4" w:rsidRPr="009E1B8B" w:rsidRDefault="00FC0EC4" w:rsidP="004C4F95">
            <w:pPr>
              <w:spacing w:after="0" w:line="240" w:lineRule="auto"/>
              <w:jc w:val="both"/>
              <w:rPr>
                <w:rFonts w:ascii="Times New Roman" w:hAnsi="Times New Roman"/>
                <w:sz w:val="24"/>
                <w:szCs w:val="24"/>
                <w:lang w:val="uk-UA"/>
              </w:rPr>
            </w:pPr>
            <w:r w:rsidRPr="009E1B8B">
              <w:rPr>
                <w:rFonts w:ascii="Times New Roman" w:hAnsi="Times New Roman"/>
                <w:sz w:val="24"/>
                <w:szCs w:val="24"/>
                <w:lang w:val="uk-UA"/>
              </w:rPr>
              <w:t>1</w:t>
            </w:r>
          </w:p>
        </w:tc>
        <w:tc>
          <w:tcPr>
            <w:tcW w:w="2031" w:type="pct"/>
          </w:tcPr>
          <w:p w:rsidR="00FC0EC4" w:rsidRPr="009E1B8B" w:rsidRDefault="009E1B8B" w:rsidP="0069505A">
            <w:pPr>
              <w:spacing w:after="0" w:line="240" w:lineRule="auto"/>
              <w:jc w:val="both"/>
              <w:rPr>
                <w:rFonts w:ascii="Times New Roman" w:hAnsi="Times New Roman"/>
                <w:sz w:val="24"/>
                <w:szCs w:val="24"/>
                <w:lang w:val="uk-UA"/>
              </w:rPr>
            </w:pPr>
            <w:r w:rsidRPr="009E1B8B">
              <w:rPr>
                <w:rFonts w:ascii="Times New Roman" w:hAnsi="Times New Roman"/>
                <w:sz w:val="24"/>
                <w:szCs w:val="24"/>
              </w:rPr>
              <w:t>Лист 50х2000х6000</w:t>
            </w:r>
            <w:r w:rsidR="0069505A">
              <w:rPr>
                <w:rFonts w:ascii="Times New Roman" w:hAnsi="Times New Roman"/>
                <w:sz w:val="24"/>
                <w:szCs w:val="24"/>
                <w:lang w:val="uk-UA"/>
              </w:rPr>
              <w:t>мм</w:t>
            </w:r>
            <w:r w:rsidR="0069505A" w:rsidRPr="0069505A">
              <w:rPr>
                <w:rFonts w:ascii="Times New Roman" w:hAnsi="Times New Roman"/>
                <w:sz w:val="24"/>
                <w:szCs w:val="24"/>
              </w:rPr>
              <w:t xml:space="preserve"> </w:t>
            </w:r>
            <w:r w:rsidRPr="009E1B8B">
              <w:rPr>
                <w:rFonts w:ascii="Times New Roman" w:hAnsi="Times New Roman"/>
                <w:sz w:val="24"/>
                <w:szCs w:val="24"/>
                <w:lang w:val="uk-UA"/>
              </w:rPr>
              <w:t>Ст.09Г2С</w:t>
            </w:r>
            <w:r w:rsidR="0069505A" w:rsidRPr="0069505A">
              <w:rPr>
                <w:rFonts w:ascii="Times New Roman" w:hAnsi="Times New Roman"/>
                <w:sz w:val="24"/>
                <w:szCs w:val="24"/>
              </w:rPr>
              <w:t xml:space="preserve"> </w:t>
            </w:r>
            <w:r w:rsidRPr="009E1B8B">
              <w:rPr>
                <w:rFonts w:ascii="Times New Roman" w:hAnsi="Times New Roman"/>
                <w:sz w:val="24"/>
                <w:szCs w:val="24"/>
                <w:lang w:val="uk-UA"/>
              </w:rPr>
              <w:t>ДСТУ 8540:2015 або еквівалент</w:t>
            </w:r>
          </w:p>
        </w:tc>
        <w:tc>
          <w:tcPr>
            <w:tcW w:w="1538" w:type="pct"/>
          </w:tcPr>
          <w:p w:rsidR="00FC0EC4" w:rsidRPr="009E1B8B"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9E1B8B" w:rsidRDefault="009E1B8B"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т</w:t>
            </w:r>
          </w:p>
        </w:tc>
        <w:tc>
          <w:tcPr>
            <w:tcW w:w="669" w:type="pct"/>
            <w:vAlign w:val="center"/>
          </w:tcPr>
          <w:p w:rsidR="00FC0EC4" w:rsidRPr="009E1B8B" w:rsidRDefault="009E1B8B" w:rsidP="004C4F95">
            <w:pPr>
              <w:spacing w:after="0" w:line="240" w:lineRule="auto"/>
              <w:jc w:val="center"/>
              <w:rPr>
                <w:rFonts w:ascii="Times New Roman" w:hAnsi="Times New Roman"/>
                <w:sz w:val="24"/>
                <w:szCs w:val="24"/>
                <w:lang w:val="uk-UA"/>
              </w:rPr>
            </w:pPr>
            <w:r w:rsidRPr="009E1B8B">
              <w:rPr>
                <w:rFonts w:ascii="Times New Roman" w:hAnsi="Times New Roman"/>
                <w:sz w:val="24"/>
                <w:szCs w:val="24"/>
                <w:lang w:val="uk-UA"/>
              </w:rPr>
              <w:t>10</w:t>
            </w:r>
          </w:p>
        </w:tc>
      </w:tr>
    </w:tbl>
    <w:p w:rsidR="00372AF1" w:rsidRPr="009E1B8B" w:rsidRDefault="00372AF1" w:rsidP="004C4F95">
      <w:pPr>
        <w:spacing w:after="0" w:line="240" w:lineRule="auto"/>
        <w:jc w:val="both"/>
        <w:rPr>
          <w:rFonts w:ascii="Times New Roman" w:eastAsia="Times New Roman" w:hAnsi="Times New Roman"/>
          <w:sz w:val="24"/>
          <w:szCs w:val="24"/>
          <w:lang w:val="uk-UA" w:eastAsia="ru-RU"/>
        </w:rPr>
      </w:pPr>
    </w:p>
    <w:p w:rsidR="00D21274" w:rsidRPr="009E1B8B" w:rsidRDefault="00D21274" w:rsidP="004C4F95">
      <w:pPr>
        <w:suppressAutoHyphens/>
        <w:spacing w:after="0" w:line="240" w:lineRule="auto"/>
        <w:jc w:val="both"/>
        <w:rPr>
          <w:rFonts w:ascii="Times New Roman" w:hAnsi="Times New Roman"/>
          <w:b/>
          <w:i/>
          <w:color w:val="000000" w:themeColor="text1"/>
          <w:sz w:val="24"/>
          <w:szCs w:val="24"/>
          <w:u w:val="single"/>
          <w:lang w:val="uk-UA" w:eastAsia="ar-SA"/>
        </w:rPr>
      </w:pPr>
      <w:r w:rsidRPr="009E1B8B">
        <w:rPr>
          <w:rFonts w:ascii="Times New Roman" w:hAnsi="Times New Roman"/>
          <w:b/>
          <w:i/>
          <w:color w:val="000000" w:themeColor="text1"/>
          <w:sz w:val="24"/>
          <w:szCs w:val="24"/>
          <w:u w:val="single"/>
          <w:lang w:val="uk-UA" w:eastAsia="ar-SA"/>
        </w:rPr>
        <w:t>Примітка:</w:t>
      </w:r>
    </w:p>
    <w:p w:rsidR="00D21274" w:rsidRPr="009E1B8B" w:rsidRDefault="00D21274" w:rsidP="004C4F95">
      <w:pPr>
        <w:spacing w:before="120" w:after="0" w:line="240" w:lineRule="auto"/>
        <w:jc w:val="both"/>
        <w:rPr>
          <w:rFonts w:ascii="Times New Roman" w:hAnsi="Times New Roman"/>
          <w:i/>
          <w:color w:val="000000" w:themeColor="text1"/>
          <w:sz w:val="24"/>
          <w:szCs w:val="24"/>
          <w:lang w:val="uk-UA"/>
        </w:rPr>
      </w:pPr>
      <w:r w:rsidRPr="009E1B8B">
        <w:rPr>
          <w:rFonts w:ascii="Times New Roman" w:hAnsi="Times New Roman"/>
          <w:i/>
          <w:color w:val="000000" w:themeColor="text1"/>
          <w:sz w:val="24"/>
          <w:szCs w:val="24"/>
          <w:lang w:val="uk-UA"/>
        </w:rPr>
        <w:t>1) Згідно з частин</w:t>
      </w:r>
      <w:r w:rsidR="00B7076A" w:rsidRPr="009E1B8B">
        <w:rPr>
          <w:rFonts w:ascii="Times New Roman" w:hAnsi="Times New Roman"/>
          <w:i/>
          <w:color w:val="000000" w:themeColor="text1"/>
          <w:sz w:val="24"/>
          <w:szCs w:val="24"/>
          <w:lang w:val="uk-UA"/>
        </w:rPr>
        <w:t>ою</w:t>
      </w:r>
      <w:r w:rsidRPr="009E1B8B">
        <w:rPr>
          <w:rFonts w:ascii="Times New Roman" w:hAnsi="Times New Roman"/>
          <w:i/>
          <w:color w:val="000000" w:themeColor="text1"/>
          <w:sz w:val="24"/>
          <w:szCs w:val="24"/>
          <w:lang w:val="uk-UA"/>
        </w:rPr>
        <w:t xml:space="preserve"> 3 </w:t>
      </w:r>
      <w:r w:rsidR="009E1B8B" w:rsidRPr="009E1B8B">
        <w:rPr>
          <w:rFonts w:ascii="Times New Roman" w:hAnsi="Times New Roman"/>
          <w:i/>
          <w:color w:val="000000" w:themeColor="text1"/>
          <w:sz w:val="24"/>
          <w:szCs w:val="24"/>
          <w:lang w:val="uk-UA"/>
        </w:rPr>
        <w:t>та</w:t>
      </w:r>
      <w:r w:rsidR="00B7076A" w:rsidRPr="009E1B8B">
        <w:rPr>
          <w:rFonts w:ascii="Times New Roman" w:hAnsi="Times New Roman"/>
          <w:i/>
          <w:color w:val="000000" w:themeColor="text1"/>
          <w:sz w:val="24"/>
          <w:szCs w:val="24"/>
          <w:lang w:val="uk-UA"/>
        </w:rPr>
        <w:t xml:space="preserve"> частиною</w:t>
      </w:r>
      <w:r w:rsidRPr="009E1B8B">
        <w:rPr>
          <w:rFonts w:ascii="Times New Roman" w:hAnsi="Times New Roman"/>
          <w:i/>
          <w:color w:val="000000" w:themeColor="text1"/>
          <w:sz w:val="24"/>
          <w:szCs w:val="24"/>
          <w:lang w:val="uk-UA"/>
        </w:rPr>
        <w:t xml:space="preserve"> 4 статті 23 Закону:</w:t>
      </w:r>
    </w:p>
    <w:p w:rsidR="00D21274" w:rsidRPr="009E1B8B" w:rsidRDefault="00B7076A" w:rsidP="004C4F95">
      <w:pPr>
        <w:shd w:val="clear" w:color="auto" w:fill="FFFFFF"/>
        <w:spacing w:before="120" w:after="0" w:line="240" w:lineRule="auto"/>
        <w:ind w:firstLine="448"/>
        <w:jc w:val="both"/>
        <w:rPr>
          <w:rFonts w:ascii="Times New Roman" w:eastAsia="Times New Roman" w:hAnsi="Times New Roman"/>
          <w:color w:val="000000" w:themeColor="text1"/>
          <w:sz w:val="24"/>
          <w:szCs w:val="24"/>
          <w:lang w:val="uk-UA" w:eastAsia="ru-RU"/>
        </w:rPr>
      </w:pPr>
      <w:r w:rsidRPr="009E1B8B">
        <w:rPr>
          <w:rFonts w:ascii="Times New Roman" w:eastAsia="Times New Roman" w:hAnsi="Times New Roman"/>
          <w:color w:val="000000" w:themeColor="text1"/>
          <w:sz w:val="24"/>
          <w:szCs w:val="24"/>
          <w:lang w:val="uk-UA" w:eastAsia="ru-RU"/>
        </w:rPr>
        <w:t xml:space="preserve">3. </w:t>
      </w:r>
      <w:r w:rsidR="00D21274" w:rsidRPr="009E1B8B">
        <w:rPr>
          <w:rFonts w:ascii="Times New Roman" w:eastAsia="Times New Roman" w:hAnsi="Times New Roman"/>
          <w:color w:val="000000" w:themeColor="text1"/>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9E1B8B" w:rsidRDefault="00D21274" w:rsidP="004C4F95">
      <w:pPr>
        <w:shd w:val="clear" w:color="auto" w:fill="FFFFFF"/>
        <w:spacing w:before="120" w:after="0" w:line="240" w:lineRule="auto"/>
        <w:ind w:firstLine="448"/>
        <w:jc w:val="both"/>
        <w:rPr>
          <w:rFonts w:ascii="Times New Roman" w:eastAsia="Times New Roman" w:hAnsi="Times New Roman"/>
          <w:color w:val="000000" w:themeColor="text1"/>
          <w:sz w:val="24"/>
          <w:szCs w:val="24"/>
          <w:lang w:eastAsia="ru-RU"/>
        </w:rPr>
      </w:pPr>
      <w:r w:rsidRPr="009E1B8B">
        <w:rPr>
          <w:rFonts w:ascii="Times New Roman" w:eastAsia="Times New Roman" w:hAnsi="Times New Roman"/>
          <w:color w:val="000000" w:themeColor="text1"/>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w:t>
      </w:r>
      <w:proofErr w:type="gramStart"/>
      <w:r w:rsidRPr="009E1B8B">
        <w:rPr>
          <w:rFonts w:ascii="Times New Roman" w:eastAsia="Times New Roman" w:hAnsi="Times New Roman"/>
          <w:color w:val="000000" w:themeColor="text1"/>
          <w:sz w:val="24"/>
          <w:szCs w:val="24"/>
          <w:lang w:eastAsia="ru-RU"/>
        </w:rPr>
        <w:t>пов’язан</w:t>
      </w:r>
      <w:proofErr w:type="gramEnd"/>
      <w:r w:rsidRPr="009E1B8B">
        <w:rPr>
          <w:rFonts w:ascii="Times New Roman" w:eastAsia="Times New Roman" w:hAnsi="Times New Roman"/>
          <w:color w:val="000000" w:themeColor="text1"/>
          <w:sz w:val="24"/>
          <w:szCs w:val="24"/>
          <w:lang w:eastAsia="ru-RU"/>
        </w:rPr>
        <w:t xml:space="preserve">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9E1B8B">
        <w:rPr>
          <w:rFonts w:ascii="Times New Roman" w:eastAsia="Times New Roman" w:hAnsi="Times New Roman"/>
          <w:b/>
          <w:i/>
          <w:color w:val="000000" w:themeColor="text1"/>
          <w:sz w:val="24"/>
          <w:szCs w:val="24"/>
          <w:lang w:val="uk-UA" w:eastAsia="ru-RU"/>
        </w:rPr>
        <w:t>Замовник</w:t>
      </w:r>
      <w:r w:rsidRPr="009E1B8B">
        <w:rPr>
          <w:rFonts w:ascii="Times New Roman" w:eastAsia="Times New Roman" w:hAnsi="Times New Roman"/>
          <w:color w:val="000000" w:themeColor="text1"/>
          <w:sz w:val="24"/>
          <w:szCs w:val="24"/>
          <w:lang w:eastAsia="ru-RU"/>
        </w:rPr>
        <w:t>повинен дода</w:t>
      </w:r>
      <w:r w:rsidRPr="009E1B8B">
        <w:rPr>
          <w:rFonts w:ascii="Times New Roman" w:eastAsia="Times New Roman" w:hAnsi="Times New Roman"/>
          <w:color w:val="000000" w:themeColor="text1"/>
          <w:sz w:val="24"/>
          <w:szCs w:val="24"/>
          <w:lang w:val="uk-UA" w:eastAsia="ru-RU"/>
        </w:rPr>
        <w:t>ти</w:t>
      </w:r>
      <w:r w:rsidRPr="009E1B8B">
        <w:rPr>
          <w:rFonts w:ascii="Times New Roman" w:eastAsia="Times New Roman" w:hAnsi="Times New Roman"/>
          <w:color w:val="000000" w:themeColor="text1"/>
          <w:sz w:val="24"/>
          <w:szCs w:val="24"/>
          <w:lang w:eastAsia="ru-RU"/>
        </w:rPr>
        <w:t>вираз "або еквівалент".</w:t>
      </w:r>
    </w:p>
    <w:p w:rsidR="00D21274" w:rsidRPr="009E1B8B" w:rsidRDefault="00B7076A" w:rsidP="004C4F95">
      <w:pPr>
        <w:shd w:val="clear" w:color="auto" w:fill="FFFFFF"/>
        <w:spacing w:before="120" w:after="0" w:line="240" w:lineRule="auto"/>
        <w:ind w:firstLine="448"/>
        <w:jc w:val="both"/>
        <w:rPr>
          <w:rFonts w:ascii="Times New Roman" w:eastAsia="Times New Roman" w:hAnsi="Times New Roman"/>
          <w:color w:val="000000" w:themeColor="text1"/>
          <w:sz w:val="24"/>
          <w:szCs w:val="24"/>
          <w:lang w:val="uk-UA" w:eastAsia="ru-RU"/>
        </w:rPr>
      </w:pPr>
      <w:r w:rsidRPr="009E1B8B">
        <w:rPr>
          <w:rFonts w:ascii="Times New Roman" w:eastAsia="Times New Roman" w:hAnsi="Times New Roman"/>
          <w:color w:val="000000" w:themeColor="text1"/>
          <w:sz w:val="24"/>
          <w:szCs w:val="24"/>
          <w:lang w:val="uk-UA" w:eastAsia="ru-RU"/>
        </w:rPr>
        <w:t>4. </w:t>
      </w:r>
      <w:r w:rsidR="00D21274" w:rsidRPr="009E1B8B">
        <w:rPr>
          <w:rFonts w:ascii="Times New Roman" w:eastAsia="Times New Roman" w:hAnsi="Times New Roman"/>
          <w:color w:val="000000" w:themeColor="text1"/>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00D21274" w:rsidRPr="009E1B8B">
        <w:rPr>
          <w:rFonts w:ascii="Times New Roman" w:eastAsia="Times New Roman" w:hAnsi="Times New Roman"/>
          <w:color w:val="000000" w:themeColor="text1"/>
          <w:sz w:val="24"/>
          <w:szCs w:val="24"/>
          <w:lang w:eastAsia="ru-RU"/>
        </w:rPr>
        <w:t>чи на</w:t>
      </w:r>
      <w:proofErr w:type="gramEnd"/>
      <w:r w:rsidR="00D21274" w:rsidRPr="009E1B8B">
        <w:rPr>
          <w:rFonts w:ascii="Times New Roman" w:eastAsia="Times New Roman" w:hAnsi="Times New Roman"/>
          <w:color w:val="000000" w:themeColor="text1"/>
          <w:sz w:val="24"/>
          <w:szCs w:val="24"/>
          <w:lang w:eastAsia="ru-RU"/>
        </w:rPr>
        <w:t xml:space="preserve"> торгові марки, патенти, типи або конкретне місце походження чи спосіб виробництва. </w:t>
      </w:r>
      <w:proofErr w:type="gramStart"/>
      <w:r w:rsidR="00D21274" w:rsidRPr="009E1B8B">
        <w:rPr>
          <w:rFonts w:ascii="Times New Roman" w:eastAsia="Times New Roman" w:hAnsi="Times New Roman"/>
          <w:color w:val="000000" w:themeColor="text1"/>
          <w:sz w:val="24"/>
          <w:szCs w:val="24"/>
          <w:lang w:eastAsia="ru-RU"/>
        </w:rPr>
        <w:t>У</w:t>
      </w:r>
      <w:proofErr w:type="gramEnd"/>
      <w:r w:rsidR="00D21274" w:rsidRPr="009E1B8B">
        <w:rPr>
          <w:rFonts w:ascii="Times New Roman" w:eastAsia="Times New Roman" w:hAnsi="Times New Roman"/>
          <w:color w:val="000000" w:themeColor="text1"/>
          <w:sz w:val="24"/>
          <w:szCs w:val="24"/>
          <w:lang w:eastAsia="ru-RU"/>
        </w:rPr>
        <w:t xml:space="preserve"> разі якщо таке посилання є необхідним, </w:t>
      </w:r>
      <w:r w:rsidR="00D21274" w:rsidRPr="009E1B8B">
        <w:rPr>
          <w:rFonts w:ascii="Times New Roman" w:eastAsia="Times New Roman" w:hAnsi="Times New Roman"/>
          <w:b/>
          <w:i/>
          <w:color w:val="000000" w:themeColor="text1"/>
          <w:sz w:val="24"/>
          <w:szCs w:val="24"/>
          <w:lang w:val="uk-UA" w:eastAsia="ru-RU"/>
        </w:rPr>
        <w:t>Замовник</w:t>
      </w:r>
      <w:r w:rsidR="00D21274" w:rsidRPr="009E1B8B">
        <w:rPr>
          <w:rFonts w:ascii="Times New Roman" w:eastAsia="Times New Roman" w:hAnsi="Times New Roman"/>
          <w:color w:val="000000" w:themeColor="text1"/>
          <w:sz w:val="24"/>
          <w:szCs w:val="24"/>
          <w:lang w:eastAsia="ru-RU"/>
        </w:rPr>
        <w:t>повинен дода</w:t>
      </w:r>
      <w:r w:rsidR="00D21274" w:rsidRPr="009E1B8B">
        <w:rPr>
          <w:rFonts w:ascii="Times New Roman" w:eastAsia="Times New Roman" w:hAnsi="Times New Roman"/>
          <w:color w:val="000000" w:themeColor="text1"/>
          <w:sz w:val="24"/>
          <w:szCs w:val="24"/>
          <w:lang w:val="uk-UA" w:eastAsia="ru-RU"/>
        </w:rPr>
        <w:t>ти</w:t>
      </w:r>
      <w:r w:rsidR="00D21274" w:rsidRPr="009E1B8B">
        <w:rPr>
          <w:rFonts w:ascii="Times New Roman" w:eastAsia="Times New Roman" w:hAnsi="Times New Roman"/>
          <w:color w:val="000000" w:themeColor="text1"/>
          <w:sz w:val="24"/>
          <w:szCs w:val="24"/>
          <w:lang w:eastAsia="ru-RU"/>
        </w:rPr>
        <w:t>вираз "або еквівалент".</w:t>
      </w:r>
    </w:p>
    <w:p w:rsidR="00F54FDC" w:rsidRPr="009E1B8B" w:rsidRDefault="00F54FDC" w:rsidP="004C4F95">
      <w:pPr>
        <w:shd w:val="clear" w:color="auto" w:fill="FFFFFF"/>
        <w:spacing w:before="120" w:after="0" w:line="240" w:lineRule="auto"/>
        <w:ind w:firstLine="448"/>
        <w:jc w:val="both"/>
        <w:rPr>
          <w:rFonts w:ascii="Times New Roman" w:eastAsia="Times New Roman" w:hAnsi="Times New Roman"/>
          <w:color w:val="000000" w:themeColor="text1"/>
          <w:sz w:val="24"/>
          <w:szCs w:val="24"/>
          <w:lang w:val="uk-UA" w:eastAsia="ru-RU"/>
        </w:rPr>
      </w:pPr>
      <w:r w:rsidRPr="009E1B8B">
        <w:rPr>
          <w:rFonts w:ascii="Times New Roman" w:hAnsi="Times New Roman"/>
          <w:iCs/>
          <w:color w:val="000000" w:themeColor="text1"/>
          <w:sz w:val="24"/>
          <w:szCs w:val="24"/>
          <w:lang w:val="uk-UA"/>
        </w:rPr>
        <w:t xml:space="preserve">Еквівалент у найменуванні (характеристиках) </w:t>
      </w:r>
      <w:r w:rsidRPr="009E1B8B">
        <w:rPr>
          <w:rFonts w:ascii="Times New Roman" w:hAnsi="Times New Roman"/>
          <w:color w:val="000000" w:themeColor="text1"/>
          <w:sz w:val="24"/>
          <w:szCs w:val="24"/>
          <w:lang w:val="uk-UA"/>
        </w:rPr>
        <w:t xml:space="preserve">продукції або вимогах до продукції, яка планується до закупівлі Замовником, передбачає, що </w:t>
      </w:r>
      <w:r w:rsidRPr="009E1B8B">
        <w:rPr>
          <w:rFonts w:ascii="Times New Roman" w:hAnsi="Times New Roman"/>
          <w:iCs/>
          <w:color w:val="000000" w:themeColor="text1"/>
          <w:sz w:val="24"/>
          <w:szCs w:val="24"/>
          <w:lang w:val="uk-UA"/>
        </w:rPr>
        <w:t>товар</w:t>
      </w:r>
      <w:r w:rsidRPr="009E1B8B">
        <w:rPr>
          <w:rFonts w:ascii="Times New Roman" w:hAnsi="Times New Roman"/>
          <w:color w:val="000000" w:themeColor="text1"/>
          <w:sz w:val="24"/>
          <w:szCs w:val="24"/>
          <w:lang w:val="uk-UA"/>
        </w:rPr>
        <w:t>, який буде постачатися Учасником,</w:t>
      </w:r>
      <w:r w:rsidRPr="009E1B8B">
        <w:rPr>
          <w:rFonts w:ascii="Times New Roman" w:hAnsi="Times New Roman"/>
          <w:iCs/>
          <w:color w:val="000000" w:themeColor="text1"/>
          <w:sz w:val="24"/>
          <w:szCs w:val="24"/>
          <w:lang w:val="uk-UA"/>
        </w:rPr>
        <w:t xml:space="preserve"> є рівнозначним, рівноцінним іншому товару за своїми характеристиками; еквіваленти можуть бути </w:t>
      </w:r>
      <w:r w:rsidRPr="009E1B8B">
        <w:rPr>
          <w:rFonts w:ascii="Times New Roman" w:hAnsi="Times New Roman"/>
          <w:iCs/>
          <w:color w:val="000000" w:themeColor="text1"/>
          <w:sz w:val="24"/>
          <w:szCs w:val="24"/>
          <w:lang w:val="uk-UA"/>
        </w:rPr>
        <w:lastRenderedPageBreak/>
        <w:t>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145259"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2) При поданні інформації  </w:t>
      </w:r>
      <w:r w:rsidR="00A43631" w:rsidRPr="00A43631">
        <w:rPr>
          <w:rFonts w:ascii="Times New Roman" w:hAnsi="Times New Roman"/>
          <w:b/>
          <w:i/>
          <w:color w:val="FF0000"/>
          <w:sz w:val="24"/>
          <w:szCs w:val="24"/>
          <w:lang w:val="uk-UA"/>
        </w:rPr>
        <w:t>Учасником</w:t>
      </w:r>
      <w:r w:rsidRPr="00145259">
        <w:rPr>
          <w:rFonts w:ascii="Times New Roman" w:hAnsi="Times New Roman"/>
          <w:i/>
          <w:color w:val="FF0000"/>
          <w:sz w:val="24"/>
          <w:szCs w:val="24"/>
          <w:lang w:val="uk-UA"/>
        </w:rPr>
        <w:t xml:space="preserve">зазначається продукція, яка фактично буде постачатися, </w:t>
      </w:r>
      <w:r w:rsidRPr="00A43631">
        <w:rPr>
          <w:rFonts w:ascii="Times New Roman" w:hAnsi="Times New Roman"/>
          <w:b/>
          <w:i/>
          <w:color w:val="FF0000"/>
          <w:sz w:val="24"/>
          <w:szCs w:val="24"/>
          <w:u w:val="single"/>
          <w:lang w:val="uk-UA"/>
        </w:rPr>
        <w:t>без зазначення</w:t>
      </w:r>
      <w:r w:rsidRPr="00A43631">
        <w:rPr>
          <w:rFonts w:ascii="Times New Roman" w:hAnsi="Times New Roman"/>
          <w:b/>
          <w:i/>
          <w:color w:val="FF0000"/>
          <w:sz w:val="24"/>
          <w:szCs w:val="24"/>
          <w:lang w:val="uk-UA"/>
        </w:rPr>
        <w:t xml:space="preserve"> виразу «або еквівалент»</w:t>
      </w:r>
      <w:r w:rsidRPr="00A43631">
        <w:rPr>
          <w:rFonts w:ascii="Times New Roman" w:hAnsi="Times New Roman"/>
          <w:i/>
          <w:color w:val="FF0000"/>
          <w:sz w:val="24"/>
          <w:szCs w:val="24"/>
          <w:lang w:val="uk-UA"/>
        </w:rPr>
        <w:t>.</w:t>
      </w:r>
    </w:p>
    <w:p w:rsidR="008A726E"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BB61B4">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4C4F95">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BB61B4">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 xml:space="preserve">кті договору </w:t>
            </w:r>
            <w:r w:rsidRPr="00924C85">
              <w:lastRenderedPageBreak/>
              <w:t>(Додаток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4C4F95">
            <w:pPr>
              <w:spacing w:after="0" w:line="240" w:lineRule="auto"/>
              <w:jc w:val="both"/>
              <w:rPr>
                <w:iCs/>
                <w:lang w:eastAsia="ru-RU"/>
              </w:rPr>
            </w:pPr>
            <w:r w:rsidRPr="00924C85">
              <w:rPr>
                <w:rFonts w:ascii="Times New Roman" w:hAnsi="Times New Roman"/>
                <w:iCs/>
                <w:sz w:val="24"/>
                <w:szCs w:val="24"/>
                <w:lang w:eastAsia="ru-RU"/>
              </w:rPr>
              <w:lastRenderedPageBreak/>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4C4F95">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4C4F95">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9E1B8B" w:rsidRDefault="005037F2" w:rsidP="004C4F95">
            <w:pPr>
              <w:pStyle w:val="a7"/>
              <w:widowControl w:val="0"/>
              <w:spacing w:before="0" w:beforeAutospacing="0" w:after="0" w:afterAutospacing="0"/>
              <w:jc w:val="both"/>
              <w:rPr>
                <w:rFonts w:ascii="Arial Black" w:hAnsi="Arial Black" w:cs="Aharoni"/>
                <w:color w:val="000000" w:themeColor="text1"/>
              </w:rPr>
            </w:pPr>
            <w:r w:rsidRPr="009E1B8B">
              <w:rPr>
                <w:color w:val="000000" w:themeColor="text1"/>
              </w:rPr>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r w:rsidR="009E1B8B" w:rsidRPr="009E1B8B">
              <w:rPr>
                <w:color w:val="000000" w:themeColor="text1"/>
              </w:rPr>
              <w:t>.</w:t>
            </w:r>
          </w:p>
        </w:tc>
        <w:tc>
          <w:tcPr>
            <w:tcW w:w="1766" w:type="pct"/>
            <w:tcBorders>
              <w:top w:val="single" w:sz="4" w:space="0" w:color="auto"/>
              <w:left w:val="single" w:sz="4" w:space="0" w:color="auto"/>
              <w:bottom w:val="single" w:sz="4" w:space="0" w:color="auto"/>
              <w:right w:val="single" w:sz="4" w:space="0" w:color="auto"/>
            </w:tcBorders>
          </w:tcPr>
          <w:p w:rsidR="00C06522" w:rsidRPr="009E1B8B" w:rsidRDefault="00371571" w:rsidP="004C4F95">
            <w:pPr>
              <w:pStyle w:val="a7"/>
              <w:widowControl w:val="0"/>
              <w:spacing w:before="0" w:beforeAutospacing="0" w:after="0" w:afterAutospacing="0"/>
              <w:jc w:val="both"/>
              <w:rPr>
                <w:i/>
                <w:color w:val="000000" w:themeColor="text1"/>
              </w:rPr>
            </w:pPr>
            <w:r w:rsidRPr="009E1B8B">
              <w:rPr>
                <w:i/>
                <w:color w:val="000000" w:themeColor="text1"/>
              </w:rPr>
              <w:t>Учасник</w:t>
            </w:r>
            <w:r w:rsidR="00C06522" w:rsidRPr="009E1B8B">
              <w:rPr>
                <w:i/>
                <w:color w:val="000000" w:themeColor="text1"/>
              </w:rPr>
              <w:t>ом надається сканкопія</w:t>
            </w:r>
          </w:p>
        </w:tc>
      </w:tr>
      <w:tr w:rsidR="008040BF"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8040BF" w:rsidRPr="00924C85" w:rsidRDefault="008040BF"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8040BF" w:rsidRPr="009E1B8B" w:rsidRDefault="008040BF" w:rsidP="009E1B8B">
            <w:pPr>
              <w:pStyle w:val="af4"/>
              <w:widowControl w:val="0"/>
              <w:ind w:firstLine="0"/>
              <w:jc w:val="both"/>
              <w:rPr>
                <w:b/>
                <w:color w:val="000000" w:themeColor="text1"/>
              </w:rPr>
            </w:pPr>
            <w:r w:rsidRPr="009E1B8B">
              <w:rPr>
                <w:rFonts w:ascii="Times New Roman" w:hAnsi="Times New Roman"/>
                <w:color w:val="000000" w:themeColor="text1"/>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E1B8B">
              <w:rPr>
                <w:rFonts w:ascii="Times New Roman" w:hAnsi="Times New Roman"/>
                <w:iCs/>
                <w:color w:val="000000" w:themeColor="text1"/>
              </w:rPr>
              <w:t xml:space="preserve">При  </w:t>
            </w:r>
            <w:r w:rsidRPr="009E1B8B">
              <w:rPr>
                <w:rFonts w:ascii="Times New Roman" w:hAnsi="Times New Roman"/>
                <w:color w:val="000000" w:themeColor="text1"/>
                <w:sz w:val="24"/>
                <w:szCs w:val="28"/>
              </w:rPr>
              <w:t xml:space="preserve">невиконанні своїх зобов’язань, зазначених вище, </w:t>
            </w:r>
            <w:r w:rsidRPr="009E1B8B">
              <w:rPr>
                <w:rFonts w:ascii="Times New Roman" w:hAnsi="Times New Roman"/>
                <w:iCs/>
                <w:color w:val="000000" w:themeColor="text1"/>
              </w:rPr>
              <w:t>Учасник  процедури закупівлі</w:t>
            </w:r>
            <w:r w:rsidRPr="009E1B8B">
              <w:rPr>
                <w:rFonts w:ascii="Times New Roman" w:hAnsi="Times New Roman"/>
                <w:color w:val="000000" w:themeColor="text1"/>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040BF" w:rsidRPr="009E1B8B" w:rsidRDefault="008040BF" w:rsidP="004C4F95">
            <w:pPr>
              <w:pStyle w:val="a7"/>
              <w:widowControl w:val="0"/>
              <w:spacing w:before="0" w:beforeAutospacing="0" w:after="0" w:afterAutospacing="0"/>
              <w:jc w:val="both"/>
              <w:rPr>
                <w:i/>
                <w:color w:val="000000" w:themeColor="text1"/>
              </w:rPr>
            </w:pPr>
            <w:r w:rsidRPr="009E1B8B">
              <w:rPr>
                <w:i/>
                <w:color w:val="000000" w:themeColor="text1"/>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1E" w:rsidRDefault="002F611E" w:rsidP="004C1B73">
      <w:pPr>
        <w:spacing w:after="0" w:line="240" w:lineRule="auto"/>
      </w:pPr>
      <w:r>
        <w:separator/>
      </w:r>
    </w:p>
  </w:endnote>
  <w:endnote w:type="continuationSeparator" w:id="0">
    <w:p w:rsidR="002F611E" w:rsidRDefault="002F611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1E" w:rsidRPr="009104F8" w:rsidRDefault="0012519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F611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56583">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1E" w:rsidRDefault="002F611E" w:rsidP="004C1B73">
      <w:pPr>
        <w:spacing w:after="0" w:line="240" w:lineRule="auto"/>
      </w:pPr>
      <w:r>
        <w:separator/>
      </w:r>
    </w:p>
  </w:footnote>
  <w:footnote w:type="continuationSeparator" w:id="0">
    <w:p w:rsidR="002F611E" w:rsidRDefault="002F611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1E" w:rsidRPr="009104F8" w:rsidRDefault="002F611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198"/>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37"/>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611E"/>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05A"/>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16EC"/>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6437"/>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2A0"/>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56583"/>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1B8B"/>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6D93"/>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06B5"/>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57AC3"/>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506"/>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0D92"/>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3534B-AC60-484F-8D0B-DF7CE1F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7439</Words>
  <Characters>42407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49747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28</cp:revision>
  <cp:lastPrinted>2022-07-12T06:43:00Z</cp:lastPrinted>
  <dcterms:created xsi:type="dcterms:W3CDTF">2023-02-28T12:50:00Z</dcterms:created>
  <dcterms:modified xsi:type="dcterms:W3CDTF">2023-03-07T11:50:00Z</dcterms:modified>
</cp:coreProperties>
</file>