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4C6A" w14:textId="77777777" w:rsidR="00F0656B" w:rsidRPr="00223088" w:rsidRDefault="00F0656B" w:rsidP="00F0656B">
      <w:pPr>
        <w:jc w:val="right"/>
        <w:rPr>
          <w:rFonts w:ascii="Times New Roman" w:eastAsia="Times New Roman" w:hAnsi="Times New Roman" w:cs="Times New Roman"/>
          <w:b/>
          <w:sz w:val="24"/>
          <w:szCs w:val="24"/>
        </w:rPr>
      </w:pPr>
      <w:proofErr w:type="spellStart"/>
      <w:r w:rsidRPr="00223088">
        <w:rPr>
          <w:rFonts w:ascii="Times New Roman" w:eastAsia="Times New Roman" w:hAnsi="Times New Roman" w:cs="Times New Roman"/>
          <w:b/>
          <w:sz w:val="24"/>
          <w:szCs w:val="24"/>
        </w:rPr>
        <w:t>Додаток</w:t>
      </w:r>
      <w:proofErr w:type="spellEnd"/>
      <w:r w:rsidRPr="00223088">
        <w:rPr>
          <w:rFonts w:ascii="Times New Roman" w:eastAsia="Times New Roman" w:hAnsi="Times New Roman" w:cs="Times New Roman"/>
          <w:b/>
          <w:sz w:val="24"/>
          <w:szCs w:val="24"/>
        </w:rPr>
        <w:t xml:space="preserve"> № 3 до </w:t>
      </w:r>
      <w:proofErr w:type="spellStart"/>
      <w:r w:rsidRPr="00223088">
        <w:rPr>
          <w:rFonts w:ascii="Times New Roman" w:eastAsia="Times New Roman" w:hAnsi="Times New Roman" w:cs="Times New Roman"/>
          <w:b/>
          <w:sz w:val="24"/>
          <w:szCs w:val="24"/>
        </w:rPr>
        <w:t>тендерної</w:t>
      </w:r>
      <w:proofErr w:type="spellEnd"/>
      <w:r w:rsidRPr="00223088">
        <w:rPr>
          <w:rFonts w:ascii="Times New Roman" w:eastAsia="Times New Roman" w:hAnsi="Times New Roman" w:cs="Times New Roman"/>
          <w:b/>
          <w:sz w:val="24"/>
          <w:szCs w:val="24"/>
        </w:rPr>
        <w:t xml:space="preserve"> </w:t>
      </w:r>
      <w:proofErr w:type="spellStart"/>
      <w:r w:rsidRPr="00223088">
        <w:rPr>
          <w:rFonts w:ascii="Times New Roman" w:eastAsia="Times New Roman" w:hAnsi="Times New Roman" w:cs="Times New Roman"/>
          <w:b/>
          <w:sz w:val="24"/>
          <w:szCs w:val="24"/>
        </w:rPr>
        <w:t>документації</w:t>
      </w:r>
      <w:proofErr w:type="spellEnd"/>
    </w:p>
    <w:p w14:paraId="3B5A37FA" w14:textId="77777777" w:rsidR="00F0656B" w:rsidRPr="006A35E1" w:rsidRDefault="00F0656B" w:rsidP="00F0656B">
      <w:pPr>
        <w:pStyle w:val="31"/>
        <w:shd w:val="clear" w:color="auto" w:fill="auto"/>
        <w:spacing w:line="220" w:lineRule="exact"/>
        <w:ind w:firstLine="0"/>
        <w:jc w:val="center"/>
        <w:rPr>
          <w:rFonts w:ascii="Times New Roman" w:hAnsi="Times New Roman" w:cs="Times New Roman"/>
        </w:rPr>
      </w:pPr>
      <w:r w:rsidRPr="006A35E1">
        <w:rPr>
          <w:rFonts w:ascii="Times New Roman" w:hAnsi="Times New Roman" w:cs="Times New Roman"/>
        </w:rPr>
        <w:t>ТЕХНІЧНІ, ЯКІСНІ ТА КІЛЬКІСНІ ХАРАКТЕРИСТИКИ ПРЕДМЕТА ЗАКУПІВЛІ</w:t>
      </w:r>
    </w:p>
    <w:p w14:paraId="0F2257E0" w14:textId="77777777" w:rsidR="00F0656B" w:rsidRPr="006A35E1" w:rsidRDefault="00F0656B" w:rsidP="00F0656B">
      <w:pPr>
        <w:spacing w:after="0" w:line="240" w:lineRule="auto"/>
        <w:jc w:val="center"/>
        <w:rPr>
          <w:rFonts w:ascii="Times New Roman" w:hAnsi="Times New Roman" w:cs="Times New Roman"/>
          <w:b/>
        </w:rPr>
      </w:pPr>
      <w:r w:rsidRPr="006A35E1">
        <w:rPr>
          <w:rFonts w:ascii="Times New Roman" w:hAnsi="Times New Roman" w:cs="Times New Roman"/>
          <w:b/>
        </w:rPr>
        <w:t>ДК 021:2015 (</w:t>
      </w:r>
      <w:r w:rsidRPr="006A35E1">
        <w:rPr>
          <w:rFonts w:ascii="Times New Roman" w:hAnsi="Times New Roman" w:cs="Times New Roman"/>
          <w:b/>
          <w:lang w:val="en-US"/>
        </w:rPr>
        <w:t>CVP</w:t>
      </w:r>
      <w:proofErr w:type="gramStart"/>
      <w:r w:rsidRPr="006A35E1">
        <w:rPr>
          <w:rFonts w:ascii="Times New Roman" w:hAnsi="Times New Roman" w:cs="Times New Roman"/>
          <w:b/>
        </w:rPr>
        <w:t>):  48180000</w:t>
      </w:r>
      <w:proofErr w:type="gramEnd"/>
      <w:r w:rsidRPr="006A35E1">
        <w:rPr>
          <w:rFonts w:ascii="Times New Roman" w:hAnsi="Times New Roman" w:cs="Times New Roman"/>
          <w:b/>
        </w:rPr>
        <w:t xml:space="preserve">-3 </w:t>
      </w:r>
      <w:proofErr w:type="spellStart"/>
      <w:r w:rsidRPr="006A35E1">
        <w:rPr>
          <w:rFonts w:ascii="Times New Roman" w:hAnsi="Times New Roman" w:cs="Times New Roman"/>
          <w:b/>
        </w:rPr>
        <w:t>Пакети</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медичного</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програмного</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забезпечення</w:t>
      </w:r>
      <w:proofErr w:type="spellEnd"/>
    </w:p>
    <w:p w14:paraId="3391EEFD" w14:textId="589F9015" w:rsidR="00F0656B" w:rsidRPr="006A35E1" w:rsidRDefault="00F0656B" w:rsidP="00F0656B">
      <w:pPr>
        <w:spacing w:after="0" w:line="240" w:lineRule="auto"/>
        <w:jc w:val="center"/>
        <w:rPr>
          <w:rFonts w:ascii="Times New Roman" w:hAnsi="Times New Roman" w:cs="Times New Roman"/>
          <w:b/>
        </w:rPr>
      </w:pPr>
      <w:r w:rsidRPr="006A35E1">
        <w:rPr>
          <w:rFonts w:ascii="Times New Roman" w:hAnsi="Times New Roman" w:cs="Times New Roman"/>
          <w:b/>
        </w:rPr>
        <w:t>(</w:t>
      </w:r>
      <w:proofErr w:type="spellStart"/>
      <w:r>
        <w:rPr>
          <w:rFonts w:ascii="Times New Roman" w:hAnsi="Times New Roman" w:cs="Times New Roman"/>
          <w:b/>
        </w:rPr>
        <w:t>П</w:t>
      </w:r>
      <w:r w:rsidRPr="006A35E1">
        <w:rPr>
          <w:rFonts w:ascii="Times New Roman" w:hAnsi="Times New Roman" w:cs="Times New Roman"/>
          <w:b/>
        </w:rPr>
        <w:t>ридбання</w:t>
      </w:r>
      <w:proofErr w:type="spellEnd"/>
      <w:r w:rsidR="005F38D6">
        <w:rPr>
          <w:rFonts w:ascii="Times New Roman" w:hAnsi="Times New Roman" w:cs="Times New Roman"/>
          <w:b/>
          <w:lang w:val="uk-UA"/>
        </w:rPr>
        <w:t xml:space="preserve"> та </w:t>
      </w:r>
      <w:proofErr w:type="gramStart"/>
      <w:r w:rsidR="005F38D6">
        <w:rPr>
          <w:rFonts w:ascii="Times New Roman" w:hAnsi="Times New Roman" w:cs="Times New Roman"/>
          <w:b/>
          <w:lang w:val="uk-UA"/>
        </w:rPr>
        <w:t xml:space="preserve">впровадження </w:t>
      </w:r>
      <w:r w:rsidRPr="006A35E1">
        <w:rPr>
          <w:rFonts w:ascii="Times New Roman" w:hAnsi="Times New Roman" w:cs="Times New Roman"/>
          <w:b/>
        </w:rPr>
        <w:t xml:space="preserve"> </w:t>
      </w:r>
      <w:proofErr w:type="spellStart"/>
      <w:r w:rsidRPr="006A35E1">
        <w:rPr>
          <w:rFonts w:ascii="Times New Roman" w:hAnsi="Times New Roman" w:cs="Times New Roman"/>
          <w:b/>
        </w:rPr>
        <w:t>програмного</w:t>
      </w:r>
      <w:proofErr w:type="spellEnd"/>
      <w:proofErr w:type="gramEnd"/>
      <w:r w:rsidRPr="006A35E1">
        <w:rPr>
          <w:rFonts w:ascii="Times New Roman" w:hAnsi="Times New Roman" w:cs="Times New Roman"/>
          <w:b/>
        </w:rPr>
        <w:t xml:space="preserve"> </w:t>
      </w:r>
      <w:proofErr w:type="spellStart"/>
      <w:r w:rsidRPr="006A35E1">
        <w:rPr>
          <w:rFonts w:ascii="Times New Roman" w:hAnsi="Times New Roman" w:cs="Times New Roman"/>
          <w:b/>
        </w:rPr>
        <w:t>забезпечення</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медичної</w:t>
      </w:r>
      <w:proofErr w:type="spellEnd"/>
    </w:p>
    <w:p w14:paraId="008A25BF" w14:textId="77777777" w:rsidR="00F0656B" w:rsidRPr="006A35E1" w:rsidRDefault="00F0656B" w:rsidP="00F0656B">
      <w:pPr>
        <w:spacing w:after="0" w:line="240" w:lineRule="auto"/>
        <w:jc w:val="center"/>
        <w:rPr>
          <w:rFonts w:ascii="Times New Roman" w:hAnsi="Times New Roman" w:cs="Times New Roman"/>
          <w:b/>
        </w:rPr>
      </w:pPr>
      <w:proofErr w:type="spellStart"/>
      <w:r w:rsidRPr="006A35E1">
        <w:rPr>
          <w:rFonts w:ascii="Times New Roman" w:hAnsi="Times New Roman" w:cs="Times New Roman"/>
          <w:b/>
        </w:rPr>
        <w:t>інформаційної</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системи</w:t>
      </w:r>
      <w:proofErr w:type="spellEnd"/>
      <w:r w:rsidRPr="006A35E1">
        <w:rPr>
          <w:rFonts w:ascii="Times New Roman" w:hAnsi="Times New Roman" w:cs="Times New Roman"/>
          <w:b/>
        </w:rPr>
        <w:t>)</w:t>
      </w:r>
    </w:p>
    <w:p w14:paraId="4ED6CEF4" w14:textId="77777777" w:rsidR="00F0656B" w:rsidRPr="006A35E1" w:rsidRDefault="00F0656B" w:rsidP="00F0656B">
      <w:pPr>
        <w:tabs>
          <w:tab w:val="left" w:pos="851"/>
        </w:tabs>
        <w:spacing w:after="0" w:line="240" w:lineRule="auto"/>
        <w:ind w:firstLine="567"/>
        <w:jc w:val="both"/>
        <w:rPr>
          <w:rFonts w:ascii="Times New Roman" w:hAnsi="Times New Roman" w:cs="Times New Roman"/>
        </w:rPr>
      </w:pPr>
    </w:p>
    <w:p w14:paraId="21CE33D2" w14:textId="5CE0A08A" w:rsidR="00F0656B" w:rsidRPr="006A35E1" w:rsidRDefault="00F0656B" w:rsidP="00F0656B">
      <w:pPr>
        <w:tabs>
          <w:tab w:val="left" w:pos="851"/>
        </w:tabs>
        <w:spacing w:after="0" w:line="240" w:lineRule="auto"/>
        <w:ind w:firstLine="567"/>
        <w:jc w:val="both"/>
        <w:rPr>
          <w:rFonts w:ascii="Times New Roman" w:hAnsi="Times New Roman" w:cs="Times New Roman"/>
          <w:b/>
        </w:rPr>
      </w:pPr>
      <w:r w:rsidRPr="00EF548E">
        <w:rPr>
          <w:rFonts w:ascii="Times New Roman" w:hAnsi="Times New Roman" w:cs="Times New Roman"/>
          <w:b/>
        </w:rPr>
        <w:t xml:space="preserve">Предмет </w:t>
      </w:r>
      <w:proofErr w:type="spellStart"/>
      <w:r w:rsidRPr="00EF548E">
        <w:rPr>
          <w:rFonts w:ascii="Times New Roman" w:hAnsi="Times New Roman" w:cs="Times New Roman"/>
          <w:b/>
        </w:rPr>
        <w:t>закупівлі</w:t>
      </w:r>
      <w:proofErr w:type="spellEnd"/>
      <w:r w:rsidRPr="00EF548E">
        <w:rPr>
          <w:rFonts w:ascii="Times New Roman" w:hAnsi="Times New Roman" w:cs="Times New Roman"/>
          <w:b/>
        </w:rPr>
        <w:t xml:space="preserve"> </w:t>
      </w:r>
      <w:proofErr w:type="spellStart"/>
      <w:r w:rsidRPr="00EF548E">
        <w:rPr>
          <w:rFonts w:ascii="Times New Roman" w:hAnsi="Times New Roman" w:cs="Times New Roman"/>
          <w:b/>
        </w:rPr>
        <w:t>складається</w:t>
      </w:r>
      <w:proofErr w:type="spellEnd"/>
      <w:r w:rsidRPr="00EF548E">
        <w:rPr>
          <w:rFonts w:ascii="Times New Roman" w:hAnsi="Times New Roman" w:cs="Times New Roman"/>
          <w:b/>
        </w:rPr>
        <w:t xml:space="preserve"> </w:t>
      </w:r>
      <w:proofErr w:type="spellStart"/>
      <w:r w:rsidRPr="00EF548E">
        <w:rPr>
          <w:rFonts w:ascii="Times New Roman" w:hAnsi="Times New Roman" w:cs="Times New Roman"/>
          <w:b/>
        </w:rPr>
        <w:t>із</w:t>
      </w:r>
      <w:proofErr w:type="spellEnd"/>
      <w:r w:rsidRPr="00EF548E">
        <w:rPr>
          <w:rFonts w:ascii="Times New Roman" w:hAnsi="Times New Roman" w:cs="Times New Roman"/>
          <w:b/>
        </w:rPr>
        <w:t xml:space="preserve"> </w:t>
      </w:r>
      <w:proofErr w:type="spellStart"/>
      <w:r w:rsidRPr="00EF548E">
        <w:rPr>
          <w:rFonts w:ascii="Times New Roman" w:hAnsi="Times New Roman" w:cs="Times New Roman"/>
          <w:b/>
        </w:rPr>
        <w:t>послуг</w:t>
      </w:r>
      <w:proofErr w:type="spellEnd"/>
      <w:r w:rsidRPr="00EF548E">
        <w:rPr>
          <w:rFonts w:ascii="Times New Roman" w:hAnsi="Times New Roman" w:cs="Times New Roman"/>
          <w:b/>
        </w:rPr>
        <w:t xml:space="preserve"> на </w:t>
      </w:r>
      <w:proofErr w:type="spellStart"/>
      <w:r w:rsidRPr="00EF548E">
        <w:rPr>
          <w:rFonts w:ascii="Times New Roman" w:hAnsi="Times New Roman" w:cs="Times New Roman"/>
          <w:b/>
        </w:rPr>
        <w:t>постачання</w:t>
      </w:r>
      <w:proofErr w:type="spellEnd"/>
      <w:r w:rsidRPr="00EF548E">
        <w:rPr>
          <w:rFonts w:ascii="Times New Roman" w:hAnsi="Times New Roman" w:cs="Times New Roman"/>
          <w:b/>
        </w:rPr>
        <w:t xml:space="preserve"> </w:t>
      </w:r>
      <w:r w:rsidR="00494F89" w:rsidRPr="00EF548E">
        <w:rPr>
          <w:rFonts w:ascii="Times New Roman" w:hAnsi="Times New Roman" w:cs="Times New Roman"/>
          <w:b/>
          <w:sz w:val="32"/>
          <w:szCs w:val="32"/>
          <w:lang w:val="uk-UA"/>
        </w:rPr>
        <w:t>20</w:t>
      </w:r>
      <w:r w:rsidRPr="00EF548E">
        <w:rPr>
          <w:rFonts w:ascii="Times New Roman" w:hAnsi="Times New Roman" w:cs="Times New Roman"/>
          <w:b/>
          <w:sz w:val="32"/>
          <w:szCs w:val="32"/>
        </w:rPr>
        <w:t xml:space="preserve"> </w:t>
      </w:r>
      <w:proofErr w:type="spellStart"/>
      <w:r w:rsidRPr="00EF548E">
        <w:rPr>
          <w:rFonts w:ascii="Times New Roman" w:hAnsi="Times New Roman" w:cs="Times New Roman"/>
          <w:b/>
          <w:sz w:val="32"/>
          <w:szCs w:val="32"/>
        </w:rPr>
        <w:t>ліцензій</w:t>
      </w:r>
      <w:proofErr w:type="spellEnd"/>
      <w:r w:rsidRPr="00EF548E">
        <w:rPr>
          <w:rFonts w:ascii="Times New Roman" w:hAnsi="Times New Roman" w:cs="Times New Roman"/>
          <w:b/>
          <w:sz w:val="32"/>
          <w:szCs w:val="32"/>
        </w:rPr>
        <w:t xml:space="preserve"> на </w:t>
      </w:r>
      <w:proofErr w:type="spellStart"/>
      <w:r w:rsidRPr="00EF548E">
        <w:rPr>
          <w:rFonts w:ascii="Times New Roman" w:hAnsi="Times New Roman" w:cs="Times New Roman"/>
          <w:b/>
          <w:sz w:val="32"/>
          <w:szCs w:val="32"/>
        </w:rPr>
        <w:t>програмне</w:t>
      </w:r>
      <w:proofErr w:type="spellEnd"/>
      <w:r w:rsidRPr="00494F89">
        <w:rPr>
          <w:rFonts w:ascii="Times New Roman" w:hAnsi="Times New Roman" w:cs="Times New Roman"/>
          <w:b/>
          <w:sz w:val="32"/>
          <w:szCs w:val="32"/>
        </w:rPr>
        <w:t xml:space="preserve"> </w:t>
      </w:r>
      <w:proofErr w:type="spellStart"/>
      <w:r w:rsidRPr="006A35E1">
        <w:rPr>
          <w:rFonts w:ascii="Times New Roman" w:hAnsi="Times New Roman" w:cs="Times New Roman"/>
          <w:b/>
        </w:rPr>
        <w:t>забезпечення</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Медична</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інформаційна</w:t>
      </w:r>
      <w:proofErr w:type="spellEnd"/>
      <w:r w:rsidRPr="006A35E1">
        <w:rPr>
          <w:rFonts w:ascii="Times New Roman" w:hAnsi="Times New Roman" w:cs="Times New Roman"/>
          <w:b/>
        </w:rPr>
        <w:t xml:space="preserve"> система» та </w:t>
      </w:r>
      <w:proofErr w:type="spellStart"/>
      <w:r w:rsidRPr="006A35E1">
        <w:rPr>
          <w:rFonts w:ascii="Times New Roman" w:hAnsi="Times New Roman" w:cs="Times New Roman"/>
          <w:b/>
        </w:rPr>
        <w:t>супутніх</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робіт</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із</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налаштування</w:t>
      </w:r>
      <w:proofErr w:type="spellEnd"/>
      <w:r w:rsidRPr="006A35E1">
        <w:rPr>
          <w:rFonts w:ascii="Times New Roman" w:hAnsi="Times New Roman" w:cs="Times New Roman"/>
          <w:b/>
        </w:rPr>
        <w:t xml:space="preserve"> та </w:t>
      </w:r>
      <w:proofErr w:type="spellStart"/>
      <w:r w:rsidRPr="006A35E1">
        <w:rPr>
          <w:rFonts w:ascii="Times New Roman" w:hAnsi="Times New Roman" w:cs="Times New Roman"/>
          <w:b/>
        </w:rPr>
        <w:t>впровадження</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системи</w:t>
      </w:r>
      <w:proofErr w:type="spellEnd"/>
      <w:r w:rsidRPr="006A35E1">
        <w:rPr>
          <w:rFonts w:ascii="Times New Roman" w:hAnsi="Times New Roman" w:cs="Times New Roman"/>
          <w:b/>
        </w:rPr>
        <w:t xml:space="preserve"> на </w:t>
      </w:r>
      <w:proofErr w:type="spellStart"/>
      <w:r w:rsidRPr="006A35E1">
        <w:rPr>
          <w:rFonts w:ascii="Times New Roman" w:hAnsi="Times New Roman" w:cs="Times New Roman"/>
          <w:b/>
        </w:rPr>
        <w:t>робочих</w:t>
      </w:r>
      <w:proofErr w:type="spellEnd"/>
      <w:r w:rsidRPr="006A35E1">
        <w:rPr>
          <w:rFonts w:ascii="Times New Roman" w:hAnsi="Times New Roman" w:cs="Times New Roman"/>
          <w:b/>
        </w:rPr>
        <w:t xml:space="preserve"> </w:t>
      </w:r>
      <w:proofErr w:type="spellStart"/>
      <w:r w:rsidRPr="006A35E1">
        <w:rPr>
          <w:rFonts w:ascii="Times New Roman" w:hAnsi="Times New Roman" w:cs="Times New Roman"/>
          <w:b/>
        </w:rPr>
        <w:t>місцях</w:t>
      </w:r>
      <w:proofErr w:type="spellEnd"/>
      <w:r w:rsidRPr="006A35E1">
        <w:rPr>
          <w:rFonts w:ascii="Times New Roman" w:hAnsi="Times New Roman" w:cs="Times New Roman"/>
          <w:b/>
        </w:rPr>
        <w:t>.</w:t>
      </w:r>
    </w:p>
    <w:p w14:paraId="7EA6C1AC" w14:textId="77777777" w:rsidR="00F0656B" w:rsidRPr="006A35E1" w:rsidRDefault="00F0656B" w:rsidP="00F0656B">
      <w:pPr>
        <w:spacing w:after="0" w:line="240" w:lineRule="auto"/>
        <w:ind w:firstLine="567"/>
        <w:jc w:val="both"/>
        <w:rPr>
          <w:rFonts w:ascii="Times New Roman" w:hAnsi="Times New Roman" w:cs="Times New Roman"/>
        </w:rPr>
      </w:pPr>
    </w:p>
    <w:p w14:paraId="5E60E123" w14:textId="77777777" w:rsidR="00F0656B" w:rsidRPr="006A35E1" w:rsidRDefault="00F0656B" w:rsidP="00F0656B">
      <w:pPr>
        <w:pStyle w:val="ab"/>
        <w:numPr>
          <w:ilvl w:val="0"/>
          <w:numId w:val="7"/>
        </w:numPr>
        <w:spacing w:line="240" w:lineRule="auto"/>
        <w:ind w:left="0" w:firstLine="0"/>
        <w:jc w:val="both"/>
        <w:rPr>
          <w:rFonts w:ascii="Times New Roman" w:hAnsi="Times New Roman" w:cs="Times New Roman"/>
          <w:b/>
          <w:bCs/>
          <w:sz w:val="22"/>
          <w:szCs w:val="22"/>
          <w:u w:val="single"/>
          <w:lang w:val="uk-UA"/>
        </w:rPr>
      </w:pPr>
      <w:r w:rsidRPr="006A35E1">
        <w:rPr>
          <w:rFonts w:ascii="Times New Roman" w:hAnsi="Times New Roman" w:cs="Times New Roman"/>
          <w:b/>
          <w:bCs/>
          <w:sz w:val="22"/>
          <w:szCs w:val="22"/>
          <w:u w:val="single"/>
          <w:lang w:val="uk-UA"/>
        </w:rPr>
        <w:t>Вимоги до</w:t>
      </w:r>
      <w:r w:rsidRPr="006A35E1">
        <w:rPr>
          <w:rFonts w:ascii="Times New Roman" w:hAnsi="Times New Roman" w:cs="Times New Roman"/>
          <w:sz w:val="22"/>
          <w:szCs w:val="22"/>
          <w:lang w:val="uk-UA"/>
        </w:rPr>
        <w:t xml:space="preserve"> </w:t>
      </w:r>
      <w:r w:rsidRPr="006A35E1">
        <w:rPr>
          <w:rFonts w:ascii="Times New Roman" w:hAnsi="Times New Roman" w:cs="Times New Roman"/>
          <w:b/>
          <w:bCs/>
          <w:sz w:val="22"/>
          <w:szCs w:val="22"/>
          <w:u w:val="single"/>
          <w:lang w:val="uk-UA"/>
        </w:rPr>
        <w:t>ліцензійного програмного забезпечення медичної інформаційної системи та обґрунтування встановлення конкретного найменування електронного продукту.</w:t>
      </w:r>
    </w:p>
    <w:p w14:paraId="45A9ED15" w14:textId="77777777" w:rsidR="00F0656B" w:rsidRPr="006A35E1" w:rsidRDefault="00F0656B" w:rsidP="00F0656B">
      <w:pPr>
        <w:pStyle w:val="ab"/>
        <w:spacing w:line="240" w:lineRule="auto"/>
        <w:jc w:val="both"/>
        <w:rPr>
          <w:rFonts w:ascii="Times New Roman" w:hAnsi="Times New Roman" w:cs="Times New Roman"/>
          <w:sz w:val="22"/>
          <w:szCs w:val="22"/>
          <w:lang w:val="uk-UA"/>
        </w:rPr>
      </w:pPr>
      <w:r w:rsidRPr="006A35E1">
        <w:rPr>
          <w:rFonts w:ascii="Times New Roman" w:hAnsi="Times New Roman" w:cs="Times New Roman"/>
          <w:b/>
          <w:bCs/>
          <w:sz w:val="22"/>
          <w:szCs w:val="22"/>
          <w:lang w:val="uk-UA"/>
        </w:rPr>
        <w:t>Визначення та скорочення:</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99"/>
        <w:gridCol w:w="1557"/>
        <w:gridCol w:w="6981"/>
      </w:tblGrid>
      <w:tr w:rsidR="00F0656B" w:rsidRPr="00367947" w14:paraId="3EEFF37E" w14:textId="77777777" w:rsidTr="005748D6">
        <w:trPr>
          <w:cantSplit/>
          <w:trHeight w:val="611"/>
        </w:trPr>
        <w:tc>
          <w:tcPr>
            <w:tcW w:w="70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2F911A7" w14:textId="77777777" w:rsidR="00F0656B" w:rsidRPr="00367947" w:rsidRDefault="00F0656B" w:rsidP="005748D6">
            <w:pPr>
              <w:pStyle w:val="ab"/>
              <w:spacing w:line="240" w:lineRule="auto"/>
              <w:jc w:val="center"/>
              <w:rPr>
                <w:rFonts w:ascii="Times New Roman" w:hAnsi="Times New Roman" w:cs="Times New Roman"/>
                <w:sz w:val="22"/>
                <w:szCs w:val="22"/>
                <w:lang w:val="uk-UA"/>
              </w:rPr>
            </w:pPr>
            <w:r w:rsidRPr="00367947">
              <w:rPr>
                <w:rFonts w:ascii="Times New Roman" w:hAnsi="Times New Roman" w:cs="Times New Roman"/>
                <w:sz w:val="22"/>
                <w:szCs w:val="22"/>
                <w:lang w:val="uk-UA"/>
              </w:rPr>
              <w:t>№ п/п</w:t>
            </w:r>
          </w:p>
        </w:tc>
        <w:tc>
          <w:tcPr>
            <w:tcW w:w="156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4826F109" w14:textId="77777777" w:rsidR="00F0656B" w:rsidRPr="00367947" w:rsidRDefault="00F0656B" w:rsidP="005748D6">
            <w:pPr>
              <w:pStyle w:val="ab"/>
              <w:spacing w:line="240" w:lineRule="auto"/>
              <w:jc w:val="center"/>
              <w:rPr>
                <w:rFonts w:ascii="Times New Roman" w:hAnsi="Times New Roman" w:cs="Times New Roman"/>
                <w:sz w:val="22"/>
                <w:szCs w:val="22"/>
                <w:lang w:val="uk-UA"/>
              </w:rPr>
            </w:pPr>
            <w:r w:rsidRPr="00367947">
              <w:rPr>
                <w:rFonts w:ascii="Times New Roman" w:hAnsi="Times New Roman" w:cs="Times New Roman"/>
                <w:sz w:val="22"/>
                <w:szCs w:val="22"/>
                <w:lang w:val="uk-UA"/>
              </w:rPr>
              <w:t>Скорочення</w:t>
            </w:r>
          </w:p>
        </w:tc>
        <w:tc>
          <w:tcPr>
            <w:tcW w:w="727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8F9B70C" w14:textId="77777777" w:rsidR="00F0656B" w:rsidRPr="00367947" w:rsidRDefault="00F0656B" w:rsidP="005748D6">
            <w:pPr>
              <w:pStyle w:val="ab"/>
              <w:spacing w:line="240" w:lineRule="auto"/>
              <w:jc w:val="center"/>
              <w:rPr>
                <w:rFonts w:ascii="Times New Roman" w:hAnsi="Times New Roman" w:cs="Times New Roman"/>
                <w:sz w:val="22"/>
                <w:szCs w:val="22"/>
                <w:lang w:val="uk-UA"/>
              </w:rPr>
            </w:pPr>
            <w:r w:rsidRPr="00367947">
              <w:rPr>
                <w:rFonts w:ascii="Times New Roman" w:hAnsi="Times New Roman" w:cs="Times New Roman"/>
                <w:sz w:val="22"/>
                <w:szCs w:val="22"/>
                <w:lang w:val="uk-UA"/>
              </w:rPr>
              <w:t>Розшифровка</w:t>
            </w:r>
          </w:p>
        </w:tc>
      </w:tr>
      <w:tr w:rsidR="00F0656B" w:rsidRPr="00367947" w14:paraId="5C59BF3F" w14:textId="77777777" w:rsidTr="005748D6">
        <w:trPr>
          <w:cantSplit/>
          <w:trHeight w:val="25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5D0217"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1</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25F39E"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База даних</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FF9DE9"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Сукупність даних, числових та не числових значень, показників, необхідних для виконання визначених робіт</w:t>
            </w:r>
          </w:p>
        </w:tc>
      </w:tr>
      <w:tr w:rsidR="00F0656B" w:rsidRPr="00367947" w14:paraId="4974FCB2"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0AB84A"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4CD803"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СКБД</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7079893"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Система керування базами даних</w:t>
            </w:r>
          </w:p>
        </w:tc>
      </w:tr>
      <w:tr w:rsidR="00F0656B" w:rsidRPr="00367947" w14:paraId="6F7554BA" w14:textId="77777777" w:rsidTr="005748D6">
        <w:trPr>
          <w:cantSplit/>
          <w:trHeight w:val="257"/>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0F0278"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DE8C36"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МІС</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B5CC8F"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Медична інформаційна система,  Автоматизована система управління документообігом в медичних закладах</w:t>
            </w:r>
          </w:p>
        </w:tc>
      </w:tr>
      <w:tr w:rsidR="00F0656B" w:rsidRPr="00367947" w14:paraId="628E7456"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40480E"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18E487"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ЛПЗ</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03E5A9"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Лікувально-профілактичні заклади</w:t>
            </w:r>
          </w:p>
        </w:tc>
      </w:tr>
      <w:tr w:rsidR="00F0656B" w:rsidRPr="00367947" w14:paraId="07518F8A"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E11EF52"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5</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16DBBA"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ЕМКП</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F85E97"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Електронна медична карта пацієнта</w:t>
            </w:r>
          </w:p>
        </w:tc>
      </w:tr>
      <w:tr w:rsidR="00F0656B" w:rsidRPr="00367947" w14:paraId="22FF7685"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FC5BF3"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6</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6069AC"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Візуалізація</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C2B0A5"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Графічне уявлення</w:t>
            </w:r>
          </w:p>
        </w:tc>
      </w:tr>
      <w:tr w:rsidR="00F0656B" w:rsidRPr="00367947" w14:paraId="08BF74BF"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729838"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7</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467641"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НДІ</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339A9E"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Нормативно-довідкова інформація</w:t>
            </w:r>
          </w:p>
        </w:tc>
      </w:tr>
      <w:tr w:rsidR="00F0656B" w:rsidRPr="00367947" w14:paraId="3EDB5A5C" w14:textId="77777777" w:rsidTr="005748D6">
        <w:trPr>
          <w:cantSplit/>
        </w:trPr>
        <w:tc>
          <w:tcPr>
            <w:tcW w:w="7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EE7298"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8</w:t>
            </w:r>
          </w:p>
        </w:tc>
        <w:tc>
          <w:tcPr>
            <w:tcW w:w="15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EF554" w14:textId="77777777" w:rsidR="00F0656B" w:rsidRPr="00367947" w:rsidRDefault="00F0656B" w:rsidP="005748D6">
            <w:pPr>
              <w:pStyle w:val="ab"/>
              <w:spacing w:line="240" w:lineRule="auto"/>
              <w:jc w:val="both"/>
              <w:rPr>
                <w:rFonts w:ascii="Times New Roman" w:hAnsi="Times New Roman" w:cs="Times New Roman"/>
                <w:b/>
                <w:sz w:val="22"/>
                <w:szCs w:val="22"/>
                <w:lang w:val="uk-UA"/>
              </w:rPr>
            </w:pPr>
            <w:r w:rsidRPr="00367947">
              <w:rPr>
                <w:rFonts w:ascii="Times New Roman" w:hAnsi="Times New Roman" w:cs="Times New Roman"/>
                <w:b/>
                <w:sz w:val="22"/>
                <w:szCs w:val="22"/>
                <w:lang w:val="uk-UA"/>
              </w:rPr>
              <w:t>ПЗ</w:t>
            </w:r>
          </w:p>
        </w:tc>
        <w:tc>
          <w:tcPr>
            <w:tcW w:w="72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C0675A1" w14:textId="77777777" w:rsidR="00F0656B" w:rsidRPr="00367947" w:rsidRDefault="00F0656B" w:rsidP="005748D6">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Програмне забезпечення</w:t>
            </w:r>
          </w:p>
        </w:tc>
      </w:tr>
    </w:tbl>
    <w:p w14:paraId="00265018" w14:textId="77777777" w:rsidR="00F0656B" w:rsidRPr="00367947" w:rsidRDefault="00F0656B" w:rsidP="00F0656B">
      <w:pPr>
        <w:pStyle w:val="ab"/>
        <w:spacing w:line="240" w:lineRule="auto"/>
        <w:jc w:val="both"/>
        <w:rPr>
          <w:rFonts w:ascii="Times New Roman" w:hAnsi="Times New Roman" w:cs="Times New Roman"/>
          <w:sz w:val="22"/>
          <w:szCs w:val="22"/>
          <w:lang w:val="uk-UA"/>
        </w:rPr>
      </w:pPr>
    </w:p>
    <w:p w14:paraId="58DB65EF" w14:textId="0975B729" w:rsidR="00F0656B" w:rsidRPr="00494F89" w:rsidRDefault="00F0656B" w:rsidP="00F0656B">
      <w:pPr>
        <w:tabs>
          <w:tab w:val="center" w:pos="4873"/>
        </w:tabs>
        <w:spacing w:after="0" w:line="240" w:lineRule="auto"/>
        <w:jc w:val="both"/>
        <w:rPr>
          <w:rFonts w:ascii="Times New Roman" w:eastAsia="Times New Roman" w:hAnsi="Times New Roman"/>
          <w:b/>
          <w:bCs/>
          <w:i/>
          <w:sz w:val="32"/>
          <w:szCs w:val="32"/>
          <w:lang w:val="uk-UA"/>
        </w:rPr>
      </w:pPr>
      <w:r w:rsidRPr="00F0656B">
        <w:rPr>
          <w:rFonts w:ascii="Times New Roman" w:hAnsi="Times New Roman" w:cs="Times New Roman"/>
          <w:b/>
          <w:i/>
          <w:lang w:val="uk-UA"/>
        </w:rPr>
        <w:t xml:space="preserve">Учасник процедури закупівлі зобов’язаний надати Замовнику торгів наступні супровідні послуги: встановлення і налаштування ліцензійного програмного забезпечення медичної інформаційної системи та передати у </w:t>
      </w:r>
      <w:r w:rsidRPr="00EF548E">
        <w:rPr>
          <w:rFonts w:ascii="Times New Roman" w:hAnsi="Times New Roman" w:cs="Times New Roman"/>
          <w:b/>
          <w:i/>
          <w:lang w:val="uk-UA"/>
        </w:rPr>
        <w:t xml:space="preserve">власність </w:t>
      </w:r>
      <w:r w:rsidR="00494F89" w:rsidRPr="00EF548E">
        <w:rPr>
          <w:rFonts w:ascii="Times New Roman" w:hAnsi="Times New Roman" w:cs="Times New Roman"/>
          <w:b/>
          <w:i/>
          <w:sz w:val="32"/>
          <w:szCs w:val="32"/>
          <w:lang w:val="uk-UA"/>
        </w:rPr>
        <w:t>20</w:t>
      </w:r>
      <w:r w:rsidRPr="00EF548E">
        <w:rPr>
          <w:rFonts w:ascii="Times New Roman" w:hAnsi="Times New Roman" w:cs="Times New Roman"/>
          <w:b/>
          <w:i/>
          <w:sz w:val="32"/>
          <w:szCs w:val="32"/>
          <w:lang w:val="uk-UA"/>
        </w:rPr>
        <w:t>_ ліцензій разом із ПЗ.</w:t>
      </w:r>
      <w:r w:rsidRPr="00494F89">
        <w:rPr>
          <w:rFonts w:ascii="Times New Roman" w:hAnsi="Times New Roman" w:cs="Times New Roman"/>
          <w:b/>
          <w:i/>
          <w:sz w:val="32"/>
          <w:szCs w:val="32"/>
          <w:lang w:val="uk-UA"/>
        </w:rPr>
        <w:t xml:space="preserve"> </w:t>
      </w:r>
    </w:p>
    <w:p w14:paraId="73E26B06" w14:textId="77777777" w:rsidR="00F0656B" w:rsidRPr="009A19FB" w:rsidRDefault="00F0656B" w:rsidP="00F0656B">
      <w:pPr>
        <w:pStyle w:val="ab"/>
        <w:spacing w:before="120" w:after="120" w:line="240" w:lineRule="auto"/>
        <w:jc w:val="center"/>
        <w:rPr>
          <w:rFonts w:ascii="Times New Roman" w:hAnsi="Times New Roman" w:cs="Times New Roman"/>
          <w:b/>
          <w:lang w:val="uk-UA"/>
        </w:rPr>
      </w:pPr>
      <w:r w:rsidRPr="009A19FB">
        <w:rPr>
          <w:rFonts w:ascii="Times New Roman" w:hAnsi="Times New Roman" w:cs="Times New Roman"/>
          <w:b/>
          <w:u w:val="single"/>
          <w:lang w:val="uk-UA"/>
        </w:rPr>
        <w:t xml:space="preserve">Вимоги до ПЗ </w:t>
      </w:r>
      <w:r>
        <w:rPr>
          <w:rFonts w:ascii="Times New Roman" w:hAnsi="Times New Roman" w:cs="Times New Roman"/>
          <w:b/>
          <w:u w:val="single"/>
          <w:lang w:val="uk-UA"/>
        </w:rPr>
        <w:t>МІС</w:t>
      </w:r>
      <w:r w:rsidRPr="009A19FB">
        <w:rPr>
          <w:rFonts w:ascii="Times New Roman" w:hAnsi="Times New Roman" w:cs="Times New Roman"/>
          <w:b/>
          <w:u w:val="single"/>
          <w:lang w:val="uk-UA"/>
        </w:rPr>
        <w:t xml:space="preserve"> яке буде встановлене та передане Замовнику торгів</w:t>
      </w:r>
      <w:r w:rsidRPr="009A19FB">
        <w:rPr>
          <w:rFonts w:ascii="Times New Roman" w:hAnsi="Times New Roman" w:cs="Times New Roman"/>
          <w:b/>
          <w:lang w:val="uk-UA"/>
        </w:rPr>
        <w:t>:</w:t>
      </w:r>
    </w:p>
    <w:p w14:paraId="5030AE4E" w14:textId="77777777" w:rsidR="00F0656B" w:rsidRPr="00367947" w:rsidRDefault="00F0656B" w:rsidP="00F0656B">
      <w:pPr>
        <w:pStyle w:val="ab"/>
        <w:spacing w:before="240" w:after="120"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 xml:space="preserve">Призначення медичної інформаційної системи </w:t>
      </w:r>
    </w:p>
    <w:p w14:paraId="769BBA2D"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Призначення медичної інформаційної системи (далі ПЗ) є забезпечення інформаційної та технологічної підтримки діяльності закладу охорони здоров’я в наступних напрямках:</w:t>
      </w:r>
    </w:p>
    <w:p w14:paraId="4F425A5D"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Оптимізація процесу введення інформації.</w:t>
      </w:r>
    </w:p>
    <w:p w14:paraId="3F91921A"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Доступ до даних для аналізу.</w:t>
      </w:r>
    </w:p>
    <w:p w14:paraId="4E9ED400"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Ведення електронної історії хвороби.</w:t>
      </w:r>
    </w:p>
    <w:p w14:paraId="3E37D4B3"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пацієнтів.</w:t>
      </w:r>
    </w:p>
    <w:p w14:paraId="7EE7A28D"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наданих пацієнтам послуг.</w:t>
      </w:r>
    </w:p>
    <w:p w14:paraId="1753FF06"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Автоматизацію документообігу.</w:t>
      </w:r>
    </w:p>
    <w:p w14:paraId="0C6B5024" w14:textId="77777777" w:rsidR="00F0656B" w:rsidRPr="00367947" w:rsidRDefault="00F0656B" w:rsidP="00F0656B">
      <w:pPr>
        <w:pStyle w:val="ab"/>
        <w:widowControl/>
        <w:numPr>
          <w:ilvl w:val="2"/>
          <w:numId w:val="1"/>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Взаємодія із встановленим ПЗ в закладі.</w:t>
      </w:r>
    </w:p>
    <w:p w14:paraId="0BEE2915" w14:textId="77777777" w:rsidR="00F0656B" w:rsidRPr="00367947" w:rsidRDefault="00F0656B" w:rsidP="00F0656B">
      <w:pPr>
        <w:pStyle w:val="ab"/>
        <w:spacing w:before="120" w:after="120"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 xml:space="preserve">Завдання, які має вирішувати ПЗ </w:t>
      </w:r>
    </w:p>
    <w:p w14:paraId="4AAAC05A"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електронного архіву медичних документів та зображень.</w:t>
      </w:r>
    </w:p>
    <w:p w14:paraId="13A21F9B"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Забезпечення можливості пошуку та швидкого доступу до документів з будь-якого робочого місця (з врахуванням прав доступу).</w:t>
      </w:r>
    </w:p>
    <w:p w14:paraId="4DA327CB"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Впорядкування і прискорення процесу створення і заповнення електронних медичних документів.</w:t>
      </w:r>
    </w:p>
    <w:p w14:paraId="073A7037"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замкнутого циклу документообігу і обліку процедур, наданих пацієнтам.</w:t>
      </w:r>
    </w:p>
    <w:p w14:paraId="67EF9CCF"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Взаємодія ПЗ із апаратним забезпеченням СКЧ.</w:t>
      </w:r>
    </w:p>
    <w:p w14:paraId="6E5F9F31"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Отримання можливості формувати статистичні звіти та отримувати аналітичні дані.</w:t>
      </w:r>
    </w:p>
    <w:p w14:paraId="656B0D84"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Вишиковування відвідувачів закладу в організовану чергу.</w:t>
      </w:r>
    </w:p>
    <w:p w14:paraId="56F25E63"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lastRenderedPageBreak/>
        <w:t>Взаємодія із платіжними терміналами та системами для автоматизованого розрахунку за надані платні послуги.</w:t>
      </w:r>
    </w:p>
    <w:p w14:paraId="2B1BE936" w14:textId="77777777" w:rsidR="00F0656B" w:rsidRPr="00367947" w:rsidRDefault="00F0656B" w:rsidP="00F0656B">
      <w:pPr>
        <w:pStyle w:val="ab"/>
        <w:widowControl/>
        <w:numPr>
          <w:ilvl w:val="2"/>
          <w:numId w:val="2"/>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Взаємодія із діагностичним обладнанням.</w:t>
      </w:r>
    </w:p>
    <w:p w14:paraId="68CE9003" w14:textId="77777777" w:rsidR="00F0656B" w:rsidRPr="00367947" w:rsidRDefault="00F0656B" w:rsidP="00F0656B">
      <w:pPr>
        <w:pStyle w:val="ab"/>
        <w:shd w:val="clear" w:color="auto" w:fill="FFFFFF"/>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якості</w:t>
      </w:r>
    </w:p>
    <w:p w14:paraId="5777A34C" w14:textId="77777777" w:rsidR="00F0656B" w:rsidRPr="00EF548E" w:rsidRDefault="00F0656B" w:rsidP="00F0656B">
      <w:pPr>
        <w:pStyle w:val="ab"/>
        <w:spacing w:line="240" w:lineRule="auto"/>
        <w:ind w:firstLine="426"/>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ПЗ повинно надаватись з наявністю права власності на програмне забезпечення або права на використання та розповсюдження ПЗ. У складі пропозиції конкурсних торгів учасник повинен </w:t>
      </w:r>
      <w:r w:rsidRPr="00EF548E">
        <w:rPr>
          <w:rFonts w:ascii="Times New Roman" w:hAnsi="Times New Roman" w:cs="Times New Roman"/>
          <w:sz w:val="22"/>
          <w:szCs w:val="22"/>
          <w:lang w:val="uk-UA"/>
        </w:rPr>
        <w:t>надати копію Свідоцтва про реєстрацію авторського права на комп’ютерну програму та/або копію ліцензійної угоди з розробником такої комп’ютерної програми.</w:t>
      </w:r>
    </w:p>
    <w:p w14:paraId="23C07D24" w14:textId="77777777" w:rsidR="00F0656B" w:rsidRPr="00367947" w:rsidRDefault="00F0656B" w:rsidP="00F0656B">
      <w:pPr>
        <w:pStyle w:val="ab"/>
        <w:shd w:val="clear" w:color="auto" w:fill="FFFFFF"/>
        <w:spacing w:before="120" w:after="120" w:line="240" w:lineRule="auto"/>
        <w:jc w:val="center"/>
        <w:rPr>
          <w:rFonts w:ascii="Times New Roman" w:hAnsi="Times New Roman" w:cs="Times New Roman"/>
          <w:sz w:val="22"/>
          <w:szCs w:val="22"/>
          <w:lang w:val="uk-UA"/>
        </w:rPr>
      </w:pPr>
      <w:r w:rsidRPr="00EF548E">
        <w:rPr>
          <w:rFonts w:ascii="Times New Roman" w:hAnsi="Times New Roman" w:cs="Times New Roman"/>
          <w:b/>
          <w:sz w:val="22"/>
          <w:szCs w:val="22"/>
          <w:lang w:val="uk-UA"/>
        </w:rPr>
        <w:t>Загально-системні вимоги</w:t>
      </w:r>
    </w:p>
    <w:p w14:paraId="2A8DA273"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повинно базуватися на промисловій СКБД. Виходячи із прийнятої у замовника стратегії, платформою для реалізації баз даних  повинна бути MS SQL.</w:t>
      </w:r>
    </w:p>
    <w:p w14:paraId="169DDD7D"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lang w:val="uk-UA"/>
        </w:rPr>
        <w:t>ПЗ повинна підтримувати єдиний інформаційний простір довідників та класифікаторів.</w:t>
      </w:r>
    </w:p>
    <w:p w14:paraId="4146B15E"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lang w:val="uk-UA"/>
        </w:rPr>
        <w:t xml:space="preserve">ПЗ повинна підтримувати міжнародні стандарти зберігання і обміну медичною інформацією: МКХ-10, </w:t>
      </w:r>
      <w:proofErr w:type="spellStart"/>
      <w:r w:rsidRPr="00367947">
        <w:rPr>
          <w:rStyle w:val="aa"/>
          <w:rFonts w:ascii="Times New Roman" w:hAnsi="Times New Roman"/>
          <w:sz w:val="22"/>
          <w:szCs w:val="22"/>
        </w:rPr>
        <w:t>Loinc</w:t>
      </w:r>
      <w:proofErr w:type="spellEnd"/>
      <w:r w:rsidRPr="00367947">
        <w:rPr>
          <w:rStyle w:val="aa"/>
          <w:rFonts w:ascii="Times New Roman" w:hAnsi="Times New Roman"/>
          <w:sz w:val="22"/>
          <w:szCs w:val="22"/>
          <w:lang w:val="uk-UA"/>
        </w:rPr>
        <w:t xml:space="preserve">, </w:t>
      </w:r>
      <w:proofErr w:type="spellStart"/>
      <w:r w:rsidRPr="00367947">
        <w:rPr>
          <w:rStyle w:val="aa"/>
          <w:rFonts w:ascii="Times New Roman" w:hAnsi="Times New Roman"/>
          <w:sz w:val="22"/>
          <w:szCs w:val="22"/>
        </w:rPr>
        <w:t>Dicom</w:t>
      </w:r>
      <w:proofErr w:type="spellEnd"/>
      <w:r w:rsidRPr="00367947">
        <w:rPr>
          <w:rStyle w:val="aa"/>
          <w:rFonts w:ascii="Times New Roman" w:hAnsi="Times New Roman"/>
          <w:sz w:val="22"/>
          <w:szCs w:val="22"/>
          <w:lang w:val="uk-UA"/>
        </w:rPr>
        <w:t xml:space="preserve">, </w:t>
      </w:r>
      <w:r w:rsidRPr="00367947">
        <w:rPr>
          <w:rStyle w:val="aa"/>
          <w:rFonts w:ascii="Times New Roman" w:hAnsi="Times New Roman"/>
          <w:sz w:val="22"/>
          <w:szCs w:val="22"/>
        </w:rPr>
        <w:t>HL</w:t>
      </w:r>
      <w:r w:rsidRPr="00367947">
        <w:rPr>
          <w:rStyle w:val="aa"/>
          <w:rFonts w:ascii="Times New Roman" w:hAnsi="Times New Roman"/>
          <w:sz w:val="22"/>
          <w:szCs w:val="22"/>
          <w:lang w:val="uk-UA"/>
        </w:rPr>
        <w:t xml:space="preserve">7, </w:t>
      </w:r>
      <w:r w:rsidRPr="00367947">
        <w:rPr>
          <w:rStyle w:val="aa"/>
          <w:rFonts w:ascii="Times New Roman" w:hAnsi="Times New Roman"/>
          <w:sz w:val="22"/>
          <w:szCs w:val="22"/>
        </w:rPr>
        <w:t>SCP</w:t>
      </w:r>
      <w:r w:rsidRPr="00367947">
        <w:rPr>
          <w:rStyle w:val="aa"/>
          <w:rFonts w:ascii="Times New Roman" w:hAnsi="Times New Roman"/>
          <w:sz w:val="22"/>
          <w:szCs w:val="22"/>
          <w:lang w:val="uk-UA"/>
        </w:rPr>
        <w:t>-</w:t>
      </w:r>
      <w:r w:rsidRPr="00367947">
        <w:rPr>
          <w:rStyle w:val="aa"/>
          <w:rFonts w:ascii="Times New Roman" w:hAnsi="Times New Roman"/>
          <w:sz w:val="22"/>
          <w:szCs w:val="22"/>
        </w:rPr>
        <w:t>ECG</w:t>
      </w:r>
    </w:p>
    <w:p w14:paraId="500F3C63"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rPr>
        <w:t xml:space="preserve">ПЗ повинно </w:t>
      </w:r>
      <w:proofErr w:type="spellStart"/>
      <w:r w:rsidRPr="00367947">
        <w:rPr>
          <w:rStyle w:val="aa"/>
          <w:rFonts w:ascii="Times New Roman" w:hAnsi="Times New Roman"/>
          <w:sz w:val="22"/>
          <w:szCs w:val="22"/>
        </w:rPr>
        <w:t>будуватися</w:t>
      </w:r>
      <w:proofErr w:type="spellEnd"/>
      <w:r w:rsidRPr="00367947">
        <w:rPr>
          <w:rStyle w:val="aa"/>
          <w:rFonts w:ascii="Times New Roman" w:hAnsi="Times New Roman"/>
          <w:sz w:val="22"/>
          <w:szCs w:val="22"/>
        </w:rPr>
        <w:t xml:space="preserve"> по модульному принципу, </w:t>
      </w:r>
      <w:proofErr w:type="spellStart"/>
      <w:r w:rsidRPr="00367947">
        <w:rPr>
          <w:rStyle w:val="aa"/>
          <w:rFonts w:ascii="Times New Roman" w:hAnsi="Times New Roman"/>
          <w:sz w:val="22"/>
          <w:szCs w:val="22"/>
        </w:rPr>
        <w:t>тобто</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підключення</w:t>
      </w:r>
      <w:proofErr w:type="spellEnd"/>
      <w:r w:rsidRPr="00367947">
        <w:rPr>
          <w:rStyle w:val="aa"/>
          <w:rFonts w:ascii="Times New Roman" w:hAnsi="Times New Roman"/>
          <w:sz w:val="22"/>
          <w:szCs w:val="22"/>
        </w:rPr>
        <w:t xml:space="preserve"> та </w:t>
      </w:r>
      <w:proofErr w:type="spellStart"/>
      <w:r w:rsidRPr="00367947">
        <w:rPr>
          <w:rStyle w:val="aa"/>
          <w:rFonts w:ascii="Times New Roman" w:hAnsi="Times New Roman"/>
          <w:sz w:val="22"/>
          <w:szCs w:val="22"/>
        </w:rPr>
        <w:t>відключення</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окремих</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модулів</w:t>
      </w:r>
      <w:proofErr w:type="spellEnd"/>
      <w:r w:rsidRPr="00367947">
        <w:rPr>
          <w:rStyle w:val="aa"/>
          <w:rFonts w:ascii="Times New Roman" w:hAnsi="Times New Roman"/>
          <w:sz w:val="22"/>
          <w:szCs w:val="22"/>
        </w:rPr>
        <w:t xml:space="preserve"> МІС не повинно </w:t>
      </w:r>
      <w:proofErr w:type="spellStart"/>
      <w:r w:rsidRPr="00367947">
        <w:rPr>
          <w:rStyle w:val="aa"/>
          <w:rFonts w:ascii="Times New Roman" w:hAnsi="Times New Roman"/>
          <w:sz w:val="22"/>
          <w:szCs w:val="22"/>
        </w:rPr>
        <w:t>впливати</w:t>
      </w:r>
      <w:proofErr w:type="spellEnd"/>
      <w:r w:rsidRPr="00367947">
        <w:rPr>
          <w:rStyle w:val="aa"/>
          <w:rFonts w:ascii="Times New Roman" w:hAnsi="Times New Roman"/>
          <w:sz w:val="22"/>
          <w:szCs w:val="22"/>
        </w:rPr>
        <w:t xml:space="preserve"> на </w:t>
      </w:r>
      <w:proofErr w:type="spellStart"/>
      <w:r w:rsidRPr="00367947">
        <w:rPr>
          <w:rStyle w:val="aa"/>
          <w:rFonts w:ascii="Times New Roman" w:hAnsi="Times New Roman"/>
          <w:sz w:val="22"/>
          <w:szCs w:val="22"/>
        </w:rPr>
        <w:t>працездатність</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інших</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модулів</w:t>
      </w:r>
      <w:proofErr w:type="spellEnd"/>
      <w:r w:rsidRPr="00367947">
        <w:rPr>
          <w:rStyle w:val="aa"/>
          <w:rFonts w:ascii="Times New Roman" w:hAnsi="Times New Roman"/>
          <w:sz w:val="22"/>
          <w:szCs w:val="22"/>
        </w:rPr>
        <w:t xml:space="preserve">. </w:t>
      </w:r>
    </w:p>
    <w:p w14:paraId="738C889D"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lang w:val="uk-UA"/>
        </w:rPr>
        <w:t>Архітектура ПЗ повинна мати розвинені механізми легкої адаптації свого базового функціоналу до потреб медичних закладів незалежно від їх профілю і розміру без застосування програмування.</w:t>
      </w:r>
    </w:p>
    <w:p w14:paraId="7161E964"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rPr>
        <w:t xml:space="preserve">ПЗ повинно </w:t>
      </w:r>
      <w:proofErr w:type="spellStart"/>
      <w:r w:rsidRPr="00367947">
        <w:rPr>
          <w:rStyle w:val="aa"/>
          <w:rFonts w:ascii="Times New Roman" w:hAnsi="Times New Roman"/>
          <w:sz w:val="22"/>
          <w:szCs w:val="22"/>
        </w:rPr>
        <w:t>забезпечувати</w:t>
      </w:r>
      <w:proofErr w:type="spellEnd"/>
      <w:r w:rsidRPr="00367947">
        <w:rPr>
          <w:rStyle w:val="aa"/>
          <w:rFonts w:ascii="Times New Roman" w:hAnsi="Times New Roman"/>
          <w:sz w:val="22"/>
          <w:szCs w:val="22"/>
        </w:rPr>
        <w:t xml:space="preserve"> </w:t>
      </w:r>
      <w:proofErr w:type="spellStart"/>
      <w:r w:rsidRPr="00367947">
        <w:rPr>
          <w:rStyle w:val="aa"/>
          <w:rFonts w:ascii="Times New Roman" w:hAnsi="Times New Roman"/>
          <w:sz w:val="22"/>
          <w:szCs w:val="22"/>
        </w:rPr>
        <w:t>інтеграцію</w:t>
      </w:r>
      <w:proofErr w:type="spellEnd"/>
      <w:r w:rsidRPr="00367947">
        <w:rPr>
          <w:rStyle w:val="aa"/>
          <w:rFonts w:ascii="Times New Roman" w:hAnsi="Times New Roman"/>
          <w:sz w:val="22"/>
          <w:szCs w:val="22"/>
        </w:rPr>
        <w:t xml:space="preserve"> з </w:t>
      </w:r>
      <w:proofErr w:type="spellStart"/>
      <w:r w:rsidRPr="00367947">
        <w:rPr>
          <w:rStyle w:val="aa"/>
          <w:rFonts w:ascii="Times New Roman" w:hAnsi="Times New Roman"/>
          <w:sz w:val="22"/>
          <w:szCs w:val="22"/>
        </w:rPr>
        <w:t>бухгалтерськими</w:t>
      </w:r>
      <w:proofErr w:type="spellEnd"/>
      <w:r w:rsidRPr="00367947">
        <w:rPr>
          <w:rStyle w:val="aa"/>
          <w:rFonts w:ascii="Times New Roman" w:hAnsi="Times New Roman"/>
          <w:sz w:val="22"/>
          <w:szCs w:val="22"/>
        </w:rPr>
        <w:t xml:space="preserve"> системами.</w:t>
      </w:r>
    </w:p>
    <w:p w14:paraId="544392FE"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lang w:val="uk-UA"/>
        </w:rPr>
        <w:t>З метою мінімізації завантаження ресурсів клієнтських робочих місць, бізнес-логіка ПЗ повинна знаходитися в серверній частині.</w:t>
      </w:r>
    </w:p>
    <w:p w14:paraId="3F6B093E"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інформаційного забезпечення</w:t>
      </w:r>
    </w:p>
    <w:p w14:paraId="084E69BE"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 МІС.</w:t>
      </w:r>
    </w:p>
    <w:p w14:paraId="433B45CF"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Процес введення даних у ПЗ має забезпечувати контроль коректності і узгодженості даних, що вводяться, з даними, що вже наявні у МІС. Для забезпечення цілісності і несуперечливості дані повинні бути попередньо оброблені відповідними програмами контролю та верифікації. </w:t>
      </w:r>
    </w:p>
    <w:p w14:paraId="53F20159"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Процес обробки даних у МІС має здійснюватися серверними компонентами МІС (сервери бази даних, сервери аплікацій).</w:t>
      </w:r>
    </w:p>
    <w:p w14:paraId="062A836F"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Процес передачі даних у МІС має реалізовуватись з врахуванням пропускної здатності та типів телекомунікаційних каналів, які існують між рівнями об’єкту автоматизації.</w:t>
      </w:r>
    </w:p>
    <w:p w14:paraId="2800F378"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Представлення даних у МІС повинно забезпечувати однозначну ідентифікацію даних у МІС.</w:t>
      </w:r>
    </w:p>
    <w:p w14:paraId="47891AA2"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Рівень зберігання даних в МІС повинен бути побудованим на базі сучасних реляційних або об’єктно-реляційних СКБД. </w:t>
      </w:r>
    </w:p>
    <w:p w14:paraId="71CFA319"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Інформаційна інфраструктура МІС має відповідати наступним вимогам:</w:t>
      </w:r>
    </w:p>
    <w:p w14:paraId="45B0E5A6" w14:textId="77777777" w:rsidR="00F0656B" w:rsidRPr="00367947" w:rsidRDefault="00F0656B" w:rsidP="00F0656B">
      <w:pPr>
        <w:pStyle w:val="ab"/>
        <w:widowControl/>
        <w:numPr>
          <w:ilvl w:val="0"/>
          <w:numId w:val="3"/>
        </w:numPr>
        <w:spacing w:line="240" w:lineRule="auto"/>
        <w:ind w:left="0"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Масштабування «по горизонталі», тобто за обсягами інформації. МІС повинна мати можливість легко нарощувати обсяги даних.</w:t>
      </w:r>
    </w:p>
    <w:p w14:paraId="2E66FCFA" w14:textId="77777777" w:rsidR="00F0656B" w:rsidRPr="00367947" w:rsidRDefault="00F0656B" w:rsidP="00F0656B">
      <w:pPr>
        <w:pStyle w:val="ab"/>
        <w:widowControl/>
        <w:numPr>
          <w:ilvl w:val="0"/>
          <w:numId w:val="3"/>
        </w:numPr>
        <w:spacing w:line="240" w:lineRule="auto"/>
        <w:ind w:left="0"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Масштабування «по вертикалі», тобто можливість легко вводити в МІС нові модулі, модифікувати існуючі та підключати будь-які програмні продукти і підсистеми. </w:t>
      </w:r>
    </w:p>
    <w:p w14:paraId="4003DD56"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Виходячи із прийнятою у замовника:</w:t>
      </w:r>
    </w:p>
    <w:p w14:paraId="6F4EEFE6" w14:textId="77777777" w:rsidR="00F0656B" w:rsidRPr="00367947" w:rsidRDefault="00F0656B" w:rsidP="00F0656B">
      <w:pPr>
        <w:pStyle w:val="ab"/>
        <w:tabs>
          <w:tab w:val="left" w:pos="1134"/>
        </w:tabs>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платформою для реалізації баз даних є MS SQL;</w:t>
      </w:r>
    </w:p>
    <w:p w14:paraId="42564B95" w14:textId="77777777" w:rsidR="00F0656B" w:rsidRPr="00367947" w:rsidRDefault="00F0656B" w:rsidP="00F0656B">
      <w:pPr>
        <w:pStyle w:val="ab"/>
        <w:tabs>
          <w:tab w:val="left" w:pos="1134"/>
        </w:tabs>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програмне забезпечення на основі .NET технології</w:t>
      </w:r>
    </w:p>
    <w:p w14:paraId="039E64E1" w14:textId="77777777" w:rsidR="00F0656B" w:rsidRPr="00367947" w:rsidRDefault="00F0656B" w:rsidP="00F0656B">
      <w:pPr>
        <w:pStyle w:val="ab"/>
        <w:tabs>
          <w:tab w:val="left" w:pos="1134"/>
        </w:tabs>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інтеграції з бухгалтерськими системами.</w:t>
      </w:r>
    </w:p>
    <w:p w14:paraId="6E90C5BB"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по стандартизації та уніфікації</w:t>
      </w:r>
    </w:p>
    <w:p w14:paraId="42FE8767"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При організації обміну інформацією з зовнішніми системами повинні використовуватись загальноприйнятні в практиці побудови інформаційних систем, відкриті стандарти і протоколи, а також технології, які пройшли процедуру стандартизації, і затверджені в якості стандарту (рекомендації) міжнародним або галузевим органом по стандартизації.</w:t>
      </w:r>
    </w:p>
    <w:p w14:paraId="399D469F"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i/>
          <w:sz w:val="22"/>
          <w:szCs w:val="22"/>
          <w:lang w:val="uk-UA"/>
        </w:rPr>
      </w:pPr>
      <w:r w:rsidRPr="00367947">
        <w:rPr>
          <w:rStyle w:val="aa"/>
          <w:rFonts w:ascii="Times New Roman" w:hAnsi="Times New Roman"/>
          <w:sz w:val="22"/>
          <w:szCs w:val="22"/>
          <w:lang w:val="uk-UA"/>
        </w:rPr>
        <w:t xml:space="preserve">МІС повинна підтримувати міжнародні стандарти зберігання і обміну медичною інформацією: МКХ-10, </w:t>
      </w:r>
      <w:proofErr w:type="spellStart"/>
      <w:r w:rsidRPr="00367947">
        <w:rPr>
          <w:rStyle w:val="aa"/>
          <w:rFonts w:ascii="Times New Roman" w:hAnsi="Times New Roman"/>
          <w:sz w:val="22"/>
          <w:szCs w:val="22"/>
        </w:rPr>
        <w:t>Loinc</w:t>
      </w:r>
      <w:proofErr w:type="spellEnd"/>
      <w:r w:rsidRPr="00367947">
        <w:rPr>
          <w:rStyle w:val="aa"/>
          <w:rFonts w:ascii="Times New Roman" w:hAnsi="Times New Roman"/>
          <w:sz w:val="22"/>
          <w:szCs w:val="22"/>
          <w:lang w:val="uk-UA"/>
        </w:rPr>
        <w:t xml:space="preserve">, </w:t>
      </w:r>
      <w:proofErr w:type="spellStart"/>
      <w:r w:rsidRPr="00367947">
        <w:rPr>
          <w:rStyle w:val="aa"/>
          <w:rFonts w:ascii="Times New Roman" w:hAnsi="Times New Roman"/>
          <w:sz w:val="22"/>
          <w:szCs w:val="22"/>
        </w:rPr>
        <w:t>Dicom</w:t>
      </w:r>
      <w:proofErr w:type="spellEnd"/>
      <w:r w:rsidRPr="00367947">
        <w:rPr>
          <w:rStyle w:val="aa"/>
          <w:rFonts w:ascii="Times New Roman" w:hAnsi="Times New Roman"/>
          <w:sz w:val="22"/>
          <w:szCs w:val="22"/>
          <w:lang w:val="uk-UA"/>
        </w:rPr>
        <w:t xml:space="preserve">, </w:t>
      </w:r>
      <w:r w:rsidRPr="00367947">
        <w:rPr>
          <w:rStyle w:val="aa"/>
          <w:rFonts w:ascii="Times New Roman" w:hAnsi="Times New Roman"/>
          <w:sz w:val="22"/>
          <w:szCs w:val="22"/>
        </w:rPr>
        <w:t>HL</w:t>
      </w:r>
      <w:r w:rsidRPr="00367947">
        <w:rPr>
          <w:rStyle w:val="aa"/>
          <w:rFonts w:ascii="Times New Roman" w:hAnsi="Times New Roman"/>
          <w:sz w:val="22"/>
          <w:szCs w:val="22"/>
          <w:lang w:val="uk-UA"/>
        </w:rPr>
        <w:t xml:space="preserve">7, </w:t>
      </w:r>
      <w:r w:rsidRPr="00367947">
        <w:rPr>
          <w:rStyle w:val="aa"/>
          <w:rFonts w:ascii="Times New Roman" w:hAnsi="Times New Roman"/>
          <w:sz w:val="22"/>
          <w:szCs w:val="22"/>
        </w:rPr>
        <w:t>SCP</w:t>
      </w:r>
      <w:r w:rsidRPr="00367947">
        <w:rPr>
          <w:rStyle w:val="aa"/>
          <w:rFonts w:ascii="Times New Roman" w:hAnsi="Times New Roman"/>
          <w:sz w:val="22"/>
          <w:szCs w:val="22"/>
          <w:lang w:val="uk-UA"/>
        </w:rPr>
        <w:t>-</w:t>
      </w:r>
      <w:r w:rsidRPr="00367947">
        <w:rPr>
          <w:rStyle w:val="aa"/>
          <w:rFonts w:ascii="Times New Roman" w:hAnsi="Times New Roman"/>
          <w:sz w:val="22"/>
          <w:szCs w:val="22"/>
        </w:rPr>
        <w:t>ECG</w:t>
      </w:r>
      <w:r w:rsidRPr="00367947">
        <w:rPr>
          <w:rStyle w:val="aa"/>
          <w:rFonts w:ascii="Times New Roman" w:hAnsi="Times New Roman"/>
          <w:sz w:val="22"/>
          <w:szCs w:val="22"/>
          <w:lang w:val="uk-UA"/>
        </w:rPr>
        <w:t>.</w:t>
      </w:r>
    </w:p>
    <w:p w14:paraId="61AB112F"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Підсистеми ПЗ повинні застосовувати єдину систему класифікації та кодування. Усі </w:t>
      </w:r>
      <w:r w:rsidRPr="00367947">
        <w:rPr>
          <w:rFonts w:ascii="Times New Roman" w:hAnsi="Times New Roman" w:cs="Times New Roman"/>
          <w:sz w:val="22"/>
          <w:szCs w:val="22"/>
          <w:lang w:val="uk-UA"/>
        </w:rPr>
        <w:lastRenderedPageBreak/>
        <w:t>повідомлення користувачам повинні видаватися українською мовою. Допускається після повідомлення українською мовою, видавати повідомлення англійською мовою, яке б уточнювало суть самого повідомлення і призначалося б для використовується технологічним персоналом. Усі поля і відображувані дані в екранних формах повинні бути відображені українською мовою.</w:t>
      </w:r>
    </w:p>
    <w:p w14:paraId="7ABF2697"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технологічного забезпечення</w:t>
      </w:r>
    </w:p>
    <w:p w14:paraId="12386BFD"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Програмно-технічна архітектура повинна враховувати можливість взаємодії із існуючими МІС в</w:t>
      </w:r>
      <w:r>
        <w:rPr>
          <w:rFonts w:ascii="Times New Roman" w:hAnsi="Times New Roman" w:cs="Times New Roman"/>
          <w:sz w:val="22"/>
          <w:szCs w:val="22"/>
          <w:lang w:val="uk-UA"/>
        </w:rPr>
        <w:t xml:space="preserve"> лікувальних закладах Київської</w:t>
      </w:r>
      <w:r w:rsidRPr="00367947">
        <w:rPr>
          <w:rFonts w:ascii="Times New Roman" w:hAnsi="Times New Roman" w:cs="Times New Roman"/>
          <w:sz w:val="22"/>
          <w:szCs w:val="22"/>
          <w:lang w:val="uk-UA"/>
        </w:rPr>
        <w:t xml:space="preserve"> області</w:t>
      </w:r>
      <w:r w:rsidRPr="00367947">
        <w:rPr>
          <w:rFonts w:ascii="Times New Roman" w:hAnsi="Times New Roman" w:cs="Times New Roman"/>
          <w:bCs/>
          <w:sz w:val="22"/>
          <w:szCs w:val="22"/>
          <w:lang w:val="uk-UA"/>
        </w:rPr>
        <w:t>.</w:t>
      </w:r>
      <w:r w:rsidRPr="00367947">
        <w:rPr>
          <w:rFonts w:ascii="Times New Roman" w:hAnsi="Times New Roman" w:cs="Times New Roman"/>
          <w:sz w:val="22"/>
          <w:szCs w:val="22"/>
          <w:lang w:val="uk-UA"/>
        </w:rPr>
        <w:t xml:space="preserve"> Архітектура МІС повинна допускати розширення функціонального і інформаційного складу шляхом підключення додаткових програмних модулів із застосуванням документованих інтерфейсів. Додання нових функціональних можливостей не повинно супроводжуватись змінами в раніше розробленій і експлуатованій частині.</w:t>
      </w:r>
    </w:p>
    <w:p w14:paraId="19938993"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ПЗ повинно містити механізми управління на всіх рівнях своєї архітектури, а саме: на рівні інфраструктури (адміністратором), на функціональному рівні (адміністратором), на рівні представлення (користувачем). ПЗ повинно бути побудоване таким чином, щоб усі взаємопов’язані підсистеми будувалися за єдиною методологією і відповідали сучасним принципам взаємодії, надійності і управління. </w:t>
      </w:r>
    </w:p>
    <w:p w14:paraId="4C119CE0"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 метою гарантування того, що запропоноване рішення буде побудовано таким чином, щоб усі підсистеми будувалися, інтегрувалися та у подальшому розвивалися за єдиною методологією, що не залежить від будь-якого виробника, воно має відповідати сучасним принципам взаємодії, базою яких є відкрита архітектура мережних сервісів SOA (</w:t>
      </w:r>
      <w:proofErr w:type="spellStart"/>
      <w:r w:rsidRPr="00367947">
        <w:rPr>
          <w:rFonts w:ascii="Times New Roman" w:hAnsi="Times New Roman" w:cs="Times New Roman"/>
          <w:sz w:val="22"/>
          <w:szCs w:val="22"/>
          <w:lang w:val="uk-UA"/>
        </w:rPr>
        <w:t>ServiceOrientedArchitecture</w:t>
      </w:r>
      <w:proofErr w:type="spellEnd"/>
      <w:r w:rsidRPr="00367947">
        <w:rPr>
          <w:rFonts w:ascii="Times New Roman" w:hAnsi="Times New Roman" w:cs="Times New Roman"/>
          <w:sz w:val="22"/>
          <w:szCs w:val="22"/>
          <w:lang w:val="uk-UA"/>
        </w:rPr>
        <w:t xml:space="preserve">). </w:t>
      </w:r>
    </w:p>
    <w:p w14:paraId="5ABC1A5C" w14:textId="77777777" w:rsidR="00F0656B" w:rsidRPr="00367947" w:rsidRDefault="00F0656B" w:rsidP="00F0656B">
      <w:pPr>
        <w:pStyle w:val="ab"/>
        <w:spacing w:line="240" w:lineRule="auto"/>
        <w:ind w:firstLine="72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Задля забезпечення максимальної продуктивності та зменшення ризиків, пов’язаних з використанням запропонованої інфраструктури середовища функціонування МІС, використання загальноприйнятих стандартів, зокрема SOA, є ключовою вимогою.</w:t>
      </w:r>
    </w:p>
    <w:p w14:paraId="7D4C2538" w14:textId="77777777" w:rsidR="00F0656B" w:rsidRPr="00367947" w:rsidRDefault="00F0656B" w:rsidP="00F0656B">
      <w:pPr>
        <w:pStyle w:val="ab"/>
        <w:spacing w:line="240" w:lineRule="auto"/>
        <w:ind w:firstLine="72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Має бути передбачена можливість доступу для перегляду даних ЕМКП через </w:t>
      </w:r>
      <w:proofErr w:type="spellStart"/>
      <w:r w:rsidRPr="00367947">
        <w:rPr>
          <w:rFonts w:ascii="Times New Roman" w:hAnsi="Times New Roman" w:cs="Times New Roman"/>
          <w:sz w:val="22"/>
          <w:szCs w:val="22"/>
          <w:lang w:val="uk-UA"/>
        </w:rPr>
        <w:t>Web</w:t>
      </w:r>
      <w:proofErr w:type="spellEnd"/>
      <w:r w:rsidRPr="00367947">
        <w:rPr>
          <w:rFonts w:ascii="Times New Roman" w:hAnsi="Times New Roman" w:cs="Times New Roman"/>
          <w:sz w:val="22"/>
          <w:szCs w:val="22"/>
          <w:lang w:val="uk-UA"/>
        </w:rPr>
        <w:t>-клієнт.</w:t>
      </w:r>
    </w:p>
    <w:p w14:paraId="6D3CC176"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ергономіки і технічної естетики</w:t>
      </w:r>
    </w:p>
    <w:p w14:paraId="4ED6D044"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Взаємодія користувачів з програмним забезпеченням МІС повинна відбуватися з використанням візуального графічного інтерфейсу (GUI). Інтерфейс системи повинен бути зрозумілим та зручним, не повинен бути перенавантажений графічними елементами та повинен забезпечити швидке відображення екранних форм.</w:t>
      </w:r>
    </w:p>
    <w:p w14:paraId="2200990C"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Елементи навігації повинні бути виконані в зручній для користувача формі. Засоби редагування інформації повинні відповідати прийнятим положенням по використанню функціональних клавіш, режимів роботи, пошуку, використання віконної системи. Введення та видача даних МІС, прийняття команд керування та відображення результатів їх відображення повинні виконуватися в інтерактивному режимі. Інтерфейс повинен відповідати сучасним вимогам та забезпечувати зручний доступ до основних функцій та операцій МІС.</w:t>
      </w:r>
    </w:p>
    <w:p w14:paraId="0BFC1AC2"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Інтерфейс повинен бути зорієнтований на використання маніпулятора типу «миша», тобто керування системою повинно здійснюватися за допомогою набору екранних меню, кнопок, значків і </w:t>
      </w:r>
      <w:proofErr w:type="spellStart"/>
      <w:r w:rsidRPr="00367947">
        <w:rPr>
          <w:rFonts w:ascii="Times New Roman" w:hAnsi="Times New Roman" w:cs="Times New Roman"/>
          <w:sz w:val="22"/>
          <w:szCs w:val="22"/>
          <w:lang w:val="uk-UA"/>
        </w:rPr>
        <w:t>т.п</w:t>
      </w:r>
      <w:proofErr w:type="spellEnd"/>
      <w:r w:rsidRPr="00367947">
        <w:rPr>
          <w:rFonts w:ascii="Times New Roman" w:hAnsi="Times New Roman" w:cs="Times New Roman"/>
          <w:sz w:val="22"/>
          <w:szCs w:val="22"/>
          <w:lang w:val="uk-UA"/>
        </w:rPr>
        <w:t xml:space="preserve">. елементів. Клавіатурний режим вводу повинен використовуватися головним чином при заповненні та/або редагуванні текстових та числових полів екранних форм. </w:t>
      </w:r>
    </w:p>
    <w:p w14:paraId="619B3D32"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Всі надписи, а також повідомлення користувачеві (окрім системних повідомлень) повинні бути на українській мові.</w:t>
      </w:r>
    </w:p>
    <w:p w14:paraId="1B879443"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Система повинна забезпечувати коректну обробку аварійних ситуацій, що спричинені невірними діями користувачів, невірним форматом або недопустимими значеннями вхідних даних. В зазначених випадках Система повинна сповіщати користувача відповідним повідомленням, після чого повертатися в робочій стан, що передував невірній (недопустимій) команді або некоректному вводу даних.</w:t>
      </w:r>
    </w:p>
    <w:p w14:paraId="3B4F93CD" w14:textId="77777777" w:rsidR="00F0656B" w:rsidRPr="00367947" w:rsidRDefault="00F0656B" w:rsidP="00F0656B">
      <w:pPr>
        <w:pStyle w:val="ab"/>
        <w:tabs>
          <w:tab w:val="left" w:pos="1134"/>
        </w:tabs>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Екранні форми повинні відповідати вимогам уніфікації:</w:t>
      </w:r>
    </w:p>
    <w:p w14:paraId="76E5E18E" w14:textId="77777777" w:rsidR="00F0656B" w:rsidRPr="00367947" w:rsidRDefault="00F0656B" w:rsidP="00F0656B">
      <w:pPr>
        <w:pStyle w:val="ab"/>
        <w:widowControl/>
        <w:numPr>
          <w:ilvl w:val="0"/>
          <w:numId w:val="3"/>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Усі екранні форми інтерфейсу користувача повинні бути виконані в єдиному графічному дизайні, з однаковим розташуванням основних елементів керування та навігації;</w:t>
      </w:r>
    </w:p>
    <w:p w14:paraId="6C0B0CBA" w14:textId="77777777" w:rsidR="00F0656B" w:rsidRPr="00367947" w:rsidRDefault="00F0656B" w:rsidP="00F0656B">
      <w:pPr>
        <w:pStyle w:val="ab"/>
        <w:widowControl/>
        <w:numPr>
          <w:ilvl w:val="0"/>
          <w:numId w:val="3"/>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Для позначення однотипних операцій потрібно використовувати однакові значки, кнопки та інші елементи керування та навігації. Терміни, що використовуються для позначення типових операцій (створення нового запису, редагування існуючого), а також послідовність дій користувачів для їх виконання повинні бути уніфіковані;</w:t>
      </w:r>
    </w:p>
    <w:p w14:paraId="7EF43D6B" w14:textId="77777777" w:rsidR="00F0656B" w:rsidRPr="00367947" w:rsidRDefault="00F0656B" w:rsidP="00F0656B">
      <w:pPr>
        <w:pStyle w:val="ab"/>
        <w:widowControl/>
        <w:numPr>
          <w:ilvl w:val="0"/>
          <w:numId w:val="3"/>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Зовнішня поведінка типових елементів інтерфейсу (реакція на наведення вказівника «миші», натискання кнопки та ін.) повинна бути реалізована однаково для однотипних елементів.</w:t>
      </w:r>
    </w:p>
    <w:p w14:paraId="7AE529D4" w14:textId="77777777" w:rsidR="00F0656B" w:rsidRPr="00367947" w:rsidRDefault="00F0656B" w:rsidP="00F0656B">
      <w:pPr>
        <w:pStyle w:val="ab"/>
        <w:spacing w:before="120" w:after="120" w:line="240" w:lineRule="auto"/>
        <w:ind w:left="357"/>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складу ПЗ</w:t>
      </w:r>
    </w:p>
    <w:p w14:paraId="4482A2E0"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lastRenderedPageBreak/>
        <w:t>ПЗ МІС повинно складатись з наступних підсистем (модулів):</w:t>
      </w:r>
    </w:p>
    <w:p w14:paraId="62AF44C3"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Реєстратура.</w:t>
      </w:r>
    </w:p>
    <w:p w14:paraId="78EDE16D"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Приймальний покій.</w:t>
      </w:r>
    </w:p>
    <w:p w14:paraId="58EE04B6"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Стаціонар.</w:t>
      </w:r>
    </w:p>
    <w:p w14:paraId="3E37AC88"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Лікар.</w:t>
      </w:r>
    </w:p>
    <w:p w14:paraId="78E2C541"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Медсестра.</w:t>
      </w:r>
    </w:p>
    <w:p w14:paraId="2EB64560"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Лабораторія.</w:t>
      </w:r>
    </w:p>
    <w:p w14:paraId="219049F8"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Радіологічний відділ.</w:t>
      </w:r>
    </w:p>
    <w:p w14:paraId="37727D9F"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Відділ УЗД.</w:t>
      </w:r>
    </w:p>
    <w:p w14:paraId="3E49FE06"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Фінансовий відділ.</w:t>
      </w:r>
    </w:p>
    <w:p w14:paraId="37A30E09"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Склад.</w:t>
      </w:r>
    </w:p>
    <w:p w14:paraId="055E51A7"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Організаційно-методичний відділ.</w:t>
      </w:r>
    </w:p>
    <w:p w14:paraId="0E6F3A1B"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Керівництво.</w:t>
      </w:r>
    </w:p>
    <w:p w14:paraId="5C14C764"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Веб клієнт для пацієнта.</w:t>
      </w:r>
    </w:p>
    <w:p w14:paraId="24324044" w14:textId="77777777" w:rsidR="00F0656B" w:rsidRPr="00367947" w:rsidRDefault="00F0656B" w:rsidP="00F0656B">
      <w:pPr>
        <w:pStyle w:val="a8"/>
        <w:numPr>
          <w:ilvl w:val="0"/>
          <w:numId w:val="4"/>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Модуль адміністрування системи.</w:t>
      </w:r>
    </w:p>
    <w:p w14:paraId="36D82AA0"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функцій ПЗ</w:t>
      </w:r>
    </w:p>
    <w:p w14:paraId="1DE7FF43"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 xml:space="preserve">Загальні вимоги </w:t>
      </w:r>
    </w:p>
    <w:p w14:paraId="68387D96"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бути ефективним інструментом інформатизації та автоматизації роботи медичних закладів незалежно від їх розмірів і профілю, і безпосередньо взаємодіяти з сучасним діагностичним обладнанням без обов’язкового доукомплектування відповідними ліцензіями.</w:t>
      </w:r>
    </w:p>
    <w:p w14:paraId="5A36D1EF"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працювати з урахуванням особливостей охорони здоров’я в Україні та міжнародних стандартів зберігання медичних даних та обміну ними між різними установами.</w:t>
      </w:r>
    </w:p>
    <w:p w14:paraId="0420B3FD"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Центральним елементом ПЗ МІС повинен бути інформаційний супровід лікарських оглядів.</w:t>
      </w:r>
    </w:p>
    <w:p w14:paraId="75A5B58B"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ПЗ МІС повинно оптимізувати процес введення інформації про огляд, ефективний доступ до даних для аналізу. </w:t>
      </w:r>
    </w:p>
    <w:p w14:paraId="71327E05"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забезпечити облік пацієнтів, формування розкладів роботи медичних закладі та автоматизацію документообігу.</w:t>
      </w:r>
    </w:p>
    <w:p w14:paraId="39196EA4"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забезпечувати зберігання і обробка даних в єдиному дата-центрі.</w:t>
      </w:r>
    </w:p>
    <w:p w14:paraId="1FB667EA" w14:textId="77777777" w:rsidR="00F0656B" w:rsidRPr="00367947" w:rsidRDefault="00F0656B" w:rsidP="00F0656B">
      <w:pPr>
        <w:pStyle w:val="ab"/>
        <w:widowControl/>
        <w:numPr>
          <w:ilvl w:val="1"/>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забезпечувати:</w:t>
      </w:r>
    </w:p>
    <w:p w14:paraId="33BD49C9"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збереження медичної інформації у вигляді електронних медичних документів та медичних зображень на існуючому сервері із яким працює Замовник.</w:t>
      </w:r>
    </w:p>
    <w:p w14:paraId="7FC46C5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пошукову системи по медичних документах пацієнтів міста.</w:t>
      </w:r>
    </w:p>
    <w:p w14:paraId="2D7C90DC"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інформаційну взаємодії як між підрозділами закладу, так і між різними медичним закладами.</w:t>
      </w:r>
    </w:p>
    <w:p w14:paraId="1ECE003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Ведення єдиної бази даних шаблонів медичних документів.</w:t>
      </w:r>
    </w:p>
    <w:p w14:paraId="5FEA4173"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ведення єдиної електронної історії хвороби пацієнтів.</w:t>
      </w:r>
    </w:p>
    <w:p w14:paraId="38DDB6F7"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кількісного і фінансового обліку наданих пацієнту послуг.</w:t>
      </w:r>
    </w:p>
    <w:p w14:paraId="2CC0E19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Формування статистичної, аналітичної та медичної звітності.</w:t>
      </w:r>
    </w:p>
    <w:p w14:paraId="7E9A6E95" w14:textId="77777777" w:rsidR="00F0656B" w:rsidRPr="00367947" w:rsidRDefault="00F0656B" w:rsidP="00F0656B">
      <w:pPr>
        <w:pStyle w:val="ab"/>
        <w:widowControl/>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внесення даних у ПЗ МІС.</w:t>
      </w:r>
    </w:p>
    <w:p w14:paraId="05915473" w14:textId="77777777" w:rsidR="00F0656B" w:rsidRPr="00367947" w:rsidRDefault="00F0656B" w:rsidP="00F0656B">
      <w:pPr>
        <w:pStyle w:val="ab"/>
        <w:widowControl/>
        <w:numPr>
          <w:ilvl w:val="1"/>
          <w:numId w:val="5"/>
        </w:numPr>
        <w:spacing w:line="240" w:lineRule="auto"/>
        <w:ind w:left="426" w:hanging="433"/>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 час огляду чи консультації медичний працівник заносить дані огляду в систему за допомогою попередньо розроблених шаблонів документів.</w:t>
      </w:r>
    </w:p>
    <w:p w14:paraId="33617F3E" w14:textId="77777777" w:rsidR="00F0656B" w:rsidRPr="00367947" w:rsidRDefault="00F0656B" w:rsidP="00F0656B">
      <w:pPr>
        <w:pStyle w:val="ab"/>
        <w:widowControl/>
        <w:numPr>
          <w:ilvl w:val="1"/>
          <w:numId w:val="5"/>
        </w:numPr>
        <w:spacing w:line="240" w:lineRule="auto"/>
        <w:ind w:left="426" w:hanging="433"/>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При розробці та зміні шаблонів документів необхідно їх робити максимально уніфікованими, такими щоб задовольняли вимоги інших медичних закладів.</w:t>
      </w:r>
    </w:p>
    <w:p w14:paraId="3E5B4198" w14:textId="77777777" w:rsidR="00F0656B" w:rsidRPr="00367947" w:rsidRDefault="00F0656B" w:rsidP="00F0656B">
      <w:pPr>
        <w:pStyle w:val="ab"/>
        <w:widowControl/>
        <w:numPr>
          <w:ilvl w:val="1"/>
          <w:numId w:val="5"/>
        </w:numPr>
        <w:spacing w:line="240" w:lineRule="auto"/>
        <w:ind w:left="426" w:hanging="433"/>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дозволяти  без участі постачальника налаштовувати вигляд і структуру вхідних документів.</w:t>
      </w:r>
    </w:p>
    <w:p w14:paraId="4DF0366A"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 ПЗ МІС</w:t>
      </w:r>
    </w:p>
    <w:p w14:paraId="13646451"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«Реєстратура»</w:t>
      </w:r>
    </w:p>
    <w:p w14:paraId="0D6928CF"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має забезпечувати:</w:t>
      </w:r>
    </w:p>
    <w:p w14:paraId="164F3537"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Супровід процедур прийому пацієнтів.</w:t>
      </w:r>
    </w:p>
    <w:p w14:paraId="77B9324E"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Управління розкладом роботи закладу і обслуговуванням пацієнтів.</w:t>
      </w:r>
    </w:p>
    <w:p w14:paraId="16CBC470"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пацієнтів.</w:t>
      </w:r>
    </w:p>
    <w:p w14:paraId="223BB7F5"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Швидкий пошук інформації про пацієнта.</w:t>
      </w:r>
    </w:p>
    <w:p w14:paraId="680CFF7A"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наданих пацієнту послуг.</w:t>
      </w:r>
    </w:p>
    <w:p w14:paraId="55B1E47A"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Друк талонів черги для пацієнтів.</w:t>
      </w:r>
    </w:p>
    <w:p w14:paraId="24971183"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lastRenderedPageBreak/>
        <w:t>Вимоги до підсистеми «Приймальний покій»</w:t>
      </w:r>
    </w:p>
    <w:p w14:paraId="5287855D"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має забезпечувати:</w:t>
      </w:r>
    </w:p>
    <w:p w14:paraId="34141229"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Реєстрацію пацієнтів з метою їх подальшого лікування.</w:t>
      </w:r>
    </w:p>
    <w:p w14:paraId="01096C6A"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Ведення обліку пацієнтів у відповідних журналах.</w:t>
      </w:r>
    </w:p>
    <w:p w14:paraId="6190D6DA"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«Стаціонар»</w:t>
      </w:r>
    </w:p>
    <w:p w14:paraId="0C8F59D1"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має забезпечувати:</w:t>
      </w:r>
    </w:p>
    <w:p w14:paraId="72756616"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Ведення стаціонарних медичних карток пацієнтів, бази ліжок (ліжкового фонду).</w:t>
      </w:r>
    </w:p>
    <w:p w14:paraId="1CDA5EEB"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Формування звітів відповідно до форм МОЗ та ефективно працювати із статистичною інформацією.</w:t>
      </w:r>
    </w:p>
    <w:p w14:paraId="007819D8"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«Лікар»</w:t>
      </w:r>
    </w:p>
    <w:p w14:paraId="1A8416FD"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має забезпечувати:</w:t>
      </w:r>
    </w:p>
    <w:p w14:paraId="58729F2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Пошук і перегляд медичних документів, що стосуються пацієнта.</w:t>
      </w:r>
    </w:p>
    <w:p w14:paraId="404FBBAC"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медичних документів (що стосуються роботи з пацієнтом) і швидке внесення інформації до них.</w:t>
      </w:r>
    </w:p>
    <w:p w14:paraId="4DDF8F3F"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Виклик пацієнта, що знаходиться в черзі в закладі.</w:t>
      </w:r>
    </w:p>
    <w:p w14:paraId="148754F5"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Виведення інформації про пацієнта на апаратний світлодіодний/сегментний екран СКЧ.</w:t>
      </w:r>
    </w:p>
    <w:p w14:paraId="26D2F227"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«Медсестра»</w:t>
      </w:r>
    </w:p>
    <w:p w14:paraId="05A09006"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має забезпечувати</w:t>
      </w:r>
    </w:p>
    <w:p w14:paraId="7BC1DF16"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Пошук інформації про пацієнта.</w:t>
      </w:r>
    </w:p>
    <w:p w14:paraId="579855F0"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Перегляд послуг, запланованих на його певний візит.</w:t>
      </w:r>
    </w:p>
    <w:p w14:paraId="0A25B746"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Оптимізацію та структуризацію  роботи за допомогою вбудованого задачника.</w:t>
      </w:r>
    </w:p>
    <w:p w14:paraId="63F4BF29"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«Лабораторія»</w:t>
      </w:r>
    </w:p>
    <w:p w14:paraId="3F5673B7"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«Лабораторія» має забезпечувати:</w:t>
      </w:r>
    </w:p>
    <w:p w14:paraId="72A21BEE"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Отримання призначень на проведення послуг з реєстратури.</w:t>
      </w:r>
    </w:p>
    <w:p w14:paraId="50165B3E"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медичних документів, що стосуються проведення аналізів.</w:t>
      </w:r>
    </w:p>
    <w:p w14:paraId="04B73504"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Доступ до результатів попередніх прийомів та аналізів.</w:t>
      </w:r>
    </w:p>
    <w:p w14:paraId="0379859E"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Забезпечення процесу скерування на аналізи і отримання результатів аналізів лікарями, які зробили скерування.</w:t>
      </w:r>
    </w:p>
    <w:p w14:paraId="6807A37C"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Забезпечення зберігання даних з лабораторних аналізаторів в ЕМКП.</w:t>
      </w:r>
    </w:p>
    <w:p w14:paraId="0817C8E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Звіт (в паперовому вигляді для лаборантів)  по призначеннях, де вказано, кому і які аналізи потрібно зробити.</w:t>
      </w:r>
    </w:p>
    <w:p w14:paraId="13822ABF"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Надсилання результатів аналізів через існуючі засоби комунікації.</w:t>
      </w:r>
    </w:p>
    <w:p w14:paraId="03AE8E0C"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«Радіологічний відділ»</w:t>
      </w:r>
    </w:p>
    <w:p w14:paraId="5A8C1FB9"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«Радіологічний відділ» має забезпечувати:</w:t>
      </w:r>
    </w:p>
    <w:p w14:paraId="4CA9F358"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медичних документів, що стосуються радіологічних обстежень.</w:t>
      </w:r>
    </w:p>
    <w:p w14:paraId="2EE94977"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Робота з оперативною базою медичних зображень.</w:t>
      </w:r>
    </w:p>
    <w:p w14:paraId="46B4338B"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Отримання і обробка даних в форматі </w:t>
      </w:r>
      <w:proofErr w:type="spellStart"/>
      <w:r w:rsidRPr="00367947">
        <w:rPr>
          <w:rFonts w:ascii="Times New Roman" w:hAnsi="Times New Roman" w:cs="Times New Roman"/>
          <w:sz w:val="22"/>
          <w:szCs w:val="22"/>
          <w:lang w:val="uk-UA"/>
        </w:rPr>
        <w:t>Dicom</w:t>
      </w:r>
      <w:proofErr w:type="spellEnd"/>
      <w:r w:rsidRPr="00367947">
        <w:rPr>
          <w:rFonts w:ascii="Times New Roman" w:hAnsi="Times New Roman" w:cs="Times New Roman"/>
          <w:sz w:val="22"/>
          <w:szCs w:val="22"/>
          <w:lang w:val="uk-UA"/>
        </w:rPr>
        <w:t xml:space="preserve"> з радіологічних пристроїв.</w:t>
      </w:r>
    </w:p>
    <w:p w14:paraId="0A2A491F"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Можливість вставити характерні зображення із позначками і описом у електронний документ, який буде доступний з електронної медичної карти пацієнта.</w:t>
      </w:r>
    </w:p>
    <w:p w14:paraId="1343D3C6"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Відокремлення бази даних медичних зображень від загальної бази, що містить інформацію про пацієнтів.</w:t>
      </w:r>
    </w:p>
    <w:p w14:paraId="2C201E89"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«Ультразвукова діагностика»</w:t>
      </w:r>
    </w:p>
    <w:p w14:paraId="67402BCF"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«Ультразвукова діагностика» має забезпечувати:</w:t>
      </w:r>
    </w:p>
    <w:p w14:paraId="23DD8D53"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Створення медичних документів, що стосуються ультразвукових обстежень.</w:t>
      </w:r>
    </w:p>
    <w:p w14:paraId="05837CED"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Попередній перегляд зображень перед заповненням електронної історії хвороби.</w:t>
      </w:r>
    </w:p>
    <w:p w14:paraId="205C466C"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Запис відео із обстеження УЗД.</w:t>
      </w:r>
    </w:p>
    <w:p w14:paraId="0F066B2A"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Виділення характерних знімків з записаного відео у документ для пацієнта.</w:t>
      </w:r>
    </w:p>
    <w:p w14:paraId="0449DA24"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Друк документа із вставленими зображеннями, позначками і коментарями.</w:t>
      </w:r>
    </w:p>
    <w:p w14:paraId="20424D2E"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«Фінансовий відділ»</w:t>
      </w:r>
    </w:p>
    <w:p w14:paraId="2A9796BC"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«Фінансовий відділ» має забезпечувати:</w:t>
      </w:r>
    </w:p>
    <w:p w14:paraId="147E668B"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Формування дерева послуг і прейскуранту.</w:t>
      </w:r>
    </w:p>
    <w:p w14:paraId="50309778"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Налаштування тарифних планів.</w:t>
      </w:r>
    </w:p>
    <w:p w14:paraId="732FC08A"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Облік наданих послуг.</w:t>
      </w:r>
    </w:p>
    <w:p w14:paraId="09FA6832"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Експорт даних про надані послуги у файл для подальшого імпорту у Бухгалтерія.</w:t>
      </w:r>
    </w:p>
    <w:p w14:paraId="667BF597"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Інтеграція із платіжними терміналами з метою автоматизації процесу оплати пацієнтом послуги.</w:t>
      </w:r>
    </w:p>
    <w:p w14:paraId="3C89A13C" w14:textId="77777777" w:rsidR="00F0656B" w:rsidRPr="00367947" w:rsidRDefault="00F0656B" w:rsidP="00F0656B">
      <w:pPr>
        <w:spacing w:after="0" w:line="240" w:lineRule="auto"/>
        <w:ind w:firstLine="567"/>
        <w:jc w:val="both"/>
        <w:rPr>
          <w:rFonts w:ascii="Times New Roman" w:hAnsi="Times New Roman" w:cs="Times New Roman"/>
        </w:rPr>
      </w:pPr>
      <w:proofErr w:type="spellStart"/>
      <w:r w:rsidRPr="00367947">
        <w:rPr>
          <w:rFonts w:ascii="Times New Roman" w:hAnsi="Times New Roman" w:cs="Times New Roman"/>
          <w:b/>
        </w:rPr>
        <w:t>Вимоги</w:t>
      </w:r>
      <w:proofErr w:type="spellEnd"/>
      <w:r w:rsidRPr="00367947">
        <w:rPr>
          <w:rFonts w:ascii="Times New Roman" w:hAnsi="Times New Roman" w:cs="Times New Roman"/>
          <w:b/>
        </w:rPr>
        <w:t xml:space="preserve"> до </w:t>
      </w:r>
      <w:proofErr w:type="spellStart"/>
      <w:r w:rsidRPr="00367947">
        <w:rPr>
          <w:rFonts w:ascii="Times New Roman" w:hAnsi="Times New Roman" w:cs="Times New Roman"/>
          <w:b/>
        </w:rPr>
        <w:t>підсистеми</w:t>
      </w:r>
      <w:proofErr w:type="spellEnd"/>
      <w:r w:rsidRPr="00367947">
        <w:rPr>
          <w:rFonts w:ascii="Times New Roman" w:hAnsi="Times New Roman" w:cs="Times New Roman"/>
          <w:b/>
        </w:rPr>
        <w:t xml:space="preserve"> «Склад</w:t>
      </w:r>
      <w:r w:rsidRPr="00367947">
        <w:rPr>
          <w:rFonts w:ascii="Times New Roman" w:hAnsi="Times New Roman" w:cs="Times New Roman"/>
          <w:b/>
          <w:i/>
        </w:rPr>
        <w:t>»</w:t>
      </w:r>
    </w:p>
    <w:p w14:paraId="06FB4C8C"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lastRenderedPageBreak/>
        <w:t>Підсистема має забезпечувати:</w:t>
      </w:r>
    </w:p>
    <w:p w14:paraId="71B450DA" w14:textId="77777777" w:rsidR="00F0656B" w:rsidRPr="00367947" w:rsidRDefault="00F0656B" w:rsidP="00F0656B">
      <w:pPr>
        <w:pStyle w:val="a8"/>
        <w:numPr>
          <w:ilvl w:val="2"/>
          <w:numId w:val="5"/>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Встановлення норми використаного матеріалу для кожної послуги.</w:t>
      </w:r>
    </w:p>
    <w:p w14:paraId="2D8EABAA" w14:textId="77777777" w:rsidR="00F0656B" w:rsidRPr="00367947" w:rsidRDefault="00F0656B" w:rsidP="00F0656B">
      <w:pPr>
        <w:pStyle w:val="a8"/>
        <w:numPr>
          <w:ilvl w:val="2"/>
          <w:numId w:val="5"/>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Контроль за рухом матеріалів від закупівлі до використання.</w:t>
      </w:r>
    </w:p>
    <w:p w14:paraId="555C64F5" w14:textId="77777777" w:rsidR="00F0656B" w:rsidRPr="00367947" w:rsidRDefault="00F0656B" w:rsidP="00F0656B">
      <w:pPr>
        <w:pStyle w:val="a8"/>
        <w:numPr>
          <w:ilvl w:val="2"/>
          <w:numId w:val="5"/>
        </w:numPr>
        <w:suppressAutoHyphens/>
        <w:spacing w:after="0" w:line="240" w:lineRule="auto"/>
        <w:ind w:left="0" w:firstLine="0"/>
        <w:jc w:val="both"/>
        <w:rPr>
          <w:rFonts w:ascii="Times New Roman" w:hAnsi="Times New Roman" w:cs="Times New Roman"/>
        </w:rPr>
      </w:pPr>
      <w:r w:rsidRPr="00367947">
        <w:rPr>
          <w:rFonts w:ascii="Times New Roman" w:hAnsi="Times New Roman" w:cs="Times New Roman"/>
        </w:rPr>
        <w:t>Підготовку статистичної інформації щодо списаних матеріалів.</w:t>
      </w:r>
    </w:p>
    <w:p w14:paraId="549A00CA"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«Керівництво»</w:t>
      </w:r>
    </w:p>
    <w:p w14:paraId="331D33E7"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«Керівництво» має забезпечувати:</w:t>
      </w:r>
    </w:p>
    <w:p w14:paraId="025CFBB0"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Аналіз діяльності закладу.</w:t>
      </w:r>
    </w:p>
    <w:p w14:paraId="44304F73"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Контроль введення даних.</w:t>
      </w:r>
    </w:p>
    <w:p w14:paraId="0C64D7AF"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Візуальний облік навантаження працівників та наданих послуг.</w:t>
      </w:r>
    </w:p>
    <w:p w14:paraId="13B30415"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Аудит роботи з медичними документами (створення, редагування, друк, видалення). </w:t>
      </w:r>
    </w:p>
    <w:p w14:paraId="55B0533F" w14:textId="77777777" w:rsidR="00F0656B" w:rsidRPr="00367947" w:rsidRDefault="00F0656B" w:rsidP="00F0656B">
      <w:pPr>
        <w:pStyle w:val="ab"/>
        <w:widowControl/>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підсистеми «Адміністрування»</w:t>
      </w:r>
    </w:p>
    <w:p w14:paraId="68768BE0" w14:textId="77777777" w:rsidR="00F0656B" w:rsidRPr="00367947" w:rsidRDefault="00F0656B" w:rsidP="00F0656B">
      <w:pPr>
        <w:pStyle w:val="ab"/>
        <w:spacing w:line="240" w:lineRule="auto"/>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Підсистема адміністрування має забезпечувати:</w:t>
      </w:r>
    </w:p>
    <w:p w14:paraId="26E0F11C" w14:textId="77777777" w:rsidR="00F0656B" w:rsidRPr="00367947" w:rsidRDefault="00F0656B" w:rsidP="00F0656B">
      <w:pPr>
        <w:pStyle w:val="ab"/>
        <w:widowControl/>
        <w:numPr>
          <w:ilvl w:val="2"/>
          <w:numId w:val="6"/>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Гнучка система адміністрування інформаційної інфраструктури.</w:t>
      </w:r>
    </w:p>
    <w:p w14:paraId="1E8E85C2" w14:textId="77777777" w:rsidR="00F0656B" w:rsidRPr="00367947" w:rsidRDefault="00F0656B" w:rsidP="00F0656B">
      <w:pPr>
        <w:pStyle w:val="ab"/>
        <w:widowControl/>
        <w:numPr>
          <w:ilvl w:val="2"/>
          <w:numId w:val="6"/>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Моніторинг роботи інформаційної системи.</w:t>
      </w:r>
    </w:p>
    <w:p w14:paraId="5CAE1AFF" w14:textId="77777777" w:rsidR="00F0656B" w:rsidRPr="00367947" w:rsidRDefault="00F0656B" w:rsidP="00F0656B">
      <w:pPr>
        <w:pStyle w:val="ab"/>
        <w:widowControl/>
        <w:numPr>
          <w:ilvl w:val="2"/>
          <w:numId w:val="6"/>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Налаштування багаторівневої системи доступу до даних, зокрема </w:t>
      </w:r>
      <w:r w:rsidRPr="00367947">
        <w:rPr>
          <w:rFonts w:ascii="Times New Roman" w:hAnsi="Times New Roman" w:cs="Times New Roman"/>
          <w:iCs/>
          <w:sz w:val="22"/>
          <w:szCs w:val="22"/>
          <w:lang w:val="uk-UA"/>
        </w:rPr>
        <w:t>розподіл прав доступу до функціоналу системи на рівні функцій системи, окремих пунктів меню, а також до документів.</w:t>
      </w:r>
    </w:p>
    <w:p w14:paraId="1E4E9955" w14:textId="77777777" w:rsidR="00F0656B" w:rsidRPr="00367947" w:rsidRDefault="00F0656B" w:rsidP="00F0656B">
      <w:pPr>
        <w:pStyle w:val="ab"/>
        <w:widowControl/>
        <w:numPr>
          <w:ilvl w:val="2"/>
          <w:numId w:val="6"/>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Управління користувачами, ролями, доступом до функціоналу системи і до інформації про пацієнтів.</w:t>
      </w:r>
    </w:p>
    <w:p w14:paraId="485D0C8C" w14:textId="77777777" w:rsidR="00F0656B" w:rsidRPr="00367947" w:rsidRDefault="00F0656B" w:rsidP="00F0656B">
      <w:pPr>
        <w:pStyle w:val="ab"/>
        <w:widowControl/>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звітних форм та підсистеми аналітичних даних.</w:t>
      </w:r>
    </w:p>
    <w:p w14:paraId="34B73951"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формувати затверджені форми.</w:t>
      </w:r>
    </w:p>
    <w:p w14:paraId="741EA5D3"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забезпечувати можливість налаштовувати вигляд і структуру вихідних документів без участі постачальника.</w:t>
      </w:r>
    </w:p>
    <w:p w14:paraId="56CC81D8"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надавати можливість користувачеві самостійно формувати запити до програми з можливістю деталізації по кожному показнику.</w:t>
      </w:r>
    </w:p>
    <w:p w14:paraId="7E9E0E69" w14:textId="77777777" w:rsidR="00F0656B" w:rsidRPr="00367947" w:rsidRDefault="00F0656B" w:rsidP="00F0656B">
      <w:pPr>
        <w:pStyle w:val="ab"/>
        <w:widowControl/>
        <w:numPr>
          <w:ilvl w:val="2"/>
          <w:numId w:val="5"/>
        </w:numPr>
        <w:spacing w:line="240" w:lineRule="auto"/>
        <w:ind w:left="0" w:firstLine="0"/>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ПЗ МІС повинно передбачати можливість отримання </w:t>
      </w:r>
      <w:r w:rsidRPr="00367947">
        <w:rPr>
          <w:rFonts w:ascii="Times New Roman" w:hAnsi="Times New Roman" w:cs="Times New Roman"/>
          <w:iCs/>
          <w:sz w:val="22"/>
          <w:szCs w:val="22"/>
          <w:lang w:val="uk-UA"/>
        </w:rPr>
        <w:t>будь-яких звітів в основних загальнодоступних форматах (HTML, PDF, MS Word, MS Excel тощо).</w:t>
      </w:r>
    </w:p>
    <w:p w14:paraId="109BD546"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захисту інформації</w:t>
      </w:r>
    </w:p>
    <w:p w14:paraId="45518D1C"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ПЗ МІС повинно забезпечувати необхідні засоби інформаційної безпеки та нерозповсюдження медичної інформації. </w:t>
      </w:r>
    </w:p>
    <w:p w14:paraId="649F4B3A"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реалізовувати недопустимість прямого доступу до бази даних.</w:t>
      </w:r>
    </w:p>
    <w:p w14:paraId="4E15EB07" w14:textId="77777777" w:rsidR="00F0656B" w:rsidRPr="00367947" w:rsidRDefault="00F0656B" w:rsidP="00F0656B">
      <w:pPr>
        <w:pStyle w:val="ab"/>
        <w:spacing w:before="120" w:after="120" w:line="240" w:lineRule="auto"/>
        <w:jc w:val="center"/>
        <w:rPr>
          <w:rFonts w:ascii="Times New Roman" w:hAnsi="Times New Roman" w:cs="Times New Roman"/>
          <w:sz w:val="22"/>
          <w:szCs w:val="22"/>
          <w:lang w:val="uk-UA"/>
        </w:rPr>
      </w:pPr>
      <w:r w:rsidRPr="00367947">
        <w:rPr>
          <w:rFonts w:ascii="Times New Roman" w:hAnsi="Times New Roman" w:cs="Times New Roman"/>
          <w:b/>
          <w:sz w:val="22"/>
          <w:szCs w:val="22"/>
          <w:lang w:val="uk-UA"/>
        </w:rPr>
        <w:t>Вимоги до надійності.</w:t>
      </w:r>
    </w:p>
    <w:p w14:paraId="39E64828"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повинно забезпечувати безперебійну роботу підсистем, із запланованими технічними перервами у межах регламентованих процедур, визначених Замовником.</w:t>
      </w:r>
    </w:p>
    <w:p w14:paraId="526AED7D"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Стійкість медичної інформаційної системи до відмов повинна забезпечуватися комплексом технічно-методичних заходів, в тому числі за рахунок: резервування технічних і програмних засобів, застосування джерел безперебійного живлення, організації резервних компонентів системи; створення резервних копій інформації. </w:t>
      </w:r>
    </w:p>
    <w:p w14:paraId="6B25AEC5"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 xml:space="preserve">Має бути передбачена можливість створення резервної копію бази даних медичної інформації із частотою, відповідною вимогам Замовника до надійності. </w:t>
      </w:r>
    </w:p>
    <w:p w14:paraId="1FAEBE05" w14:textId="77777777" w:rsidR="00F0656B" w:rsidRPr="00367947" w:rsidRDefault="00F0656B" w:rsidP="00F0656B">
      <w:pPr>
        <w:pStyle w:val="ab"/>
        <w:spacing w:line="240" w:lineRule="auto"/>
        <w:ind w:firstLine="567"/>
        <w:jc w:val="both"/>
        <w:rPr>
          <w:rFonts w:ascii="Times New Roman" w:hAnsi="Times New Roman" w:cs="Times New Roman"/>
          <w:sz w:val="22"/>
          <w:szCs w:val="22"/>
          <w:lang w:val="uk-UA"/>
        </w:rPr>
      </w:pPr>
      <w:r w:rsidRPr="00367947">
        <w:rPr>
          <w:rFonts w:ascii="Times New Roman" w:hAnsi="Times New Roman" w:cs="Times New Roman"/>
          <w:sz w:val="22"/>
          <w:szCs w:val="22"/>
          <w:lang w:val="uk-UA"/>
        </w:rPr>
        <w:t>ПЗ МІС має передбачати роботу з медичних зображеннями, розташованими на незалежному сервері.</w:t>
      </w:r>
    </w:p>
    <w:p w14:paraId="0DBC8270" w14:textId="77777777" w:rsidR="00F0656B" w:rsidRPr="00F0656B" w:rsidRDefault="00F0656B" w:rsidP="00F0656B">
      <w:pPr>
        <w:spacing w:after="0" w:line="240" w:lineRule="auto"/>
        <w:ind w:firstLine="567"/>
        <w:jc w:val="both"/>
        <w:rPr>
          <w:rFonts w:ascii="Times New Roman" w:hAnsi="Times New Roman" w:cs="Times New Roman"/>
          <w:lang w:val="uk-UA"/>
        </w:rPr>
      </w:pPr>
      <w:r w:rsidRPr="00F0656B">
        <w:rPr>
          <w:rFonts w:ascii="Times New Roman" w:hAnsi="Times New Roman" w:cs="Times New Roman"/>
          <w:lang w:val="uk-UA"/>
        </w:rPr>
        <w:t>Надійність медичної інформаційної системи повинна забезпечуватися за рахунок: застосування надійного системного програмного забезпечення (</w:t>
      </w:r>
      <w:r w:rsidRPr="00367947">
        <w:rPr>
          <w:rFonts w:ascii="Times New Roman" w:hAnsi="Times New Roman" w:cs="Times New Roman"/>
        </w:rPr>
        <w:t>Microsoft</w:t>
      </w:r>
      <w:r w:rsidRPr="00F0656B">
        <w:rPr>
          <w:rFonts w:ascii="Times New Roman" w:hAnsi="Times New Roman" w:cs="Times New Roman"/>
          <w:lang w:val="uk-UA"/>
        </w:rPr>
        <w:t xml:space="preserve"> </w:t>
      </w:r>
      <w:r w:rsidRPr="00367947">
        <w:rPr>
          <w:rFonts w:ascii="Times New Roman" w:hAnsi="Times New Roman" w:cs="Times New Roman"/>
        </w:rPr>
        <w:t>Windows</w:t>
      </w:r>
      <w:r w:rsidRPr="00F0656B">
        <w:rPr>
          <w:rFonts w:ascii="Times New Roman" w:hAnsi="Times New Roman" w:cs="Times New Roman"/>
          <w:lang w:val="uk-UA"/>
        </w:rPr>
        <w:t xml:space="preserve"> </w:t>
      </w:r>
      <w:r w:rsidRPr="00367947">
        <w:rPr>
          <w:rFonts w:ascii="Times New Roman" w:hAnsi="Times New Roman" w:cs="Times New Roman"/>
        </w:rPr>
        <w:t>Server</w:t>
      </w:r>
      <w:r w:rsidRPr="00F0656B">
        <w:rPr>
          <w:rFonts w:ascii="Times New Roman" w:hAnsi="Times New Roman" w:cs="Times New Roman"/>
          <w:lang w:val="uk-UA"/>
        </w:rPr>
        <w:t xml:space="preserve">, </w:t>
      </w:r>
      <w:r w:rsidRPr="00367947">
        <w:rPr>
          <w:rFonts w:ascii="Times New Roman" w:hAnsi="Times New Roman" w:cs="Times New Roman"/>
        </w:rPr>
        <w:t>Microsoft</w:t>
      </w:r>
      <w:r w:rsidRPr="00F0656B">
        <w:rPr>
          <w:rFonts w:ascii="Times New Roman" w:hAnsi="Times New Roman" w:cs="Times New Roman"/>
          <w:lang w:val="uk-UA"/>
        </w:rPr>
        <w:t xml:space="preserve"> </w:t>
      </w:r>
      <w:r w:rsidRPr="00367947">
        <w:rPr>
          <w:rFonts w:ascii="Times New Roman" w:hAnsi="Times New Roman" w:cs="Times New Roman"/>
        </w:rPr>
        <w:t>IIS</w:t>
      </w:r>
      <w:r w:rsidRPr="00F0656B">
        <w:rPr>
          <w:rFonts w:ascii="Times New Roman" w:hAnsi="Times New Roman" w:cs="Times New Roman"/>
          <w:lang w:val="uk-UA"/>
        </w:rPr>
        <w:t xml:space="preserve">, </w:t>
      </w:r>
      <w:r w:rsidRPr="00367947">
        <w:rPr>
          <w:rFonts w:ascii="Times New Roman" w:hAnsi="Times New Roman" w:cs="Times New Roman"/>
        </w:rPr>
        <w:t>Microsoft</w:t>
      </w:r>
      <w:r w:rsidRPr="00F0656B">
        <w:rPr>
          <w:rFonts w:ascii="Times New Roman" w:hAnsi="Times New Roman" w:cs="Times New Roman"/>
          <w:lang w:val="uk-UA"/>
        </w:rPr>
        <w:t xml:space="preserve"> .</w:t>
      </w:r>
      <w:r w:rsidRPr="00367947">
        <w:rPr>
          <w:rFonts w:ascii="Times New Roman" w:hAnsi="Times New Roman" w:cs="Times New Roman"/>
        </w:rPr>
        <w:t>NET</w:t>
      </w:r>
      <w:r w:rsidRPr="00F0656B">
        <w:rPr>
          <w:rFonts w:ascii="Times New Roman" w:hAnsi="Times New Roman" w:cs="Times New Roman"/>
          <w:lang w:val="uk-UA"/>
        </w:rPr>
        <w:t xml:space="preserve"> </w:t>
      </w:r>
      <w:r w:rsidRPr="00367947">
        <w:rPr>
          <w:rFonts w:ascii="Times New Roman" w:hAnsi="Times New Roman" w:cs="Times New Roman"/>
        </w:rPr>
        <w:t>Framework</w:t>
      </w:r>
      <w:r w:rsidRPr="00F0656B">
        <w:rPr>
          <w:rFonts w:ascii="Times New Roman" w:hAnsi="Times New Roman" w:cs="Times New Roman"/>
          <w:lang w:val="uk-UA"/>
        </w:rPr>
        <w:t>) та систем управління базами даних (</w:t>
      </w:r>
      <w:r w:rsidRPr="00367947">
        <w:rPr>
          <w:rFonts w:ascii="Times New Roman" w:hAnsi="Times New Roman" w:cs="Times New Roman"/>
        </w:rPr>
        <w:t>Microsoft</w:t>
      </w:r>
      <w:r w:rsidRPr="00F0656B">
        <w:rPr>
          <w:rFonts w:ascii="Times New Roman" w:hAnsi="Times New Roman" w:cs="Times New Roman"/>
          <w:lang w:val="uk-UA"/>
        </w:rPr>
        <w:t xml:space="preserve"> </w:t>
      </w:r>
      <w:r w:rsidRPr="00367947">
        <w:rPr>
          <w:rFonts w:ascii="Times New Roman" w:hAnsi="Times New Roman" w:cs="Times New Roman"/>
        </w:rPr>
        <w:t>SQL</w:t>
      </w:r>
      <w:r w:rsidRPr="00F0656B">
        <w:rPr>
          <w:rFonts w:ascii="Times New Roman" w:hAnsi="Times New Roman" w:cs="Times New Roman"/>
          <w:lang w:val="uk-UA"/>
        </w:rPr>
        <w:t xml:space="preserve"> </w:t>
      </w:r>
      <w:r w:rsidRPr="00367947">
        <w:rPr>
          <w:rFonts w:ascii="Times New Roman" w:hAnsi="Times New Roman" w:cs="Times New Roman"/>
        </w:rPr>
        <w:t>Server</w:t>
      </w:r>
      <w:r w:rsidRPr="00F0656B">
        <w:rPr>
          <w:rFonts w:ascii="Times New Roman" w:hAnsi="Times New Roman" w:cs="Times New Roman"/>
          <w:lang w:val="uk-UA"/>
        </w:rPr>
        <w:t>), використання високо надійних технічних засобів; тестування медичної інформаційної системи та проведення її дослідної експлуатації; кваліфікованої експлуатації й технічного обслуговування.</w:t>
      </w:r>
    </w:p>
    <w:p w14:paraId="13E4B425" w14:textId="77777777" w:rsidR="00F0656B" w:rsidRPr="00367947" w:rsidRDefault="00F0656B" w:rsidP="00F0656B">
      <w:pPr>
        <w:spacing w:after="0" w:line="240" w:lineRule="auto"/>
        <w:ind w:firstLine="567"/>
        <w:rPr>
          <w:rFonts w:ascii="Times New Roman" w:hAnsi="Times New Roman" w:cs="Times New Roman"/>
        </w:rPr>
      </w:pPr>
      <w:proofErr w:type="spellStart"/>
      <w:r w:rsidRPr="00367947">
        <w:rPr>
          <w:rFonts w:ascii="Times New Roman" w:hAnsi="Times New Roman" w:cs="Times New Roman"/>
        </w:rPr>
        <w:t>Впровадження</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Програмного</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забезпечення</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включає</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інсталяцію</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Програмного</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забезпечення</w:t>
      </w:r>
      <w:proofErr w:type="spellEnd"/>
      <w:r w:rsidRPr="00367947">
        <w:rPr>
          <w:rFonts w:ascii="Times New Roman" w:hAnsi="Times New Roman" w:cs="Times New Roman"/>
        </w:rPr>
        <w:t xml:space="preserve"> на </w:t>
      </w:r>
      <w:proofErr w:type="spellStart"/>
      <w:r w:rsidRPr="00367947">
        <w:rPr>
          <w:rFonts w:ascii="Times New Roman" w:hAnsi="Times New Roman" w:cs="Times New Roman"/>
        </w:rPr>
        <w:t>комп’ютерах</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вказаних</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Замовником</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налаштування</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адаптацію</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Програмного</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забезпечення</w:t>
      </w:r>
      <w:proofErr w:type="spellEnd"/>
      <w:r w:rsidRPr="00367947">
        <w:rPr>
          <w:rFonts w:ascii="Times New Roman" w:hAnsi="Times New Roman" w:cs="Times New Roman"/>
        </w:rPr>
        <w:t xml:space="preserve"> та </w:t>
      </w:r>
      <w:proofErr w:type="spellStart"/>
      <w:r w:rsidRPr="00367947">
        <w:rPr>
          <w:rFonts w:ascii="Times New Roman" w:hAnsi="Times New Roman" w:cs="Times New Roman"/>
        </w:rPr>
        <w:t>навчання</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представників</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Замовника</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роботі</w:t>
      </w:r>
      <w:proofErr w:type="spellEnd"/>
      <w:r w:rsidRPr="00367947">
        <w:rPr>
          <w:rFonts w:ascii="Times New Roman" w:hAnsi="Times New Roman" w:cs="Times New Roman"/>
        </w:rPr>
        <w:t xml:space="preserve"> з </w:t>
      </w:r>
      <w:proofErr w:type="spellStart"/>
      <w:r w:rsidRPr="00367947">
        <w:rPr>
          <w:rFonts w:ascii="Times New Roman" w:hAnsi="Times New Roman" w:cs="Times New Roman"/>
        </w:rPr>
        <w:t>Програмним</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забезпеченням</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із</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розрахунку</w:t>
      </w:r>
      <w:proofErr w:type="spellEnd"/>
      <w:r w:rsidRPr="00367947">
        <w:rPr>
          <w:rFonts w:ascii="Times New Roman" w:hAnsi="Times New Roman" w:cs="Times New Roman"/>
        </w:rPr>
        <w:t xml:space="preserve"> не </w:t>
      </w:r>
      <w:proofErr w:type="spellStart"/>
      <w:r w:rsidRPr="00367947">
        <w:rPr>
          <w:rFonts w:ascii="Times New Roman" w:hAnsi="Times New Roman" w:cs="Times New Roman"/>
        </w:rPr>
        <w:t>менше</w:t>
      </w:r>
      <w:proofErr w:type="spellEnd"/>
      <w:r w:rsidRPr="00367947">
        <w:rPr>
          <w:rFonts w:ascii="Times New Roman" w:hAnsi="Times New Roman" w:cs="Times New Roman"/>
        </w:rPr>
        <w:t xml:space="preserve"> 20 годин </w:t>
      </w:r>
      <w:proofErr w:type="spellStart"/>
      <w:r w:rsidRPr="00367947">
        <w:rPr>
          <w:rFonts w:ascii="Times New Roman" w:hAnsi="Times New Roman" w:cs="Times New Roman"/>
        </w:rPr>
        <w:t>роботи</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представників</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Виконавця</w:t>
      </w:r>
      <w:proofErr w:type="spellEnd"/>
      <w:r w:rsidRPr="00367947">
        <w:rPr>
          <w:rFonts w:ascii="Times New Roman" w:hAnsi="Times New Roman" w:cs="Times New Roman"/>
        </w:rPr>
        <w:t xml:space="preserve"> з </w:t>
      </w:r>
      <w:proofErr w:type="spellStart"/>
      <w:proofErr w:type="gramStart"/>
      <w:r w:rsidRPr="00367947">
        <w:rPr>
          <w:rFonts w:ascii="Times New Roman" w:hAnsi="Times New Roman" w:cs="Times New Roman"/>
        </w:rPr>
        <w:t>впровадження</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примірників</w:t>
      </w:r>
      <w:proofErr w:type="spellEnd"/>
      <w:proofErr w:type="gramEnd"/>
      <w:r w:rsidRPr="00367947">
        <w:rPr>
          <w:rFonts w:ascii="Times New Roman" w:hAnsi="Times New Roman" w:cs="Times New Roman"/>
        </w:rPr>
        <w:t xml:space="preserve"> </w:t>
      </w:r>
      <w:proofErr w:type="spellStart"/>
      <w:r w:rsidRPr="00367947">
        <w:rPr>
          <w:rFonts w:ascii="Times New Roman" w:hAnsi="Times New Roman" w:cs="Times New Roman"/>
        </w:rPr>
        <w:t>Програмного</w:t>
      </w:r>
      <w:proofErr w:type="spellEnd"/>
      <w:r w:rsidRPr="00367947">
        <w:rPr>
          <w:rFonts w:ascii="Times New Roman" w:hAnsi="Times New Roman" w:cs="Times New Roman"/>
        </w:rPr>
        <w:t xml:space="preserve"> </w:t>
      </w:r>
      <w:proofErr w:type="spellStart"/>
      <w:r w:rsidRPr="00367947">
        <w:rPr>
          <w:rFonts w:ascii="Times New Roman" w:hAnsi="Times New Roman" w:cs="Times New Roman"/>
        </w:rPr>
        <w:t>забезпечення</w:t>
      </w:r>
      <w:proofErr w:type="spellEnd"/>
      <w:r w:rsidRPr="00367947">
        <w:rPr>
          <w:rFonts w:ascii="Times New Roman" w:hAnsi="Times New Roman" w:cs="Times New Roman"/>
        </w:rPr>
        <w:t>.</w:t>
      </w:r>
    </w:p>
    <w:p w14:paraId="47DF9E6C" w14:textId="77777777" w:rsidR="00F0656B" w:rsidRPr="00367947" w:rsidRDefault="00F0656B" w:rsidP="00F0656B">
      <w:pPr>
        <w:spacing w:after="0" w:line="240" w:lineRule="auto"/>
        <w:ind w:firstLine="708"/>
        <w:jc w:val="both"/>
        <w:rPr>
          <w:rFonts w:ascii="Times New Roman" w:eastAsia="MS Mincho" w:hAnsi="Times New Roman" w:cs="Times New Roman"/>
          <w:bCs/>
          <w:i/>
          <w:lang w:eastAsia="ja-JP"/>
        </w:rPr>
      </w:pPr>
    </w:p>
    <w:p w14:paraId="68CD6ACD" w14:textId="77777777" w:rsidR="00F0656B" w:rsidRPr="00367947" w:rsidRDefault="00F0656B" w:rsidP="00F0656B">
      <w:pPr>
        <w:spacing w:after="0" w:line="240" w:lineRule="auto"/>
        <w:ind w:firstLine="708"/>
        <w:jc w:val="both"/>
        <w:rPr>
          <w:rFonts w:ascii="Times New Roman" w:eastAsia="MS Mincho" w:hAnsi="Times New Roman" w:cs="Times New Roman"/>
          <w:bCs/>
          <w:i/>
          <w:lang w:eastAsia="ja-JP"/>
        </w:rPr>
      </w:pPr>
      <w:r w:rsidRPr="00367947">
        <w:rPr>
          <w:rFonts w:ascii="Times New Roman" w:eastAsia="MS Mincho" w:hAnsi="Times New Roman" w:cs="Times New Roman"/>
          <w:bCs/>
          <w:i/>
          <w:lang w:eastAsia="ja-JP"/>
        </w:rPr>
        <w:lastRenderedPageBreak/>
        <w:t xml:space="preserve">В </w:t>
      </w:r>
      <w:proofErr w:type="spellStart"/>
      <w:r w:rsidRPr="00367947">
        <w:rPr>
          <w:rFonts w:ascii="Times New Roman" w:eastAsia="MS Mincho" w:hAnsi="Times New Roman" w:cs="Times New Roman"/>
          <w:bCs/>
          <w:i/>
          <w:lang w:eastAsia="ja-JP"/>
        </w:rPr>
        <w:t>разі</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наявності</w:t>
      </w:r>
      <w:proofErr w:type="spellEnd"/>
      <w:r w:rsidRPr="00367947">
        <w:rPr>
          <w:rFonts w:ascii="Times New Roman" w:eastAsia="MS Mincho" w:hAnsi="Times New Roman" w:cs="Times New Roman"/>
          <w:bCs/>
          <w:i/>
          <w:lang w:eastAsia="ja-JP"/>
        </w:rPr>
        <w:t xml:space="preserve"> в </w:t>
      </w:r>
      <w:proofErr w:type="spellStart"/>
      <w:r w:rsidRPr="00367947">
        <w:rPr>
          <w:rFonts w:ascii="Times New Roman" w:eastAsia="MS Mincho" w:hAnsi="Times New Roman" w:cs="Times New Roman"/>
          <w:bCs/>
          <w:i/>
          <w:lang w:eastAsia="ja-JP"/>
        </w:rPr>
        <w:t>даному</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документі</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посилань</w:t>
      </w:r>
      <w:proofErr w:type="spellEnd"/>
      <w:r w:rsidRPr="00367947">
        <w:rPr>
          <w:rFonts w:ascii="Times New Roman" w:eastAsia="MS Mincho" w:hAnsi="Times New Roman" w:cs="Times New Roman"/>
          <w:bCs/>
          <w:i/>
          <w:lang w:eastAsia="ja-JP"/>
        </w:rPr>
        <w:t xml:space="preserve"> на </w:t>
      </w:r>
      <w:proofErr w:type="spellStart"/>
      <w:r w:rsidRPr="00367947">
        <w:rPr>
          <w:rFonts w:ascii="Times New Roman" w:eastAsia="MS Mincho" w:hAnsi="Times New Roman" w:cs="Times New Roman"/>
          <w:bCs/>
          <w:i/>
          <w:lang w:eastAsia="ja-JP"/>
        </w:rPr>
        <w:t>конкретну</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торговельну</w:t>
      </w:r>
      <w:proofErr w:type="spellEnd"/>
      <w:r w:rsidRPr="00367947">
        <w:rPr>
          <w:rFonts w:ascii="Times New Roman" w:eastAsia="MS Mincho" w:hAnsi="Times New Roman" w:cs="Times New Roman"/>
          <w:bCs/>
          <w:i/>
          <w:lang w:eastAsia="ja-JP"/>
        </w:rPr>
        <w:t xml:space="preserve"> марку </w:t>
      </w:r>
      <w:proofErr w:type="spellStart"/>
      <w:r w:rsidRPr="00367947">
        <w:rPr>
          <w:rFonts w:ascii="Times New Roman" w:eastAsia="MS Mincho" w:hAnsi="Times New Roman" w:cs="Times New Roman"/>
          <w:bCs/>
          <w:i/>
          <w:lang w:eastAsia="ja-JP"/>
        </w:rPr>
        <w:t>чи</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фірму</w:t>
      </w:r>
      <w:proofErr w:type="spellEnd"/>
      <w:r w:rsidRPr="00367947">
        <w:rPr>
          <w:rFonts w:ascii="Times New Roman" w:eastAsia="MS Mincho" w:hAnsi="Times New Roman" w:cs="Times New Roman"/>
          <w:bCs/>
          <w:i/>
          <w:lang w:eastAsia="ja-JP"/>
        </w:rPr>
        <w:t xml:space="preserve">, патент, </w:t>
      </w:r>
      <w:proofErr w:type="spellStart"/>
      <w:r w:rsidRPr="00367947">
        <w:rPr>
          <w:rFonts w:ascii="Times New Roman" w:eastAsia="MS Mincho" w:hAnsi="Times New Roman" w:cs="Times New Roman"/>
          <w:bCs/>
          <w:i/>
          <w:lang w:eastAsia="ja-JP"/>
        </w:rPr>
        <w:t>конструкцію</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або</w:t>
      </w:r>
      <w:proofErr w:type="spellEnd"/>
      <w:r w:rsidRPr="00367947">
        <w:rPr>
          <w:rFonts w:ascii="Times New Roman" w:eastAsia="MS Mincho" w:hAnsi="Times New Roman" w:cs="Times New Roman"/>
          <w:bCs/>
          <w:i/>
          <w:lang w:eastAsia="ja-JP"/>
        </w:rPr>
        <w:t xml:space="preserve"> тип предмета </w:t>
      </w:r>
      <w:proofErr w:type="spellStart"/>
      <w:r w:rsidRPr="00367947">
        <w:rPr>
          <w:rFonts w:ascii="Times New Roman" w:eastAsia="MS Mincho" w:hAnsi="Times New Roman" w:cs="Times New Roman"/>
          <w:bCs/>
          <w:i/>
          <w:lang w:eastAsia="ja-JP"/>
        </w:rPr>
        <w:t>закупівлі</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джерело</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його</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походження</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або</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виробника</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після</w:t>
      </w:r>
      <w:proofErr w:type="spellEnd"/>
      <w:r w:rsidRPr="00367947">
        <w:rPr>
          <w:rFonts w:ascii="Times New Roman" w:eastAsia="MS Mincho" w:hAnsi="Times New Roman" w:cs="Times New Roman"/>
          <w:bCs/>
          <w:i/>
          <w:lang w:eastAsia="ja-JP"/>
        </w:rPr>
        <w:t xml:space="preserve"> такого </w:t>
      </w:r>
      <w:proofErr w:type="spellStart"/>
      <w:r w:rsidRPr="00367947">
        <w:rPr>
          <w:rFonts w:ascii="Times New Roman" w:eastAsia="MS Mincho" w:hAnsi="Times New Roman" w:cs="Times New Roman"/>
          <w:bCs/>
          <w:i/>
          <w:lang w:eastAsia="ja-JP"/>
        </w:rPr>
        <w:t>посилання</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слід</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вважати</w:t>
      </w:r>
      <w:proofErr w:type="spellEnd"/>
      <w:r w:rsidRPr="00367947">
        <w:rPr>
          <w:rFonts w:ascii="Times New Roman" w:eastAsia="MS Mincho" w:hAnsi="Times New Roman" w:cs="Times New Roman"/>
          <w:bCs/>
          <w:i/>
          <w:lang w:eastAsia="ja-JP"/>
        </w:rPr>
        <w:t xml:space="preserve"> в </w:t>
      </w:r>
      <w:proofErr w:type="spellStart"/>
      <w:r w:rsidRPr="00367947">
        <w:rPr>
          <w:rFonts w:ascii="Times New Roman" w:eastAsia="MS Mincho" w:hAnsi="Times New Roman" w:cs="Times New Roman"/>
          <w:bCs/>
          <w:i/>
          <w:lang w:eastAsia="ja-JP"/>
        </w:rPr>
        <w:t>наявності</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вираз</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або</w:t>
      </w:r>
      <w:proofErr w:type="spellEnd"/>
      <w:r w:rsidRPr="00367947">
        <w:rPr>
          <w:rFonts w:ascii="Times New Roman" w:eastAsia="MS Mincho" w:hAnsi="Times New Roman" w:cs="Times New Roman"/>
          <w:bCs/>
          <w:i/>
          <w:lang w:eastAsia="ja-JP"/>
        </w:rPr>
        <w:t xml:space="preserve"> </w:t>
      </w:r>
      <w:proofErr w:type="spellStart"/>
      <w:r w:rsidRPr="00367947">
        <w:rPr>
          <w:rFonts w:ascii="Times New Roman" w:eastAsia="MS Mincho" w:hAnsi="Times New Roman" w:cs="Times New Roman"/>
          <w:bCs/>
          <w:i/>
          <w:lang w:eastAsia="ja-JP"/>
        </w:rPr>
        <w:t>еквівалент</w:t>
      </w:r>
      <w:proofErr w:type="spellEnd"/>
      <w:r w:rsidRPr="00367947">
        <w:rPr>
          <w:rFonts w:ascii="Times New Roman" w:eastAsia="MS Mincho" w:hAnsi="Times New Roman" w:cs="Times New Roman"/>
          <w:bCs/>
          <w:i/>
          <w:lang w:eastAsia="ja-JP"/>
        </w:rPr>
        <w:t>».</w:t>
      </w:r>
    </w:p>
    <w:p w14:paraId="2B8724F3" w14:textId="77777777" w:rsidR="00F0656B" w:rsidRPr="00367947" w:rsidRDefault="00F0656B" w:rsidP="00F0656B">
      <w:pPr>
        <w:spacing w:after="0" w:line="240" w:lineRule="auto"/>
        <w:jc w:val="both"/>
        <w:rPr>
          <w:rFonts w:ascii="Times New Roman" w:eastAsia="Times New Roman" w:hAnsi="Times New Roman" w:cs="Times New Roman"/>
          <w:lang w:eastAsia="uk-UA"/>
        </w:rPr>
      </w:pPr>
    </w:p>
    <w:p w14:paraId="7AA13605" w14:textId="77777777" w:rsidR="00F0656B" w:rsidRPr="008515BA" w:rsidRDefault="00F0656B" w:rsidP="00F0656B">
      <w:pPr>
        <w:shd w:val="clear" w:color="auto" w:fill="FFFFFF"/>
        <w:tabs>
          <w:tab w:val="left" w:pos="284"/>
        </w:tabs>
        <w:spacing w:after="0" w:line="240" w:lineRule="auto"/>
        <w:jc w:val="both"/>
        <w:rPr>
          <w:rFonts w:ascii="Times New Roman" w:hAnsi="Times New Roman"/>
          <w:sz w:val="24"/>
          <w:szCs w:val="24"/>
        </w:rPr>
      </w:pPr>
      <w:r w:rsidRPr="00EF214E">
        <w:rPr>
          <w:rFonts w:ascii="Times New Roman" w:hAnsi="Times New Roman"/>
          <w:sz w:val="24"/>
          <w:szCs w:val="24"/>
        </w:rPr>
        <w:t xml:space="preserve">     </w:t>
      </w:r>
      <w:r w:rsidRPr="00EF548E">
        <w:rPr>
          <w:rFonts w:ascii="Times New Roman" w:hAnsi="Times New Roman"/>
          <w:sz w:val="24"/>
          <w:szCs w:val="24"/>
        </w:rPr>
        <w:t xml:space="preserve">На </w:t>
      </w:r>
      <w:proofErr w:type="spellStart"/>
      <w:r w:rsidRPr="00EF548E">
        <w:rPr>
          <w:rFonts w:ascii="Times New Roman" w:hAnsi="Times New Roman"/>
          <w:sz w:val="24"/>
          <w:szCs w:val="24"/>
        </w:rPr>
        <w:t>підтвердження</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Учасник</w:t>
      </w:r>
      <w:proofErr w:type="spellEnd"/>
      <w:r w:rsidRPr="00EF548E">
        <w:rPr>
          <w:rFonts w:ascii="Times New Roman" w:hAnsi="Times New Roman"/>
          <w:sz w:val="24"/>
          <w:szCs w:val="24"/>
        </w:rPr>
        <w:t xml:space="preserve"> повинен </w:t>
      </w:r>
      <w:proofErr w:type="spellStart"/>
      <w:r w:rsidRPr="00EF548E">
        <w:rPr>
          <w:rFonts w:ascii="Times New Roman" w:hAnsi="Times New Roman"/>
          <w:sz w:val="24"/>
          <w:szCs w:val="24"/>
        </w:rPr>
        <w:t>надати</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Гарантійний</w:t>
      </w:r>
      <w:proofErr w:type="spellEnd"/>
      <w:r w:rsidRPr="00EF548E">
        <w:rPr>
          <w:rFonts w:ascii="Times New Roman" w:hAnsi="Times New Roman"/>
          <w:sz w:val="24"/>
          <w:szCs w:val="24"/>
        </w:rPr>
        <w:t xml:space="preserve"> лист, в </w:t>
      </w:r>
      <w:proofErr w:type="spellStart"/>
      <w:r w:rsidRPr="00EF548E">
        <w:rPr>
          <w:rFonts w:ascii="Times New Roman" w:hAnsi="Times New Roman"/>
          <w:sz w:val="24"/>
          <w:szCs w:val="24"/>
        </w:rPr>
        <w:t>якому</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засвідчує</w:t>
      </w:r>
      <w:proofErr w:type="spellEnd"/>
      <w:r w:rsidRPr="00EF548E">
        <w:rPr>
          <w:rFonts w:ascii="Times New Roman" w:hAnsi="Times New Roman"/>
          <w:sz w:val="24"/>
          <w:szCs w:val="24"/>
        </w:rPr>
        <w:t xml:space="preserve"> про </w:t>
      </w:r>
      <w:proofErr w:type="spellStart"/>
      <w:r w:rsidRPr="00EF548E">
        <w:rPr>
          <w:rFonts w:ascii="Times New Roman" w:hAnsi="Times New Roman"/>
          <w:sz w:val="24"/>
          <w:szCs w:val="24"/>
        </w:rPr>
        <w:t>виконання</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встановлених</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вимог</w:t>
      </w:r>
      <w:proofErr w:type="spellEnd"/>
      <w:r w:rsidRPr="00EF548E">
        <w:rPr>
          <w:rFonts w:ascii="Times New Roman" w:hAnsi="Times New Roman"/>
          <w:sz w:val="24"/>
          <w:szCs w:val="24"/>
        </w:rPr>
        <w:t xml:space="preserve"> при </w:t>
      </w:r>
      <w:proofErr w:type="spellStart"/>
      <w:r w:rsidRPr="00EF548E">
        <w:rPr>
          <w:rFonts w:ascii="Times New Roman" w:hAnsi="Times New Roman"/>
          <w:sz w:val="24"/>
          <w:szCs w:val="24"/>
        </w:rPr>
        <w:t>наданні</w:t>
      </w:r>
      <w:proofErr w:type="spellEnd"/>
      <w:r w:rsidRPr="00EF548E">
        <w:rPr>
          <w:rFonts w:ascii="Times New Roman" w:hAnsi="Times New Roman"/>
          <w:sz w:val="24"/>
          <w:szCs w:val="24"/>
        </w:rPr>
        <w:t xml:space="preserve"> </w:t>
      </w:r>
      <w:proofErr w:type="spellStart"/>
      <w:r w:rsidRPr="00EF548E">
        <w:rPr>
          <w:rFonts w:ascii="Times New Roman" w:hAnsi="Times New Roman"/>
          <w:sz w:val="24"/>
          <w:szCs w:val="24"/>
        </w:rPr>
        <w:t>послуг</w:t>
      </w:r>
      <w:proofErr w:type="spellEnd"/>
      <w:r w:rsidRPr="00EF548E">
        <w:rPr>
          <w:rFonts w:ascii="Times New Roman" w:hAnsi="Times New Roman"/>
          <w:sz w:val="24"/>
          <w:szCs w:val="24"/>
        </w:rPr>
        <w:t>.</w:t>
      </w:r>
    </w:p>
    <w:p w14:paraId="15A2636B" w14:textId="77777777" w:rsidR="00F0656B" w:rsidRPr="008515BA" w:rsidRDefault="00F0656B" w:rsidP="00F0656B">
      <w:pPr>
        <w:spacing w:after="0" w:line="240" w:lineRule="auto"/>
        <w:jc w:val="both"/>
        <w:rPr>
          <w:rFonts w:ascii="Times New Roman" w:hAnsi="Times New Roman"/>
          <w:sz w:val="24"/>
          <w:szCs w:val="24"/>
        </w:rPr>
      </w:pPr>
      <w:r w:rsidRPr="008515BA">
        <w:rPr>
          <w:rFonts w:ascii="Times New Roman" w:hAnsi="Times New Roman"/>
          <w:sz w:val="24"/>
          <w:szCs w:val="24"/>
        </w:rPr>
        <w:t>____________________________________________________________________________</w:t>
      </w:r>
    </w:p>
    <w:p w14:paraId="11CCAE41" w14:textId="77777777" w:rsidR="00F0656B" w:rsidRDefault="00F0656B" w:rsidP="00F0656B">
      <w:pPr>
        <w:tabs>
          <w:tab w:val="left" w:pos="-142"/>
        </w:tabs>
        <w:spacing w:after="0" w:line="240" w:lineRule="auto"/>
        <w:ind w:right="-23"/>
        <w:jc w:val="center"/>
        <w:rPr>
          <w:rFonts w:ascii="Times New Roman" w:hAnsi="Times New Roman"/>
          <w:i/>
          <w:sz w:val="20"/>
          <w:szCs w:val="20"/>
        </w:rPr>
      </w:pPr>
      <w:r w:rsidRPr="008515BA">
        <w:rPr>
          <w:rFonts w:ascii="Times New Roman" w:hAnsi="Times New Roman"/>
          <w:i/>
          <w:sz w:val="20"/>
          <w:szCs w:val="20"/>
        </w:rPr>
        <w:t xml:space="preserve">Посада, </w:t>
      </w:r>
      <w:proofErr w:type="spellStart"/>
      <w:r w:rsidRPr="008515BA">
        <w:rPr>
          <w:rFonts w:ascii="Times New Roman" w:hAnsi="Times New Roman"/>
          <w:i/>
          <w:sz w:val="20"/>
          <w:szCs w:val="20"/>
        </w:rPr>
        <w:t>прізвище</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ініціали</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підпис</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керівника</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або</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уповноваженої</w:t>
      </w:r>
      <w:proofErr w:type="spellEnd"/>
      <w:r w:rsidRPr="008515BA">
        <w:rPr>
          <w:rFonts w:ascii="Times New Roman" w:hAnsi="Times New Roman"/>
          <w:i/>
          <w:sz w:val="20"/>
          <w:szCs w:val="20"/>
        </w:rPr>
        <w:t xml:space="preserve"> </w:t>
      </w:r>
      <w:proofErr w:type="gramStart"/>
      <w:r w:rsidRPr="008515BA">
        <w:rPr>
          <w:rFonts w:ascii="Times New Roman" w:hAnsi="Times New Roman"/>
          <w:i/>
          <w:sz w:val="20"/>
          <w:szCs w:val="20"/>
        </w:rPr>
        <w:t xml:space="preserve">особи  </w:t>
      </w:r>
      <w:proofErr w:type="spellStart"/>
      <w:r w:rsidRPr="008515BA">
        <w:rPr>
          <w:rFonts w:ascii="Times New Roman" w:hAnsi="Times New Roman"/>
          <w:i/>
          <w:sz w:val="20"/>
          <w:szCs w:val="20"/>
        </w:rPr>
        <w:t>учасника</w:t>
      </w:r>
      <w:proofErr w:type="spellEnd"/>
      <w:proofErr w:type="gramEnd"/>
      <w:r w:rsidRPr="008515BA">
        <w:rPr>
          <w:rFonts w:ascii="Times New Roman" w:hAnsi="Times New Roman"/>
          <w:i/>
          <w:sz w:val="20"/>
          <w:szCs w:val="20"/>
        </w:rPr>
        <w:t xml:space="preserve">, </w:t>
      </w:r>
      <w:proofErr w:type="spellStart"/>
      <w:r w:rsidRPr="008515BA">
        <w:rPr>
          <w:rFonts w:ascii="Times New Roman" w:hAnsi="Times New Roman"/>
          <w:i/>
          <w:sz w:val="20"/>
          <w:szCs w:val="20"/>
        </w:rPr>
        <w:t>завірений</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печаткою</w:t>
      </w:r>
      <w:proofErr w:type="spellEnd"/>
      <w:r w:rsidRPr="008515BA">
        <w:rPr>
          <w:rFonts w:ascii="Times New Roman" w:hAnsi="Times New Roman"/>
          <w:i/>
          <w:sz w:val="20"/>
          <w:szCs w:val="20"/>
        </w:rPr>
        <w:t xml:space="preserve"> (у </w:t>
      </w:r>
      <w:proofErr w:type="spellStart"/>
      <w:r w:rsidRPr="008515BA">
        <w:rPr>
          <w:rFonts w:ascii="Times New Roman" w:hAnsi="Times New Roman"/>
          <w:i/>
          <w:sz w:val="20"/>
          <w:szCs w:val="20"/>
        </w:rPr>
        <w:t>разі</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її</w:t>
      </w:r>
      <w:proofErr w:type="spellEnd"/>
      <w:r w:rsidRPr="008515BA">
        <w:rPr>
          <w:rFonts w:ascii="Times New Roman" w:hAnsi="Times New Roman"/>
          <w:i/>
          <w:sz w:val="20"/>
          <w:szCs w:val="20"/>
        </w:rPr>
        <w:t xml:space="preserve"> </w:t>
      </w:r>
      <w:proofErr w:type="spellStart"/>
      <w:r w:rsidRPr="008515BA">
        <w:rPr>
          <w:rFonts w:ascii="Times New Roman" w:hAnsi="Times New Roman"/>
          <w:i/>
          <w:sz w:val="20"/>
          <w:szCs w:val="20"/>
        </w:rPr>
        <w:t>наявності</w:t>
      </w:r>
      <w:proofErr w:type="spellEnd"/>
      <w:r w:rsidRPr="008515BA">
        <w:rPr>
          <w:rFonts w:ascii="Times New Roman" w:hAnsi="Times New Roman"/>
          <w:i/>
          <w:sz w:val="20"/>
          <w:szCs w:val="20"/>
        </w:rPr>
        <w:t xml:space="preserve"> та </w:t>
      </w:r>
      <w:proofErr w:type="spellStart"/>
      <w:r w:rsidRPr="008515BA">
        <w:rPr>
          <w:rFonts w:ascii="Times New Roman" w:hAnsi="Times New Roman"/>
          <w:i/>
          <w:sz w:val="20"/>
          <w:szCs w:val="20"/>
        </w:rPr>
        <w:t>використання</w:t>
      </w:r>
      <w:proofErr w:type="spellEnd"/>
      <w:r w:rsidRPr="008515BA">
        <w:rPr>
          <w:rFonts w:ascii="Times New Roman" w:hAnsi="Times New Roman"/>
          <w:i/>
          <w:sz w:val="20"/>
          <w:szCs w:val="20"/>
        </w:rPr>
        <w:t>)</w:t>
      </w:r>
    </w:p>
    <w:p w14:paraId="00000009" w14:textId="77777777" w:rsidR="00427B4C" w:rsidRDefault="00427B4C"/>
    <w:p w14:paraId="0000000A" w14:textId="77777777" w:rsidR="00427B4C" w:rsidRDefault="00427B4C">
      <w:pPr>
        <w:rPr>
          <w:sz w:val="24"/>
          <w:szCs w:val="24"/>
        </w:rPr>
      </w:pPr>
    </w:p>
    <w:sectPr w:rsidR="00427B4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32D"/>
    <w:multiLevelType w:val="multilevel"/>
    <w:tmpl w:val="E468F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496B82"/>
    <w:multiLevelType w:val="multilevel"/>
    <w:tmpl w:val="A9663EA2"/>
    <w:lvl w:ilvl="0">
      <w:start w:val="1"/>
      <w:numFmt w:val="decimal"/>
      <w:lvlText w:val="%1."/>
      <w:lvlJc w:val="left"/>
      <w:pPr>
        <w:ind w:left="360" w:hanging="360"/>
      </w:pPr>
      <w:rPr>
        <w:b/>
      </w:rPr>
    </w:lvl>
    <w:lvl w:ilvl="1">
      <w:start w:val="1"/>
      <w:numFmt w:val="bullet"/>
      <w:lvlText w:val=""/>
      <w:lvlJc w:val="left"/>
      <w:pPr>
        <w:ind w:left="1000" w:hanging="432"/>
      </w:pPr>
      <w:rPr>
        <w:rFonts w:ascii="Symbol" w:hAnsi="Symbol" w:hint="default"/>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FD9642D"/>
    <w:multiLevelType w:val="multilevel"/>
    <w:tmpl w:val="D4CA0458"/>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B86F1A"/>
    <w:multiLevelType w:val="multilevel"/>
    <w:tmpl w:val="29B0A012"/>
    <w:lvl w:ilvl="0">
      <w:start w:val="1"/>
      <w:numFmt w:val="decimal"/>
      <w:lvlText w:val="%1."/>
      <w:lvlJc w:val="left"/>
      <w:pPr>
        <w:ind w:left="360" w:hanging="360"/>
      </w:pPr>
    </w:lvl>
    <w:lvl w:ilvl="1">
      <w:start w:val="1"/>
      <w:numFmt w:val="decimal"/>
      <w:lvlText w:val="%1.%2."/>
      <w:lvlJc w:val="left"/>
      <w:pPr>
        <w:ind w:left="1000" w:hanging="432"/>
      </w:pPr>
      <w:rPr>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4FB19C2"/>
    <w:multiLevelType w:val="multilevel"/>
    <w:tmpl w:val="CBA873B8"/>
    <w:lvl w:ilvl="0">
      <w:start w:val="1"/>
      <w:numFmt w:val="decimal"/>
      <w:lvlText w:val="%1."/>
      <w:lvlJc w:val="left"/>
      <w:pPr>
        <w:ind w:left="360" w:hanging="360"/>
      </w:pPr>
    </w:lvl>
    <w:lvl w:ilvl="1">
      <w:start w:val="1"/>
      <w:numFmt w:val="decimal"/>
      <w:lvlText w:val="%1.%2."/>
      <w:lvlJc w:val="left"/>
      <w:pPr>
        <w:ind w:left="1000" w:hanging="432"/>
      </w:pPr>
      <w:rPr>
        <w:b/>
        <w:sz w:val="22"/>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0626216">
    <w:abstractNumId w:val="3"/>
  </w:num>
  <w:num w:numId="2" w16cid:durableId="962539908">
    <w:abstractNumId w:val="6"/>
  </w:num>
  <w:num w:numId="3" w16cid:durableId="1580017038">
    <w:abstractNumId w:val="5"/>
  </w:num>
  <w:num w:numId="4" w16cid:durableId="2131314628">
    <w:abstractNumId w:val="0"/>
  </w:num>
  <w:num w:numId="5" w16cid:durableId="1725134105">
    <w:abstractNumId w:val="1"/>
  </w:num>
  <w:num w:numId="6" w16cid:durableId="260996955">
    <w:abstractNumId w:val="4"/>
  </w:num>
  <w:num w:numId="7" w16cid:durableId="53006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4C"/>
    <w:rsid w:val="003240C1"/>
    <w:rsid w:val="00427B4C"/>
    <w:rsid w:val="00494F89"/>
    <w:rsid w:val="005F38D6"/>
    <w:rsid w:val="00EF548E"/>
    <w:rsid w:val="00F0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01B6"/>
  <w15:docId w15:val="{BD0368A4-C698-454E-B4A6-EF1B4AB6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Intense Emphasis"/>
    <w:basedOn w:val="a0"/>
    <w:uiPriority w:val="21"/>
    <w:qFormat/>
    <w:rsid w:val="00F0656B"/>
    <w:rPr>
      <w:i/>
      <w:iCs/>
      <w:color w:val="4F81BD" w:themeColor="accent1"/>
    </w:rPr>
  </w:style>
  <w:style w:type="paragraph" w:styleId="a8">
    <w:name w:val="List Paragraph"/>
    <w:aliases w:val="----,AC List 01,Список уровня 2,название табл/рис,заголовок 1.1,Абзац списка5,Chapter10,Numbered List"/>
    <w:basedOn w:val="a"/>
    <w:link w:val="a9"/>
    <w:qFormat/>
    <w:rsid w:val="00F0656B"/>
    <w:pPr>
      <w:spacing w:after="160" w:line="259" w:lineRule="auto"/>
      <w:ind w:left="720"/>
      <w:contextualSpacing/>
    </w:pPr>
    <w:rPr>
      <w:lang w:val="uk-UA"/>
    </w:rPr>
  </w:style>
  <w:style w:type="character" w:styleId="aa">
    <w:name w:val="Emphasis"/>
    <w:basedOn w:val="a0"/>
    <w:qFormat/>
    <w:rsid w:val="00F0656B"/>
    <w:rPr>
      <w:i/>
      <w:iCs/>
    </w:rPr>
  </w:style>
  <w:style w:type="character" w:customStyle="1" w:styleId="a9">
    <w:name w:val="Абзац списка Знак"/>
    <w:aliases w:val="---- Знак,AC List 01 Знак,Список уровня 2 Знак,название табл/рис Знак,заголовок 1.1 Знак,Абзац списка5 Знак,Chapter10 Знак,Numbered List Знак"/>
    <w:link w:val="a8"/>
    <w:locked/>
    <w:rsid w:val="00F0656B"/>
    <w:rPr>
      <w:lang w:val="uk-UA"/>
    </w:rPr>
  </w:style>
  <w:style w:type="character" w:customStyle="1" w:styleId="30">
    <w:name w:val="Основной текст (3)_"/>
    <w:link w:val="31"/>
    <w:locked/>
    <w:rsid w:val="00F0656B"/>
    <w:rPr>
      <w:b/>
      <w:bCs/>
      <w:shd w:val="clear" w:color="auto" w:fill="FFFFFF"/>
    </w:rPr>
  </w:style>
  <w:style w:type="paragraph" w:customStyle="1" w:styleId="31">
    <w:name w:val="Основной текст (3)"/>
    <w:basedOn w:val="a"/>
    <w:link w:val="30"/>
    <w:rsid w:val="00F0656B"/>
    <w:pPr>
      <w:widowControl w:val="0"/>
      <w:shd w:val="clear" w:color="auto" w:fill="FFFFFF"/>
      <w:spacing w:after="60" w:line="240" w:lineRule="atLeast"/>
      <w:ind w:hanging="480"/>
      <w:jc w:val="both"/>
    </w:pPr>
    <w:rPr>
      <w:b/>
      <w:bCs/>
    </w:rPr>
  </w:style>
  <w:style w:type="paragraph" w:customStyle="1" w:styleId="ab">
    <w:name w:val="Базовый"/>
    <w:rsid w:val="00F0656B"/>
    <w:pPr>
      <w:widowControl w:val="0"/>
      <w:suppressAutoHyphens/>
      <w:spacing w:after="0" w:line="100" w:lineRule="atLeast"/>
    </w:pPr>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2894</Words>
  <Characters>16502</Characters>
  <Application>Microsoft Office Word</Application>
  <DocSecurity>0</DocSecurity>
  <Lines>137</Lines>
  <Paragraphs>38</Paragraphs>
  <ScaleCrop>false</ScaleCrop>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Наталія Косташек</cp:lastModifiedBy>
  <cp:revision>7</cp:revision>
  <dcterms:created xsi:type="dcterms:W3CDTF">2023-02-28T21:38:00Z</dcterms:created>
  <dcterms:modified xsi:type="dcterms:W3CDTF">2023-03-03T10:12:00Z</dcterms:modified>
</cp:coreProperties>
</file>