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76EE" w14:textId="4407D488" w:rsidR="00A04A9A" w:rsidRPr="00FB13BE" w:rsidRDefault="00A04A9A" w:rsidP="00FB13BE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proofErr w:type="spellStart"/>
      <w:r w:rsidRPr="00FB13BE">
        <w:rPr>
          <w:rFonts w:ascii="Times New Roman" w:hAnsi="Times New Roman" w:cs="Times New Roman"/>
          <w:b/>
          <w:bCs/>
          <w:sz w:val="24"/>
          <w:szCs w:val="24"/>
        </w:rPr>
        <w:t>Перелік</w:t>
      </w:r>
      <w:proofErr w:type="spellEnd"/>
      <w:r w:rsidRPr="00FB1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13BE">
        <w:rPr>
          <w:rFonts w:ascii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Pr="00FB13B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B13BE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Pr="00FB1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13BE">
        <w:rPr>
          <w:rFonts w:ascii="Times New Roman" w:hAnsi="Times New Roman" w:cs="Times New Roman"/>
          <w:b/>
          <w:bCs/>
          <w:sz w:val="24"/>
          <w:szCs w:val="24"/>
        </w:rPr>
        <w:t>вносяться</w:t>
      </w:r>
      <w:proofErr w:type="spellEnd"/>
      <w:r w:rsidRPr="00FB13BE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FB13BE">
        <w:rPr>
          <w:rFonts w:ascii="Times New Roman" w:hAnsi="Times New Roman" w:cs="Times New Roman"/>
          <w:b/>
          <w:bCs/>
          <w:sz w:val="24"/>
          <w:szCs w:val="24"/>
        </w:rPr>
        <w:t>тендерної</w:t>
      </w:r>
      <w:proofErr w:type="spellEnd"/>
      <w:r w:rsidRPr="00FB1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13BE">
        <w:rPr>
          <w:rFonts w:ascii="Times New Roman" w:hAnsi="Times New Roman" w:cs="Times New Roman"/>
          <w:b/>
          <w:bCs/>
          <w:sz w:val="24"/>
          <w:szCs w:val="24"/>
        </w:rPr>
        <w:t>документації</w:t>
      </w:r>
      <w:proofErr w:type="spellEnd"/>
      <w:r w:rsidRPr="00FB13BE">
        <w:rPr>
          <w:rFonts w:ascii="Times New Roman" w:hAnsi="Times New Roman" w:cs="Times New Roman"/>
          <w:b/>
          <w:bCs/>
          <w:sz w:val="24"/>
          <w:szCs w:val="24"/>
        </w:rPr>
        <w:t xml:space="preserve"> КП «</w:t>
      </w:r>
      <w:proofErr w:type="spellStart"/>
      <w:r w:rsidRPr="00FB13BE">
        <w:rPr>
          <w:rFonts w:ascii="Times New Roman" w:hAnsi="Times New Roman" w:cs="Times New Roman"/>
          <w:b/>
          <w:bCs/>
          <w:sz w:val="24"/>
          <w:szCs w:val="24"/>
        </w:rPr>
        <w:t>Теплокомуненерго</w:t>
      </w:r>
      <w:proofErr w:type="spellEnd"/>
      <w:r w:rsidRPr="00FB13B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ED7F0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B13BE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FB13BE">
        <w:rPr>
          <w:rFonts w:ascii="Times New Roman" w:hAnsi="Times New Roman" w:cs="Times New Roman"/>
          <w:b/>
          <w:bCs/>
          <w:sz w:val="24"/>
          <w:szCs w:val="24"/>
        </w:rPr>
        <w:t>Монастирище</w:t>
      </w:r>
      <w:proofErr w:type="spellEnd"/>
      <w:r w:rsidRPr="00FB1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3BE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за предметом </w:t>
      </w:r>
      <w:proofErr w:type="spellStart"/>
      <w:r w:rsidRPr="00FB13BE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закупівлі</w:t>
      </w:r>
      <w:proofErr w:type="spellEnd"/>
      <w:r w:rsidRPr="00FB13BE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: </w:t>
      </w:r>
      <w:r w:rsidR="00FB13BE" w:rsidRPr="00FB1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</w:t>
      </w:r>
      <w:r w:rsidR="00FB13BE" w:rsidRPr="00FB1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руби сталеві </w:t>
      </w:r>
      <w:r w:rsidR="00FB13BE" w:rsidRPr="00FB1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електрозварні </w:t>
      </w:r>
      <w:proofErr w:type="spellStart"/>
      <w:r w:rsidR="00FB13BE" w:rsidRPr="00FB1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прямошовні</w:t>
      </w:r>
      <w:proofErr w:type="spellEnd"/>
      <w:r w:rsidR="00FB13BE" w:rsidRPr="00FB1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ДК 021:2015: код 44163100-1» - «Труби»</w:t>
      </w:r>
      <w:r>
        <w:rPr>
          <w:b/>
        </w:rPr>
        <w:t>:</w:t>
      </w:r>
    </w:p>
    <w:p w14:paraId="793E160D" w14:textId="5DE0E888" w:rsidR="00A04A9A" w:rsidRDefault="00A04A9A" w:rsidP="00A04A9A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2591"/>
        <w:gridCol w:w="3471"/>
        <w:gridCol w:w="4711"/>
      </w:tblGrid>
      <w:tr w:rsidR="00A04A9A" w:rsidRPr="00753B3C" w14:paraId="7259F02C" w14:textId="77777777" w:rsidTr="004E0E21">
        <w:tc>
          <w:tcPr>
            <w:tcW w:w="2289" w:type="dxa"/>
          </w:tcPr>
          <w:p w14:paraId="5B27AC89" w14:textId="77777777" w:rsidR="00A04A9A" w:rsidRPr="00753B3C" w:rsidRDefault="00A04A9A" w:rsidP="00A04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381" w:type="dxa"/>
          </w:tcPr>
          <w:p w14:paraId="1C12E8B3" w14:textId="3C4C6034" w:rsidR="00A04A9A" w:rsidRPr="00753B3C" w:rsidRDefault="00A04A9A" w:rsidP="00A04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Попередня редакція</w:t>
            </w:r>
          </w:p>
        </w:tc>
        <w:tc>
          <w:tcPr>
            <w:tcW w:w="5103" w:type="dxa"/>
          </w:tcPr>
          <w:p w14:paraId="1C75E835" w14:textId="36F11DB0" w:rsidR="00A04A9A" w:rsidRPr="00753B3C" w:rsidRDefault="00A04A9A" w:rsidP="00A04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Редакція із змінами</w:t>
            </w:r>
          </w:p>
        </w:tc>
      </w:tr>
      <w:tr w:rsidR="00A04A9A" w:rsidRPr="00753B3C" w14:paraId="57C76336" w14:textId="77777777" w:rsidTr="004E0E21">
        <w:tc>
          <w:tcPr>
            <w:tcW w:w="2289" w:type="dxa"/>
          </w:tcPr>
          <w:p w14:paraId="7F5FCDA7" w14:textId="396BF312" w:rsidR="00A04A9A" w:rsidRPr="00753B3C" w:rsidRDefault="004E0E21" w:rsidP="00A04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Hlk163209453"/>
            <w:r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</w:t>
            </w:r>
            <w:r w:rsidR="00A04A9A"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астин</w:t>
            </w:r>
            <w:r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="00A04A9A"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FB13BE"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 Розділу 2 «Примітки»</w:t>
            </w:r>
            <w:r w:rsidR="00A04A9A"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Додатку </w:t>
            </w:r>
            <w:r w:rsidR="00FB13BE"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A04A9A"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«</w:t>
            </w:r>
            <w:r w:rsidR="00FB13BE"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НЕОБХІДІН ТЕХНІЧНІ, ЯКІСНІ ТА КІЛЬКІСНІ ХАРАКТЕРИСТИКИ ПРЕДМЕТУ ЗАКУПІВЛІ</w:t>
            </w:r>
            <w:r w:rsidR="00A04A9A"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 тендерної документації</w:t>
            </w:r>
            <w:r w:rsidR="000D2E77"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D2E77"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 «</w:t>
            </w:r>
            <w:proofErr w:type="spellStart"/>
            <w:r w:rsidR="000D2E77"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Теплокомуненерго</w:t>
            </w:r>
            <w:proofErr w:type="spellEnd"/>
            <w:r w:rsidR="000D2E77"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м. </w:t>
            </w:r>
            <w:proofErr w:type="spellStart"/>
            <w:r w:rsidR="000D2E77"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Монастирище</w:t>
            </w:r>
            <w:proofErr w:type="spellEnd"/>
          </w:p>
        </w:tc>
        <w:tc>
          <w:tcPr>
            <w:tcW w:w="3381" w:type="dxa"/>
          </w:tcPr>
          <w:p w14:paraId="5F8C1577" w14:textId="5D5DD479" w:rsidR="004E0E21" w:rsidRPr="00753B3C" w:rsidRDefault="00FB13BE" w:rsidP="00FB13BE">
            <w:pPr>
              <w:tabs>
                <w:tab w:val="left" w:pos="0"/>
                <w:tab w:val="left" w:pos="12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  <w:r w:rsidR="004E0E21" w:rsidRPr="0075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.</w:t>
            </w:r>
            <w:r w:rsidR="004E0E21" w:rsidRPr="00753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Мірні довжини труб мають відповідати розмірам: 10 метрів +- 0,5 метра.</w:t>
            </w:r>
          </w:p>
          <w:p w14:paraId="196181AC" w14:textId="77777777" w:rsidR="00A04A9A" w:rsidRPr="00753B3C" w:rsidRDefault="00A04A9A" w:rsidP="00A04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14:paraId="47AB1A76" w14:textId="73AD06FD" w:rsidR="00FB13BE" w:rsidRPr="00753B3C" w:rsidRDefault="00FB13BE" w:rsidP="00FB13BE">
            <w:pPr>
              <w:tabs>
                <w:tab w:val="left" w:pos="0"/>
                <w:tab w:val="left" w:pos="12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  <w:r w:rsidR="004E0E21" w:rsidRPr="0075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.</w:t>
            </w:r>
            <w:r w:rsidR="004E0E21" w:rsidRPr="00753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Мірні довжини труб мають відповідати розмірам: 12 метрів +-0,5 метра.</w:t>
            </w:r>
          </w:p>
          <w:p w14:paraId="3D9B8FF4" w14:textId="0A230580" w:rsidR="0005593F" w:rsidRPr="00753B3C" w:rsidRDefault="0005593F" w:rsidP="004E0E2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  <w:p w14:paraId="4CB85CA7" w14:textId="77777777" w:rsidR="00A04A9A" w:rsidRPr="00753B3C" w:rsidRDefault="00A04A9A" w:rsidP="00A04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ED7F08" w:rsidRPr="00753B3C" w14:paraId="38B1DAD2" w14:textId="77777777" w:rsidTr="007042B6">
        <w:tc>
          <w:tcPr>
            <w:tcW w:w="2289" w:type="dxa"/>
          </w:tcPr>
          <w:p w14:paraId="09FAEA44" w14:textId="1FCD5052" w:rsidR="00ED7F08" w:rsidRPr="00753B3C" w:rsidRDefault="00ED7F08" w:rsidP="00704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Частина 7 ОГОЛОШЕННЯ про проведення процедури відкритих торгів з особливостями передбаченими постановою КМУ від 12.10.2022 № 1178 тендерної документації </w:t>
            </w:r>
            <w:r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 «</w:t>
            </w:r>
            <w:proofErr w:type="spellStart"/>
            <w:r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Теплокомуненерго</w:t>
            </w:r>
            <w:proofErr w:type="spellEnd"/>
            <w:r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м. </w:t>
            </w:r>
            <w:proofErr w:type="spellStart"/>
            <w:r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Монастирище</w:t>
            </w:r>
            <w:proofErr w:type="spellEnd"/>
          </w:p>
        </w:tc>
        <w:tc>
          <w:tcPr>
            <w:tcW w:w="3381" w:type="dxa"/>
          </w:tcPr>
          <w:p w14:paraId="4AAC289F" w14:textId="53D4A4C3" w:rsidR="00ED7F08" w:rsidRPr="00753B3C" w:rsidRDefault="00ED7F08" w:rsidP="00ED7F0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75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7.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Очікувана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вартість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предмету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закупівлі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: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210 945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грн. (з ПДВ).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Цін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товар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повинн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включати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себе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всі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види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платежів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зборів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податків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витрати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пов’язані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поставкою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даного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товару (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зокрема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послуги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маркування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пакування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транспортування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завантаження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).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Вказані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послуги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окремо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сплачуються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включаються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Учасником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загальної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вартості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предмету закупівлі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057E67AD" w14:textId="499F414A" w:rsidR="00ED7F08" w:rsidRPr="00753B3C" w:rsidRDefault="00ED7F08" w:rsidP="00704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CAEE60" w14:textId="67B517BE" w:rsidR="00ED7F08" w:rsidRPr="00753B3C" w:rsidRDefault="00ED7F08" w:rsidP="00ED7F0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75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7.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Очікувана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вартість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предмету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закупівлі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: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226 380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грн. (з ПДВ).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Цін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товар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повинн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включати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себе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всі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види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платежів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зборів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податків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витрати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пов’язані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поставкою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даного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товару (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зокрема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послуги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маркування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пакування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транспортування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завантаження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).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Вказані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послуги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окремо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сплачуються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включаються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Учасником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загальної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вартості</w:t>
            </w:r>
            <w:proofErr w:type="spellEnd"/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предмету закупівлі</w:t>
            </w:r>
            <w:r w:rsidRPr="00753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2D30802C" w14:textId="0D279D70" w:rsidR="00ED7F08" w:rsidRPr="00753B3C" w:rsidRDefault="00ED7F08" w:rsidP="00704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04B" w:rsidRPr="00753B3C" w14:paraId="72A64553" w14:textId="77777777" w:rsidTr="0020388F">
        <w:tc>
          <w:tcPr>
            <w:tcW w:w="2289" w:type="dxa"/>
          </w:tcPr>
          <w:p w14:paraId="43505894" w14:textId="244EBBBB" w:rsidR="009D004B" w:rsidRPr="00753B3C" w:rsidRDefault="009D004B" w:rsidP="002038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Частина 1 Розділу </w:t>
            </w:r>
            <w:r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«Подання та розкриття тендерної пропозиції»</w:t>
            </w:r>
            <w:r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тендерної документації </w:t>
            </w:r>
            <w:r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 «</w:t>
            </w:r>
            <w:proofErr w:type="spellStart"/>
            <w:r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Теплокомуненерго</w:t>
            </w:r>
            <w:proofErr w:type="spellEnd"/>
            <w:r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м. </w:t>
            </w:r>
            <w:proofErr w:type="spellStart"/>
            <w:r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Монастирище</w:t>
            </w:r>
            <w:proofErr w:type="spellEnd"/>
            <w:r w:rsidRPr="00753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(додаток 5)</w:t>
            </w:r>
          </w:p>
        </w:tc>
        <w:tc>
          <w:tcPr>
            <w:tcW w:w="338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1318"/>
              <w:gridCol w:w="1591"/>
            </w:tblGrid>
            <w:tr w:rsidR="009D004B" w:rsidRPr="00753B3C" w14:paraId="0CE4818D" w14:textId="77777777" w:rsidTr="009D004B">
              <w:tc>
                <w:tcPr>
                  <w:tcW w:w="1051" w:type="dxa"/>
                </w:tcPr>
                <w:p w14:paraId="53EC6417" w14:textId="354AC901" w:rsidR="009D004B" w:rsidRPr="00753B3C" w:rsidRDefault="009D004B" w:rsidP="009D004B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53B3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052" w:type="dxa"/>
                </w:tcPr>
                <w:p w14:paraId="2EC8B686" w14:textId="52585BD0" w:rsidR="009D004B" w:rsidRPr="00753B3C" w:rsidRDefault="009D004B" w:rsidP="009D004B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53B3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Кінцевий строк подання тендерної пропозиції</w:t>
                  </w:r>
                </w:p>
              </w:tc>
              <w:tc>
                <w:tcPr>
                  <w:tcW w:w="1052" w:type="dxa"/>
                </w:tcPr>
                <w:p w14:paraId="2D6AC546" w14:textId="44C03B36" w:rsidR="009D004B" w:rsidRPr="00753B3C" w:rsidRDefault="009D004B" w:rsidP="009D004B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53B3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Кінцевий строк подання тендерних пропозицій: </w:t>
                  </w:r>
                  <w:r w:rsidR="00753B3C" w:rsidRPr="001A6B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21</w:t>
                  </w:r>
                  <w:r w:rsidRPr="00753B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.0</w:t>
                  </w:r>
                  <w:r w:rsidR="00753B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3</w:t>
                  </w:r>
                  <w:r w:rsidRPr="00753B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.2024 року (00:00).</w:t>
                  </w:r>
                </w:p>
                <w:p w14:paraId="650F094B" w14:textId="71B0BF4E" w:rsidR="009D004B" w:rsidRPr="00753B3C" w:rsidRDefault="009D004B" w:rsidP="009D004B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53B3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1.2. Тендерні пропозиції після закінчення кінцевого строку їх подання не приймаються електронною системою </w:t>
                  </w:r>
                  <w:proofErr w:type="spellStart"/>
                  <w:r w:rsidRPr="00753B3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закупівель</w:t>
                  </w:r>
                  <w:proofErr w:type="spellEnd"/>
                  <w:r w:rsidRPr="00753B3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</w:tbl>
          <w:p w14:paraId="7D05EE33" w14:textId="77777777" w:rsidR="009D004B" w:rsidRPr="00753B3C" w:rsidRDefault="009D004B" w:rsidP="009D004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1318"/>
              <w:gridCol w:w="1591"/>
            </w:tblGrid>
            <w:tr w:rsidR="009D004B" w:rsidRPr="00753B3C" w14:paraId="66574992" w14:textId="77777777" w:rsidTr="0020388F">
              <w:tc>
                <w:tcPr>
                  <w:tcW w:w="1051" w:type="dxa"/>
                </w:tcPr>
                <w:p w14:paraId="1A2091A9" w14:textId="77777777" w:rsidR="009D004B" w:rsidRPr="00753B3C" w:rsidRDefault="009D004B" w:rsidP="009D004B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53B3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052" w:type="dxa"/>
                </w:tcPr>
                <w:p w14:paraId="6E80AEEC" w14:textId="77777777" w:rsidR="009D004B" w:rsidRPr="00753B3C" w:rsidRDefault="009D004B" w:rsidP="009D004B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53B3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Кінцевий строк подання тендерної пропозиції</w:t>
                  </w:r>
                </w:p>
              </w:tc>
              <w:tc>
                <w:tcPr>
                  <w:tcW w:w="1052" w:type="dxa"/>
                </w:tcPr>
                <w:p w14:paraId="59C38C38" w14:textId="73C38C4C" w:rsidR="009D004B" w:rsidRPr="00753B3C" w:rsidRDefault="009D004B" w:rsidP="009D004B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53B3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Кінцевий строк подання тендерних пропозицій: </w:t>
                  </w:r>
                  <w:r w:rsidRPr="00753B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10.04.2024 </w:t>
                  </w:r>
                  <w:r w:rsidRPr="00753B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року</w:t>
                  </w:r>
                  <w:r w:rsidRPr="00753B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(00:00).</w:t>
                  </w:r>
                </w:p>
                <w:p w14:paraId="3DE71D2E" w14:textId="77777777" w:rsidR="009D004B" w:rsidRPr="00753B3C" w:rsidRDefault="009D004B" w:rsidP="009D004B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53B3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1.2. Тендерні пропозиції після закінчення кінцевого строку їх подання не приймаються електронною системою </w:t>
                  </w:r>
                  <w:proofErr w:type="spellStart"/>
                  <w:r w:rsidRPr="00753B3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закупівель</w:t>
                  </w:r>
                  <w:proofErr w:type="spellEnd"/>
                  <w:r w:rsidRPr="00753B3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</w:tbl>
          <w:p w14:paraId="205832EC" w14:textId="77777777" w:rsidR="009D004B" w:rsidRPr="00753B3C" w:rsidRDefault="009D004B" w:rsidP="009D004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18459455" w14:textId="77777777" w:rsidR="00A04A9A" w:rsidRPr="00753B3C" w:rsidRDefault="00A04A9A" w:rsidP="00A04A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4A9A" w:rsidRPr="00753B3C" w:rsidSect="004E0E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53C5D"/>
    <w:multiLevelType w:val="hybridMultilevel"/>
    <w:tmpl w:val="2168D76E"/>
    <w:lvl w:ilvl="0" w:tplc="7638CE9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D6"/>
    <w:rsid w:val="0005593F"/>
    <w:rsid w:val="000D2E77"/>
    <w:rsid w:val="001A6B61"/>
    <w:rsid w:val="004E0E21"/>
    <w:rsid w:val="00571978"/>
    <w:rsid w:val="006C62D6"/>
    <w:rsid w:val="00753B3C"/>
    <w:rsid w:val="00913A17"/>
    <w:rsid w:val="00990C3C"/>
    <w:rsid w:val="009D004B"/>
    <w:rsid w:val="00A04A9A"/>
    <w:rsid w:val="00C91E0F"/>
    <w:rsid w:val="00ED7F08"/>
    <w:rsid w:val="00F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CD81"/>
  <w15:chartTrackingRefBased/>
  <w15:docId w15:val="{1E041E14-9180-49B6-9D58-F622E16A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(веб)"/>
    <w:basedOn w:val="a"/>
    <w:rsid w:val="00A04A9A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00000A"/>
      <w:sz w:val="24"/>
      <w:szCs w:val="24"/>
      <w:lang w:val="uk-UA" w:eastAsia="zh-CN"/>
    </w:rPr>
  </w:style>
  <w:style w:type="paragraph" w:customStyle="1" w:styleId="rvps2">
    <w:name w:val="rvps2"/>
    <w:basedOn w:val="a"/>
    <w:rsid w:val="00A0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10</cp:revision>
  <dcterms:created xsi:type="dcterms:W3CDTF">2023-04-27T10:26:00Z</dcterms:created>
  <dcterms:modified xsi:type="dcterms:W3CDTF">2024-04-05T09:02:00Z</dcterms:modified>
</cp:coreProperties>
</file>