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EF0" w14:textId="77777777" w:rsidR="007C28A1" w:rsidRPr="00041F15" w:rsidRDefault="007C28A1" w:rsidP="00C037CF">
      <w:pPr>
        <w:jc w:val="center"/>
        <w:rPr>
          <w:rFonts w:cs="Times New Roman CYR"/>
          <w:b/>
          <w:bCs/>
          <w:sz w:val="28"/>
          <w:szCs w:val="28"/>
          <w:lang w:val="uk-UA"/>
        </w:rPr>
      </w:pPr>
    </w:p>
    <w:p w14:paraId="7041D86A" w14:textId="582498D0" w:rsidR="00C037CF" w:rsidRPr="007C28A1" w:rsidRDefault="00F5635A" w:rsidP="00C037CF">
      <w:pPr>
        <w:jc w:val="center"/>
        <w:rPr>
          <w:rFonts w:cs="Times New Roman CYR"/>
          <w:b/>
          <w:bCs/>
          <w:sz w:val="28"/>
          <w:szCs w:val="28"/>
          <w:lang w:val="uk-UA"/>
        </w:rPr>
      </w:pPr>
      <w:r w:rsidRPr="00C71328">
        <w:rPr>
          <w:rFonts w:cs="Times New Roman CYR"/>
          <w:b/>
          <w:bCs/>
          <w:sz w:val="28"/>
          <w:szCs w:val="28"/>
          <w:lang w:val="uk-UA"/>
        </w:rPr>
        <w:t>НАЦІОНАЛЬНА РАДА УКРАЇНИ З ПИТАНЬ ТЕЛЕБАЧЕННЯ І РАДІОМОВЛЕННЯ</w:t>
      </w:r>
      <w:r w:rsidR="00FB5073" w:rsidRPr="007C28A1">
        <w:rPr>
          <w:rFonts w:cs="Times New Roman CYR"/>
          <w:b/>
          <w:bCs/>
          <w:sz w:val="28"/>
          <w:szCs w:val="28"/>
          <w:lang w:val="uk-UA"/>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28FEA177"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w:t>
            </w:r>
            <w:r w:rsidRPr="00000D4D">
              <w:rPr>
                <w:sz w:val="28"/>
                <w:szCs w:val="28"/>
                <w:lang w:val="uk-UA"/>
              </w:rPr>
              <w:t xml:space="preserve">від </w:t>
            </w:r>
            <w:r w:rsidR="00A969FC" w:rsidRPr="00000D4D">
              <w:rPr>
                <w:sz w:val="28"/>
                <w:szCs w:val="28"/>
                <w:lang w:val="uk-UA"/>
              </w:rPr>
              <w:t>2</w:t>
            </w:r>
            <w:r w:rsidR="00302AF8" w:rsidRPr="00000D4D">
              <w:rPr>
                <w:sz w:val="28"/>
                <w:szCs w:val="28"/>
                <w:lang w:val="uk-UA"/>
              </w:rPr>
              <w:t>7</w:t>
            </w:r>
            <w:r w:rsidR="00B43073" w:rsidRPr="00000D4D">
              <w:rPr>
                <w:sz w:val="28"/>
                <w:szCs w:val="28"/>
                <w:lang w:val="uk-UA"/>
              </w:rPr>
              <w:t>.</w:t>
            </w:r>
            <w:r w:rsidR="0046755E" w:rsidRPr="00000D4D">
              <w:rPr>
                <w:sz w:val="28"/>
                <w:szCs w:val="28"/>
                <w:lang w:val="uk-UA"/>
              </w:rPr>
              <w:t>03</w:t>
            </w:r>
            <w:r w:rsidR="00B20780" w:rsidRPr="00000D4D">
              <w:rPr>
                <w:sz w:val="28"/>
                <w:szCs w:val="28"/>
                <w:lang w:val="uk-UA"/>
              </w:rPr>
              <w:t>.202</w:t>
            </w:r>
            <w:r w:rsidR="0046755E" w:rsidRPr="00000D4D">
              <w:rPr>
                <w:sz w:val="28"/>
                <w:szCs w:val="28"/>
                <w:lang w:val="uk-UA"/>
              </w:rPr>
              <w:t>4</w:t>
            </w:r>
            <w:r w:rsidRPr="00000D4D">
              <w:rPr>
                <w:sz w:val="28"/>
                <w:szCs w:val="28"/>
                <w:lang w:val="uk-UA"/>
              </w:rPr>
              <w:t xml:space="preserve"> </w:t>
            </w:r>
            <w:r w:rsidRPr="00000D4D">
              <w:rPr>
                <w:sz w:val="28"/>
                <w:szCs w:val="28"/>
              </w:rPr>
              <w:t>(протокол №</w:t>
            </w:r>
            <w:r w:rsidR="00DB218E" w:rsidRPr="00000D4D">
              <w:rPr>
                <w:sz w:val="28"/>
                <w:szCs w:val="28"/>
                <w:lang w:val="uk-UA"/>
              </w:rPr>
              <w:t xml:space="preserve"> </w:t>
            </w:r>
            <w:r w:rsidR="00A969FC" w:rsidRPr="00000D4D">
              <w:rPr>
                <w:sz w:val="28"/>
                <w:szCs w:val="28"/>
                <w:lang w:val="uk-UA"/>
              </w:rPr>
              <w:t>28</w:t>
            </w:r>
            <w:r w:rsidRPr="00000D4D">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10AFF4DA" w:rsidR="00097FCD" w:rsidRPr="006F0C9B" w:rsidRDefault="008D59E6" w:rsidP="005C6F77">
            <w:pPr>
              <w:pStyle w:val="af0"/>
              <w:ind w:left="35"/>
              <w:rPr>
                <w:sz w:val="28"/>
                <w:szCs w:val="28"/>
                <w:lang w:val="uk-UA"/>
              </w:rPr>
            </w:pPr>
            <w:r>
              <w:rPr>
                <w:sz w:val="28"/>
                <w:szCs w:val="28"/>
                <w:lang w:val="uk-UA"/>
              </w:rPr>
              <w:t>КЕП</w:t>
            </w: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253162BC" w14:textId="77777777" w:rsidR="0083115C" w:rsidRDefault="0083115C" w:rsidP="001D5CC4">
      <w:pPr>
        <w:jc w:val="center"/>
        <w:rPr>
          <w:b/>
          <w:bCs/>
          <w:sz w:val="32"/>
          <w:szCs w:val="32"/>
          <w:lang w:val="uk-UA"/>
        </w:rPr>
      </w:pPr>
    </w:p>
    <w:p w14:paraId="4F875A6C" w14:textId="167EACCB" w:rsidR="008E39C8" w:rsidRPr="00000D4D" w:rsidRDefault="00285A60" w:rsidP="001451BB">
      <w:pPr>
        <w:jc w:val="center"/>
        <w:rPr>
          <w:b/>
          <w:bCs/>
          <w:sz w:val="32"/>
          <w:szCs w:val="32"/>
          <w:lang w:val="uk-UA"/>
        </w:rPr>
      </w:pPr>
      <w:r w:rsidRPr="00000D4D">
        <w:rPr>
          <w:b/>
          <w:bCs/>
          <w:sz w:val="32"/>
          <w:szCs w:val="32"/>
          <w:lang w:val="uk-UA"/>
        </w:rPr>
        <w:t>П</w:t>
      </w:r>
      <w:r w:rsidR="008E39C8" w:rsidRPr="00000D4D">
        <w:rPr>
          <w:b/>
          <w:bCs/>
          <w:sz w:val="32"/>
          <w:szCs w:val="32"/>
          <w:lang w:val="uk-UA"/>
        </w:rPr>
        <w:t>ослуг</w:t>
      </w:r>
      <w:r w:rsidRPr="00000D4D">
        <w:rPr>
          <w:b/>
          <w:bCs/>
          <w:sz w:val="32"/>
          <w:szCs w:val="32"/>
          <w:lang w:val="uk-UA"/>
        </w:rPr>
        <w:t>и</w:t>
      </w:r>
      <w:r w:rsidR="008E39C8" w:rsidRPr="00000D4D">
        <w:rPr>
          <w:b/>
          <w:bCs/>
          <w:sz w:val="32"/>
          <w:szCs w:val="32"/>
          <w:lang w:val="uk-UA"/>
        </w:rPr>
        <w:t xml:space="preserve">  </w:t>
      </w:r>
      <w:r w:rsidR="00550D2F" w:rsidRPr="00000D4D">
        <w:rPr>
          <w:b/>
          <w:bCs/>
          <w:sz w:val="32"/>
          <w:szCs w:val="32"/>
          <w:lang w:val="uk-UA"/>
        </w:rPr>
        <w:t xml:space="preserve">з  </w:t>
      </w:r>
      <w:r w:rsidR="001451BB" w:rsidRPr="00000D4D">
        <w:rPr>
          <w:b/>
          <w:bCs/>
          <w:sz w:val="32"/>
          <w:szCs w:val="32"/>
          <w:lang w:val="uk-UA"/>
        </w:rPr>
        <w:t xml:space="preserve">обслуговування та модернізації офіційного </w:t>
      </w:r>
      <w:proofErr w:type="spellStart"/>
      <w:r w:rsidR="001451BB" w:rsidRPr="00000D4D">
        <w:rPr>
          <w:b/>
          <w:bCs/>
          <w:sz w:val="32"/>
          <w:szCs w:val="32"/>
          <w:lang w:val="uk-UA"/>
        </w:rPr>
        <w:t>вебпорталу</w:t>
      </w:r>
      <w:proofErr w:type="spellEnd"/>
      <w:r w:rsidR="007F7AEA" w:rsidRPr="00000D4D">
        <w:rPr>
          <w:b/>
          <w:bCs/>
          <w:sz w:val="32"/>
          <w:szCs w:val="32"/>
          <w:lang w:val="uk-UA"/>
        </w:rPr>
        <w:t>.</w:t>
      </w:r>
      <w:r w:rsidR="00550D2F" w:rsidRPr="00000D4D">
        <w:rPr>
          <w:b/>
          <w:bCs/>
          <w:sz w:val="32"/>
          <w:szCs w:val="32"/>
          <w:lang w:val="uk-UA"/>
        </w:rPr>
        <w:t xml:space="preserve"> </w:t>
      </w:r>
    </w:p>
    <w:p w14:paraId="1BB4B70C" w14:textId="77777777" w:rsidR="00FA5F4C" w:rsidRDefault="00FA5F4C" w:rsidP="00285A60">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46948D2B" w14:textId="77777777" w:rsidR="00181F23" w:rsidRPr="001451BB" w:rsidRDefault="00181F23" w:rsidP="00285A60">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0A99D91C" w14:textId="533366E2" w:rsidR="007D615B" w:rsidRPr="009B22D8" w:rsidRDefault="007D615B" w:rsidP="00712B9B">
      <w:pPr>
        <w:spacing w:after="160" w:line="276" w:lineRule="auto"/>
        <w:contextualSpacing/>
        <w:jc w:val="center"/>
        <w:outlineLvl w:val="0"/>
        <w:rPr>
          <w:rFonts w:eastAsia="Calibri"/>
          <w:b/>
          <w:sz w:val="32"/>
          <w:szCs w:val="32"/>
          <w:lang w:val="uk-UA" w:eastAsia="en-US"/>
        </w:rPr>
      </w:pPr>
      <w:r w:rsidRPr="009B22D8">
        <w:rPr>
          <w:rFonts w:eastAsia="Calibri"/>
          <w:b/>
          <w:sz w:val="32"/>
          <w:szCs w:val="32"/>
          <w:lang w:val="uk-UA" w:eastAsia="en-US"/>
        </w:rPr>
        <w:t xml:space="preserve">( ДК 021:2015 </w:t>
      </w:r>
      <w:bookmarkStart w:id="0" w:name="_Hlk150792044"/>
      <w:r w:rsidR="00250AEF" w:rsidRPr="00250AEF">
        <w:rPr>
          <w:rFonts w:eastAsia="Calibri"/>
          <w:b/>
          <w:sz w:val="32"/>
          <w:szCs w:val="32"/>
          <w:lang w:val="uk-UA" w:eastAsia="en-US"/>
        </w:rPr>
        <w:t>7226</w:t>
      </w:r>
      <w:r w:rsidR="00C74ABE">
        <w:rPr>
          <w:rFonts w:eastAsia="Calibri"/>
          <w:b/>
          <w:sz w:val="32"/>
          <w:szCs w:val="32"/>
          <w:lang w:val="uk-UA" w:eastAsia="en-US"/>
        </w:rPr>
        <w:t>0</w:t>
      </w:r>
      <w:r w:rsidR="00250AEF" w:rsidRPr="00250AEF">
        <w:rPr>
          <w:rFonts w:eastAsia="Calibri"/>
          <w:b/>
          <w:sz w:val="32"/>
          <w:szCs w:val="32"/>
          <w:lang w:val="uk-UA" w:eastAsia="en-US"/>
        </w:rPr>
        <w:t>000-</w:t>
      </w:r>
      <w:r w:rsidR="00C74ABE">
        <w:rPr>
          <w:rFonts w:eastAsia="Calibri"/>
          <w:b/>
          <w:sz w:val="32"/>
          <w:szCs w:val="32"/>
          <w:lang w:val="uk-UA" w:eastAsia="en-US"/>
        </w:rPr>
        <w:t>5</w:t>
      </w:r>
      <w:r w:rsidR="00250AEF" w:rsidRPr="00250AEF">
        <w:rPr>
          <w:rFonts w:eastAsia="Calibri"/>
          <w:b/>
          <w:sz w:val="32"/>
          <w:szCs w:val="32"/>
          <w:lang w:val="uk-UA" w:eastAsia="en-US"/>
        </w:rPr>
        <w:t xml:space="preserve"> </w:t>
      </w:r>
      <w:r w:rsidR="00C74ABE" w:rsidRPr="00C74ABE">
        <w:rPr>
          <w:rFonts w:eastAsia="Calibri"/>
          <w:b/>
          <w:sz w:val="32"/>
          <w:szCs w:val="32"/>
          <w:lang w:val="uk-UA" w:eastAsia="en-US"/>
        </w:rPr>
        <w:t>Послуги, пов’язані з програмним забезпеченням</w:t>
      </w:r>
      <w:bookmarkEnd w:id="0"/>
      <w:r w:rsidR="00CB35DF" w:rsidRPr="009B22D8">
        <w:rPr>
          <w:rFonts w:eastAsia="Calibri"/>
          <w:b/>
          <w:sz w:val="32"/>
          <w:szCs w:val="32"/>
          <w:lang w:val="uk-UA" w:eastAsia="en-US"/>
        </w:rPr>
        <w:t>)</w:t>
      </w:r>
    </w:p>
    <w:p w14:paraId="4B2AB447" w14:textId="77777777" w:rsidR="007D615B" w:rsidRPr="009B22D8" w:rsidRDefault="007D615B" w:rsidP="007D615B">
      <w:pPr>
        <w:spacing w:after="160" w:line="276" w:lineRule="auto"/>
        <w:contextualSpacing/>
        <w:outlineLvl w:val="0"/>
        <w:rPr>
          <w:rFonts w:eastAsia="Calibri"/>
          <w:b/>
          <w:sz w:val="32"/>
          <w:szCs w:val="32"/>
          <w:lang w:val="uk-UA" w:eastAsia="en-US"/>
        </w:rPr>
      </w:pPr>
    </w:p>
    <w:p w14:paraId="640A151B" w14:textId="77777777" w:rsidR="004E64A9" w:rsidRPr="005D0526" w:rsidRDefault="004E64A9"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Default="00DF5BBC" w:rsidP="00C037CF">
      <w:pPr>
        <w:rPr>
          <w:lang w:val="uk-UA" w:eastAsia="ar-SA"/>
        </w:rPr>
      </w:pPr>
    </w:p>
    <w:p w14:paraId="158BD0BC" w14:textId="77777777" w:rsidR="00181F23" w:rsidRDefault="00181F23" w:rsidP="00C037CF">
      <w:pPr>
        <w:rPr>
          <w:lang w:val="uk-UA" w:eastAsia="ar-SA"/>
        </w:rPr>
      </w:pPr>
    </w:p>
    <w:p w14:paraId="5FC9B5B3" w14:textId="77777777" w:rsidR="00181F23" w:rsidRDefault="00181F23" w:rsidP="00C037CF">
      <w:pPr>
        <w:rPr>
          <w:lang w:val="uk-UA" w:eastAsia="ar-SA"/>
        </w:rPr>
      </w:pPr>
    </w:p>
    <w:p w14:paraId="0AD444A5" w14:textId="77777777" w:rsidR="00181F23" w:rsidRDefault="00181F23" w:rsidP="00C037CF">
      <w:pPr>
        <w:rPr>
          <w:lang w:val="uk-UA" w:eastAsia="ar-SA"/>
        </w:rPr>
      </w:pPr>
    </w:p>
    <w:p w14:paraId="7BDA33D8" w14:textId="77777777" w:rsidR="00181F23" w:rsidRPr="005D0526" w:rsidRDefault="00181F23" w:rsidP="00C037CF">
      <w:pPr>
        <w:rPr>
          <w:lang w:val="uk-UA" w:eastAsia="ar-SA"/>
        </w:rPr>
      </w:pPr>
    </w:p>
    <w:p w14:paraId="47FC1690" w14:textId="476129CE" w:rsidR="00C60B63" w:rsidRPr="00805DB7"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8D59E6">
        <w:rPr>
          <w:kern w:val="1"/>
          <w:sz w:val="32"/>
          <w:szCs w:val="32"/>
          <w:lang w:val="uk-UA" w:eastAsia="ar-SA"/>
        </w:rPr>
        <w:t>4</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959CED6" w:rsidR="00F55ADF" w:rsidRPr="005D0526" w:rsidRDefault="006724F2" w:rsidP="00D91180">
            <w:pPr>
              <w:pStyle w:val="af0"/>
              <w:ind w:firstLine="344"/>
              <w:jc w:val="both"/>
              <w:rPr>
                <w:szCs w:val="24"/>
                <w:lang w:val="uk-UA"/>
              </w:rPr>
            </w:pPr>
            <w:r w:rsidRPr="006724F2">
              <w:rPr>
                <w:szCs w:val="24"/>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724F2">
              <w:rPr>
                <w:szCs w:val="24"/>
                <w:lang w:val="uk-UA"/>
              </w:rPr>
              <w:t>закупівель</w:t>
            </w:r>
            <w:proofErr w:type="spellEnd"/>
            <w:r w:rsidRPr="006724F2">
              <w:rP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0FE8DF85" w14:textId="77777777" w:rsidR="004E222D" w:rsidRPr="004E222D" w:rsidRDefault="004E222D" w:rsidP="004E222D">
            <w:pPr>
              <w:widowControl w:val="0"/>
              <w:contextualSpacing/>
              <w:rPr>
                <w:color w:val="000000"/>
                <w:lang w:val="uk-UA" w:eastAsia="uk-UA"/>
              </w:rPr>
            </w:pPr>
            <w:r w:rsidRPr="004E222D">
              <w:rPr>
                <w:color w:val="000000"/>
                <w:lang w:val="uk-UA" w:eastAsia="uk-UA"/>
              </w:rPr>
              <w:t xml:space="preserve">З питань, що стосуються предмета закупівлі – Карамушка Олег Сергійович – заступник начальника відділу експлуатації та інформаційних технологій, 01601, м. Київ, вул. Прорізна, 2, </w:t>
            </w:r>
          </w:p>
          <w:p w14:paraId="1757B380" w14:textId="08DD1C9D" w:rsidR="003F62E7" w:rsidRDefault="004E222D" w:rsidP="00F60D60">
            <w:pPr>
              <w:widowControl w:val="0"/>
              <w:contextualSpacing/>
              <w:rPr>
                <w:color w:val="000000"/>
                <w:lang w:val="uk-UA" w:eastAsia="uk-UA"/>
              </w:rPr>
            </w:pPr>
            <w:proofErr w:type="spellStart"/>
            <w:r w:rsidRPr="004E222D">
              <w:rPr>
                <w:color w:val="000000"/>
                <w:lang w:val="uk-UA" w:eastAsia="uk-UA"/>
              </w:rPr>
              <w:t>тел</w:t>
            </w:r>
            <w:proofErr w:type="spellEnd"/>
            <w:r w:rsidRPr="004E222D">
              <w:rPr>
                <w:color w:val="000000"/>
                <w:lang w:val="uk-UA" w:eastAsia="uk-UA"/>
              </w:rPr>
              <w:t>.: (044) 278-72-82, е-</w:t>
            </w:r>
            <w:proofErr w:type="spellStart"/>
            <w:r w:rsidRPr="004E222D">
              <w:rPr>
                <w:color w:val="000000"/>
                <w:lang w:val="uk-UA" w:eastAsia="uk-UA"/>
              </w:rPr>
              <w:t>mail</w:t>
            </w:r>
            <w:proofErr w:type="spellEnd"/>
            <w:r w:rsidRPr="004E222D">
              <w:rPr>
                <w:color w:val="000000"/>
                <w:lang w:val="uk-UA" w:eastAsia="uk-UA"/>
              </w:rPr>
              <w:t xml:space="preserve">: </w:t>
            </w:r>
            <w:hyperlink r:id="rId8" w:history="1">
              <w:r w:rsidRPr="00C31086">
                <w:rPr>
                  <w:rStyle w:val="af8"/>
                  <w:lang w:val="uk-UA" w:eastAsia="uk-UA"/>
                </w:rPr>
                <w:t>o.karam@nrada.gov.ua</w:t>
              </w:r>
            </w:hyperlink>
            <w:r>
              <w:rPr>
                <w:color w:val="000000"/>
                <w:lang w:val="uk-UA" w:eastAsia="uk-UA"/>
              </w:rPr>
              <w:t xml:space="preserve"> </w:t>
            </w:r>
          </w:p>
          <w:p w14:paraId="6E5AAAB3" w14:textId="77777777" w:rsidR="00F60D60" w:rsidRDefault="00F60D60" w:rsidP="00F60D60">
            <w:pPr>
              <w:widowControl w:val="0"/>
              <w:contextualSpacing/>
              <w:rPr>
                <w:color w:val="000000"/>
                <w:lang w:val="uk-UA" w:eastAsia="uk-UA"/>
              </w:rPr>
            </w:pPr>
          </w:p>
          <w:p w14:paraId="66818293" w14:textId="77777777" w:rsidR="00EA6C98"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головний спеціаліст</w:t>
            </w:r>
            <w:r w:rsidR="00EA6C98">
              <w:rPr>
                <w:color w:val="000000"/>
                <w:lang w:val="uk-UA" w:eastAsia="uk-UA"/>
              </w:rPr>
              <w:t xml:space="preserve"> відділу матеріального забезпечення, логістики та</w:t>
            </w:r>
            <w:r w:rsidR="00B03011">
              <w:rPr>
                <w:color w:val="000000"/>
                <w:lang w:val="uk-UA" w:eastAsia="uk-UA"/>
              </w:rPr>
              <w:t xml:space="preserve"> </w:t>
            </w:r>
            <w:r w:rsidR="00EA6C98">
              <w:rPr>
                <w:color w:val="000000"/>
                <w:lang w:val="uk-UA" w:eastAsia="uk-UA"/>
              </w:rPr>
              <w:t>догові</w:t>
            </w:r>
            <w:r>
              <w:rPr>
                <w:color w:val="000000"/>
                <w:lang w:val="uk-UA" w:eastAsia="uk-UA"/>
              </w:rPr>
              <w:t>рної роботи,</w:t>
            </w:r>
          </w:p>
          <w:p w14:paraId="793F17C3" w14:textId="117B3F0F" w:rsidR="00FB5073" w:rsidRPr="00FB5073" w:rsidRDefault="00FB5073" w:rsidP="00FB5073">
            <w:pPr>
              <w:widowControl w:val="0"/>
              <w:contextualSpacing/>
              <w:rPr>
                <w:color w:val="000000"/>
                <w:lang w:val="uk-UA" w:eastAsia="uk-UA"/>
              </w:rPr>
            </w:pP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w:t>
              </w:r>
              <w:r w:rsidRPr="004F164E">
                <w:rPr>
                  <w:rStyle w:val="af8"/>
                  <w:lang w:val="uk-UA"/>
                </w:rPr>
                <w:t>.</w:t>
              </w:r>
              <w:r w:rsidRPr="00E7302B">
                <w:rPr>
                  <w:rStyle w:val="af8"/>
                  <w:lang w:val="en-US"/>
                </w:rPr>
                <w:t>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60D6BF59" w:rsidR="00F55ADF" w:rsidRPr="005D0526" w:rsidRDefault="000A37C6" w:rsidP="002816EE">
            <w:pPr>
              <w:pStyle w:val="af0"/>
              <w:ind w:firstLine="344"/>
              <w:rPr>
                <w:lang w:val="uk-UA"/>
              </w:rPr>
            </w:pPr>
            <w:r>
              <w:rPr>
                <w:lang w:val="uk-UA"/>
              </w:rPr>
              <w:t>В</w:t>
            </w:r>
            <w:r w:rsidR="00B45535" w:rsidRPr="00B45535">
              <w:rPr>
                <w:lang w:val="uk-UA"/>
              </w:rPr>
              <w:t>ідкриті торги у порядку визначеному Особливостями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E9AC0D0" w14:textId="4F915BE1" w:rsidR="007F7AEA" w:rsidRDefault="007F7AEA" w:rsidP="001540AF">
            <w:pPr>
              <w:pBdr>
                <w:top w:val="nil"/>
                <w:left w:val="nil"/>
                <w:bottom w:val="nil"/>
                <w:right w:val="nil"/>
                <w:between w:val="nil"/>
              </w:pBdr>
              <w:tabs>
                <w:tab w:val="left" w:pos="2815"/>
                <w:tab w:val="center" w:pos="5448"/>
              </w:tabs>
              <w:spacing w:after="160" w:line="276" w:lineRule="auto"/>
              <w:contextualSpacing/>
              <w:rPr>
                <w:highlight w:val="yellow"/>
                <w:lang w:val="uk-UA"/>
              </w:rPr>
            </w:pPr>
            <w:r w:rsidRPr="007F7AEA">
              <w:rPr>
                <w:lang w:val="uk-UA"/>
              </w:rPr>
              <w:t xml:space="preserve">Послуги  з  обслуговування та модернізації офіційного </w:t>
            </w:r>
            <w:proofErr w:type="spellStart"/>
            <w:r w:rsidRPr="007F7AEA">
              <w:rPr>
                <w:lang w:val="uk-UA"/>
              </w:rPr>
              <w:t>вебпорталу</w:t>
            </w:r>
            <w:proofErr w:type="spellEnd"/>
            <w:r>
              <w:rPr>
                <w:lang w:val="uk-UA"/>
              </w:rPr>
              <w:t>.</w:t>
            </w:r>
          </w:p>
          <w:p w14:paraId="43FFE8D8" w14:textId="0C6D137D" w:rsidR="005105E0" w:rsidRDefault="005105E0" w:rsidP="005105E0">
            <w:pPr>
              <w:pBdr>
                <w:top w:val="nil"/>
                <w:left w:val="nil"/>
                <w:bottom w:val="nil"/>
                <w:right w:val="nil"/>
                <w:between w:val="nil"/>
              </w:pBdr>
              <w:tabs>
                <w:tab w:val="left" w:pos="2815"/>
                <w:tab w:val="center" w:pos="5448"/>
              </w:tabs>
              <w:spacing w:after="160" w:line="276" w:lineRule="auto"/>
              <w:contextualSpacing/>
              <w:rPr>
                <w:lang w:val="uk-UA"/>
              </w:rPr>
            </w:pPr>
            <w:r w:rsidRPr="005105E0">
              <w:rPr>
                <w:lang w:val="uk-UA"/>
              </w:rPr>
              <w:t>ДК 021:2015 72260000-5 Послуги, пов’язані з програмним забезпеченням</w:t>
            </w:r>
            <w:r w:rsidR="002C0E88">
              <w:rPr>
                <w:lang w:val="uk-UA"/>
              </w:rPr>
              <w:t>.</w:t>
            </w:r>
          </w:p>
          <w:p w14:paraId="6FE50511" w14:textId="1367B252" w:rsidR="00F55ADF" w:rsidRPr="00EA37FB" w:rsidRDefault="00A315A0" w:rsidP="00A315A0">
            <w:pPr>
              <w:pBdr>
                <w:top w:val="nil"/>
                <w:left w:val="nil"/>
                <w:bottom w:val="nil"/>
                <w:right w:val="nil"/>
                <w:between w:val="nil"/>
              </w:pBdr>
              <w:tabs>
                <w:tab w:val="left" w:pos="2815"/>
                <w:tab w:val="center" w:pos="5448"/>
              </w:tabs>
              <w:spacing w:after="160" w:line="276" w:lineRule="auto"/>
              <w:contextualSpacing/>
              <w:rPr>
                <w:lang w:val="uk-UA"/>
              </w:rPr>
            </w:pPr>
            <w:r w:rsidRPr="00A315A0">
              <w:rPr>
                <w:lang w:val="uk-UA"/>
              </w:rPr>
              <w:t xml:space="preserve">(відповідно до </w:t>
            </w:r>
            <w:r w:rsidRPr="003F2157">
              <w:rPr>
                <w:lang w:val="uk-UA"/>
              </w:rPr>
              <w:t>Додатку 3 тендерної</w:t>
            </w:r>
            <w:r w:rsidRPr="00A315A0">
              <w:rPr>
                <w:lang w:val="uk-UA"/>
              </w:rPr>
              <w:t xml:space="preserve"> документації)</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1542F9B7" w:rsidR="00F55ADF" w:rsidRPr="005D0526" w:rsidRDefault="000A37C6" w:rsidP="003667E8">
            <w:pPr>
              <w:ind w:firstLine="346"/>
              <w:jc w:val="both"/>
              <w:rPr>
                <w:rFonts w:cs="Times New Roman CYR"/>
                <w:lang w:val="uk-UA"/>
              </w:rPr>
            </w:pPr>
            <w:r>
              <w:rPr>
                <w:rFonts w:cs="Times New Roman CYR"/>
                <w:lang w:val="uk-UA"/>
              </w:rPr>
              <w:t>З</w:t>
            </w:r>
            <w:r w:rsidRPr="000A37C6">
              <w:rPr>
                <w:rFonts w:cs="Times New Roman CYR"/>
                <w:lang w:val="uk-UA"/>
              </w:rPr>
              <w:t>акупівля здійснюється без поділу на лоти</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2F8F54C2" w:rsidR="00F55ADF" w:rsidRPr="007E625A" w:rsidRDefault="0003584E" w:rsidP="006E1564">
            <w:pPr>
              <w:pStyle w:val="af0"/>
              <w:rPr>
                <w:szCs w:val="24"/>
                <w:lang w:val="uk-UA"/>
              </w:rPr>
            </w:pPr>
            <w:r w:rsidRPr="0003584E">
              <w:rPr>
                <w:szCs w:val="24"/>
                <w:lang w:val="uk-UA"/>
              </w:rPr>
              <w:t>місце, де повинні бути виконані роботи чи надані послуги, їх обсяги</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8C465F" w:rsidRDefault="00083BDE" w:rsidP="00D73884">
            <w:pPr>
              <w:jc w:val="both"/>
              <w:rPr>
                <w:rFonts w:cs="Times New Roman CYR"/>
                <w:lang w:val="uk-UA"/>
              </w:rPr>
            </w:pPr>
            <w:r w:rsidRPr="00805DB7">
              <w:rPr>
                <w:lang w:val="uk-UA"/>
              </w:rPr>
              <w:t xml:space="preserve"> (</w:t>
            </w:r>
            <w:proofErr w:type="spellStart"/>
            <w:r w:rsidR="00D73884" w:rsidRPr="008C465F">
              <w:t>відповідно</w:t>
            </w:r>
            <w:proofErr w:type="spellEnd"/>
            <w:r w:rsidR="00D73884" w:rsidRPr="008C465F">
              <w:t xml:space="preserve"> до </w:t>
            </w:r>
            <w:proofErr w:type="spellStart"/>
            <w:r w:rsidR="00D73884" w:rsidRPr="00F21662">
              <w:rPr>
                <w:bCs/>
              </w:rPr>
              <w:t>Додатку</w:t>
            </w:r>
            <w:proofErr w:type="spellEnd"/>
            <w:r w:rsidR="00D73884" w:rsidRPr="00F21662">
              <w:rPr>
                <w:bCs/>
              </w:rPr>
              <w:t xml:space="preserve"> 3</w:t>
            </w:r>
            <w:r w:rsidR="00D73884" w:rsidRPr="008C465F">
              <w:t xml:space="preserve"> </w:t>
            </w:r>
            <w:proofErr w:type="spellStart"/>
            <w:r w:rsidR="00D73884" w:rsidRPr="008C465F">
              <w:t>тендерної</w:t>
            </w:r>
            <w:proofErr w:type="spellEnd"/>
            <w:r w:rsidR="00D73884" w:rsidRPr="008C465F">
              <w:t xml:space="preserve"> </w:t>
            </w:r>
            <w:proofErr w:type="spellStart"/>
            <w:r w:rsidR="00D73884" w:rsidRPr="008C465F">
              <w:t>документації</w:t>
            </w:r>
            <w:proofErr w:type="spellEnd"/>
            <w:r w:rsidR="00D73884" w:rsidRPr="008C465F">
              <w:rPr>
                <w:lang w:val="uk-UA"/>
              </w:rPr>
              <w:t>)</w:t>
            </w:r>
          </w:p>
          <w:p w14:paraId="0EFF4F0C" w14:textId="120022EF" w:rsidR="00F55ADF" w:rsidRPr="005D0526" w:rsidRDefault="00770DF9" w:rsidP="00770DF9">
            <w:pPr>
              <w:tabs>
                <w:tab w:val="left" w:pos="426"/>
              </w:tabs>
              <w:suppressAutoHyphens/>
              <w:jc w:val="both"/>
              <w:rPr>
                <w:rFonts w:eastAsia="Calibri"/>
                <w:lang w:val="uk-UA" w:eastAsia="uk-UA"/>
              </w:rPr>
            </w:pPr>
            <w:r w:rsidRPr="008C465F">
              <w:rPr>
                <w:rFonts w:eastAsia="Calibri"/>
                <w:kern w:val="2"/>
                <w:sz w:val="22"/>
                <w:szCs w:val="22"/>
                <w:lang w:val="uk-UA" w:eastAsia="en-US"/>
              </w:rPr>
              <w:t xml:space="preserve">Обсяг – </w:t>
            </w:r>
            <w:r w:rsidR="00524AF6" w:rsidRPr="008C465F">
              <w:rPr>
                <w:rFonts w:eastAsia="Calibri"/>
                <w:kern w:val="2"/>
                <w:sz w:val="22"/>
                <w:szCs w:val="22"/>
                <w:lang w:val="uk-UA" w:eastAsia="en-US"/>
              </w:rPr>
              <w:t>1</w:t>
            </w:r>
            <w:r w:rsidRPr="008C465F">
              <w:rPr>
                <w:rFonts w:eastAsia="Calibri"/>
                <w:kern w:val="2"/>
                <w:sz w:val="22"/>
                <w:szCs w:val="22"/>
                <w:lang w:val="uk-UA" w:eastAsia="en-US"/>
              </w:rPr>
              <w:t xml:space="preserve">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lastRenderedPageBreak/>
              <w:t>4.4</w:t>
            </w:r>
          </w:p>
        </w:tc>
        <w:tc>
          <w:tcPr>
            <w:tcW w:w="1147" w:type="pct"/>
            <w:hideMark/>
          </w:tcPr>
          <w:p w14:paraId="1F11BF7E" w14:textId="59482604" w:rsidR="00F55ADF" w:rsidRPr="007E625A" w:rsidRDefault="007038D4" w:rsidP="006E1564">
            <w:pPr>
              <w:pStyle w:val="af0"/>
              <w:rPr>
                <w:szCs w:val="24"/>
                <w:lang w:val="uk-UA"/>
              </w:rPr>
            </w:pPr>
            <w:r w:rsidRPr="007038D4">
              <w:rPr>
                <w:szCs w:val="24"/>
                <w:lang w:val="uk-UA"/>
              </w:rPr>
              <w:t xml:space="preserve">строки виконання робіт, надання послуг </w:t>
            </w:r>
          </w:p>
        </w:tc>
        <w:tc>
          <w:tcPr>
            <w:tcW w:w="3569" w:type="pct"/>
            <w:vAlign w:val="center"/>
            <w:hideMark/>
          </w:tcPr>
          <w:p w14:paraId="06EC02AB" w14:textId="12E0F19C" w:rsidR="00F55ADF" w:rsidRPr="000B4E47" w:rsidRDefault="00574DC3" w:rsidP="008C465F">
            <w:pPr>
              <w:suppressAutoHyphens/>
              <w:jc w:val="both"/>
              <w:rPr>
                <w:bCs/>
                <w:lang w:val="uk-UA" w:eastAsia="uk-UA"/>
              </w:rPr>
            </w:pPr>
            <w:r w:rsidRPr="008C465F">
              <w:rPr>
                <w:lang w:val="uk-UA"/>
              </w:rPr>
              <w:t>З</w:t>
            </w:r>
            <w:r w:rsidR="00FE60C5" w:rsidRPr="008C465F">
              <w:t xml:space="preserve"> </w:t>
            </w:r>
            <w:r w:rsidR="000B4E47">
              <w:rPr>
                <w:lang w:val="uk-UA"/>
              </w:rPr>
              <w:t xml:space="preserve"> </w:t>
            </w:r>
            <w:proofErr w:type="spellStart"/>
            <w:r w:rsidR="00FE60C5" w:rsidRPr="008C465F">
              <w:t>дати</w:t>
            </w:r>
            <w:proofErr w:type="spellEnd"/>
            <w:r w:rsidR="00FE60C5" w:rsidRPr="008C465F">
              <w:t xml:space="preserve"> </w:t>
            </w:r>
            <w:proofErr w:type="spellStart"/>
            <w:r w:rsidR="00FE60C5" w:rsidRPr="008C465F">
              <w:t>підписання</w:t>
            </w:r>
            <w:proofErr w:type="spellEnd"/>
            <w:r w:rsidR="00FE60C5" w:rsidRPr="008C465F">
              <w:t xml:space="preserve"> </w:t>
            </w:r>
            <w:r w:rsidR="000B4E47">
              <w:rPr>
                <w:lang w:val="uk-UA"/>
              </w:rPr>
              <w:t xml:space="preserve"> </w:t>
            </w:r>
            <w:r w:rsidR="00FE60C5" w:rsidRPr="008C465F">
              <w:t>Договору</w:t>
            </w:r>
            <w:r w:rsidR="000B4E47">
              <w:rPr>
                <w:lang w:val="uk-UA"/>
              </w:rPr>
              <w:t xml:space="preserve"> до </w:t>
            </w:r>
            <w:r w:rsidR="00655D3C">
              <w:rPr>
                <w:lang w:val="uk-UA"/>
              </w:rPr>
              <w:t>20</w:t>
            </w:r>
            <w:r w:rsidR="000B4E47">
              <w:rPr>
                <w:lang w:val="uk-UA"/>
              </w:rPr>
              <w:t>.12.2024 року.</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1CF97B27" w:rsidR="006E1564" w:rsidRPr="005D0526" w:rsidRDefault="002160E9" w:rsidP="006E1564">
            <w:pPr>
              <w:pStyle w:val="af0"/>
              <w:ind w:firstLine="344"/>
              <w:jc w:val="both"/>
              <w:rPr>
                <w:szCs w:val="24"/>
                <w:lang w:val="uk-UA"/>
              </w:rPr>
            </w:pPr>
            <w:r w:rsidRPr="002160E9">
              <w:rPr>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160E9">
              <w:rPr>
                <w:szCs w:val="24"/>
                <w:lang w:val="uk-UA"/>
              </w:rPr>
              <w:t>закупівель</w:t>
            </w:r>
            <w:proofErr w:type="spellEnd"/>
            <w:r w:rsidRPr="002160E9">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30E0A2FA" w:rsidR="006E1564" w:rsidRPr="005D0526" w:rsidRDefault="001E3E3F" w:rsidP="00C367C9">
            <w:pPr>
              <w:widowControl w:val="0"/>
              <w:pBdr>
                <w:top w:val="nil"/>
                <w:left w:val="nil"/>
                <w:bottom w:val="nil"/>
                <w:right w:val="nil"/>
                <w:between w:val="nil"/>
              </w:pBdr>
            </w:pPr>
            <w:r>
              <w:rPr>
                <w:lang w:val="uk-UA"/>
              </w:rPr>
              <w:t xml:space="preserve"> </w:t>
            </w:r>
            <w:r w:rsidR="006E1564" w:rsidRPr="005D0526">
              <w:t xml:space="preserve">Валютою </w:t>
            </w:r>
            <w:proofErr w:type="spellStart"/>
            <w:r w:rsidR="006E1564" w:rsidRPr="005D0526">
              <w:t>тендерної</w:t>
            </w:r>
            <w:proofErr w:type="spellEnd"/>
            <w:r w:rsidR="006E1564" w:rsidRPr="005D0526">
              <w:t xml:space="preserve"> </w:t>
            </w:r>
            <w:proofErr w:type="spellStart"/>
            <w:r w:rsidR="006E1564" w:rsidRPr="005D0526">
              <w:t>пропозиції</w:t>
            </w:r>
            <w:proofErr w:type="spellEnd"/>
            <w:r w:rsidR="006E1564" w:rsidRPr="005D0526">
              <w:t xml:space="preserve"> є </w:t>
            </w:r>
            <w:proofErr w:type="spellStart"/>
            <w:r w:rsidR="006E1564" w:rsidRPr="005D0526">
              <w:t>національна</w:t>
            </w:r>
            <w:proofErr w:type="spellEnd"/>
            <w:r w:rsidR="006E1564" w:rsidRPr="005D0526">
              <w:t xml:space="preserve"> валюта України - </w:t>
            </w:r>
            <w:r>
              <w:rPr>
                <w:lang w:val="uk-UA"/>
              </w:rPr>
              <w:t xml:space="preserve">    </w:t>
            </w:r>
            <w:r w:rsidR="006E1564" w:rsidRPr="005D0526">
              <w:t>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1CCA3DE4" w14:textId="16A03CE3" w:rsidR="00E30AEB" w:rsidRDefault="00E30AEB" w:rsidP="00617187">
            <w:pPr>
              <w:spacing w:before="150" w:after="150"/>
              <w:jc w:val="both"/>
              <w:rPr>
                <w:lang w:val="uk-UA"/>
              </w:rPr>
            </w:pPr>
            <w:r w:rsidRPr="00E30AEB">
              <w:rPr>
                <w:lang w:val="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01B966B9" w14:textId="2D5B7721" w:rsidR="006E1564" w:rsidRPr="005D0526" w:rsidRDefault="00617187" w:rsidP="00EC0D41">
            <w:pPr>
              <w:pStyle w:val="af0"/>
              <w:tabs>
                <w:tab w:val="left" w:pos="388"/>
                <w:tab w:val="left" w:pos="616"/>
                <w:tab w:val="left" w:pos="3600"/>
              </w:tabs>
              <w:snapToGrid w:val="0"/>
              <w:spacing w:before="0" w:beforeAutospacing="0" w:after="0" w:afterAutospacing="0"/>
              <w:ind w:left="5" w:right="5"/>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2EC37F9D" w14:textId="493C5734" w:rsidR="00AA66CC" w:rsidRPr="00AA66CC" w:rsidRDefault="00AA66CC" w:rsidP="00AA66CC">
            <w:pPr>
              <w:spacing w:before="150" w:after="150"/>
              <w:jc w:val="both"/>
              <w:rPr>
                <w:lang w:val="uk-UA"/>
              </w:rPr>
            </w:pPr>
            <w:r>
              <w:rPr>
                <w:lang w:val="uk-UA"/>
              </w:rPr>
              <w:t xml:space="preserve">       </w:t>
            </w:r>
            <w:r w:rsidRPr="00AA66CC">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6CC">
              <w:rPr>
                <w:lang w:val="uk-UA"/>
              </w:rPr>
              <w:t>закупівель</w:t>
            </w:r>
            <w:proofErr w:type="spellEnd"/>
            <w:r w:rsidRPr="00AA66CC">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A66CC">
              <w:rPr>
                <w:lang w:val="uk-UA"/>
              </w:rPr>
              <w:t>закупівель</w:t>
            </w:r>
            <w:proofErr w:type="spellEnd"/>
            <w:r w:rsidRPr="00AA66CC">
              <w:rPr>
                <w:lang w:val="uk-UA"/>
              </w:rPr>
              <w:t xml:space="preserve"> без </w:t>
            </w:r>
            <w:r w:rsidRPr="00AA66CC">
              <w:rPr>
                <w:lang w:val="uk-UA"/>
              </w:rPr>
              <w:lastRenderedPageBreak/>
              <w:t xml:space="preserve">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A66CC">
              <w:rPr>
                <w:lang w:val="uk-UA"/>
              </w:rPr>
              <w:t>закупівель</w:t>
            </w:r>
            <w:proofErr w:type="spellEnd"/>
            <w:r w:rsidRPr="00AA66CC">
              <w:rPr>
                <w:lang w:val="uk-UA"/>
              </w:rPr>
              <w:t>.</w:t>
            </w:r>
          </w:p>
          <w:p w14:paraId="1D037B56" w14:textId="0927250F" w:rsidR="00AA66CC" w:rsidRPr="00AA66CC" w:rsidRDefault="00882F24" w:rsidP="00AA66CC">
            <w:pPr>
              <w:spacing w:before="150" w:after="150"/>
              <w:jc w:val="both"/>
              <w:rPr>
                <w:lang w:val="uk-UA"/>
              </w:rPr>
            </w:pPr>
            <w:r>
              <w:rPr>
                <w:lang w:val="uk-UA"/>
              </w:rPr>
              <w:t xml:space="preserve">      </w:t>
            </w:r>
            <w:r w:rsidR="00AA66CC" w:rsidRPr="00AA66CC">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AA66CC" w:rsidRPr="00AA66CC">
              <w:rPr>
                <w:lang w:val="uk-UA"/>
              </w:rPr>
              <w:t>закупівель</w:t>
            </w:r>
            <w:proofErr w:type="spellEnd"/>
            <w:r w:rsidR="00AA66CC" w:rsidRPr="00AA66CC">
              <w:rPr>
                <w:lang w:val="uk-UA"/>
              </w:rPr>
              <w:t xml:space="preserve"> автоматично зупиняє перебіг відкритих торгів.</w:t>
            </w:r>
          </w:p>
          <w:p w14:paraId="55C5B445" w14:textId="299F48CB" w:rsidR="006E1564" w:rsidRPr="005D0526" w:rsidRDefault="00AA66CC" w:rsidP="00AA66CC">
            <w:pPr>
              <w:widowControl w:val="0"/>
              <w:pBdr>
                <w:top w:val="nil"/>
                <w:left w:val="nil"/>
                <w:bottom w:val="nil"/>
                <w:right w:val="nil"/>
                <w:between w:val="nil"/>
              </w:pBdr>
              <w:ind w:firstLine="351"/>
              <w:jc w:val="both"/>
              <w:rPr>
                <w:lang w:val="uk-UA"/>
              </w:rPr>
            </w:pPr>
            <w:r w:rsidRPr="00AA66CC">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6CC">
              <w:rPr>
                <w:lang w:val="uk-UA"/>
              </w:rPr>
              <w:t>закупівель</w:t>
            </w:r>
            <w:proofErr w:type="spellEnd"/>
            <w:r w:rsidRPr="00AA66CC">
              <w:rPr>
                <w:lang w:val="uk-UA"/>
              </w:rPr>
              <w:t xml:space="preserve"> з одночасним продовженням строку подання тендерних пропозицій не менш як на чотири дні.</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6C5EB564" w14:textId="77777777" w:rsidR="00D33491" w:rsidRPr="00D33491" w:rsidRDefault="00D33491" w:rsidP="00D33491">
            <w:pPr>
              <w:pStyle w:val="af0"/>
              <w:ind w:firstLine="351"/>
              <w:rPr>
                <w:szCs w:val="24"/>
                <w:lang w:val="uk-UA"/>
              </w:rPr>
            </w:pPr>
            <w:r w:rsidRPr="00D33491">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33491">
              <w:rPr>
                <w:szCs w:val="24"/>
                <w:lang w:val="uk-UA"/>
              </w:rPr>
              <w:t>закупівель</w:t>
            </w:r>
            <w:proofErr w:type="spellEnd"/>
            <w:r w:rsidRPr="00D33491">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3491">
              <w:rPr>
                <w:szCs w:val="24"/>
                <w:lang w:val="uk-UA"/>
              </w:rPr>
              <w:t>внести</w:t>
            </w:r>
            <w:proofErr w:type="spellEnd"/>
            <w:r w:rsidRPr="00D33491">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3491">
              <w:rPr>
                <w:szCs w:val="24"/>
                <w:lang w:val="uk-UA"/>
              </w:rPr>
              <w:t>закупівель</w:t>
            </w:r>
            <w:proofErr w:type="spellEnd"/>
            <w:r w:rsidRPr="00D33491">
              <w:rPr>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255B" w14:textId="0861AA5A" w:rsidR="006E1564" w:rsidRPr="005D0526" w:rsidRDefault="00D33491" w:rsidP="00D33491">
            <w:pPr>
              <w:pStyle w:val="af0"/>
              <w:ind w:firstLine="351"/>
              <w:jc w:val="both"/>
              <w:rPr>
                <w:szCs w:val="24"/>
                <w:lang w:val="uk-UA"/>
              </w:rPr>
            </w:pPr>
            <w:r w:rsidRPr="00D33491">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33491">
              <w:rPr>
                <w:szCs w:val="24"/>
                <w:lang w:val="uk-UA"/>
              </w:rPr>
              <w:t>закупівель</w:t>
            </w:r>
            <w:proofErr w:type="spellEnd"/>
            <w:r w:rsidRPr="00D33491">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491">
              <w:rPr>
                <w:szCs w:val="24"/>
                <w:lang w:val="uk-UA"/>
              </w:rPr>
              <w:t>машинозчитувальному</w:t>
            </w:r>
            <w:proofErr w:type="spellEnd"/>
            <w:r w:rsidRPr="00D33491">
              <w:rPr>
                <w:szCs w:val="24"/>
                <w:lang w:val="uk-UA"/>
              </w:rPr>
              <w:t xml:space="preserve"> форматі розміщуються в електронній системі </w:t>
            </w:r>
            <w:proofErr w:type="spellStart"/>
            <w:r w:rsidRPr="00D33491">
              <w:rPr>
                <w:szCs w:val="24"/>
                <w:lang w:val="uk-UA"/>
              </w:rPr>
              <w:t>закупівель</w:t>
            </w:r>
            <w:proofErr w:type="spellEnd"/>
            <w:r w:rsidRPr="00D33491">
              <w:rPr>
                <w:szCs w:val="24"/>
                <w:lang w:val="uk-UA"/>
              </w:rPr>
              <w:t xml:space="preserve">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3F4590A3" w14:textId="368C8D3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Тендерна пропозиція подається в електронній формі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ACA87C4" w14:textId="33B9A208"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документи, які підтверджують відповідність учасника кваліфікаційним вимогам встановленим у </w:t>
            </w:r>
            <w:r w:rsidRPr="003662D5">
              <w:rPr>
                <w:rFonts w:eastAsiaTheme="minorEastAsia"/>
                <w:b/>
                <w:bCs/>
                <w:color w:val="000000" w:themeColor="text1"/>
                <w:lang w:val="uk-UA"/>
              </w:rPr>
              <w:t>Додатку № 1</w:t>
            </w:r>
            <w:r w:rsidRPr="003662D5">
              <w:rPr>
                <w:rFonts w:eastAsiaTheme="minorEastAsia"/>
                <w:color w:val="000000" w:themeColor="text1"/>
                <w:lang w:val="uk-UA"/>
              </w:rPr>
              <w:t xml:space="preserve"> до тендерної документації;</w:t>
            </w:r>
          </w:p>
          <w:p w14:paraId="76C76023" w14:textId="60839510"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662D5">
              <w:rPr>
                <w:rFonts w:eastAsiaTheme="minorEastAsia"/>
                <w:b/>
                <w:bCs/>
                <w:color w:val="000000" w:themeColor="text1"/>
                <w:lang w:val="uk-UA"/>
              </w:rPr>
              <w:t>Додатку № 2</w:t>
            </w:r>
            <w:r w:rsidRPr="003662D5">
              <w:rPr>
                <w:rFonts w:eastAsiaTheme="minorEastAsia"/>
                <w:color w:val="000000" w:themeColor="text1"/>
                <w:lang w:val="uk-UA"/>
              </w:rPr>
              <w:t xml:space="preserve"> до тендерної документації;</w:t>
            </w:r>
          </w:p>
          <w:p w14:paraId="59C01B52" w14:textId="46B4ECA5"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lastRenderedPageBreak/>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B547A">
              <w:rPr>
                <w:rFonts w:eastAsiaTheme="minorEastAsia"/>
                <w:b/>
                <w:bCs/>
                <w:color w:val="000000" w:themeColor="text1"/>
                <w:lang w:val="uk-UA"/>
              </w:rPr>
              <w:t>Додатку № 3</w:t>
            </w:r>
            <w:r w:rsidRPr="003662D5">
              <w:rPr>
                <w:rFonts w:eastAsiaTheme="minorEastAsia"/>
                <w:color w:val="000000" w:themeColor="text1"/>
                <w:lang w:val="uk-UA"/>
              </w:rPr>
              <w:t xml:space="preserve"> до тендерної документації;</w:t>
            </w:r>
          </w:p>
          <w:p w14:paraId="39E4F554" w14:textId="38381E6E"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FA45782" w14:textId="1FDA5616"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 про створення такого об’єднання (у разі якщо тендерна пропозиція подається об’єднанням учасників);</w:t>
            </w:r>
          </w:p>
          <w:p w14:paraId="7EBDCE58" w14:textId="463AB441"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2A2080B" w14:textId="69267649"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інших документів та / або інформації визначені тендерною документацією та додатками.</w:t>
            </w:r>
          </w:p>
          <w:p w14:paraId="2D1B746D" w14:textId="5B03A801"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4E38B1" w14:textId="323D58C0"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E18F88" w14:textId="183A0C0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C14D8" w14:textId="3D670034"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C88467" w14:textId="379158C6"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Під час використання електронної системи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2C8C31DF" w14:textId="77777777" w:rsidR="003662D5" w:rsidRDefault="003662D5" w:rsidP="003662D5">
            <w:pPr>
              <w:rPr>
                <w:rFonts w:eastAsiaTheme="minorEastAsia"/>
                <w:color w:val="000000" w:themeColor="text1"/>
                <w:lang w:val="uk-UA"/>
              </w:rPr>
            </w:pPr>
            <w:r w:rsidRPr="003662D5">
              <w:rPr>
                <w:rFonts w:eastAsiaTheme="minorEastAsia"/>
                <w:color w:val="000000" w:themeColor="text1"/>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42EF36" w14:textId="4CBA0E58" w:rsidR="00A07837" w:rsidRPr="003662D5" w:rsidRDefault="004532B0" w:rsidP="003662D5">
            <w:pPr>
              <w:rPr>
                <w:rFonts w:eastAsiaTheme="minorEastAsia"/>
                <w:color w:val="000000" w:themeColor="text1"/>
                <w:lang w:val="uk-UA"/>
              </w:rPr>
            </w:pPr>
            <w:r>
              <w:rPr>
                <w:rFonts w:eastAsiaTheme="minorEastAsia"/>
                <w:color w:val="000000" w:themeColor="text1"/>
                <w:lang w:val="uk-UA"/>
              </w:rPr>
              <w:lastRenderedPageBreak/>
              <w:t xml:space="preserve">           </w:t>
            </w:r>
            <w:r w:rsidRPr="004532B0">
              <w:rPr>
                <w:rFonts w:eastAsiaTheme="minorEastAsia"/>
                <w:color w:val="000000" w:themeColor="text1"/>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35E3321A" w14:textId="7715BEA9" w:rsidR="003662D5" w:rsidRDefault="003662D5" w:rsidP="003662D5">
            <w:pPr>
              <w:jc w:val="both"/>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У разі подання у складі тендерної пропозиції електронного(</w:t>
            </w:r>
            <w:proofErr w:type="spellStart"/>
            <w:r w:rsidRPr="003662D5">
              <w:rPr>
                <w:rFonts w:eastAsiaTheme="minorEastAsia"/>
                <w:color w:val="000000" w:themeColor="text1"/>
                <w:lang w:val="uk-UA"/>
              </w:rPr>
              <w:t>их</w:t>
            </w:r>
            <w:proofErr w:type="spellEnd"/>
            <w:r w:rsidRPr="003662D5">
              <w:rPr>
                <w:rFonts w:eastAsiaTheme="minorEastAsia"/>
                <w:color w:val="000000" w:themeColor="text1"/>
                <w:lang w:val="uk-UA"/>
              </w:rPr>
              <w:t>) документа(</w:t>
            </w:r>
            <w:proofErr w:type="spellStart"/>
            <w:r w:rsidRPr="003662D5">
              <w:rPr>
                <w:rFonts w:eastAsiaTheme="minorEastAsia"/>
                <w:color w:val="000000" w:themeColor="text1"/>
                <w:lang w:val="uk-UA"/>
              </w:rPr>
              <w:t>ів</w:t>
            </w:r>
            <w:proofErr w:type="spellEnd"/>
            <w:r w:rsidRPr="003662D5">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3320E77D"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003662D5">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1650E5">
              <w:rPr>
                <w:rFonts w:eastAsia="Calibri"/>
                <w:i/>
                <w:iCs/>
                <w:lang w:val="uk-UA"/>
              </w:rPr>
              <w:t xml:space="preserve">Переможець процедури закупівлі у строк, що не перевищує </w:t>
            </w:r>
            <w:r w:rsidRPr="001650E5">
              <w:rPr>
                <w:rFonts w:eastAsia="Calibri"/>
                <w:b/>
                <w:bCs/>
                <w:i/>
                <w:iCs/>
                <w:u w:val="single"/>
                <w:lang w:val="uk-UA"/>
              </w:rPr>
              <w:t xml:space="preserve">чотири дні з дати оприлюднення в електронній системі </w:t>
            </w:r>
            <w:proofErr w:type="spellStart"/>
            <w:r w:rsidRPr="001650E5">
              <w:rPr>
                <w:rFonts w:eastAsia="Calibri"/>
                <w:b/>
                <w:bCs/>
                <w:i/>
                <w:iCs/>
                <w:u w:val="single"/>
                <w:lang w:val="uk-UA"/>
              </w:rPr>
              <w:t>закупівель</w:t>
            </w:r>
            <w:proofErr w:type="spellEnd"/>
            <w:r w:rsidRPr="001650E5">
              <w:rPr>
                <w:rFonts w:eastAsia="Calibri"/>
                <w:b/>
                <w:bCs/>
                <w:i/>
                <w:iCs/>
                <w:u w:val="single"/>
                <w:lang w:val="uk-UA"/>
              </w:rPr>
              <w:t xml:space="preserve"> повідомлення про намір укласти договір про закупівлю</w:t>
            </w:r>
            <w:r w:rsidRPr="001650E5">
              <w:rPr>
                <w:rFonts w:eastAsia="Calibri"/>
                <w:i/>
                <w:iCs/>
                <w:lang w:val="uk-UA"/>
              </w:rPr>
              <w:t xml:space="preserve">, повинен надати Замовнику шляхом оприлюднення в електронній системі </w:t>
            </w:r>
            <w:proofErr w:type="spellStart"/>
            <w:r w:rsidRPr="001650E5">
              <w:rPr>
                <w:rFonts w:eastAsia="Calibri"/>
                <w:i/>
                <w:iCs/>
                <w:lang w:val="uk-UA"/>
              </w:rPr>
              <w:t>закупівель</w:t>
            </w:r>
            <w:proofErr w:type="spellEnd"/>
            <w:r w:rsidRPr="001650E5">
              <w:rPr>
                <w:rFonts w:eastAsia="Calibri"/>
                <w:i/>
                <w:iCs/>
                <w:lang w:val="uk-UA"/>
              </w:rPr>
              <w:t xml:space="preserve"> документи, </w:t>
            </w:r>
            <w:r w:rsidRPr="00130A67">
              <w:rPr>
                <w:rFonts w:eastAsia="Calibri"/>
                <w:i/>
                <w:iCs/>
                <w:lang w:val="uk-UA"/>
              </w:rPr>
              <w:t>встановлені в Додатку 2 (для</w:t>
            </w:r>
            <w:r w:rsidRPr="001650E5">
              <w:rPr>
                <w:rFonts w:eastAsia="Calibri"/>
                <w:i/>
                <w:iCs/>
                <w:lang w:val="uk-UA"/>
              </w:rPr>
              <w:t xml:space="preserve">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6238D316"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1650E5">
              <w:rPr>
                <w:b/>
                <w:bCs/>
                <w:lang w:val="uk-UA"/>
              </w:rPr>
              <w:t xml:space="preserve">Додатку </w:t>
            </w:r>
            <w:r w:rsidR="00EF70D1" w:rsidRPr="001650E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799A54FC" w14:textId="77777777" w:rsidR="00C81CFD"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w:t>
            </w:r>
            <w:r w:rsidR="009F034C">
              <w:rPr>
                <w:szCs w:val="24"/>
                <w:lang w:val="uk-UA"/>
              </w:rPr>
              <w:t>9</w:t>
            </w:r>
            <w:r w:rsidRPr="000635E1">
              <w:rPr>
                <w:szCs w:val="24"/>
                <w:lang w:val="uk-UA"/>
              </w:rPr>
              <w:t>0 днів із дати кінцевого строку подання тендерних пропозицій.</w:t>
            </w:r>
          </w:p>
          <w:p w14:paraId="57CAD981" w14:textId="7926F0F3"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 </w:t>
            </w:r>
            <w:r w:rsidR="00C81CFD" w:rsidRPr="00C81CFD">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C81CFD">
              <w:rPr>
                <w:szCs w:val="24"/>
                <w:lang w:val="uk-UA"/>
              </w:rPr>
              <w:t>.</w:t>
            </w:r>
          </w:p>
          <w:p w14:paraId="408892BE" w14:textId="7AE12D15" w:rsidR="00C81CFD" w:rsidRDefault="00255A35" w:rsidP="006E1564">
            <w:pPr>
              <w:pStyle w:val="af0"/>
              <w:spacing w:before="0" w:beforeAutospacing="0" w:after="0" w:afterAutospacing="0"/>
              <w:ind w:firstLine="344"/>
              <w:jc w:val="both"/>
              <w:rPr>
                <w:szCs w:val="24"/>
                <w:lang w:val="uk-UA"/>
              </w:rPr>
            </w:pPr>
            <w:r w:rsidRPr="00255A35">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0635E1">
              <w:rPr>
                <w:lang w:val="uk-UA"/>
              </w:rPr>
              <w:lastRenderedPageBreak/>
              <w:t xml:space="preserve">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5</w:t>
            </w:r>
          </w:p>
        </w:tc>
        <w:tc>
          <w:tcPr>
            <w:tcW w:w="1147" w:type="pct"/>
            <w:hideMark/>
          </w:tcPr>
          <w:p w14:paraId="544E6DD7" w14:textId="12BE15A5"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003662D5">
              <w:rPr>
                <w:b/>
                <w:szCs w:val="24"/>
                <w:lang w:val="uk-UA"/>
              </w:rPr>
              <w:t>в</w:t>
            </w:r>
            <w:r w:rsidRPr="007E625A">
              <w:rPr>
                <w:b/>
                <w:szCs w:val="24"/>
                <w:lang w:val="uk-UA"/>
              </w:rPr>
              <w:t xml:space="preserve">становлені </w:t>
            </w:r>
            <w:r w:rsidR="003662D5" w:rsidRPr="003662D5">
              <w:rPr>
                <w:b/>
                <w:szCs w:val="24"/>
                <w:lang w:val="uk-UA"/>
              </w:rPr>
              <w:t>пунктом 47 Особливостей</w:t>
            </w:r>
          </w:p>
        </w:tc>
        <w:tc>
          <w:tcPr>
            <w:tcW w:w="3569" w:type="pct"/>
          </w:tcPr>
          <w:p w14:paraId="48477933" w14:textId="52A83DA6" w:rsidR="00BE7712" w:rsidRDefault="00835E47" w:rsidP="00BE7712">
            <w:pPr>
              <w:spacing w:before="150" w:after="150"/>
              <w:jc w:val="both"/>
              <w:rPr>
                <w:lang w:val="uk-UA"/>
              </w:rPr>
            </w:pPr>
            <w:r>
              <w:rPr>
                <w:lang w:val="uk-UA"/>
              </w:rPr>
              <w:t xml:space="preserve">      </w:t>
            </w:r>
            <w:r w:rsidR="00BE7712">
              <w:rPr>
                <w:lang w:val="uk-UA"/>
              </w:rPr>
              <w:t xml:space="preserve">Кваліфікаційні критерії та інформація про спосіб їх підтвердження викладені у </w:t>
            </w:r>
            <w:r w:rsidR="00BE7712" w:rsidRPr="00BE7712">
              <w:rPr>
                <w:b/>
                <w:bCs/>
                <w:lang w:val="uk-UA"/>
              </w:rPr>
              <w:t>Додатку № 1</w:t>
            </w:r>
            <w:r w:rsidR="00BE7712">
              <w:rPr>
                <w:lang w:val="uk-UA"/>
              </w:rPr>
              <w:t xml:space="preserve"> до тендерної документації.</w:t>
            </w:r>
          </w:p>
          <w:p w14:paraId="49293228" w14:textId="123FFD27" w:rsidR="006E1564" w:rsidRPr="000635E1" w:rsidRDefault="00835E47" w:rsidP="00BE7712">
            <w:pPr>
              <w:pStyle w:val="af0"/>
              <w:spacing w:before="0" w:beforeAutospacing="0" w:after="0" w:afterAutospacing="0"/>
              <w:ind w:firstLine="344"/>
              <w:jc w:val="both"/>
              <w:rPr>
                <w:szCs w:val="24"/>
                <w:lang w:val="uk-UA"/>
              </w:rPr>
            </w:pPr>
            <w:r w:rsidRPr="00835E47">
              <w:rPr>
                <w:szCs w:val="24"/>
                <w:lang w:val="uk-UA"/>
              </w:rPr>
              <w:t>Підстави для відмови в участі у процедурі закупівлі встановлені пунктом 4</w:t>
            </w:r>
            <w:r w:rsidR="00B265D5">
              <w:rPr>
                <w:szCs w:val="24"/>
                <w:lang w:val="uk-UA"/>
              </w:rPr>
              <w:t>7</w:t>
            </w:r>
            <w:r w:rsidRPr="00835E47">
              <w:rPr>
                <w:szCs w:val="24"/>
                <w:lang w:val="uk-UA"/>
              </w:rPr>
              <w:t xml:space="preserve"> Особливостей та спосіб підтвердження спосіб підтвердження відповідності учасників викладений у </w:t>
            </w:r>
            <w:r w:rsidRPr="00835E47">
              <w:rPr>
                <w:b/>
                <w:bCs/>
                <w:szCs w:val="24"/>
                <w:lang w:val="uk-UA"/>
              </w:rPr>
              <w:t>Додатку № 2</w:t>
            </w:r>
            <w:r w:rsidRPr="00835E47">
              <w:rPr>
                <w:szCs w:val="24"/>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19E15B4D" w:rsidR="006E1564" w:rsidRPr="000635E1" w:rsidRDefault="004F2DE0" w:rsidP="00AC135A">
            <w:pPr>
              <w:pStyle w:val="af0"/>
              <w:ind w:firstLine="344"/>
              <w:jc w:val="both"/>
              <w:rPr>
                <w:szCs w:val="24"/>
                <w:lang w:val="uk-UA"/>
              </w:rPr>
            </w:pPr>
            <w:r w:rsidRPr="004F2DE0">
              <w:rPr>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222D3BDC"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6B2A17" w:rsidRPr="00D63F29">
              <w:rPr>
                <w:b/>
                <w:bCs/>
                <w:szCs w:val="24"/>
                <w:lang w:val="uk-UA"/>
              </w:rPr>
              <w:t>1</w:t>
            </w:r>
            <w:r w:rsidR="00900577" w:rsidRPr="00D63F29">
              <w:rPr>
                <w:b/>
                <w:bCs/>
                <w:szCs w:val="24"/>
                <w:lang w:val="uk-UA"/>
              </w:rPr>
              <w:t>0</w:t>
            </w:r>
            <w:r w:rsidR="00C03640" w:rsidRPr="0028752A">
              <w:rPr>
                <w:b/>
                <w:bCs/>
                <w:szCs w:val="24"/>
                <w:u w:val="single"/>
                <w:lang w:val="uk-UA"/>
              </w:rPr>
              <w:t xml:space="preserve"> </w:t>
            </w:r>
            <w:r w:rsidRPr="0028752A">
              <w:rPr>
                <w:b/>
                <w:bCs/>
                <w:szCs w:val="24"/>
                <w:u w:val="single"/>
                <w:lang w:val="uk-UA"/>
              </w:rPr>
              <w:t xml:space="preserve">год. </w:t>
            </w:r>
            <w:r w:rsidR="003D0A03" w:rsidRPr="0028752A">
              <w:rPr>
                <w:b/>
                <w:bCs/>
                <w:szCs w:val="24"/>
                <w:u w:val="single"/>
                <w:lang w:val="uk-UA"/>
              </w:rPr>
              <w:t>0</w:t>
            </w:r>
            <w:r w:rsidRPr="0028752A">
              <w:rPr>
                <w:b/>
                <w:bCs/>
                <w:szCs w:val="24"/>
                <w:u w:val="single"/>
                <w:lang w:val="uk-UA"/>
              </w:rPr>
              <w:t>0 хв</w:t>
            </w:r>
            <w:r w:rsidRPr="0028752A">
              <w:rPr>
                <w:szCs w:val="24"/>
                <w:u w:val="single"/>
                <w:lang w:val="uk-UA"/>
              </w:rPr>
              <w:t>.</w:t>
            </w:r>
            <w:r w:rsidRPr="00813B19">
              <w:rPr>
                <w:szCs w:val="24"/>
                <w:highlight w:val="yellow"/>
                <w:u w:val="single"/>
                <w:lang w:val="uk-UA"/>
              </w:rPr>
              <w:t xml:space="preserve"> </w:t>
            </w:r>
            <w:r w:rsidR="00CE2250" w:rsidRPr="00865A11">
              <w:rPr>
                <w:b/>
                <w:bCs/>
                <w:szCs w:val="24"/>
                <w:u w:val="single"/>
                <w:lang w:val="uk-UA"/>
              </w:rPr>
              <w:t>04</w:t>
            </w:r>
            <w:r w:rsidR="00BD3B8E" w:rsidRPr="00865A11">
              <w:rPr>
                <w:b/>
                <w:bCs/>
                <w:szCs w:val="24"/>
                <w:u w:val="single"/>
                <w:lang w:val="uk-UA"/>
              </w:rPr>
              <w:t>.</w:t>
            </w:r>
            <w:r w:rsidR="0046755E" w:rsidRPr="00865A11">
              <w:rPr>
                <w:b/>
                <w:bCs/>
                <w:szCs w:val="24"/>
                <w:u w:val="single"/>
                <w:lang w:val="uk-UA"/>
              </w:rPr>
              <w:t>0</w:t>
            </w:r>
            <w:r w:rsidR="00CE2250" w:rsidRPr="00865A11">
              <w:rPr>
                <w:b/>
                <w:bCs/>
                <w:szCs w:val="24"/>
                <w:u w:val="single"/>
                <w:lang w:val="uk-UA"/>
              </w:rPr>
              <w:t>4</w:t>
            </w:r>
            <w:r w:rsidR="00330BE3" w:rsidRPr="00865A11">
              <w:rPr>
                <w:b/>
                <w:bCs/>
                <w:szCs w:val="24"/>
                <w:u w:val="single"/>
              </w:rPr>
              <w:t>.202</w:t>
            </w:r>
            <w:r w:rsidR="0046755E" w:rsidRPr="00865A11">
              <w:rPr>
                <w:b/>
                <w:bCs/>
                <w:szCs w:val="24"/>
                <w:u w:val="single"/>
                <w:lang w:val="uk-UA"/>
              </w:rPr>
              <w:t>4</w:t>
            </w:r>
            <w:r w:rsidR="00330BE3" w:rsidRPr="00865A11">
              <w:rPr>
                <w:b/>
                <w:bCs/>
                <w:szCs w:val="24"/>
                <w:u w:val="single"/>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tbl>
            <w:tblPr>
              <w:tblW w:w="0" w:type="auto"/>
              <w:tblCellMar>
                <w:top w:w="15" w:type="dxa"/>
                <w:left w:w="15" w:type="dxa"/>
                <w:bottom w:w="15" w:type="dxa"/>
                <w:right w:w="15" w:type="dxa"/>
              </w:tblCellMar>
              <w:tblLook w:val="04A0" w:firstRow="1" w:lastRow="0" w:firstColumn="1" w:lastColumn="0" w:noHBand="0" w:noVBand="1"/>
            </w:tblPr>
            <w:tblGrid>
              <w:gridCol w:w="6969"/>
            </w:tblGrid>
            <w:tr w:rsidR="00DC6698" w:rsidRPr="00DC6698" w14:paraId="76090952" w14:textId="77777777" w:rsidTr="00DC6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203C8" w14:textId="0DAE3E51"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відповідно до статті 30 Закону.</w:t>
                  </w:r>
                </w:p>
                <w:p w14:paraId="7137F6E8" w14:textId="7EA71F2B"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Якщо була подана одна тендерна пропозиція,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Pr="00DC6698">
                    <w:rPr>
                      <w:color w:val="000000"/>
                      <w:lang w:val="uk-UA" w:eastAsia="uk-UA"/>
                    </w:rPr>
                    <w:lastRenderedPageBreak/>
                    <w:t>розкриття тендерних пропозицій формується та оприлюднюється відповідно до частин 3 та 4 статті 28 Закону.</w:t>
                  </w:r>
                </w:p>
                <w:p w14:paraId="0B0807AA" w14:textId="076A82A6"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1AAF17" w14:textId="600AADED"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0BBF73E" w14:textId="6296C975"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Оцінка тендерної пропозиції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визначає тендерну пропозицію, ціна/приведена ціна якої є найнижчою.</w:t>
                  </w:r>
                </w:p>
              </w:tc>
            </w:tr>
          </w:tbl>
          <w:p w14:paraId="3E8E92AD" w14:textId="312D9316" w:rsidR="006E1564" w:rsidRPr="000635E1" w:rsidRDefault="006E1564" w:rsidP="00DF7BE2">
            <w:pPr>
              <w:pStyle w:val="af0"/>
              <w:ind w:firstLine="344"/>
              <w:jc w:val="both"/>
              <w:rPr>
                <w:szCs w:val="24"/>
                <w:lang w:val="uk-UA"/>
              </w:rPr>
            </w:pP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265859F2" w14:textId="77777777" w:rsidR="006E1564"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395FAC0E" w:rsidR="00AD78CB" w:rsidRPr="000635E1" w:rsidRDefault="00AD78CB" w:rsidP="00880760">
            <w:pPr>
              <w:pStyle w:val="af0"/>
              <w:spacing w:before="0" w:beforeAutospacing="0" w:after="0" w:afterAutospacing="0"/>
              <w:ind w:firstLine="344"/>
              <w:jc w:val="both"/>
              <w:rPr>
                <w:szCs w:val="24"/>
                <w:lang w:val="uk-UA"/>
              </w:rPr>
            </w:pP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E3AAE18" w14:textId="10B73AE5" w:rsidR="0063711A" w:rsidRPr="0063711A" w:rsidRDefault="00D04067" w:rsidP="0063711A">
            <w:pPr>
              <w:spacing w:before="150" w:after="150"/>
              <w:rPr>
                <w:lang w:val="uk-UA"/>
              </w:rPr>
            </w:pPr>
            <w:r>
              <w:rPr>
                <w:lang w:val="uk-UA"/>
              </w:rPr>
              <w:t xml:space="preserve">      </w:t>
            </w:r>
            <w:r w:rsidR="0063711A" w:rsidRPr="0063711A">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3711A" w:rsidRPr="0063711A">
              <w:rPr>
                <w:lang w:val="uk-UA"/>
              </w:rPr>
              <w:t>бенефіціарним</w:t>
            </w:r>
            <w:proofErr w:type="spellEnd"/>
            <w:r w:rsidR="00041F15">
              <w:rPr>
                <w:lang w:val="uk-UA"/>
              </w:rPr>
              <w:t xml:space="preserve"> </w:t>
            </w:r>
            <w:r w:rsidR="0063711A" w:rsidRPr="0063711A">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C28D522" w14:textId="5D726670" w:rsidR="0063711A" w:rsidRDefault="0063711A" w:rsidP="0063711A">
            <w:pPr>
              <w:spacing w:before="150" w:after="150"/>
              <w:rPr>
                <w:lang w:val="uk-UA"/>
              </w:rPr>
            </w:pPr>
            <w:r>
              <w:rPr>
                <w:lang w:val="uk-UA"/>
              </w:rPr>
              <w:t xml:space="preserve">       </w:t>
            </w:r>
            <w:r w:rsidRPr="0063711A">
              <w:rPr>
                <w:lang w:val="uk-UA"/>
              </w:rPr>
              <w:t xml:space="preserve">У разі якщо учасник або його кінцевий </w:t>
            </w:r>
            <w:proofErr w:type="spellStart"/>
            <w:r w:rsidRPr="0063711A">
              <w:rPr>
                <w:lang w:val="uk-UA"/>
              </w:rPr>
              <w:t>бенефіціарний</w:t>
            </w:r>
            <w:proofErr w:type="spellEnd"/>
            <w:r w:rsidRPr="0063711A">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63711A">
              <w:rPr>
                <w:lang w:val="uk-UA"/>
              </w:rPr>
              <w:lastRenderedPageBreak/>
              <w:t>території України на законних підставах, то учасник у складі тендерної пропозиції має надати:</w:t>
            </w:r>
          </w:p>
          <w:p w14:paraId="0032E9FA" w14:textId="258D13EE" w:rsidR="00D04067" w:rsidRPr="00AF311B" w:rsidRDefault="0063711A" w:rsidP="0063711A">
            <w:pPr>
              <w:spacing w:before="150" w:after="150"/>
              <w:rPr>
                <w:lang w:val="uk-UA"/>
              </w:rPr>
            </w:pPr>
            <w:r>
              <w:rPr>
                <w:lang w:val="uk-UA"/>
              </w:rPr>
              <w:t xml:space="preserve">      </w:t>
            </w:r>
            <w:r w:rsidR="006C1416">
              <w:rPr>
                <w:lang w:val="uk-UA"/>
              </w:rPr>
              <w:t xml:space="preserve">  </w:t>
            </w:r>
            <w:r>
              <w:rPr>
                <w:lang w:val="uk-UA"/>
              </w:rPr>
              <w:t xml:space="preserve"> </w:t>
            </w:r>
            <w:r w:rsidR="00D04067" w:rsidRPr="00AF311B">
              <w:rPr>
                <w:lang w:val="uk-UA"/>
              </w:rPr>
              <w:t xml:space="preserve">паспорт громадянина колишнього СРСР зразка 1974 року з відміткою про постійну чи тимчасову прописку на території України </w:t>
            </w:r>
            <w:r>
              <w:rPr>
                <w:lang w:val="uk-UA"/>
              </w:rPr>
              <w:t xml:space="preserve"> </w:t>
            </w:r>
            <w:r w:rsidR="00D04067" w:rsidRPr="00AF311B">
              <w:rPr>
                <w:lang w:val="uk-UA"/>
              </w:rPr>
              <w:t xml:space="preserve">або </w:t>
            </w:r>
            <w:r>
              <w:rPr>
                <w:lang w:val="uk-UA"/>
              </w:rPr>
              <w:t xml:space="preserve"> </w:t>
            </w:r>
            <w:r w:rsidR="00D04067" w:rsidRPr="00AF311B">
              <w:rPr>
                <w:lang w:val="uk-UA"/>
              </w:rPr>
              <w:t>зареєстр</w:t>
            </w:r>
            <w:r>
              <w:rPr>
                <w:lang w:val="uk-UA"/>
              </w:rPr>
              <w:t>о</w:t>
            </w:r>
            <w:r w:rsidR="00D04067" w:rsidRPr="00AF311B">
              <w:rPr>
                <w:lang w:val="uk-UA"/>
              </w:rPr>
              <w:t>ваний на території України свій національний паспорт</w:t>
            </w:r>
          </w:p>
          <w:p w14:paraId="3C46C3FC" w14:textId="77777777" w:rsidR="00D04067" w:rsidRPr="00D04067" w:rsidRDefault="00D04067" w:rsidP="00D04067">
            <w:pPr>
              <w:spacing w:before="150" w:after="150"/>
              <w:jc w:val="both"/>
              <w:rPr>
                <w:lang w:val="uk-UA"/>
              </w:rPr>
            </w:pPr>
            <w:r w:rsidRPr="00D04067">
              <w:rPr>
                <w:lang w:val="uk-UA"/>
              </w:rPr>
              <w:t xml:space="preserve">або </w:t>
            </w:r>
          </w:p>
          <w:p w14:paraId="01D95BD1" w14:textId="31AB83D4" w:rsidR="00D04067" w:rsidRPr="00D04067" w:rsidRDefault="00D04067" w:rsidP="00D04067">
            <w:pPr>
              <w:pStyle w:val="afff9"/>
              <w:numPr>
                <w:ilvl w:val="0"/>
                <w:numId w:val="34"/>
              </w:numPr>
              <w:spacing w:before="150" w:after="150"/>
              <w:jc w:val="both"/>
              <w:rPr>
                <w:lang w:val="uk-UA"/>
              </w:rPr>
            </w:pPr>
            <w:r w:rsidRPr="00D04067">
              <w:rPr>
                <w:lang w:val="uk-UA"/>
              </w:rPr>
              <w:t>посвідку на постійне чи тимчасове проживання на території України</w:t>
            </w:r>
          </w:p>
          <w:p w14:paraId="0AA40472" w14:textId="77777777" w:rsidR="00D04067" w:rsidRPr="00D04067" w:rsidRDefault="00D04067" w:rsidP="00D04067">
            <w:pPr>
              <w:spacing w:before="150" w:after="150"/>
              <w:jc w:val="both"/>
              <w:rPr>
                <w:lang w:val="uk-UA"/>
              </w:rPr>
            </w:pPr>
            <w:r w:rsidRPr="00D04067">
              <w:rPr>
                <w:lang w:val="uk-UA"/>
              </w:rPr>
              <w:t xml:space="preserve">або </w:t>
            </w:r>
          </w:p>
          <w:p w14:paraId="514B40A3" w14:textId="18E8407E" w:rsidR="00D04067" w:rsidRPr="00D04067" w:rsidRDefault="00D04067" w:rsidP="00D04067">
            <w:pPr>
              <w:pStyle w:val="afff9"/>
              <w:numPr>
                <w:ilvl w:val="0"/>
                <w:numId w:val="34"/>
              </w:numPr>
              <w:spacing w:before="150" w:after="150"/>
              <w:jc w:val="both"/>
              <w:rPr>
                <w:lang w:val="uk-UA"/>
              </w:rPr>
            </w:pPr>
            <w:r w:rsidRPr="00D04067">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FB9907" w14:textId="77777777" w:rsidR="00D04067" w:rsidRPr="00D04067" w:rsidRDefault="00D04067" w:rsidP="00D04067">
            <w:pPr>
              <w:spacing w:before="150" w:after="150"/>
              <w:jc w:val="both"/>
              <w:rPr>
                <w:lang w:val="uk-UA"/>
              </w:rPr>
            </w:pPr>
            <w:r w:rsidRPr="00D04067">
              <w:rPr>
                <w:lang w:val="uk-UA"/>
              </w:rPr>
              <w:t xml:space="preserve">або </w:t>
            </w:r>
          </w:p>
          <w:p w14:paraId="252A7AB6" w14:textId="71F030EB" w:rsidR="00D04067" w:rsidRPr="00D04067" w:rsidRDefault="00D04067" w:rsidP="00D04067">
            <w:pPr>
              <w:pStyle w:val="afff9"/>
              <w:numPr>
                <w:ilvl w:val="0"/>
                <w:numId w:val="34"/>
              </w:numPr>
              <w:spacing w:before="150" w:after="150"/>
              <w:jc w:val="both"/>
              <w:rPr>
                <w:lang w:val="uk-UA"/>
              </w:rPr>
            </w:pPr>
            <w:r w:rsidRPr="00D04067">
              <w:rPr>
                <w:lang w:val="uk-UA"/>
              </w:rPr>
              <w:t>посвідчення біженця чи документ, що підтверджує надання притулку в Україні.</w:t>
            </w:r>
          </w:p>
          <w:p w14:paraId="64DBA7DD" w14:textId="09EE37ED" w:rsidR="006C1416" w:rsidRDefault="00D04067" w:rsidP="006C1416">
            <w:pPr>
              <w:spacing w:before="150" w:after="150"/>
              <w:jc w:val="both"/>
              <w:rPr>
                <w:lang w:val="uk-UA"/>
              </w:rPr>
            </w:pPr>
            <w:r>
              <w:rPr>
                <w:lang w:val="uk-UA"/>
              </w:rPr>
              <w:t xml:space="preserve">        </w:t>
            </w:r>
            <w:r w:rsidR="006C1416" w:rsidRPr="006C1416">
              <w:rPr>
                <w:lang w:val="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006C1416" w:rsidRPr="006C1416">
              <w:rPr>
                <w:lang w:val="uk-UA"/>
              </w:rPr>
              <w:t>бенефіціарним</w:t>
            </w:r>
            <w:proofErr w:type="spellEnd"/>
            <w:r w:rsidR="006C1416" w:rsidRPr="006C141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8EB0DCD" w14:textId="5FA09DD3" w:rsidR="00D04067" w:rsidRPr="00D04067" w:rsidRDefault="006C1416" w:rsidP="006C1416">
            <w:pPr>
              <w:spacing w:before="150" w:after="150"/>
              <w:jc w:val="both"/>
              <w:rPr>
                <w:lang w:val="uk-UA"/>
              </w:rPr>
            </w:pPr>
            <w:r>
              <w:rPr>
                <w:lang w:val="uk-UA"/>
              </w:rPr>
              <w:t xml:space="preserve">           </w:t>
            </w:r>
            <w:r w:rsidR="0072495C" w:rsidRPr="0072495C">
              <w:rPr>
                <w:lang w:val="uk-UA"/>
              </w:rPr>
              <w:t xml:space="preserve">- </w:t>
            </w:r>
            <w:r w:rsidR="00D04067" w:rsidRPr="00D04067">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C7D62B0" w14:textId="77777777" w:rsidR="00D04067" w:rsidRPr="00D04067" w:rsidRDefault="00D04067" w:rsidP="00D04067">
            <w:pPr>
              <w:spacing w:before="150" w:after="150"/>
              <w:jc w:val="both"/>
              <w:rPr>
                <w:lang w:val="uk-UA"/>
              </w:rPr>
            </w:pPr>
            <w:r w:rsidRPr="00D04067">
              <w:rPr>
                <w:lang w:val="uk-UA"/>
              </w:rPr>
              <w:t xml:space="preserve">або </w:t>
            </w:r>
          </w:p>
          <w:p w14:paraId="213FE576" w14:textId="4F4490CF" w:rsidR="00D04067" w:rsidRPr="00D04067" w:rsidRDefault="00D04067" w:rsidP="00D04067">
            <w:pPr>
              <w:spacing w:before="150" w:after="150"/>
              <w:jc w:val="both"/>
              <w:rPr>
                <w:lang w:val="uk-UA"/>
              </w:rPr>
            </w:pPr>
            <w:r w:rsidRPr="00D04067">
              <w:rPr>
                <w:lang w:val="uk-UA"/>
              </w:rPr>
              <w:tab/>
            </w:r>
            <w:r>
              <w:rPr>
                <w:lang w:val="uk-UA"/>
              </w:rPr>
              <w:t xml:space="preserve">- </w:t>
            </w:r>
            <w:r w:rsidRPr="00D04067">
              <w:rPr>
                <w:lang w:val="uk-UA"/>
              </w:rPr>
              <w:t xml:space="preserve">згоду самого власника активів про передачу активів, підпис </w:t>
            </w:r>
            <w:r>
              <w:rPr>
                <w:lang w:val="uk-UA"/>
              </w:rPr>
              <w:t xml:space="preserve">             </w:t>
            </w:r>
            <w:r w:rsidRPr="00D04067">
              <w:rPr>
                <w:lang w:val="uk-UA"/>
              </w:rPr>
              <w:t>якої нотаріально завірений в установленому законодавством порядку.</w:t>
            </w:r>
          </w:p>
          <w:p w14:paraId="2B52AC85" w14:textId="37777492" w:rsidR="00D04067" w:rsidRDefault="00D04067" w:rsidP="00D04067">
            <w:pPr>
              <w:spacing w:before="150" w:after="150"/>
              <w:jc w:val="both"/>
              <w:rPr>
                <w:lang w:val="uk-UA"/>
              </w:rPr>
            </w:pPr>
            <w:r>
              <w:rPr>
                <w:lang w:val="uk-UA"/>
              </w:rPr>
              <w:t xml:space="preserve">       </w:t>
            </w:r>
            <w:r w:rsidRPr="00D04067">
              <w:rPr>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w:t>
            </w:r>
            <w:r w:rsidRPr="00D04067">
              <w:rPr>
                <w:lang w:val="uk-UA"/>
              </w:rPr>
              <w:lastRenderedPageBreak/>
              <w:t>форми із зазначенням номеру справи та дати ухвалення рішення суду.</w:t>
            </w:r>
          </w:p>
          <w:p w14:paraId="789EC273" w14:textId="684F8C94" w:rsidR="008D2F71" w:rsidRDefault="008D2F71" w:rsidP="00D04067">
            <w:pPr>
              <w:spacing w:before="150" w:after="150"/>
              <w:jc w:val="both"/>
              <w:rPr>
                <w:lang w:val="uk-UA"/>
              </w:rPr>
            </w:pPr>
            <w:r>
              <w:rPr>
                <w:lang w:val="uk-UA"/>
              </w:rPr>
              <w:t xml:space="preserve">         </w:t>
            </w:r>
            <w:r w:rsidRPr="008D2F71">
              <w:rPr>
                <w:lang w:val="uk-UA"/>
              </w:rPr>
              <w:t xml:space="preserve">У разі якщо учасник або його кінцевий </w:t>
            </w:r>
            <w:proofErr w:type="spellStart"/>
            <w:r w:rsidRPr="008D2F71">
              <w:rPr>
                <w:lang w:val="uk-UA"/>
              </w:rPr>
              <w:t>бенефіціарний</w:t>
            </w:r>
            <w:proofErr w:type="spellEnd"/>
            <w:r w:rsidRPr="008D2F71">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8D2F71">
              <w:rPr>
                <w:lang w:val="uk-UA"/>
              </w:rPr>
              <w:t>бенефіціарним</w:t>
            </w:r>
            <w:proofErr w:type="spellEnd"/>
            <w:r w:rsidRPr="008D2F7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D2F71">
              <w:rPr>
                <w:lang w:val="uk-UA"/>
              </w:rPr>
              <w:t>бенефіціарним</w:t>
            </w:r>
            <w:proofErr w:type="spellEnd"/>
            <w:r w:rsidRPr="008D2F7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5BBD9D6C" w14:textId="69A2D0E2" w:rsidR="003B7586" w:rsidRPr="003B7586" w:rsidRDefault="003B7586" w:rsidP="003B7586">
            <w:pPr>
              <w:spacing w:before="150" w:after="150"/>
              <w:rPr>
                <w:lang w:val="uk-UA"/>
              </w:rPr>
            </w:pPr>
            <w:r>
              <w:rPr>
                <w:lang w:val="uk-UA"/>
              </w:rPr>
              <w:t xml:space="preserve">        </w:t>
            </w:r>
            <w:r w:rsidRPr="00652D20">
              <w:rPr>
                <w:b/>
                <w:bCs/>
                <w:lang w:val="uk-UA"/>
              </w:rPr>
              <w:t>Учасник у складі тендерної пропозиції має надати довідку</w:t>
            </w:r>
            <w:r w:rsidRPr="003B7586">
              <w:rPr>
                <w:lang w:val="uk-UA"/>
              </w:rPr>
              <w:t xml:space="preserve">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w:t>
            </w:r>
            <w:r w:rsidRPr="003B7586">
              <w:rPr>
                <w:lang w:val="uk-UA"/>
              </w:rPr>
              <w:lastRenderedPageBreak/>
              <w:t xml:space="preserve">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44D1320" w14:textId="77777777" w:rsidR="003B7586" w:rsidRPr="003B7586" w:rsidRDefault="003B7586" w:rsidP="003B7586">
            <w:pPr>
              <w:spacing w:before="150" w:after="150"/>
              <w:rPr>
                <w:lang w:val="uk-UA"/>
              </w:rPr>
            </w:pPr>
            <w:r w:rsidRPr="003B7586">
              <w:rPr>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6E2DFD3" w14:textId="6BE372C3" w:rsidR="003B7586" w:rsidRDefault="003B7586" w:rsidP="003B7586">
            <w:pPr>
              <w:spacing w:before="150" w:after="150"/>
              <w:jc w:val="both"/>
              <w:rPr>
                <w:lang w:val="uk-UA"/>
              </w:rPr>
            </w:pPr>
            <w:r w:rsidRPr="00652D20">
              <w:rPr>
                <w:b/>
                <w:bCs/>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w:t>
            </w:r>
            <w:r w:rsidRPr="003B7586">
              <w:rPr>
                <w:lang w:val="uk-UA"/>
              </w:rPr>
              <w:t xml:space="preserve"> </w:t>
            </w:r>
            <w:r w:rsidRPr="00652D20">
              <w:rPr>
                <w:b/>
                <w:bCs/>
                <w:lang w:val="uk-UA"/>
              </w:rPr>
              <w:t>відхиляє тендерну пропозицію на підставі підпункту 2 пункту 44 Особливостей.</w:t>
            </w:r>
          </w:p>
          <w:p w14:paraId="4221AD86" w14:textId="41C3B72D" w:rsidR="00D04067" w:rsidRPr="00D04067" w:rsidRDefault="00D04067" w:rsidP="003B7586">
            <w:pPr>
              <w:spacing w:before="150" w:after="150"/>
              <w:jc w:val="both"/>
              <w:rPr>
                <w:lang w:val="uk-UA"/>
              </w:rPr>
            </w:pPr>
            <w:r>
              <w:rPr>
                <w:lang w:val="uk-UA"/>
              </w:rPr>
              <w:t xml:space="preserve">               </w:t>
            </w:r>
            <w:r w:rsidRPr="00D04067">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04067">
              <w:rPr>
                <w:lang w:val="uk-UA"/>
              </w:rPr>
              <w:t>закупівель</w:t>
            </w:r>
            <w:proofErr w:type="spellEnd"/>
            <w:r w:rsidRPr="00D04067">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0ACE0A" w14:textId="439EFA98" w:rsidR="00D04067" w:rsidRPr="00D04067" w:rsidRDefault="00D04067" w:rsidP="00D04067">
            <w:pPr>
              <w:spacing w:before="150" w:after="150"/>
              <w:jc w:val="both"/>
              <w:rPr>
                <w:lang w:val="uk-UA"/>
              </w:rPr>
            </w:pPr>
            <w:r>
              <w:rPr>
                <w:lang w:val="uk-UA"/>
              </w:rPr>
              <w:t xml:space="preserve">       </w:t>
            </w:r>
            <w:r w:rsidRPr="00D04067">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04067">
              <w:rPr>
                <w:lang w:val="uk-UA"/>
              </w:rPr>
              <w:t>обгрунтування</w:t>
            </w:r>
            <w:proofErr w:type="spellEnd"/>
            <w:r w:rsidRPr="00D04067">
              <w:rPr>
                <w:lang w:val="uk-UA"/>
              </w:rPr>
              <w:t xml:space="preserve"> в довільній формі щодо цін або вартості відповідних товарів, робіт чи послуг тендерної пропозиції.</w:t>
            </w:r>
          </w:p>
          <w:p w14:paraId="368F1FBD" w14:textId="00805CC5" w:rsidR="00D04067" w:rsidRPr="00D04067" w:rsidRDefault="00D04067" w:rsidP="00D04067">
            <w:pPr>
              <w:spacing w:before="150" w:after="150"/>
              <w:jc w:val="both"/>
              <w:rPr>
                <w:lang w:val="uk-UA"/>
              </w:rPr>
            </w:pPr>
            <w:r>
              <w:rPr>
                <w:lang w:val="uk-UA"/>
              </w:rPr>
              <w:t xml:space="preserve">       </w:t>
            </w:r>
            <w:r w:rsidRPr="00D04067">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BC161CA" w14:textId="7695A7C2" w:rsidR="00D04067" w:rsidRPr="00D04067" w:rsidRDefault="00D04067" w:rsidP="00D04067">
            <w:pPr>
              <w:spacing w:before="150" w:after="150"/>
              <w:jc w:val="both"/>
              <w:rPr>
                <w:lang w:val="uk-UA"/>
              </w:rPr>
            </w:pPr>
            <w:r>
              <w:rPr>
                <w:lang w:val="uk-UA"/>
              </w:rPr>
              <w:t xml:space="preserve">        </w:t>
            </w:r>
            <w:r w:rsidRPr="00D04067">
              <w:rPr>
                <w:lang w:val="uk-UA"/>
              </w:rPr>
              <w:t>Обґрунтування аномально низької тендерної пропозиції може містити інформацію про:</w:t>
            </w:r>
          </w:p>
          <w:p w14:paraId="34D14AD7" w14:textId="568385F4" w:rsidR="00D04067" w:rsidRPr="003A4117" w:rsidRDefault="00D04067" w:rsidP="003A4117">
            <w:pPr>
              <w:pStyle w:val="afff9"/>
              <w:numPr>
                <w:ilvl w:val="0"/>
                <w:numId w:val="33"/>
              </w:numPr>
              <w:spacing w:before="150" w:after="150"/>
              <w:jc w:val="both"/>
              <w:rPr>
                <w:lang w:val="uk-UA"/>
              </w:rPr>
            </w:pPr>
            <w:r w:rsidRPr="003A411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30E662" w14:textId="45C33250" w:rsidR="00D04067" w:rsidRPr="003A4117" w:rsidRDefault="00D04067" w:rsidP="003A4117">
            <w:pPr>
              <w:pStyle w:val="afff9"/>
              <w:numPr>
                <w:ilvl w:val="0"/>
                <w:numId w:val="33"/>
              </w:numPr>
              <w:spacing w:before="150" w:after="150"/>
              <w:jc w:val="both"/>
              <w:rPr>
                <w:lang w:val="uk-UA"/>
              </w:rPr>
            </w:pPr>
            <w:r w:rsidRPr="003A4117">
              <w:rPr>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13FE" w14:textId="14A3E591" w:rsidR="00D04067" w:rsidRPr="003A4117" w:rsidRDefault="00D04067" w:rsidP="003A4117">
            <w:pPr>
              <w:pStyle w:val="afff9"/>
              <w:numPr>
                <w:ilvl w:val="0"/>
                <w:numId w:val="33"/>
              </w:numPr>
              <w:spacing w:before="150" w:after="150"/>
              <w:jc w:val="both"/>
              <w:rPr>
                <w:lang w:val="uk-UA"/>
              </w:rPr>
            </w:pPr>
            <w:r w:rsidRPr="003A4117">
              <w:rPr>
                <w:lang w:val="uk-UA"/>
              </w:rPr>
              <w:t>отримання учасником процедури закупівлі державної допомоги згідно із законодавством.</w:t>
            </w:r>
          </w:p>
          <w:p w14:paraId="2022E1AD" w14:textId="75EA774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04067" w:rsidRPr="00D04067">
              <w:rPr>
                <w:lang w:val="uk-UA"/>
              </w:rPr>
              <w:t>невідповідностей</w:t>
            </w:r>
            <w:proofErr w:type="spellEnd"/>
            <w:r w:rsidR="00D04067" w:rsidRPr="00D04067">
              <w:rPr>
                <w:lang w:val="uk-UA"/>
              </w:rPr>
              <w:t xml:space="preserve"> в електронній системі </w:t>
            </w:r>
            <w:proofErr w:type="spellStart"/>
            <w:r w:rsidR="00D04067" w:rsidRPr="00D04067">
              <w:rPr>
                <w:lang w:val="uk-UA"/>
              </w:rPr>
              <w:t>закупівель</w:t>
            </w:r>
            <w:proofErr w:type="spellEnd"/>
            <w:r w:rsidR="00D04067" w:rsidRPr="00D04067">
              <w:rPr>
                <w:lang w:val="uk-UA"/>
              </w:rPr>
              <w:t>.</w:t>
            </w:r>
          </w:p>
          <w:p w14:paraId="75385AA0" w14:textId="6314960A"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DF98F7C" w14:textId="772EE731" w:rsidR="00D04067" w:rsidRPr="00D04067" w:rsidRDefault="003A4117" w:rsidP="00D04067">
            <w:pPr>
              <w:spacing w:before="150" w:after="150"/>
              <w:jc w:val="both"/>
              <w:rPr>
                <w:lang w:val="uk-UA"/>
              </w:rPr>
            </w:pPr>
            <w:r>
              <w:rPr>
                <w:lang w:val="uk-UA"/>
              </w:rPr>
              <w:t xml:space="preserve">           </w:t>
            </w:r>
            <w:r w:rsidR="00D04067" w:rsidRPr="00D04067">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23621" w14:textId="6158CB2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04067" w:rsidRPr="00D04067">
              <w:rPr>
                <w:lang w:val="uk-UA"/>
              </w:rPr>
              <w:t>невідповідностей</w:t>
            </w:r>
            <w:proofErr w:type="spellEnd"/>
            <w:r w:rsidR="00D04067" w:rsidRPr="00D0406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5EAB" w14:textId="6D35B8BF" w:rsidR="00D04067" w:rsidRPr="00D04067" w:rsidRDefault="003A4117" w:rsidP="00D04067">
            <w:pPr>
              <w:spacing w:before="150" w:after="150"/>
              <w:jc w:val="both"/>
              <w:rPr>
                <w:lang w:val="uk-UA"/>
              </w:rPr>
            </w:pPr>
            <w:r>
              <w:rPr>
                <w:lang w:val="uk-UA"/>
              </w:rPr>
              <w:t xml:space="preserve">          </w:t>
            </w:r>
            <w:r w:rsidR="00D04067" w:rsidRPr="00D04067">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4639A1E" w14:textId="00CCAE79" w:rsidR="007F21F5" w:rsidRPr="00BF1DAB" w:rsidRDefault="003A4117" w:rsidP="00D04067">
            <w:pPr>
              <w:spacing w:before="150" w:after="150"/>
              <w:jc w:val="both"/>
              <w:rPr>
                <w:highlight w:val="yellow"/>
                <w:lang w:val="uk-UA"/>
              </w:rPr>
            </w:pPr>
            <w:r>
              <w:rPr>
                <w:lang w:val="uk-UA"/>
              </w:rPr>
              <w:t xml:space="preserve">           </w:t>
            </w:r>
            <w:r w:rsidR="00D04067" w:rsidRPr="00D0406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4B572EB2" w14:textId="40AAB4D7" w:rsidR="00FE511E" w:rsidRPr="00FE511E" w:rsidRDefault="00FE511E" w:rsidP="00FE511E">
            <w:pPr>
              <w:pStyle w:val="af0"/>
              <w:ind w:firstLine="344"/>
              <w:rPr>
                <w:lang w:val="uk-UA"/>
              </w:rPr>
            </w:pPr>
            <w:bookmarkStart w:id="3" w:name="n1573"/>
            <w:bookmarkEnd w:id="3"/>
            <w:r>
              <w:rPr>
                <w:lang w:val="uk-UA"/>
              </w:rPr>
              <w:t>-</w:t>
            </w:r>
            <w:r w:rsidRPr="00FE511E">
              <w:rPr>
                <w:lang w:val="uk-UA"/>
              </w:rPr>
              <w:tab/>
              <w:t>підпадає під підстави, встановлені пунктом 47 цих особливостей;</w:t>
            </w:r>
          </w:p>
          <w:p w14:paraId="6AA7511B" w14:textId="08D3BDF9" w:rsidR="00FE511E" w:rsidRPr="00FE511E" w:rsidRDefault="00FE511E" w:rsidP="00FE511E">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F6EF9" w14:textId="2B7F4B0B" w:rsidR="00FE511E" w:rsidRPr="00FE511E" w:rsidRDefault="00FE511E" w:rsidP="00FE511E">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29B10B18" w14:textId="2934F09A" w:rsidR="00FE511E" w:rsidRPr="00FE511E" w:rsidRDefault="00FE511E" w:rsidP="00FE511E">
            <w:pPr>
              <w:pStyle w:val="af0"/>
              <w:ind w:firstLine="344"/>
              <w:rPr>
                <w:lang w:val="uk-UA"/>
              </w:rPr>
            </w:pPr>
            <w:r>
              <w:rPr>
                <w:lang w:val="uk-UA"/>
              </w:rPr>
              <w:t>-</w:t>
            </w:r>
            <w:r w:rsidRPr="00FE511E">
              <w:rPr>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11E">
              <w:rPr>
                <w:lang w:val="uk-UA"/>
              </w:rPr>
              <w:t>невідповідностей</w:t>
            </w:r>
            <w:proofErr w:type="spellEnd"/>
            <w:r w:rsidRPr="00FE511E">
              <w:rPr>
                <w:lang w:val="uk-UA"/>
              </w:rPr>
              <w:t xml:space="preserve">, протягом 24 годин з моменту розміщення замовником в електронній системі </w:t>
            </w:r>
            <w:proofErr w:type="spellStart"/>
            <w:r w:rsidRPr="00FE511E">
              <w:rPr>
                <w:lang w:val="uk-UA"/>
              </w:rPr>
              <w:t>закупівель</w:t>
            </w:r>
            <w:proofErr w:type="spellEnd"/>
            <w:r w:rsidRPr="00FE511E">
              <w:rPr>
                <w:lang w:val="uk-UA"/>
              </w:rPr>
              <w:t xml:space="preserve"> повідомлення з вимогою про усунення таких </w:t>
            </w:r>
            <w:proofErr w:type="spellStart"/>
            <w:r w:rsidRPr="00FE511E">
              <w:rPr>
                <w:lang w:val="uk-UA"/>
              </w:rPr>
              <w:t>невідповідностей</w:t>
            </w:r>
            <w:proofErr w:type="spellEnd"/>
            <w:r w:rsidRPr="00FE511E">
              <w:rPr>
                <w:lang w:val="uk-UA"/>
              </w:rPr>
              <w:t>;</w:t>
            </w:r>
          </w:p>
          <w:p w14:paraId="080359E2" w14:textId="497D3857" w:rsidR="00FE511E" w:rsidRPr="00FE511E" w:rsidRDefault="00FE511E" w:rsidP="00FE511E">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9BF57E" w14:textId="3B757857" w:rsidR="00FE511E" w:rsidRPr="00FE511E" w:rsidRDefault="00FE511E" w:rsidP="00FE511E">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4E9E8A15" w14:textId="766326D6" w:rsidR="00572BD4" w:rsidRDefault="00FE511E" w:rsidP="00FE511E">
            <w:pPr>
              <w:pStyle w:val="af0"/>
              <w:spacing w:before="0" w:beforeAutospacing="0" w:after="0" w:afterAutospacing="0"/>
              <w:ind w:firstLine="344"/>
              <w:jc w:val="both"/>
              <w:rPr>
                <w:lang w:val="uk-UA"/>
              </w:rPr>
            </w:pPr>
            <w:r>
              <w:rPr>
                <w:lang w:val="uk-UA"/>
              </w:rPr>
              <w:t>-</w:t>
            </w:r>
            <w:r w:rsidR="00572BD4">
              <w:t xml:space="preserve"> </w:t>
            </w:r>
            <w:r w:rsidR="00572BD4">
              <w:rPr>
                <w:lang w:val="uk-UA"/>
              </w:rPr>
              <w:t xml:space="preserve"> </w:t>
            </w:r>
            <w:r w:rsidR="00572BD4" w:rsidRPr="00572BD4">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572BD4" w:rsidRPr="00572BD4">
              <w:rPr>
                <w:lang w:val="uk-UA"/>
              </w:rPr>
              <w:t>бенефіціарним</w:t>
            </w:r>
            <w:proofErr w:type="spellEnd"/>
            <w:r w:rsidR="00572BD4" w:rsidRPr="00572BD4">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00572BD4" w:rsidRPr="00572BD4">
              <w:rPr>
                <w:lang w:val="uk-UA"/>
              </w:rPr>
              <w:lastRenderedPageBreak/>
              <w:t xml:space="preserve">Міністрів України від 12 жовтня 2022 р. </w:t>
            </w:r>
            <w:proofErr w:type="spellStart"/>
            <w:r w:rsidR="00572BD4" w:rsidRPr="00572BD4">
              <w:rPr>
                <w:lang w:val="uk-UA"/>
              </w:rPr>
              <w:t>No</w:t>
            </w:r>
            <w:proofErr w:type="spellEnd"/>
            <w:r w:rsidR="00572BD4" w:rsidRPr="00572BD4">
              <w:rPr>
                <w:lang w:val="uk-UA"/>
              </w:rPr>
              <w:t xml:space="preserve"> 1178 “Про затвердження особливостей здійснення публічних </w:t>
            </w:r>
            <w:proofErr w:type="spellStart"/>
            <w:r w:rsidR="00572BD4" w:rsidRPr="00572BD4">
              <w:rPr>
                <w:lang w:val="uk-UA"/>
              </w:rPr>
              <w:t>закупівель</w:t>
            </w:r>
            <w:proofErr w:type="spellEnd"/>
            <w:r w:rsidR="00572BD4" w:rsidRPr="00572BD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572BD4" w:rsidRPr="00572BD4">
              <w:rPr>
                <w:lang w:val="uk-UA"/>
              </w:rPr>
              <w:t>No</w:t>
            </w:r>
            <w:proofErr w:type="spellEnd"/>
            <w:r w:rsidR="00572BD4" w:rsidRPr="00572BD4">
              <w:rPr>
                <w:lang w:val="uk-UA"/>
              </w:rPr>
              <w:t xml:space="preserve"> 84, ст. 5176);</w:t>
            </w:r>
            <w:r w:rsidRPr="00FE511E">
              <w:rPr>
                <w:lang w:val="uk-UA"/>
              </w:rPr>
              <w:tab/>
            </w:r>
          </w:p>
          <w:p w14:paraId="5031921D" w14:textId="77777777" w:rsidR="00FE511E" w:rsidRDefault="007F21F5" w:rsidP="00FE511E">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3ACC177F" w14:textId="77777777" w:rsidR="00EF6FAC" w:rsidRDefault="00EF6FAC" w:rsidP="00FE511E">
            <w:pPr>
              <w:pStyle w:val="af0"/>
              <w:spacing w:before="0" w:beforeAutospacing="0" w:after="0" w:afterAutospacing="0"/>
              <w:ind w:firstLine="344"/>
              <w:jc w:val="both"/>
              <w:rPr>
                <w:b/>
                <w:bCs/>
                <w:szCs w:val="24"/>
                <w:lang w:val="uk-UA"/>
              </w:rPr>
            </w:pPr>
          </w:p>
          <w:p w14:paraId="6FA5A050" w14:textId="77777777" w:rsidR="00FE511E" w:rsidRDefault="00FE511E" w:rsidP="00FE511E">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410D32" w14:textId="77777777" w:rsidR="00EF6FAC" w:rsidRDefault="00EF6FAC" w:rsidP="00FE511E">
            <w:pPr>
              <w:pStyle w:val="af0"/>
              <w:spacing w:before="0" w:beforeAutospacing="0" w:after="0" w:afterAutospacing="0"/>
              <w:ind w:firstLine="344"/>
              <w:jc w:val="both"/>
              <w:rPr>
                <w:szCs w:val="24"/>
                <w:lang w:val="uk-UA"/>
              </w:rPr>
            </w:pPr>
          </w:p>
          <w:p w14:paraId="13A8DA1A" w14:textId="77777777"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4755E5C1" w14:textId="77777777" w:rsidR="00EF6FAC" w:rsidRDefault="00EF6FAC" w:rsidP="00FE511E">
            <w:pPr>
              <w:pStyle w:val="af0"/>
              <w:spacing w:before="0" w:beforeAutospacing="0" w:after="0" w:afterAutospacing="0"/>
              <w:ind w:firstLine="344"/>
              <w:jc w:val="both"/>
              <w:rPr>
                <w:szCs w:val="24"/>
                <w:lang w:val="uk-UA"/>
              </w:rPr>
            </w:pPr>
          </w:p>
          <w:p w14:paraId="0F34886D" w14:textId="23DCA1F6"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14F530" w14:textId="77777777" w:rsidR="00EF6FAC" w:rsidRPr="00FE511E" w:rsidRDefault="00EF6FAC" w:rsidP="00FE511E">
            <w:pPr>
              <w:pStyle w:val="af0"/>
              <w:spacing w:before="0" w:beforeAutospacing="0" w:after="0" w:afterAutospacing="0"/>
              <w:ind w:firstLine="344"/>
              <w:jc w:val="both"/>
              <w:rPr>
                <w:szCs w:val="24"/>
                <w:lang w:val="uk-UA"/>
              </w:rPr>
            </w:pPr>
          </w:p>
          <w:p w14:paraId="377A5D46" w14:textId="040308DA" w:rsidR="00FE511E" w:rsidRDefault="00FE511E" w:rsidP="000C0AC8">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0491FF20" w14:textId="77777777" w:rsidR="00EF6FAC" w:rsidRDefault="00EF6FAC" w:rsidP="007F21F5">
            <w:pPr>
              <w:pStyle w:val="af0"/>
              <w:spacing w:before="0" w:beforeAutospacing="0" w:after="0" w:afterAutospacing="0"/>
              <w:ind w:firstLine="344"/>
              <w:jc w:val="both"/>
              <w:rPr>
                <w:b/>
                <w:bCs/>
                <w:szCs w:val="24"/>
                <w:lang w:val="uk-UA"/>
              </w:rPr>
            </w:pPr>
            <w:bookmarkStart w:id="5" w:name="n1581"/>
            <w:bookmarkStart w:id="6" w:name="n1584"/>
            <w:bookmarkEnd w:id="5"/>
            <w:bookmarkEnd w:id="6"/>
          </w:p>
          <w:p w14:paraId="746E35C0" w14:textId="0E3AE5E3" w:rsidR="007F21F5" w:rsidRDefault="007F21F5" w:rsidP="007F21F5">
            <w:pPr>
              <w:pStyle w:val="af0"/>
              <w:spacing w:before="0" w:beforeAutospacing="0" w:after="0" w:afterAutospacing="0"/>
              <w:ind w:firstLine="344"/>
              <w:jc w:val="both"/>
              <w:rPr>
                <w:b/>
                <w:bCs/>
                <w:szCs w:val="24"/>
                <w:lang w:val="uk-UA"/>
              </w:rPr>
            </w:pPr>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2BF13487" w14:textId="77777777" w:rsidR="00EF6FAC" w:rsidRDefault="00EF6FAC" w:rsidP="007F21F5">
            <w:pPr>
              <w:pStyle w:val="af0"/>
              <w:spacing w:before="0" w:beforeAutospacing="0" w:after="0" w:afterAutospacing="0"/>
              <w:ind w:firstLine="344"/>
              <w:jc w:val="both"/>
              <w:rPr>
                <w:b/>
                <w:bCs/>
                <w:szCs w:val="24"/>
                <w:lang w:val="uk-UA"/>
              </w:rPr>
            </w:pPr>
          </w:p>
          <w:p w14:paraId="73D41144" w14:textId="0571CEBC" w:rsidR="000C0AC8" w:rsidRPr="000C0AC8" w:rsidRDefault="000C0AC8" w:rsidP="007F21F5">
            <w:pPr>
              <w:pStyle w:val="af0"/>
              <w:spacing w:before="0" w:beforeAutospacing="0" w:after="0" w:afterAutospacing="0"/>
              <w:ind w:firstLine="344"/>
              <w:jc w:val="both"/>
              <w:rPr>
                <w:szCs w:val="24"/>
                <w:lang w:val="uk-UA"/>
              </w:rPr>
            </w:pPr>
            <w:r>
              <w:rPr>
                <w:szCs w:val="24"/>
                <w:lang w:val="uk-UA"/>
              </w:rPr>
              <w:t xml:space="preserve">- </w:t>
            </w:r>
            <w:r w:rsidR="00411B9E">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0D1E582" w14:textId="086379DA"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5E907B" w14:textId="098DE796"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забезпечення виконання договору про закупівлю, якщо таке забезпечення вимагалося замовником;</w:t>
            </w:r>
          </w:p>
          <w:p w14:paraId="2E1E673E" w14:textId="4BD93C8F" w:rsidR="000C0AC8" w:rsidRPr="000635E1" w:rsidRDefault="00411B9E" w:rsidP="000C0AC8">
            <w:pPr>
              <w:pStyle w:val="af0"/>
              <w:spacing w:before="0" w:beforeAutospacing="0" w:after="0" w:afterAutospacing="0"/>
              <w:ind w:firstLine="344"/>
              <w:jc w:val="both"/>
              <w:rPr>
                <w:szCs w:val="24"/>
                <w:lang w:val="uk-UA"/>
              </w:rPr>
            </w:pPr>
            <w:r>
              <w:rPr>
                <w:szCs w:val="24"/>
                <w:lang w:val="uk-UA"/>
              </w:rPr>
              <w:t>-</w:t>
            </w:r>
            <w:r w:rsidR="000C0AC8"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879284" w14:textId="69D434D5" w:rsidR="00373435" w:rsidRDefault="00373435" w:rsidP="000C0AC8">
            <w:pPr>
              <w:pStyle w:val="af0"/>
              <w:spacing w:before="0" w:beforeAutospacing="0" w:after="0" w:afterAutospacing="0"/>
              <w:jc w:val="both"/>
              <w:rPr>
                <w:lang w:val="uk-UA"/>
              </w:rPr>
            </w:pPr>
          </w:p>
          <w:p w14:paraId="62F38F8F" w14:textId="77777777" w:rsidR="00D40BA1" w:rsidRDefault="007F21F5" w:rsidP="00D40BA1">
            <w:pPr>
              <w:pStyle w:val="af0"/>
              <w:spacing w:before="0" w:beforeAutospacing="0" w:after="0" w:afterAutospacing="0"/>
              <w:ind w:firstLine="344"/>
              <w:jc w:val="both"/>
              <w:rPr>
                <w:b/>
                <w:bCs/>
              </w:rPr>
            </w:pPr>
            <w:proofErr w:type="spellStart"/>
            <w:r w:rsidRPr="00373435">
              <w:rPr>
                <w:b/>
                <w:bCs/>
              </w:rPr>
              <w:t>Замовник</w:t>
            </w:r>
            <w:proofErr w:type="spellEnd"/>
            <w:r w:rsidRPr="00373435">
              <w:rPr>
                <w:b/>
                <w:bCs/>
              </w:rPr>
              <w:t xml:space="preserve"> </w:t>
            </w:r>
            <w:proofErr w:type="spellStart"/>
            <w:r w:rsidRPr="00373435">
              <w:rPr>
                <w:b/>
                <w:bCs/>
              </w:rPr>
              <w:t>може</w:t>
            </w:r>
            <w:proofErr w:type="spellEnd"/>
            <w:r w:rsidRPr="00373435">
              <w:rPr>
                <w:b/>
                <w:bCs/>
              </w:rPr>
              <w:t xml:space="preserve"> </w:t>
            </w:r>
            <w:proofErr w:type="spellStart"/>
            <w:r w:rsidRPr="00373435">
              <w:rPr>
                <w:b/>
                <w:bCs/>
              </w:rPr>
              <w:t>відхилити</w:t>
            </w:r>
            <w:proofErr w:type="spellEnd"/>
            <w:r w:rsidRPr="00373435">
              <w:rPr>
                <w:b/>
                <w:bCs/>
              </w:rPr>
              <w:t xml:space="preserve"> </w:t>
            </w:r>
            <w:proofErr w:type="spellStart"/>
            <w:r w:rsidRPr="00373435">
              <w:rPr>
                <w:b/>
                <w:bCs/>
              </w:rPr>
              <w:t>тендерну</w:t>
            </w:r>
            <w:proofErr w:type="spellEnd"/>
            <w:r w:rsidRPr="00373435">
              <w:rPr>
                <w:b/>
                <w:bCs/>
              </w:rPr>
              <w:t xml:space="preserve"> </w:t>
            </w:r>
            <w:proofErr w:type="spellStart"/>
            <w:r w:rsidRPr="00373435">
              <w:rPr>
                <w:b/>
                <w:bCs/>
              </w:rPr>
              <w:t>пропозицію</w:t>
            </w:r>
            <w:proofErr w:type="spellEnd"/>
            <w:r w:rsidRPr="00373435">
              <w:rPr>
                <w:b/>
                <w:bCs/>
              </w:rPr>
              <w:t xml:space="preserve"> </w:t>
            </w:r>
            <w:proofErr w:type="spellStart"/>
            <w:r w:rsidRPr="00373435">
              <w:rPr>
                <w:b/>
                <w:bCs/>
              </w:rPr>
              <w:t>із</w:t>
            </w:r>
            <w:proofErr w:type="spellEnd"/>
            <w:r w:rsidRPr="00373435">
              <w:rPr>
                <w:b/>
                <w:bCs/>
              </w:rPr>
              <w:t xml:space="preserve"> </w:t>
            </w:r>
            <w:proofErr w:type="spellStart"/>
            <w:r w:rsidRPr="00373435">
              <w:rPr>
                <w:b/>
                <w:bCs/>
              </w:rPr>
              <w:t>зазначенням</w:t>
            </w:r>
            <w:proofErr w:type="spellEnd"/>
            <w:r w:rsidRPr="00373435">
              <w:rPr>
                <w:b/>
                <w:bCs/>
              </w:rPr>
              <w:t xml:space="preserve"> </w:t>
            </w:r>
            <w:proofErr w:type="spellStart"/>
            <w:r w:rsidRPr="00373435">
              <w:rPr>
                <w:b/>
                <w:bCs/>
              </w:rPr>
              <w:t>аргументації</w:t>
            </w:r>
            <w:proofErr w:type="spellEnd"/>
            <w:r w:rsidRPr="00373435">
              <w:rPr>
                <w:b/>
                <w:bCs/>
              </w:rPr>
              <w:t xml:space="preserve"> в </w:t>
            </w:r>
            <w:proofErr w:type="spellStart"/>
            <w:r w:rsidRPr="00373435">
              <w:rPr>
                <w:b/>
                <w:bCs/>
              </w:rPr>
              <w:t>електронній</w:t>
            </w:r>
            <w:proofErr w:type="spellEnd"/>
            <w:r w:rsidRPr="00373435">
              <w:rPr>
                <w:b/>
                <w:bCs/>
              </w:rPr>
              <w:t xml:space="preserve"> </w:t>
            </w:r>
            <w:proofErr w:type="spellStart"/>
            <w:r w:rsidRPr="00373435">
              <w:rPr>
                <w:b/>
                <w:bCs/>
              </w:rPr>
              <w:t>системі</w:t>
            </w:r>
            <w:proofErr w:type="spellEnd"/>
            <w:r w:rsidRPr="00373435">
              <w:rPr>
                <w:b/>
                <w:bCs/>
              </w:rPr>
              <w:t xml:space="preserve"> </w:t>
            </w:r>
            <w:proofErr w:type="spellStart"/>
            <w:r w:rsidRPr="00373435">
              <w:rPr>
                <w:b/>
                <w:bCs/>
              </w:rPr>
              <w:t>закупівель</w:t>
            </w:r>
            <w:proofErr w:type="spellEnd"/>
            <w:r w:rsidRPr="00373435">
              <w:rPr>
                <w:b/>
                <w:bCs/>
              </w:rPr>
              <w:t xml:space="preserve"> у </w:t>
            </w:r>
            <w:proofErr w:type="spellStart"/>
            <w:r w:rsidRPr="00373435">
              <w:rPr>
                <w:b/>
                <w:bCs/>
              </w:rPr>
              <w:t>разі</w:t>
            </w:r>
            <w:proofErr w:type="spellEnd"/>
            <w:r w:rsidRPr="00373435">
              <w:rPr>
                <w:b/>
                <w:bCs/>
              </w:rPr>
              <w:t xml:space="preserve">, </w:t>
            </w:r>
            <w:r w:rsidR="00373435" w:rsidRPr="00373435">
              <w:rPr>
                <w:b/>
                <w:bCs/>
                <w:lang w:val="uk-UA"/>
              </w:rPr>
              <w:t>коли</w:t>
            </w:r>
            <w:r w:rsidRPr="00373435">
              <w:rPr>
                <w:b/>
                <w:bCs/>
              </w:rPr>
              <w:t>:</w:t>
            </w:r>
          </w:p>
          <w:p w14:paraId="15C5AAAF" w14:textId="6709183B" w:rsidR="00D40BA1" w:rsidRPr="00D40BA1" w:rsidRDefault="007F21F5" w:rsidP="00D40BA1">
            <w:pPr>
              <w:pStyle w:val="af0"/>
              <w:spacing w:before="0" w:beforeAutospacing="0" w:after="0" w:afterAutospacing="0"/>
              <w:ind w:firstLine="344"/>
              <w:jc w:val="both"/>
              <w:rPr>
                <w:lang w:val="uk-UA"/>
              </w:rPr>
            </w:pPr>
            <w:r w:rsidRPr="000635E1">
              <w:rPr>
                <w:lang w:val="uk-UA"/>
              </w:rPr>
              <w:t xml:space="preserve">- </w:t>
            </w:r>
            <w:r w:rsidR="00D40BA1"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1FC9" w14:textId="437240F7" w:rsidR="007F21F5" w:rsidRDefault="00D40BA1" w:rsidP="00D40BA1">
            <w:pPr>
              <w:pStyle w:val="af0"/>
              <w:spacing w:before="0" w:beforeAutospacing="0" w:after="0" w:afterAutospacing="0"/>
              <w:ind w:firstLine="344"/>
              <w:jc w:val="both"/>
              <w:rPr>
                <w:lang w:val="uk-UA"/>
              </w:rPr>
            </w:pPr>
            <w:r>
              <w:rPr>
                <w:lang w:val="uk-UA"/>
              </w:rPr>
              <w:lastRenderedPageBreak/>
              <w:t>-</w:t>
            </w:r>
            <w:r w:rsidRPr="00D40BA1">
              <w:rPr>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F91E16" w14:textId="77777777" w:rsidR="00D40BA1" w:rsidRDefault="00D40BA1" w:rsidP="00D40BA1">
            <w:pPr>
              <w:pStyle w:val="af0"/>
              <w:ind w:firstLine="344"/>
              <w:rPr>
                <w:lang w:val="uk-UA"/>
              </w:rPr>
            </w:pPr>
            <w:r>
              <w:rPr>
                <w:lang w:val="uk-UA"/>
              </w:rPr>
              <w:t xml:space="preserve"> </w:t>
            </w:r>
            <w:r w:rsidRPr="00D40BA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0BA1">
              <w:rPr>
                <w:lang w:val="uk-UA"/>
              </w:rPr>
              <w:t>закупівель</w:t>
            </w:r>
            <w:proofErr w:type="spellEnd"/>
            <w:r w:rsidRPr="00D40BA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0BA1">
              <w:rPr>
                <w:lang w:val="uk-UA"/>
              </w:rPr>
              <w:t>закупівель</w:t>
            </w:r>
            <w:proofErr w:type="spellEnd"/>
            <w:r w:rsidRPr="00D40BA1">
              <w:rPr>
                <w:lang w:val="uk-UA"/>
              </w:rPr>
              <w:t>.</w:t>
            </w:r>
          </w:p>
          <w:p w14:paraId="25BE3DB1" w14:textId="77777777" w:rsidR="007F21F5" w:rsidRDefault="00D40BA1" w:rsidP="00D40BA1">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BD94A51" w14:textId="4B21CE6E" w:rsidR="002534DF" w:rsidRPr="000635E1" w:rsidRDefault="002534DF" w:rsidP="00D40BA1">
            <w:pPr>
              <w:pStyle w:val="af0"/>
              <w:ind w:firstLine="344"/>
              <w:rPr>
                <w:lang w:val="uk-UA"/>
              </w:rPr>
            </w:pP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4C30D6CF" w:rsidR="007F21F5" w:rsidRPr="000635E1" w:rsidRDefault="00023D5C" w:rsidP="007F21F5">
            <w:pPr>
              <w:pStyle w:val="af0"/>
              <w:rPr>
                <w:b/>
                <w:szCs w:val="24"/>
                <w:lang w:val="uk-UA"/>
              </w:rPr>
            </w:pPr>
            <w:r>
              <w:t xml:space="preserve"> </w:t>
            </w:r>
            <w:r w:rsidRPr="00023D5C">
              <w:rPr>
                <w:b/>
                <w:szCs w:val="24"/>
                <w:lang w:val="uk-UA"/>
              </w:rPr>
              <w:t xml:space="preserve">Відміна відкритих торгів </w:t>
            </w:r>
            <w:r w:rsidR="007F21F5" w:rsidRPr="000635E1">
              <w:rPr>
                <w:b/>
                <w:szCs w:val="24"/>
                <w:lang w:val="uk-UA"/>
              </w:rPr>
              <w:t xml:space="preserve"> </w:t>
            </w:r>
          </w:p>
        </w:tc>
        <w:tc>
          <w:tcPr>
            <w:tcW w:w="3569" w:type="pct"/>
          </w:tcPr>
          <w:p w14:paraId="7B4A77FA" w14:textId="77777777" w:rsidR="007F21F5" w:rsidRPr="00DF11A7" w:rsidRDefault="007F21F5" w:rsidP="007F21F5">
            <w:pPr>
              <w:pStyle w:val="af0"/>
              <w:spacing w:before="0" w:beforeAutospacing="0" w:after="0" w:afterAutospacing="0"/>
              <w:ind w:firstLine="351"/>
              <w:jc w:val="both"/>
              <w:rPr>
                <w:b/>
                <w:bCs/>
                <w:szCs w:val="24"/>
              </w:rPr>
            </w:pPr>
            <w:proofErr w:type="spellStart"/>
            <w:r w:rsidRPr="00DF11A7">
              <w:rPr>
                <w:b/>
                <w:bCs/>
                <w:szCs w:val="24"/>
              </w:rPr>
              <w:t>Замовник</w:t>
            </w:r>
            <w:proofErr w:type="spellEnd"/>
            <w:r w:rsidRPr="00DF11A7">
              <w:rPr>
                <w:b/>
                <w:bCs/>
                <w:szCs w:val="24"/>
              </w:rPr>
              <w:t xml:space="preserve"> </w:t>
            </w:r>
            <w:proofErr w:type="spellStart"/>
            <w:r w:rsidRPr="00DF11A7">
              <w:rPr>
                <w:b/>
                <w:bCs/>
                <w:szCs w:val="24"/>
              </w:rPr>
              <w:t>відміняє</w:t>
            </w:r>
            <w:proofErr w:type="spellEnd"/>
            <w:r w:rsidRPr="00DF11A7">
              <w:rPr>
                <w:b/>
                <w:bCs/>
                <w:szCs w:val="24"/>
              </w:rPr>
              <w:t xml:space="preserve"> </w:t>
            </w:r>
            <w:proofErr w:type="spellStart"/>
            <w:r w:rsidRPr="00DF11A7">
              <w:rPr>
                <w:b/>
                <w:bCs/>
                <w:szCs w:val="24"/>
              </w:rPr>
              <w:t>відкриті</w:t>
            </w:r>
            <w:proofErr w:type="spellEnd"/>
            <w:r w:rsidRPr="00DF11A7">
              <w:rPr>
                <w:b/>
                <w:bCs/>
                <w:szCs w:val="24"/>
              </w:rPr>
              <w:t xml:space="preserve"> торги у </w:t>
            </w:r>
            <w:proofErr w:type="spellStart"/>
            <w:r w:rsidRPr="00DF11A7">
              <w:rPr>
                <w:b/>
                <w:bCs/>
                <w:szCs w:val="24"/>
              </w:rPr>
              <w:t>разі</w:t>
            </w:r>
            <w:proofErr w:type="spellEnd"/>
            <w:r w:rsidRPr="00DF11A7">
              <w:rPr>
                <w:b/>
                <w:bCs/>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6885CF33"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E408D7">
              <w:rPr>
                <w:lang w:val="uk-UA"/>
              </w:rPr>
              <w:t xml:space="preserve">обсягу </w:t>
            </w:r>
            <w:r w:rsidRPr="000635E1">
              <w:rPr>
                <w:lang w:val="uk-UA"/>
              </w:rPr>
              <w:t xml:space="preserve">видатків на здійснення закупівлі товарів, робіт чи послуг; </w:t>
            </w:r>
          </w:p>
          <w:p w14:paraId="39D92E20" w14:textId="5D15A7C4"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DF11A7">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B3453B" w:rsidRDefault="007F21F5" w:rsidP="007F21F5">
            <w:pPr>
              <w:pStyle w:val="af0"/>
              <w:spacing w:before="0" w:beforeAutospacing="0" w:after="0" w:afterAutospacing="0"/>
              <w:ind w:firstLine="351"/>
              <w:jc w:val="both"/>
              <w:rPr>
                <w:b/>
                <w:bCs/>
                <w:szCs w:val="24"/>
              </w:rPr>
            </w:pPr>
            <w:r w:rsidRPr="00B3453B">
              <w:rPr>
                <w:b/>
                <w:bCs/>
                <w:szCs w:val="24"/>
                <w:lang w:val="uk-UA"/>
              </w:rPr>
              <w:t>Відкриті торги</w:t>
            </w:r>
            <w:r w:rsidRPr="00B3453B">
              <w:rPr>
                <w:b/>
                <w:bCs/>
                <w:szCs w:val="24"/>
              </w:rPr>
              <w:t xml:space="preserve"> автоматично </w:t>
            </w:r>
            <w:proofErr w:type="spellStart"/>
            <w:r w:rsidRPr="00B3453B">
              <w:rPr>
                <w:b/>
                <w:bCs/>
                <w:szCs w:val="24"/>
              </w:rPr>
              <w:t>відміня</w:t>
            </w:r>
            <w:proofErr w:type="spellEnd"/>
            <w:r w:rsidRPr="00B3453B">
              <w:rPr>
                <w:b/>
                <w:bCs/>
                <w:szCs w:val="24"/>
                <w:lang w:val="uk-UA"/>
              </w:rPr>
              <w:t>ю</w:t>
            </w:r>
            <w:proofErr w:type="spellStart"/>
            <w:r w:rsidRPr="00B3453B">
              <w:rPr>
                <w:b/>
                <w:bCs/>
                <w:szCs w:val="24"/>
              </w:rPr>
              <w:t>ться</w:t>
            </w:r>
            <w:proofErr w:type="spellEnd"/>
            <w:r w:rsidRPr="00B3453B">
              <w:rPr>
                <w:b/>
                <w:bCs/>
                <w:szCs w:val="24"/>
              </w:rPr>
              <w:t xml:space="preserve"> </w:t>
            </w:r>
            <w:proofErr w:type="spellStart"/>
            <w:r w:rsidRPr="00B3453B">
              <w:rPr>
                <w:b/>
                <w:bCs/>
                <w:szCs w:val="24"/>
              </w:rPr>
              <w:t>електронною</w:t>
            </w:r>
            <w:proofErr w:type="spellEnd"/>
            <w:r w:rsidRPr="00B3453B">
              <w:rPr>
                <w:b/>
                <w:bCs/>
                <w:szCs w:val="24"/>
              </w:rPr>
              <w:t xml:space="preserve"> системою </w:t>
            </w:r>
            <w:proofErr w:type="spellStart"/>
            <w:r w:rsidRPr="00B3453B">
              <w:rPr>
                <w:b/>
                <w:bCs/>
                <w:szCs w:val="24"/>
              </w:rPr>
              <w:t>закупівель</w:t>
            </w:r>
            <w:proofErr w:type="spellEnd"/>
            <w:r w:rsidRPr="00B3453B">
              <w:rPr>
                <w:b/>
                <w:bCs/>
                <w:szCs w:val="24"/>
              </w:rPr>
              <w:t xml:space="preserve"> у </w:t>
            </w:r>
            <w:proofErr w:type="spellStart"/>
            <w:r w:rsidRPr="00B3453B">
              <w:rPr>
                <w:b/>
                <w:bCs/>
                <w:szCs w:val="24"/>
              </w:rPr>
              <w:t>разі</w:t>
            </w:r>
            <w:proofErr w:type="spellEnd"/>
            <w:r w:rsidRPr="00B3453B">
              <w:rPr>
                <w:b/>
                <w:bCs/>
                <w:szCs w:val="24"/>
              </w:rPr>
              <w:t>:</w:t>
            </w:r>
          </w:p>
          <w:p w14:paraId="3DD7F4E4" w14:textId="6C7A075D"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w:t>
            </w:r>
            <w:r w:rsidR="008D2E4D">
              <w:rPr>
                <w:lang w:val="uk-UA"/>
              </w:rPr>
              <w:t xml:space="preserve"> </w:t>
            </w:r>
            <w:proofErr w:type="gramStart"/>
            <w:r w:rsidR="008D2E4D">
              <w:rPr>
                <w:lang w:val="uk-UA"/>
              </w:rPr>
              <w:t xml:space="preserve">цими </w:t>
            </w:r>
            <w:r w:rsidRPr="000635E1">
              <w:t xml:space="preserve"> </w:t>
            </w:r>
            <w:proofErr w:type="spellStart"/>
            <w:r w:rsidRPr="000635E1">
              <w:t>Особливостями</w:t>
            </w:r>
            <w:proofErr w:type="spellEnd"/>
            <w:proofErr w:type="gramEnd"/>
            <w:r w:rsidRPr="000635E1">
              <w:t xml:space="preserve">; </w:t>
            </w:r>
          </w:p>
          <w:p w14:paraId="20DAA081" w14:textId="4163809A"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r w:rsidR="006B6B24">
              <w:rPr>
                <w:lang w:val="uk-UA"/>
              </w:rPr>
              <w:t xml:space="preserve">цими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4F99D88B" w14:textId="77777777" w:rsidR="007F21F5" w:rsidRDefault="007F21F5" w:rsidP="007F21F5">
            <w:pPr>
              <w:pStyle w:val="af0"/>
              <w:spacing w:before="0" w:beforeAutospacing="0" w:after="0" w:afterAutospacing="0"/>
              <w:ind w:firstLine="351"/>
              <w:jc w:val="both"/>
              <w:rPr>
                <w:szCs w:val="24"/>
              </w:rPr>
            </w:pPr>
            <w:bookmarkStart w:id="12" w:name="n1604"/>
            <w:bookmarkEnd w:id="1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13" w:name="n1605"/>
            <w:bookmarkStart w:id="14" w:name="n1610"/>
            <w:bookmarkEnd w:id="13"/>
            <w:bookmarkEnd w:id="14"/>
          </w:p>
          <w:p w14:paraId="45D9B06D" w14:textId="77777777" w:rsidR="00B3453B" w:rsidRDefault="00B3453B" w:rsidP="007F21F5">
            <w:pPr>
              <w:pStyle w:val="af0"/>
              <w:spacing w:before="0" w:beforeAutospacing="0" w:after="0" w:afterAutospacing="0"/>
              <w:ind w:firstLine="351"/>
              <w:jc w:val="both"/>
              <w:rPr>
                <w:szCs w:val="24"/>
                <w:lang w:val="uk-UA"/>
              </w:rPr>
            </w:pPr>
            <w:r w:rsidRPr="00B3453B">
              <w:rPr>
                <w:szCs w:val="24"/>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453B">
              <w:rPr>
                <w:szCs w:val="24"/>
                <w:lang w:val="uk-UA"/>
              </w:rPr>
              <w:t>закупівель</w:t>
            </w:r>
            <w:proofErr w:type="spellEnd"/>
            <w:r w:rsidRPr="00B3453B">
              <w:rPr>
                <w:szCs w:val="24"/>
                <w:lang w:val="uk-UA"/>
              </w:rPr>
              <w:t xml:space="preserve"> в день її оприлюднення.</w:t>
            </w:r>
          </w:p>
          <w:p w14:paraId="4AA3240E" w14:textId="1F717589" w:rsidR="002534DF" w:rsidRPr="00B3453B" w:rsidRDefault="002534DF" w:rsidP="007F21F5">
            <w:pPr>
              <w:pStyle w:val="af0"/>
              <w:spacing w:before="0" w:beforeAutospacing="0" w:after="0" w:afterAutospacing="0"/>
              <w:ind w:firstLine="351"/>
              <w:jc w:val="both"/>
              <w:rPr>
                <w:szCs w:val="24"/>
                <w:lang w:val="uk-UA"/>
              </w:rPr>
            </w:pP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3C6FC211" w:rsidR="007F21F5" w:rsidRPr="000635E1" w:rsidRDefault="007F21F5" w:rsidP="007F21F5">
            <w:pPr>
              <w:pStyle w:val="af0"/>
              <w:rPr>
                <w:b/>
                <w:szCs w:val="24"/>
                <w:lang w:val="uk-UA"/>
              </w:rPr>
            </w:pPr>
            <w:r w:rsidRPr="000635E1">
              <w:rPr>
                <w:b/>
                <w:szCs w:val="24"/>
                <w:lang w:val="uk-UA"/>
              </w:rPr>
              <w:t>Строк укладання договору</w:t>
            </w:r>
            <w:r w:rsidR="007D30F8">
              <w:rPr>
                <w:b/>
                <w:szCs w:val="24"/>
                <w:lang w:val="uk-UA"/>
              </w:rPr>
              <w:t xml:space="preserve"> про закупівлю</w:t>
            </w:r>
          </w:p>
        </w:tc>
        <w:tc>
          <w:tcPr>
            <w:tcW w:w="3569" w:type="pct"/>
            <w:hideMark/>
          </w:tcPr>
          <w:p w14:paraId="073F5FDB" w14:textId="77777777" w:rsidR="007F21F5"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5128E7">
              <w:rPr>
                <w:b/>
                <w:bCs/>
              </w:rPr>
              <w:t>п’ять</w:t>
            </w:r>
            <w:proofErr w:type="spellEnd"/>
            <w:r w:rsidRPr="005128E7">
              <w:rPr>
                <w:b/>
                <w:bCs/>
              </w:rPr>
              <w:t xml:space="preserve"> </w:t>
            </w:r>
            <w:proofErr w:type="spellStart"/>
            <w:r w:rsidRPr="005128E7">
              <w:rPr>
                <w:b/>
                <w:bCs/>
              </w:rPr>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375D987D" w14:textId="504C9D99" w:rsidR="005128E7" w:rsidRPr="005128E7" w:rsidRDefault="005128E7" w:rsidP="007F21F5">
            <w:pPr>
              <w:pStyle w:val="rvps2"/>
              <w:shd w:val="clear" w:color="auto" w:fill="FFFFFF"/>
              <w:spacing w:before="0" w:beforeAutospacing="0" w:after="0" w:afterAutospacing="0"/>
              <w:ind w:firstLine="450"/>
              <w:jc w:val="both"/>
              <w:rPr>
                <w:lang w:val="uk-UA"/>
              </w:rPr>
            </w:pPr>
            <w:r w:rsidRPr="005128E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33A4">
              <w:rPr>
                <w:b/>
                <w:bCs/>
                <w:lang w:val="uk-UA"/>
              </w:rPr>
              <w:t>15 днів</w:t>
            </w:r>
            <w:r w:rsidRPr="005128E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944AC4" w14:textId="77777777" w:rsidR="007F21F5" w:rsidRDefault="007F21F5" w:rsidP="007F21F5">
            <w:pPr>
              <w:pStyle w:val="rvps2"/>
              <w:shd w:val="clear" w:color="auto" w:fill="FFFFFF"/>
              <w:spacing w:before="0" w:beforeAutospacing="0" w:after="0" w:afterAutospacing="0"/>
              <w:ind w:firstLine="450"/>
              <w:jc w:val="both"/>
            </w:pPr>
            <w:bookmarkStart w:id="15" w:name="n1624"/>
            <w:bookmarkEnd w:id="15"/>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p w14:paraId="155CE86A" w14:textId="77777777" w:rsidR="002534DF" w:rsidRPr="000635E1" w:rsidRDefault="002534DF" w:rsidP="007F21F5">
            <w:pPr>
              <w:pStyle w:val="rvps2"/>
              <w:shd w:val="clear" w:color="auto" w:fill="FFFFFF"/>
              <w:spacing w:before="0" w:beforeAutospacing="0" w:after="0" w:afterAutospacing="0"/>
              <w:ind w:firstLine="450"/>
              <w:jc w:val="both"/>
            </w:pP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3AC2C1B5"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w:t>
            </w:r>
            <w:r w:rsidRPr="00431B72">
              <w:rPr>
                <w:szCs w:val="24"/>
                <w:lang w:val="uk-UA"/>
              </w:rPr>
              <w:t xml:space="preserve">у </w:t>
            </w:r>
            <w:r w:rsidRPr="00431B72">
              <w:rPr>
                <w:b/>
                <w:bCs/>
                <w:szCs w:val="24"/>
                <w:lang w:val="uk-UA"/>
              </w:rPr>
              <w:t xml:space="preserve">Додатку № </w:t>
            </w:r>
            <w:r w:rsidR="007B33A4" w:rsidRPr="00431B72">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1302C89C" w14:textId="1445E8BB" w:rsidR="006B6B24" w:rsidRDefault="006B6B24" w:rsidP="00B96521">
            <w:pPr>
              <w:pStyle w:val="af0"/>
              <w:ind w:firstLine="344"/>
              <w:jc w:val="both"/>
              <w:rPr>
                <w:szCs w:val="24"/>
                <w:lang w:val="uk-UA"/>
              </w:rPr>
            </w:pPr>
            <w:r w:rsidRPr="006B6B2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B6C70F" w14:textId="77777777" w:rsidR="006B6B24" w:rsidRPr="006B6B24" w:rsidRDefault="006B6B24" w:rsidP="006B6B24">
            <w:pPr>
              <w:pStyle w:val="af0"/>
              <w:ind w:firstLine="344"/>
              <w:rPr>
                <w:szCs w:val="24"/>
                <w:lang w:val="uk-UA"/>
              </w:rPr>
            </w:pPr>
            <w:r w:rsidRPr="006B6B24">
              <w:rPr>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FF7512" w14:textId="7CD150F5" w:rsidR="006B6B24" w:rsidRPr="006B6B24" w:rsidRDefault="006B6B24" w:rsidP="006B6B24">
            <w:pPr>
              <w:pStyle w:val="af0"/>
              <w:ind w:firstLine="344"/>
              <w:rPr>
                <w:szCs w:val="24"/>
                <w:lang w:val="uk-UA"/>
              </w:rPr>
            </w:pPr>
            <w:r>
              <w:rPr>
                <w:szCs w:val="24"/>
                <w:lang w:val="uk-UA"/>
              </w:rPr>
              <w:t>-</w:t>
            </w:r>
            <w:r w:rsidRPr="006B6B24">
              <w:rPr>
                <w:szCs w:val="24"/>
                <w:lang w:val="uk-UA"/>
              </w:rPr>
              <w:tab/>
              <w:t>визначення грошового еквівалента зобов’язання в іноземній валюті;</w:t>
            </w:r>
          </w:p>
          <w:p w14:paraId="643B1F95" w14:textId="155A1224"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в бік зменшення ціни тендерної пропозиції переможця без зменшення обсягів закупівлі;</w:t>
            </w:r>
          </w:p>
          <w:p w14:paraId="4B3794A2" w14:textId="54C4EB09"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0F3FFB2E" w14:textId="2E4DEE35" w:rsidR="006B6B24" w:rsidRDefault="006B6B24" w:rsidP="006B6B24">
            <w:pPr>
              <w:pStyle w:val="af0"/>
              <w:ind w:firstLine="344"/>
              <w:jc w:val="both"/>
              <w:rPr>
                <w:szCs w:val="24"/>
                <w:lang w:val="uk-UA"/>
              </w:rPr>
            </w:pPr>
            <w:r w:rsidRPr="006B6B24">
              <w:rPr>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D74B1BF" w14:textId="76F8A450" w:rsidR="006B6B24" w:rsidRPr="006B6B24" w:rsidRDefault="006B6B24" w:rsidP="006B6B24">
            <w:pPr>
              <w:spacing w:before="150" w:after="150"/>
              <w:rPr>
                <w:lang w:val="uk-UA"/>
              </w:rPr>
            </w:pPr>
            <w:r>
              <w:rPr>
                <w:lang w:val="uk-UA"/>
              </w:rPr>
              <w:t xml:space="preserve">      </w:t>
            </w:r>
            <w:r w:rsidRPr="006B6B24">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B6B24">
              <w:rPr>
                <w:lang w:val="uk-UA"/>
              </w:rPr>
              <w:t>закупівель</w:t>
            </w:r>
            <w:proofErr w:type="spellEnd"/>
          </w:p>
          <w:p w14:paraId="10D3C328" w14:textId="7CB0DDF2" w:rsidR="006B6B24" w:rsidRPr="006B6B24" w:rsidRDefault="006B6B24" w:rsidP="006B6B24">
            <w:pPr>
              <w:spacing w:before="150" w:after="150"/>
              <w:rPr>
                <w:lang w:val="uk-UA"/>
              </w:rPr>
            </w:pPr>
            <w:r>
              <w:rPr>
                <w:lang w:val="uk-UA"/>
              </w:rPr>
              <w:t xml:space="preserve">       </w:t>
            </w:r>
            <w:r w:rsidRPr="006B6B24">
              <w:rPr>
                <w:lang w:val="uk-UA"/>
              </w:rPr>
              <w:t xml:space="preserve">У разі якщо переможець процедури закупівлі не надав відповідну інформацію про право підписання договору про </w:t>
            </w:r>
            <w:r w:rsidRPr="006B6B24">
              <w:rPr>
                <w:lang w:val="uk-UA"/>
              </w:rPr>
              <w:lastRenderedPageBreak/>
              <w:t xml:space="preserve">закупівлю шляхом завантаження її в електронну систему </w:t>
            </w:r>
            <w:proofErr w:type="spellStart"/>
            <w:r w:rsidRPr="006B6B24">
              <w:rPr>
                <w:lang w:val="uk-UA"/>
              </w:rPr>
              <w:t>закупівель</w:t>
            </w:r>
            <w:proofErr w:type="spellEnd"/>
            <w:r w:rsidRPr="006B6B24">
              <w:rPr>
                <w:lang w:val="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5DAFCF60" w:rsidR="007F21F5" w:rsidRPr="00861FBF" w:rsidRDefault="006B6B24" w:rsidP="006B6B24">
            <w:pPr>
              <w:spacing w:before="150" w:after="150"/>
              <w:jc w:val="both"/>
              <w:rPr>
                <w:lang w:val="uk-UA"/>
              </w:rPr>
            </w:pPr>
            <w:r>
              <w:rPr>
                <w:lang w:val="uk-UA"/>
              </w:rPr>
              <w:t xml:space="preserve">       </w:t>
            </w:r>
            <w:r w:rsidRPr="006B6B2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3500A2CB" w14:textId="77777777" w:rsidR="007F21F5" w:rsidRDefault="002534DF" w:rsidP="002534DF">
            <w:pPr>
              <w:widowControl w:val="0"/>
              <w:pBdr>
                <w:top w:val="nil"/>
                <w:left w:val="nil"/>
                <w:bottom w:val="nil"/>
                <w:right w:val="nil"/>
                <w:between w:val="nil"/>
              </w:pBdr>
              <w:ind w:firstLine="351"/>
              <w:jc w:val="both"/>
              <w:rPr>
                <w:lang w:val="uk-UA"/>
              </w:rPr>
            </w:pPr>
            <w:r w:rsidRPr="002534DF">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218C3" w14:textId="0868705E" w:rsidR="002534DF" w:rsidRPr="000635E1" w:rsidRDefault="002534DF" w:rsidP="002534DF">
            <w:pPr>
              <w:widowControl w:val="0"/>
              <w:pBdr>
                <w:top w:val="nil"/>
                <w:left w:val="nil"/>
                <w:bottom w:val="nil"/>
                <w:right w:val="nil"/>
                <w:between w:val="nil"/>
              </w:pBdr>
              <w:ind w:firstLine="351"/>
              <w:jc w:val="both"/>
              <w:rPr>
                <w:lang w:val="uk-UA"/>
              </w:rPr>
            </w:pP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1D77AF92" w14:textId="77777777" w:rsidR="00AE41C7" w:rsidRDefault="00AE41C7" w:rsidP="00D528B6">
      <w:pPr>
        <w:spacing w:after="160" w:line="256" w:lineRule="auto"/>
        <w:jc w:val="right"/>
        <w:rPr>
          <w:rFonts w:eastAsia="Calibri"/>
          <w:b/>
          <w:bCs/>
          <w:color w:val="000000"/>
          <w:lang w:val="uk-UA" w:eastAsia="en-US"/>
        </w:rPr>
      </w:pPr>
    </w:p>
    <w:p w14:paraId="10097A48" w14:textId="77777777" w:rsidR="00CB01E9" w:rsidRDefault="00CB01E9" w:rsidP="00D528B6">
      <w:pPr>
        <w:spacing w:after="160" w:line="256" w:lineRule="auto"/>
        <w:jc w:val="right"/>
        <w:rPr>
          <w:rFonts w:eastAsia="Calibri"/>
          <w:b/>
          <w:bCs/>
          <w:color w:val="000000"/>
          <w:lang w:val="uk-UA" w:eastAsia="en-US"/>
        </w:rPr>
      </w:pPr>
    </w:p>
    <w:p w14:paraId="0DC3B440" w14:textId="77777777" w:rsidR="00CB01E9" w:rsidRDefault="00CB01E9" w:rsidP="00D528B6">
      <w:pPr>
        <w:spacing w:after="160" w:line="256" w:lineRule="auto"/>
        <w:jc w:val="right"/>
        <w:rPr>
          <w:rFonts w:eastAsia="Calibri"/>
          <w:b/>
          <w:bCs/>
          <w:color w:val="000000"/>
          <w:lang w:val="uk-UA" w:eastAsia="en-US"/>
        </w:rPr>
      </w:pPr>
    </w:p>
    <w:p w14:paraId="55CA3E43" w14:textId="77777777" w:rsidR="00CB01E9" w:rsidRDefault="00CB01E9" w:rsidP="00D528B6">
      <w:pPr>
        <w:spacing w:after="160" w:line="256" w:lineRule="auto"/>
        <w:jc w:val="right"/>
        <w:rPr>
          <w:rFonts w:eastAsia="Calibri"/>
          <w:b/>
          <w:bCs/>
          <w:color w:val="000000"/>
          <w:lang w:val="uk-UA" w:eastAsia="en-US"/>
        </w:rPr>
      </w:pPr>
    </w:p>
    <w:p w14:paraId="466E3124" w14:textId="77777777" w:rsidR="00CB01E9" w:rsidRDefault="00CB01E9" w:rsidP="00D528B6">
      <w:pPr>
        <w:spacing w:after="160" w:line="256" w:lineRule="auto"/>
        <w:jc w:val="right"/>
        <w:rPr>
          <w:rFonts w:eastAsia="Calibri"/>
          <w:b/>
          <w:bCs/>
          <w:color w:val="000000"/>
          <w:lang w:val="uk-UA" w:eastAsia="en-US"/>
        </w:rPr>
      </w:pPr>
    </w:p>
    <w:p w14:paraId="5B8DC9DA" w14:textId="77777777" w:rsidR="00CB01E9" w:rsidRDefault="00CB01E9" w:rsidP="00D528B6">
      <w:pPr>
        <w:spacing w:after="160" w:line="256" w:lineRule="auto"/>
        <w:jc w:val="right"/>
        <w:rPr>
          <w:rFonts w:eastAsia="Calibri"/>
          <w:b/>
          <w:bCs/>
          <w:color w:val="000000"/>
          <w:lang w:val="uk-UA" w:eastAsia="en-US"/>
        </w:rPr>
      </w:pPr>
    </w:p>
    <w:p w14:paraId="2B9CA48E" w14:textId="77777777" w:rsidR="00AE41C7" w:rsidRDefault="00AE41C7" w:rsidP="00D528B6">
      <w:pPr>
        <w:spacing w:after="160" w:line="256" w:lineRule="auto"/>
        <w:jc w:val="right"/>
        <w:rPr>
          <w:rFonts w:eastAsia="Calibri"/>
          <w:b/>
          <w:bCs/>
          <w:color w:val="000000"/>
          <w:lang w:val="uk-UA" w:eastAsia="en-US"/>
        </w:rPr>
      </w:pPr>
    </w:p>
    <w:p w14:paraId="42B9D377" w14:textId="77777777" w:rsidR="00AE41C7" w:rsidRDefault="00AE41C7" w:rsidP="00D528B6">
      <w:pPr>
        <w:spacing w:after="160" w:line="256" w:lineRule="auto"/>
        <w:jc w:val="right"/>
        <w:rPr>
          <w:rFonts w:eastAsia="Calibri"/>
          <w:b/>
          <w:bCs/>
          <w:color w:val="000000"/>
          <w:lang w:val="uk-UA" w:eastAsia="en-US"/>
        </w:rPr>
      </w:pPr>
    </w:p>
    <w:p w14:paraId="04194B02" w14:textId="77777777" w:rsidR="00AE41C7" w:rsidRDefault="00AE41C7" w:rsidP="00D528B6">
      <w:pPr>
        <w:spacing w:after="160" w:line="256" w:lineRule="auto"/>
        <w:jc w:val="right"/>
        <w:rPr>
          <w:rFonts w:eastAsia="Calibri"/>
          <w:b/>
          <w:bCs/>
          <w:color w:val="000000"/>
          <w:lang w:val="uk-UA" w:eastAsia="en-US"/>
        </w:rPr>
      </w:pPr>
    </w:p>
    <w:p w14:paraId="37BD6BE8" w14:textId="77777777" w:rsidR="00AE41C7" w:rsidRDefault="00AE41C7" w:rsidP="00D528B6">
      <w:pPr>
        <w:spacing w:after="160" w:line="256" w:lineRule="auto"/>
        <w:jc w:val="right"/>
        <w:rPr>
          <w:rFonts w:eastAsia="Calibri"/>
          <w:b/>
          <w:bCs/>
          <w:color w:val="000000"/>
          <w:lang w:val="uk-UA" w:eastAsia="en-US"/>
        </w:rPr>
      </w:pPr>
    </w:p>
    <w:p w14:paraId="7B95B66F" w14:textId="77777777" w:rsidR="00AE41C7" w:rsidRDefault="00AE41C7" w:rsidP="00D528B6">
      <w:pPr>
        <w:spacing w:after="160" w:line="256" w:lineRule="auto"/>
        <w:jc w:val="right"/>
        <w:rPr>
          <w:rFonts w:eastAsia="Calibri"/>
          <w:b/>
          <w:bCs/>
          <w:color w:val="000000"/>
          <w:lang w:val="uk-UA" w:eastAsia="en-US"/>
        </w:rPr>
      </w:pPr>
    </w:p>
    <w:p w14:paraId="7F5C90F2" w14:textId="77777777" w:rsidR="00F613BD" w:rsidRDefault="00F613BD" w:rsidP="00D528B6">
      <w:pPr>
        <w:spacing w:after="160" w:line="256" w:lineRule="auto"/>
        <w:jc w:val="right"/>
        <w:rPr>
          <w:rFonts w:eastAsia="Calibri"/>
          <w:b/>
          <w:bCs/>
          <w:color w:val="000000"/>
          <w:lang w:val="uk-UA" w:eastAsia="en-US"/>
        </w:rPr>
      </w:pPr>
    </w:p>
    <w:p w14:paraId="13CC8079" w14:textId="77777777" w:rsidR="00F613BD" w:rsidRDefault="00F613BD" w:rsidP="00D528B6">
      <w:pPr>
        <w:spacing w:after="160" w:line="256" w:lineRule="auto"/>
        <w:jc w:val="right"/>
        <w:rPr>
          <w:rFonts w:eastAsia="Calibri"/>
          <w:b/>
          <w:bCs/>
          <w:color w:val="000000"/>
          <w:lang w:val="uk-UA" w:eastAsia="en-US"/>
        </w:rPr>
      </w:pPr>
    </w:p>
    <w:p w14:paraId="3C5DB98D" w14:textId="77777777" w:rsidR="00F613BD" w:rsidRPr="0046755E" w:rsidRDefault="00F613BD" w:rsidP="00D528B6">
      <w:pPr>
        <w:spacing w:after="160" w:line="256" w:lineRule="auto"/>
        <w:jc w:val="right"/>
        <w:rPr>
          <w:rFonts w:eastAsia="Calibri"/>
          <w:b/>
          <w:bCs/>
          <w:color w:val="000000"/>
          <w:lang w:val="uk-UA" w:eastAsia="en-US"/>
        </w:rPr>
      </w:pPr>
    </w:p>
    <w:p w14:paraId="628550B2" w14:textId="77777777" w:rsidR="00AE41C7" w:rsidRDefault="00AE41C7" w:rsidP="00D528B6">
      <w:pPr>
        <w:spacing w:after="160" w:line="256" w:lineRule="auto"/>
        <w:jc w:val="right"/>
        <w:rPr>
          <w:rFonts w:eastAsia="Calibri"/>
          <w:b/>
          <w:bCs/>
          <w:color w:val="000000"/>
          <w:lang w:val="uk-UA" w:eastAsia="en-US"/>
        </w:rPr>
      </w:pPr>
    </w:p>
    <w:p w14:paraId="524F54B5" w14:textId="16525132" w:rsidR="008A3073" w:rsidRDefault="008A3073" w:rsidP="008A3073">
      <w:pPr>
        <w:jc w:val="right"/>
        <w:rPr>
          <w:b/>
          <w:bCs/>
          <w:lang w:val="uk-UA"/>
        </w:rPr>
      </w:pPr>
      <w:r w:rsidRPr="00BD54BF">
        <w:rPr>
          <w:b/>
          <w:bCs/>
          <w:lang w:val="uk-UA"/>
        </w:rPr>
        <w:lastRenderedPageBreak/>
        <w:t xml:space="preserve">Додаток № </w:t>
      </w:r>
      <w:r>
        <w:rPr>
          <w:b/>
          <w:bCs/>
          <w:lang w:val="uk-UA"/>
        </w:rPr>
        <w:t>1</w:t>
      </w:r>
    </w:p>
    <w:p w14:paraId="487197F8" w14:textId="77777777" w:rsidR="008A3073" w:rsidRDefault="008A3073" w:rsidP="008A3073">
      <w:pPr>
        <w:jc w:val="right"/>
        <w:rPr>
          <w:b/>
          <w:bCs/>
          <w:lang w:val="uk-UA"/>
        </w:rPr>
      </w:pPr>
      <w:r w:rsidRPr="00BD54BF">
        <w:rPr>
          <w:b/>
          <w:bCs/>
          <w:lang w:val="uk-UA"/>
        </w:rPr>
        <w:t xml:space="preserve"> до тендерної документації</w:t>
      </w:r>
    </w:p>
    <w:p w14:paraId="2DD09880" w14:textId="77777777" w:rsidR="008A3073" w:rsidRDefault="008A3073" w:rsidP="00BE6AB4">
      <w:pPr>
        <w:spacing w:after="160" w:line="256" w:lineRule="auto"/>
        <w:jc w:val="center"/>
        <w:rPr>
          <w:rFonts w:eastAsia="Calibri"/>
          <w:b/>
          <w:bCs/>
          <w:color w:val="000000"/>
          <w:lang w:eastAsia="en-US"/>
        </w:rPr>
      </w:pPr>
    </w:p>
    <w:p w14:paraId="7F2337C2" w14:textId="6F01A980" w:rsidR="00CB01E9" w:rsidRPr="00AF03A0" w:rsidRDefault="00BE6AB4" w:rsidP="00BE6AB4">
      <w:pPr>
        <w:spacing w:after="160" w:line="256" w:lineRule="auto"/>
        <w:jc w:val="center"/>
        <w:rPr>
          <w:rFonts w:eastAsia="Calibri"/>
          <w:b/>
          <w:bCs/>
          <w:color w:val="000000"/>
          <w:sz w:val="28"/>
          <w:szCs w:val="28"/>
          <w:lang w:eastAsia="en-US"/>
        </w:rPr>
      </w:pPr>
      <w:proofErr w:type="spellStart"/>
      <w:r w:rsidRPr="00AF03A0">
        <w:rPr>
          <w:rFonts w:eastAsia="Calibri"/>
          <w:b/>
          <w:bCs/>
          <w:color w:val="000000"/>
          <w:sz w:val="28"/>
          <w:szCs w:val="28"/>
          <w:lang w:eastAsia="en-US"/>
        </w:rPr>
        <w:t>Кваліфікаційні</w:t>
      </w:r>
      <w:proofErr w:type="spellEnd"/>
      <w:r w:rsidRPr="00AF03A0">
        <w:rPr>
          <w:rFonts w:eastAsia="Calibri"/>
          <w:b/>
          <w:bCs/>
          <w:color w:val="000000"/>
          <w:sz w:val="28"/>
          <w:szCs w:val="28"/>
          <w:lang w:eastAsia="en-US"/>
        </w:rPr>
        <w:t xml:space="preserve"> </w:t>
      </w:r>
      <w:proofErr w:type="spellStart"/>
      <w:r w:rsidRPr="00AF03A0">
        <w:rPr>
          <w:rFonts w:eastAsia="Calibri"/>
          <w:b/>
          <w:bCs/>
          <w:color w:val="000000"/>
          <w:sz w:val="28"/>
          <w:szCs w:val="28"/>
          <w:lang w:eastAsia="en-US"/>
        </w:rPr>
        <w:t>критерії</w:t>
      </w:r>
      <w:proofErr w:type="spellEnd"/>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58"/>
        <w:gridCol w:w="2354"/>
        <w:gridCol w:w="6348"/>
      </w:tblGrid>
      <w:tr w:rsidR="00AD51E9" w:rsidRPr="00AD51E9" w14:paraId="55D3589A" w14:textId="77777777" w:rsidTr="00EA26A3">
        <w:tc>
          <w:tcPr>
            <w:tcW w:w="65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872BAD7" w14:textId="77777777" w:rsidR="00AD51E9" w:rsidRPr="00F043F1" w:rsidRDefault="00AD51E9" w:rsidP="00AD51E9">
            <w:pPr>
              <w:jc w:val="center"/>
              <w:rPr>
                <w:b/>
                <w:lang w:val="uk-UA" w:eastAsia="uk-UA"/>
              </w:rPr>
            </w:pPr>
            <w:r w:rsidRPr="00F043F1">
              <w:rPr>
                <w:b/>
                <w:lang w:val="uk-UA" w:eastAsia="uk-UA"/>
              </w:rPr>
              <w:t>№ з/п</w:t>
            </w:r>
          </w:p>
        </w:tc>
        <w:tc>
          <w:tcPr>
            <w:tcW w:w="235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476A631" w14:textId="77777777" w:rsidR="00AD51E9" w:rsidRPr="00F043F1" w:rsidRDefault="00AD51E9" w:rsidP="00AD51E9">
            <w:pPr>
              <w:jc w:val="center"/>
              <w:rPr>
                <w:b/>
                <w:lang w:val="uk-UA" w:eastAsia="uk-UA"/>
              </w:rPr>
            </w:pPr>
            <w:r w:rsidRPr="00F043F1">
              <w:rPr>
                <w:b/>
                <w:lang w:val="uk-UA" w:eastAsia="uk-UA"/>
              </w:rPr>
              <w:t>Кваліфікаційні критерії</w:t>
            </w:r>
          </w:p>
        </w:tc>
        <w:tc>
          <w:tcPr>
            <w:tcW w:w="634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D288B6" w14:textId="4B058568" w:rsidR="00AD51E9" w:rsidRPr="00F043F1" w:rsidRDefault="00C955EF" w:rsidP="00AD51E9">
            <w:pPr>
              <w:jc w:val="center"/>
              <w:rPr>
                <w:b/>
                <w:lang w:val="uk-UA" w:eastAsia="uk-UA"/>
              </w:rPr>
            </w:pPr>
            <w:r w:rsidRPr="00F043F1">
              <w:rPr>
                <w:b/>
                <w:lang w:val="uk-UA" w:eastAsia="uk-UA"/>
              </w:rPr>
              <w:t>Спосіб підтвердження кваліфікаційного критерію</w:t>
            </w:r>
          </w:p>
        </w:tc>
      </w:tr>
      <w:tr w:rsidR="00AD51E9" w:rsidRPr="003F1E1C" w14:paraId="7027E171" w14:textId="77777777" w:rsidTr="00EA26A3">
        <w:trPr>
          <w:trHeight w:val="2279"/>
        </w:trPr>
        <w:tc>
          <w:tcPr>
            <w:tcW w:w="65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AE569" w14:textId="77777777" w:rsidR="00AD51E9" w:rsidRPr="00F043F1" w:rsidRDefault="00AD51E9" w:rsidP="00AD51E9">
            <w:pPr>
              <w:jc w:val="center"/>
              <w:rPr>
                <w:b/>
                <w:lang w:val="uk-UA" w:eastAsia="uk-UA"/>
              </w:rPr>
            </w:pPr>
            <w:r w:rsidRPr="00F043F1">
              <w:rPr>
                <w:b/>
                <w:lang w:val="uk-UA" w:eastAsia="uk-UA"/>
              </w:rPr>
              <w:t>1</w:t>
            </w:r>
          </w:p>
        </w:tc>
        <w:tc>
          <w:tcPr>
            <w:tcW w:w="2354" w:type="dxa"/>
            <w:tcBorders>
              <w:top w:val="nil"/>
              <w:left w:val="nil"/>
              <w:bottom w:val="single" w:sz="7" w:space="0" w:color="000000"/>
              <w:right w:val="single" w:sz="7" w:space="0" w:color="000000"/>
            </w:tcBorders>
            <w:tcMar>
              <w:top w:w="100" w:type="dxa"/>
              <w:left w:w="100" w:type="dxa"/>
              <w:bottom w:w="100" w:type="dxa"/>
              <w:right w:w="100" w:type="dxa"/>
            </w:tcMar>
          </w:tcPr>
          <w:p w14:paraId="598DDCAE" w14:textId="5AF93915" w:rsidR="00AD51E9" w:rsidRDefault="00AD51E9" w:rsidP="00AD51E9">
            <w:pPr>
              <w:rPr>
                <w:b/>
                <w:lang w:val="uk-UA" w:eastAsia="uk-UA"/>
              </w:rPr>
            </w:pPr>
            <w:r w:rsidRPr="00F043F1">
              <w:rPr>
                <w:b/>
                <w:lang w:val="uk-UA" w:eastAsia="uk-UA"/>
              </w:rPr>
              <w:t xml:space="preserve">Наявність документально підтвердженого досвіду </w:t>
            </w:r>
            <w:r w:rsidR="00AA75B0">
              <w:rPr>
                <w:b/>
                <w:lang w:val="uk-UA" w:eastAsia="uk-UA"/>
              </w:rPr>
              <w:t>виконання</w:t>
            </w:r>
            <w:r w:rsidRPr="00F043F1">
              <w:rPr>
                <w:b/>
                <w:lang w:val="uk-UA" w:eastAsia="uk-UA"/>
              </w:rPr>
              <w:t xml:space="preserve"> аналогічн</w:t>
            </w:r>
            <w:r w:rsidR="00AA75B0">
              <w:rPr>
                <w:b/>
                <w:lang w:val="uk-UA" w:eastAsia="uk-UA"/>
              </w:rPr>
              <w:t>ого</w:t>
            </w:r>
            <w:r w:rsidRPr="00F043F1">
              <w:rPr>
                <w:b/>
                <w:lang w:val="uk-UA" w:eastAsia="uk-UA"/>
              </w:rPr>
              <w:t xml:space="preserve"> (аналогічни</w:t>
            </w:r>
            <w:r w:rsidR="00AA75B0">
              <w:rPr>
                <w:b/>
                <w:lang w:val="uk-UA" w:eastAsia="uk-UA"/>
              </w:rPr>
              <w:t>х</w:t>
            </w:r>
            <w:r w:rsidRPr="00F043F1">
              <w:rPr>
                <w:b/>
                <w:lang w:val="uk-UA" w:eastAsia="uk-UA"/>
              </w:rPr>
              <w:t>) за предметом закупівлі договору (договорів)</w:t>
            </w:r>
          </w:p>
          <w:p w14:paraId="6E79818A" w14:textId="77777777" w:rsidR="00AA75B0" w:rsidRDefault="00AA75B0" w:rsidP="00AD51E9">
            <w:pPr>
              <w:rPr>
                <w:b/>
                <w:lang w:val="uk-UA" w:eastAsia="uk-UA"/>
              </w:rPr>
            </w:pPr>
          </w:p>
          <w:p w14:paraId="5F3FC256" w14:textId="260FC10F" w:rsidR="00AA75B0" w:rsidRPr="00F043F1" w:rsidRDefault="00AA75B0" w:rsidP="00AD51E9">
            <w:pPr>
              <w:rPr>
                <w:b/>
                <w:lang w:val="uk-UA" w:eastAsia="uk-UA"/>
              </w:rPr>
            </w:pPr>
          </w:p>
        </w:tc>
        <w:tc>
          <w:tcPr>
            <w:tcW w:w="6348" w:type="dxa"/>
            <w:tcBorders>
              <w:top w:val="nil"/>
              <w:left w:val="nil"/>
              <w:bottom w:val="single" w:sz="7" w:space="0" w:color="000000"/>
              <w:right w:val="single" w:sz="7" w:space="0" w:color="000000"/>
            </w:tcBorders>
            <w:tcMar>
              <w:top w:w="100" w:type="dxa"/>
              <w:left w:w="100" w:type="dxa"/>
              <w:bottom w:w="100" w:type="dxa"/>
              <w:right w:w="100" w:type="dxa"/>
            </w:tcMar>
          </w:tcPr>
          <w:p w14:paraId="2C0F4B3D" w14:textId="77777777" w:rsidR="00AD51E9" w:rsidRPr="003F1E1C" w:rsidRDefault="00AD51E9" w:rsidP="00AD51E9">
            <w:pPr>
              <w:jc w:val="both"/>
              <w:rPr>
                <w:highlight w:val="yellow"/>
                <w:lang w:val="uk-UA" w:eastAsia="uk-UA"/>
              </w:rPr>
            </w:pPr>
            <w:r w:rsidRPr="003F1E1C">
              <w:rPr>
                <w:b/>
                <w:bCs/>
                <w:lang w:val="uk-UA" w:eastAsia="uk-UA"/>
              </w:rPr>
              <w:t>1.1</w:t>
            </w:r>
            <w:r w:rsidRPr="003F1E1C">
              <w:rPr>
                <w:lang w:val="uk-UA" w:eastAsia="uk-UA"/>
              </w:rPr>
              <w:t xml:space="preserve"> На підтвердження досвіду виконання аналогічного (аналогічних) за предметом закупівлі договору (договорів) Учасник має надати:</w:t>
            </w:r>
          </w:p>
          <w:p w14:paraId="7ACC54C6" w14:textId="2CC4F823" w:rsidR="003F1E1C" w:rsidRPr="003F1E1C" w:rsidRDefault="00AD51E9" w:rsidP="003F1E1C">
            <w:pPr>
              <w:rPr>
                <w:lang w:val="uk-UA" w:eastAsia="uk-UA"/>
              </w:rPr>
            </w:pPr>
            <w:r w:rsidRPr="003F1E1C">
              <w:rPr>
                <w:lang w:val="uk-UA" w:eastAsia="uk-UA"/>
              </w:rPr>
              <w:t xml:space="preserve">1.1.1. </w:t>
            </w:r>
            <w:r w:rsidR="003F1E1C" w:rsidRPr="00461308">
              <w:rPr>
                <w:b/>
                <w:bCs/>
                <w:lang w:val="uk-UA" w:eastAsia="uk-UA"/>
              </w:rPr>
              <w:t>Довідку в довільній формі</w:t>
            </w:r>
            <w:r w:rsidR="002B1158">
              <w:t xml:space="preserve"> </w:t>
            </w:r>
            <w:r w:rsidR="002B1158" w:rsidRPr="002B1158">
              <w:rPr>
                <w:b/>
                <w:bCs/>
                <w:lang w:val="uk-UA" w:eastAsia="uk-UA"/>
              </w:rPr>
              <w:t>за підписом уповноваженої особи Учасника</w:t>
            </w:r>
            <w:r w:rsidR="003F1E1C" w:rsidRPr="003F1E1C">
              <w:rPr>
                <w:lang w:val="uk-UA" w:eastAsia="uk-UA"/>
              </w:rPr>
              <w:t>, з інформацією про виконання  аналогічного (аналогічних) за предметом закупівлі договору (договорів)  (не менше одного договору за період 2021-2023 років).</w:t>
            </w:r>
          </w:p>
          <w:p w14:paraId="6DD767A1" w14:textId="7F2BB0D3" w:rsidR="003F1E1C" w:rsidRPr="00461308" w:rsidRDefault="003F1E1C" w:rsidP="003F1E1C">
            <w:pPr>
              <w:jc w:val="both"/>
              <w:rPr>
                <w:lang w:val="uk-UA" w:eastAsia="uk-UA"/>
              </w:rPr>
            </w:pPr>
            <w:r w:rsidRPr="003F1E1C">
              <w:rPr>
                <w:lang w:val="uk-UA" w:eastAsia="uk-UA"/>
              </w:rPr>
              <w:t>Аналогічним вважається договір за предметом закупівлі «</w:t>
            </w:r>
            <w:r w:rsidRPr="00461308">
              <w:rPr>
                <w:lang w:val="uk-UA" w:eastAsia="uk-UA"/>
              </w:rPr>
              <w:t xml:space="preserve">Послуги з розробки </w:t>
            </w:r>
            <w:proofErr w:type="spellStart"/>
            <w:r w:rsidRPr="00461308">
              <w:rPr>
                <w:lang w:val="uk-UA" w:eastAsia="uk-UA"/>
              </w:rPr>
              <w:t>вебсайту</w:t>
            </w:r>
            <w:proofErr w:type="spellEnd"/>
            <w:r w:rsidRPr="00461308">
              <w:rPr>
                <w:lang w:val="uk-UA" w:eastAsia="uk-UA"/>
              </w:rPr>
              <w:t xml:space="preserve">» або «Послуги з модернізації </w:t>
            </w:r>
            <w:proofErr w:type="spellStart"/>
            <w:r w:rsidRPr="00461308">
              <w:rPr>
                <w:lang w:val="uk-UA" w:eastAsia="uk-UA"/>
              </w:rPr>
              <w:t>вебсайту</w:t>
            </w:r>
            <w:proofErr w:type="spellEnd"/>
            <w:r w:rsidRPr="00461308">
              <w:rPr>
                <w:lang w:val="uk-UA" w:eastAsia="uk-UA"/>
              </w:rPr>
              <w:t xml:space="preserve">» або надання послуг </w:t>
            </w:r>
            <w:r w:rsidR="00BB1203" w:rsidRPr="00BB1203">
              <w:rPr>
                <w:lang w:eastAsia="en-US"/>
              </w:rPr>
              <w:t xml:space="preserve">з </w:t>
            </w:r>
            <w:proofErr w:type="spellStart"/>
            <w:r w:rsidR="00BB1203" w:rsidRPr="00BB1203">
              <w:rPr>
                <w:lang w:eastAsia="en-US"/>
              </w:rPr>
              <w:t>супроводження</w:t>
            </w:r>
            <w:proofErr w:type="spellEnd"/>
            <w:r w:rsidR="00BB1203" w:rsidRPr="00BB1203">
              <w:rPr>
                <w:lang w:eastAsia="en-US"/>
              </w:rPr>
              <w:t xml:space="preserve"> / </w:t>
            </w:r>
            <w:proofErr w:type="spellStart"/>
            <w:r w:rsidR="00BB1203" w:rsidRPr="00BB1203">
              <w:rPr>
                <w:lang w:eastAsia="en-US"/>
              </w:rPr>
              <w:t>технічної</w:t>
            </w:r>
            <w:proofErr w:type="spellEnd"/>
            <w:r w:rsidR="00BB1203" w:rsidRPr="00BB1203">
              <w:rPr>
                <w:lang w:eastAsia="en-US"/>
              </w:rPr>
              <w:t xml:space="preserve"> та </w:t>
            </w:r>
            <w:proofErr w:type="spellStart"/>
            <w:r w:rsidR="00BB1203" w:rsidRPr="00BB1203">
              <w:rPr>
                <w:lang w:eastAsia="en-US"/>
              </w:rPr>
              <w:t>сервісної</w:t>
            </w:r>
            <w:proofErr w:type="spellEnd"/>
            <w:r w:rsidR="00BB1203" w:rsidRPr="00BB1203">
              <w:rPr>
                <w:lang w:eastAsia="en-US"/>
              </w:rPr>
              <w:t xml:space="preserve"> </w:t>
            </w:r>
            <w:proofErr w:type="spellStart"/>
            <w:r w:rsidR="00BB1203" w:rsidRPr="00BB1203">
              <w:rPr>
                <w:lang w:eastAsia="en-US"/>
              </w:rPr>
              <w:t>підтримки</w:t>
            </w:r>
            <w:proofErr w:type="spellEnd"/>
            <w:r w:rsidR="00BB1203" w:rsidRPr="00BB1203">
              <w:rPr>
                <w:lang w:eastAsia="en-US"/>
              </w:rPr>
              <w:t xml:space="preserve"> вебсайту/</w:t>
            </w:r>
            <w:proofErr w:type="spellStart"/>
            <w:r w:rsidR="00BB1203" w:rsidRPr="00BB1203">
              <w:rPr>
                <w:lang w:eastAsia="en-US"/>
              </w:rPr>
              <w:t>вебпорталу</w:t>
            </w:r>
            <w:proofErr w:type="spellEnd"/>
            <w:r w:rsidRPr="00461308">
              <w:rPr>
                <w:lang w:val="uk-UA" w:eastAsia="uk-UA"/>
              </w:rPr>
              <w:t>.</w:t>
            </w:r>
          </w:p>
          <w:p w14:paraId="6D593B0C" w14:textId="14AFC701" w:rsidR="00AE3F7C" w:rsidRPr="00461308" w:rsidRDefault="00AD51E9" w:rsidP="00AD51E9">
            <w:pPr>
              <w:jc w:val="both"/>
              <w:rPr>
                <w:lang w:val="uk-UA" w:eastAsia="uk-UA"/>
              </w:rPr>
            </w:pPr>
            <w:r w:rsidRPr="00461308">
              <w:rPr>
                <w:lang w:val="uk-UA" w:eastAsia="uk-UA"/>
              </w:rPr>
              <w:t>1.1.2.</w:t>
            </w:r>
            <w:r w:rsidR="00AE3F7C" w:rsidRPr="00461308">
              <w:rPr>
                <w:rFonts w:eastAsia="Calibri"/>
                <w:b/>
                <w:color w:val="000000"/>
                <w:lang w:val="uk-UA" w:eastAsia="en-US"/>
              </w:rPr>
              <w:t xml:space="preserve"> Копію договору (з усіма додатками та </w:t>
            </w:r>
            <w:proofErr w:type="spellStart"/>
            <w:r w:rsidR="00AE3F7C" w:rsidRPr="00461308">
              <w:rPr>
                <w:rFonts w:eastAsia="Calibri"/>
                <w:b/>
                <w:color w:val="000000"/>
                <w:lang w:val="uk-UA" w:eastAsia="en-US"/>
              </w:rPr>
              <w:t>невідємними</w:t>
            </w:r>
            <w:proofErr w:type="spellEnd"/>
            <w:r w:rsidR="00AE3F7C" w:rsidRPr="00461308">
              <w:rPr>
                <w:rFonts w:eastAsia="Calibri"/>
                <w:b/>
                <w:color w:val="000000"/>
                <w:lang w:val="uk-UA" w:eastAsia="en-US"/>
              </w:rPr>
              <w:t xml:space="preserve"> частинами), </w:t>
            </w:r>
            <w:r w:rsidR="00AE3F7C" w:rsidRPr="00461308">
              <w:rPr>
                <w:rFonts w:eastAsia="Calibri"/>
                <w:color w:val="000000"/>
                <w:lang w:val="uk-UA" w:eastAsia="en-US"/>
              </w:rPr>
              <w:t>про який зазначається у довідці, що передбачена пунктом 1.1.1. цього Переліку.</w:t>
            </w:r>
          </w:p>
          <w:p w14:paraId="2C9FAD48" w14:textId="18E8286D" w:rsidR="00AD51E9" w:rsidRPr="00461308" w:rsidRDefault="00461308" w:rsidP="00AD51E9">
            <w:pPr>
              <w:jc w:val="both"/>
              <w:rPr>
                <w:highlight w:val="yellow"/>
                <w:lang w:val="uk-UA" w:eastAsia="uk-UA"/>
              </w:rPr>
            </w:pPr>
            <w:r w:rsidRPr="00461308">
              <w:rPr>
                <w:lang w:val="uk-UA" w:eastAsia="uk-UA"/>
              </w:rPr>
              <w:t xml:space="preserve">1.1.3. </w:t>
            </w:r>
            <w:r w:rsidRPr="00461308">
              <w:rPr>
                <w:rFonts w:eastAsia="Times"/>
                <w:b/>
                <w:lang w:val="uk-UA" w:eastAsia="en-US"/>
              </w:rPr>
              <w:t>Копію актів прийому-передачі</w:t>
            </w:r>
            <w:r w:rsidRPr="00461308">
              <w:rPr>
                <w:rFonts w:eastAsia="Times"/>
                <w:lang w:val="uk-UA" w:eastAsia="en-US"/>
              </w:rPr>
              <w:t>, які підтверджують виконання договору про</w:t>
            </w:r>
            <w:r w:rsidRPr="00461308">
              <w:rPr>
                <w:rFonts w:eastAsia="Calibri"/>
                <w:bCs/>
                <w:i/>
                <w:color w:val="000000"/>
                <w:lang w:val="uk-UA" w:eastAsia="en-US"/>
              </w:rPr>
              <w:t xml:space="preserve"> </w:t>
            </w:r>
            <w:r w:rsidRPr="00461308">
              <w:rPr>
                <w:rFonts w:eastAsia="Calibri"/>
                <w:bCs/>
                <w:color w:val="000000"/>
                <w:lang w:val="uk-UA" w:eastAsia="en-US"/>
              </w:rPr>
              <w:t>надання послуг</w:t>
            </w:r>
            <w:r w:rsidRPr="00461308">
              <w:rPr>
                <w:rFonts w:eastAsia="Times"/>
                <w:lang w:val="uk-UA" w:eastAsia="en-US"/>
              </w:rPr>
              <w:t>, про які зазначається у Довідці,</w:t>
            </w:r>
            <w:r w:rsidRPr="00461308">
              <w:rPr>
                <w:rFonts w:eastAsia="Calibri"/>
                <w:color w:val="000000"/>
                <w:lang w:val="uk-UA" w:eastAsia="en-US"/>
              </w:rPr>
              <w:t xml:space="preserve"> що передбачена пунктом 1.1.1. цього Переліку.</w:t>
            </w:r>
          </w:p>
          <w:p w14:paraId="04C762D9" w14:textId="55E07D95" w:rsidR="00AD51E9" w:rsidRPr="003F1E1C" w:rsidRDefault="00AD51E9" w:rsidP="003F1E1C">
            <w:pPr>
              <w:jc w:val="both"/>
              <w:rPr>
                <w:highlight w:val="yellow"/>
                <w:lang w:val="uk-UA" w:eastAsia="uk-UA"/>
              </w:rPr>
            </w:pPr>
            <w:r w:rsidRPr="00461308">
              <w:rPr>
                <w:lang w:val="uk-UA" w:eastAsia="uk-UA"/>
              </w:rPr>
              <w:t xml:space="preserve">1.1.3. </w:t>
            </w:r>
            <w:r w:rsidR="003479E3" w:rsidRPr="00CF1B20">
              <w:rPr>
                <w:b/>
                <w:bCs/>
                <w:lang w:val="uk-UA" w:eastAsia="uk-UA"/>
              </w:rPr>
              <w:t>За наявності</w:t>
            </w:r>
            <w:r w:rsidR="003479E3">
              <w:rPr>
                <w:lang w:val="uk-UA" w:eastAsia="uk-UA"/>
              </w:rPr>
              <w:t xml:space="preserve"> л</w:t>
            </w:r>
            <w:r w:rsidRPr="002B1158">
              <w:rPr>
                <w:b/>
                <w:bCs/>
                <w:lang w:val="uk-UA" w:eastAsia="uk-UA"/>
              </w:rPr>
              <w:t>ист-відгук</w:t>
            </w:r>
            <w:r w:rsidRPr="00461308">
              <w:rPr>
                <w:lang w:val="uk-UA" w:eastAsia="uk-UA"/>
              </w:rPr>
              <w:t xml:space="preserve"> (або рекомендаційний лист</w:t>
            </w:r>
            <w:r w:rsidR="003479E3">
              <w:rPr>
                <w:lang w:val="uk-UA" w:eastAsia="uk-UA"/>
              </w:rPr>
              <w:t>,</w:t>
            </w:r>
            <w:r w:rsidRPr="00461308">
              <w:rPr>
                <w:lang w:val="uk-UA" w:eastAsia="uk-UA"/>
              </w:rPr>
              <w:t xml:space="preserve">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3F1E1C" w:rsidRPr="00461308">
              <w:rPr>
                <w:lang w:val="uk-UA" w:eastAsia="uk-UA"/>
              </w:rPr>
              <w:t>.</w:t>
            </w:r>
          </w:p>
        </w:tc>
      </w:tr>
      <w:tr w:rsidR="00AD51E9" w:rsidRPr="00AD51E9" w14:paraId="6C6A7FC7" w14:textId="77777777" w:rsidTr="00EA26A3">
        <w:trPr>
          <w:trHeight w:val="999"/>
        </w:trPr>
        <w:tc>
          <w:tcPr>
            <w:tcW w:w="65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00983F" w14:textId="77777777" w:rsidR="00AD51E9" w:rsidRPr="00F043F1" w:rsidRDefault="00AD51E9" w:rsidP="00AD51E9">
            <w:pPr>
              <w:jc w:val="center"/>
              <w:rPr>
                <w:b/>
                <w:highlight w:val="white"/>
                <w:lang w:val="uk-UA" w:eastAsia="uk-UA"/>
              </w:rPr>
            </w:pPr>
            <w:r w:rsidRPr="00F043F1">
              <w:rPr>
                <w:b/>
                <w:highlight w:val="white"/>
                <w:lang w:val="uk-UA" w:eastAsia="uk-UA"/>
              </w:rPr>
              <w:t>2</w:t>
            </w:r>
          </w:p>
        </w:tc>
        <w:tc>
          <w:tcPr>
            <w:tcW w:w="2354" w:type="dxa"/>
            <w:tcBorders>
              <w:top w:val="nil"/>
              <w:left w:val="nil"/>
              <w:bottom w:val="single" w:sz="7" w:space="0" w:color="000000"/>
              <w:right w:val="single" w:sz="7" w:space="0" w:color="000000"/>
            </w:tcBorders>
            <w:tcMar>
              <w:top w:w="100" w:type="dxa"/>
              <w:left w:w="100" w:type="dxa"/>
              <w:bottom w:w="100" w:type="dxa"/>
              <w:right w:w="100" w:type="dxa"/>
            </w:tcMar>
          </w:tcPr>
          <w:p w14:paraId="42DD8DD1" w14:textId="4C17DE02" w:rsidR="00AD51E9" w:rsidRPr="00A84690" w:rsidRDefault="00E4780D" w:rsidP="00895D00">
            <w:pPr>
              <w:rPr>
                <w:b/>
                <w:bCs/>
                <w:highlight w:val="white"/>
                <w:lang w:val="uk-UA" w:eastAsia="uk-UA"/>
              </w:rPr>
            </w:pPr>
            <w:r w:rsidRPr="00E4780D">
              <w:rPr>
                <w:b/>
                <w:bCs/>
                <w:lang w:val="uk-UA" w:eastAsia="uk-UA"/>
              </w:rPr>
              <w:t>Наявність в учасника процедури закупівлі працівників відповідної кваліфікації, які мають необхідні знання та досвід</w:t>
            </w:r>
            <w:r w:rsidR="00A84690">
              <w:rPr>
                <w:b/>
                <w:bCs/>
                <w:highlight w:val="white"/>
                <w:lang w:val="uk-UA" w:eastAsia="uk-UA"/>
              </w:rPr>
              <w:t>.</w:t>
            </w:r>
          </w:p>
        </w:tc>
        <w:tc>
          <w:tcPr>
            <w:tcW w:w="6348" w:type="dxa"/>
            <w:tcBorders>
              <w:top w:val="nil"/>
              <w:left w:val="nil"/>
              <w:bottom w:val="single" w:sz="7" w:space="0" w:color="000000"/>
              <w:right w:val="single" w:sz="7" w:space="0" w:color="000000"/>
            </w:tcBorders>
            <w:tcMar>
              <w:top w:w="100" w:type="dxa"/>
              <w:left w:w="100" w:type="dxa"/>
              <w:bottom w:w="100" w:type="dxa"/>
              <w:right w:w="100" w:type="dxa"/>
            </w:tcMar>
          </w:tcPr>
          <w:p w14:paraId="4CCCFD1F" w14:textId="2DF50A02" w:rsidR="00316934" w:rsidRPr="00F043F1" w:rsidRDefault="0020010F" w:rsidP="00316934">
            <w:pPr>
              <w:rPr>
                <w:lang w:val="uk-UA" w:eastAsia="uk-UA"/>
              </w:rPr>
            </w:pPr>
            <w:r w:rsidRPr="00F043F1">
              <w:rPr>
                <w:b/>
                <w:bCs/>
                <w:lang w:val="uk-UA" w:eastAsia="uk-UA"/>
              </w:rPr>
              <w:t>2.1.</w:t>
            </w:r>
            <w:r w:rsidRPr="00F043F1">
              <w:rPr>
                <w:lang w:val="uk-UA" w:eastAsia="uk-UA"/>
              </w:rPr>
              <w:t xml:space="preserve"> </w:t>
            </w:r>
            <w:r w:rsidR="00316934" w:rsidRPr="00F043F1">
              <w:rPr>
                <w:lang w:val="uk-UA" w:eastAsia="uk-UA"/>
              </w:rPr>
              <w:t>Довідк</w:t>
            </w:r>
            <w:r w:rsidR="006F7893" w:rsidRPr="00F043F1">
              <w:rPr>
                <w:lang w:val="uk-UA" w:eastAsia="uk-UA"/>
              </w:rPr>
              <w:t>а</w:t>
            </w:r>
            <w:r w:rsidR="00316934" w:rsidRPr="00F043F1">
              <w:rPr>
                <w:lang w:val="uk-UA" w:eastAsia="uk-UA"/>
              </w:rPr>
              <w:t xml:space="preserve"> (належним чином оформлену), що підтверджує наявність в учасника  працівників відповідної кваліфікації, </w:t>
            </w:r>
            <w:r w:rsidR="00F55ACC" w:rsidRPr="00F043F1">
              <w:rPr>
                <w:lang w:val="uk-UA" w:eastAsia="uk-UA"/>
              </w:rPr>
              <w:t>які мають необхідні знання та досвід для належного виконання договору відповідно до предмета закупівлі</w:t>
            </w:r>
            <w:r w:rsidR="00316934" w:rsidRPr="00F043F1">
              <w:rPr>
                <w:lang w:val="uk-UA" w:eastAsia="uk-UA"/>
              </w:rPr>
              <w:t>: ПІБ, освіти, стажу/досвіду роботи.</w:t>
            </w:r>
          </w:p>
          <w:p w14:paraId="3466A6DC" w14:textId="0E1F4207" w:rsidR="00B26D31" w:rsidRPr="00F043F1" w:rsidRDefault="00A85CA2" w:rsidP="00316934">
            <w:pPr>
              <w:rPr>
                <w:lang w:val="uk-UA" w:eastAsia="uk-UA"/>
              </w:rPr>
            </w:pPr>
            <w:r w:rsidRPr="00F043F1">
              <w:rPr>
                <w:lang w:val="uk-UA" w:eastAsia="uk-UA"/>
              </w:rPr>
              <w:t xml:space="preserve"> </w:t>
            </w:r>
            <w:r w:rsidR="00864570" w:rsidRPr="00F043F1">
              <w:rPr>
                <w:b/>
                <w:bCs/>
                <w:lang w:val="uk-UA" w:eastAsia="uk-UA"/>
              </w:rPr>
              <w:t>2.2</w:t>
            </w:r>
            <w:r w:rsidR="00864570" w:rsidRPr="00F043F1">
              <w:rPr>
                <w:lang w:val="uk-UA" w:eastAsia="uk-UA"/>
              </w:rPr>
              <w:t xml:space="preserve">. </w:t>
            </w:r>
            <w:r w:rsidR="00B26D31" w:rsidRPr="00F043F1">
              <w:rPr>
                <w:lang w:val="uk-UA" w:eastAsia="uk-UA"/>
              </w:rPr>
              <w:t xml:space="preserve">Для підтвердження правових відносин щодо спеціалістів, які </w:t>
            </w:r>
            <w:r w:rsidR="00C86E93" w:rsidRPr="00F043F1">
              <w:rPr>
                <w:lang w:val="uk-UA" w:eastAsia="uk-UA"/>
              </w:rPr>
              <w:t>залучені до команди учасника</w:t>
            </w:r>
            <w:r w:rsidRPr="00F043F1">
              <w:rPr>
                <w:lang w:val="uk-UA" w:eastAsia="uk-UA"/>
              </w:rPr>
              <w:t>.</w:t>
            </w:r>
            <w:r w:rsidR="00B26D31" w:rsidRPr="00F043F1">
              <w:rPr>
                <w:lang w:val="uk-UA" w:eastAsia="uk-UA"/>
              </w:rPr>
              <w:t xml:space="preserve">  необхідно надати </w:t>
            </w:r>
            <w:proofErr w:type="spellStart"/>
            <w:r w:rsidR="00B26D31" w:rsidRPr="00F043F1">
              <w:rPr>
                <w:lang w:val="uk-UA" w:eastAsia="uk-UA"/>
              </w:rPr>
              <w:t>скан</w:t>
            </w:r>
            <w:proofErr w:type="spellEnd"/>
            <w:r w:rsidR="00B26D31" w:rsidRPr="00F043F1">
              <w:rPr>
                <w:lang w:val="uk-UA" w:eastAsia="uk-UA"/>
              </w:rPr>
              <w:t>-копії трудових книжок або договорів цивільно-правового характеру або ін.</w:t>
            </w:r>
          </w:p>
          <w:p w14:paraId="6F17762F" w14:textId="3B586AE6" w:rsidR="00316934" w:rsidRPr="00F043F1" w:rsidRDefault="00A85CA2" w:rsidP="00316934">
            <w:pPr>
              <w:rPr>
                <w:lang w:val="uk-UA" w:eastAsia="uk-UA"/>
              </w:rPr>
            </w:pPr>
            <w:r w:rsidRPr="00F043F1">
              <w:rPr>
                <w:lang w:val="uk-UA" w:eastAsia="uk-UA"/>
              </w:rPr>
              <w:t xml:space="preserve"> </w:t>
            </w:r>
            <w:r w:rsidR="00506C74" w:rsidRPr="00F043F1">
              <w:rPr>
                <w:b/>
                <w:bCs/>
                <w:lang w:val="uk-UA" w:eastAsia="uk-UA"/>
              </w:rPr>
              <w:t>2.3</w:t>
            </w:r>
            <w:r w:rsidR="00506C74" w:rsidRPr="00F043F1">
              <w:rPr>
                <w:lang w:val="uk-UA" w:eastAsia="uk-UA"/>
              </w:rPr>
              <w:t xml:space="preserve">. </w:t>
            </w:r>
            <w:r w:rsidRPr="00F043F1">
              <w:rPr>
                <w:lang w:val="uk-UA" w:eastAsia="uk-UA"/>
              </w:rPr>
              <w:t xml:space="preserve"> </w:t>
            </w:r>
            <w:r w:rsidR="00316934" w:rsidRPr="00F043F1">
              <w:rPr>
                <w:lang w:val="uk-UA" w:eastAsia="uk-UA"/>
              </w:rPr>
              <w:t>Для підтвердження кваліфікації працівників</w:t>
            </w:r>
            <w:r w:rsidR="008F2C82" w:rsidRPr="00F043F1">
              <w:rPr>
                <w:lang w:val="uk-UA" w:eastAsia="uk-UA"/>
              </w:rPr>
              <w:t>,</w:t>
            </w:r>
            <w:r w:rsidR="00316934" w:rsidRPr="00F043F1">
              <w:rPr>
                <w:lang w:val="uk-UA" w:eastAsia="uk-UA"/>
              </w:rPr>
              <w:t xml:space="preserve"> зазначених у довідці, у складі тендерної пропозиції нада</w:t>
            </w:r>
            <w:r w:rsidR="00A129E1" w:rsidRPr="00F043F1">
              <w:rPr>
                <w:lang w:val="uk-UA" w:eastAsia="uk-UA"/>
              </w:rPr>
              <w:t>ю</w:t>
            </w:r>
            <w:r w:rsidR="00316934" w:rsidRPr="00F043F1">
              <w:rPr>
                <w:lang w:val="uk-UA" w:eastAsia="uk-UA"/>
              </w:rPr>
              <w:t xml:space="preserve">ться </w:t>
            </w:r>
            <w:r w:rsidR="008F7F7B" w:rsidRPr="00F043F1">
              <w:rPr>
                <w:lang w:val="uk-UA" w:eastAsia="uk-UA"/>
              </w:rPr>
              <w:t>копії</w:t>
            </w:r>
            <w:r w:rsidR="00316934" w:rsidRPr="00F043F1">
              <w:rPr>
                <w:lang w:val="uk-UA" w:eastAsia="uk-UA"/>
              </w:rPr>
              <w:t xml:space="preserve"> </w:t>
            </w:r>
            <w:r w:rsidR="00571BEC" w:rsidRPr="00F043F1">
              <w:rPr>
                <w:lang w:val="uk-UA" w:eastAsia="uk-UA"/>
              </w:rPr>
              <w:t xml:space="preserve">будь-яких з нижченаведених </w:t>
            </w:r>
            <w:r w:rsidR="00316934" w:rsidRPr="00F043F1">
              <w:rPr>
                <w:lang w:val="uk-UA" w:eastAsia="uk-UA"/>
              </w:rPr>
              <w:t xml:space="preserve">документів: </w:t>
            </w:r>
          </w:p>
          <w:p w14:paraId="721DE6CD" w14:textId="77777777" w:rsidR="00316934" w:rsidRPr="00F043F1" w:rsidRDefault="00316934" w:rsidP="00316934">
            <w:pPr>
              <w:rPr>
                <w:lang w:val="uk-UA" w:eastAsia="uk-UA"/>
              </w:rPr>
            </w:pPr>
            <w:r w:rsidRPr="00F043F1">
              <w:rPr>
                <w:lang w:val="uk-UA" w:eastAsia="uk-UA"/>
              </w:rPr>
              <w:t>- сертифікат(и), що підтверджує кваліфікацію спеціаліста;</w:t>
            </w:r>
          </w:p>
          <w:p w14:paraId="002C3EE3" w14:textId="77777777" w:rsidR="00316934" w:rsidRPr="00F043F1" w:rsidRDefault="00316934" w:rsidP="00316934">
            <w:pPr>
              <w:rPr>
                <w:lang w:val="uk-UA" w:eastAsia="uk-UA"/>
              </w:rPr>
            </w:pPr>
            <w:r w:rsidRPr="00F043F1">
              <w:rPr>
                <w:lang w:val="uk-UA" w:eastAsia="uk-UA"/>
              </w:rPr>
              <w:t xml:space="preserve">- документ про </w:t>
            </w:r>
            <w:r w:rsidRPr="00E151B4">
              <w:rPr>
                <w:lang w:val="uk-UA" w:eastAsia="uk-UA"/>
              </w:rPr>
              <w:t>вищу</w:t>
            </w:r>
            <w:r w:rsidRPr="00F043F1">
              <w:rPr>
                <w:lang w:val="uk-UA" w:eastAsia="uk-UA"/>
              </w:rPr>
              <w:t xml:space="preserve"> освіту;</w:t>
            </w:r>
          </w:p>
          <w:p w14:paraId="357B0BA4" w14:textId="5B10DED4" w:rsidR="00007371" w:rsidRDefault="00007371" w:rsidP="00316934">
            <w:pPr>
              <w:rPr>
                <w:lang w:val="uk-UA" w:eastAsia="uk-UA"/>
              </w:rPr>
            </w:pPr>
            <w:r w:rsidRPr="00F043F1">
              <w:rPr>
                <w:lang w:val="uk-UA" w:eastAsia="uk-UA"/>
              </w:rPr>
              <w:t xml:space="preserve">- </w:t>
            </w:r>
            <w:r w:rsidR="002F193E">
              <w:t xml:space="preserve"> </w:t>
            </w:r>
            <w:r w:rsidR="002F193E" w:rsidRPr="002F193E">
              <w:rPr>
                <w:lang w:val="uk-UA" w:eastAsia="uk-UA"/>
              </w:rPr>
              <w:t>мають необхідні знання та досвід, що підтверджується наявністю дипломів або сертифікацією</w:t>
            </w:r>
            <w:r w:rsidR="002F193E">
              <w:t xml:space="preserve"> </w:t>
            </w:r>
            <w:r w:rsidR="009247F9" w:rsidRPr="009247F9">
              <w:t xml:space="preserve">про </w:t>
            </w:r>
            <w:proofErr w:type="spellStart"/>
            <w:r w:rsidR="009247F9" w:rsidRPr="009247F9">
              <w:t>проходження</w:t>
            </w:r>
            <w:proofErr w:type="spellEnd"/>
            <w:r w:rsidR="009247F9" w:rsidRPr="009247F9">
              <w:t xml:space="preserve"> </w:t>
            </w:r>
            <w:proofErr w:type="spellStart"/>
            <w:r w:rsidR="009247F9" w:rsidRPr="009247F9">
              <w:t>навчальних</w:t>
            </w:r>
            <w:proofErr w:type="spellEnd"/>
            <w:r w:rsidR="009247F9" w:rsidRPr="009247F9">
              <w:t xml:space="preserve"> </w:t>
            </w:r>
            <w:proofErr w:type="spellStart"/>
            <w:r w:rsidR="009247F9" w:rsidRPr="009247F9">
              <w:t>курсів</w:t>
            </w:r>
            <w:proofErr w:type="spellEnd"/>
            <w:r w:rsidR="009247F9" w:rsidRPr="009247F9">
              <w:t xml:space="preserve"> </w:t>
            </w:r>
            <w:r w:rsidR="002F193E" w:rsidRPr="002F193E">
              <w:rPr>
                <w:lang w:val="uk-UA" w:eastAsia="uk-UA"/>
              </w:rPr>
              <w:t>за одним із напрямків:</w:t>
            </w:r>
            <w:r w:rsidR="009247F9">
              <w:rPr>
                <w:lang w:val="uk-UA" w:eastAsia="uk-UA"/>
              </w:rPr>
              <w:t xml:space="preserve">  </w:t>
            </w:r>
            <w:r w:rsidR="002F193E" w:rsidRPr="002F193E">
              <w:rPr>
                <w:lang w:val="uk-UA" w:eastAsia="uk-UA"/>
              </w:rPr>
              <w:t xml:space="preserve"> комп'ютерні науки або інформатика; інженерія програмного забезпечення; дизайн та розробка веб-сайтів; інформаційні технології; мультимедійні технології; графічний дизайн; </w:t>
            </w:r>
            <w:r w:rsidR="002F193E" w:rsidRPr="002F193E">
              <w:rPr>
                <w:lang w:val="uk-UA" w:eastAsia="uk-UA"/>
              </w:rPr>
              <w:lastRenderedPageBreak/>
              <w:t>електронна комерція; бізнес-інформатика або інші в аналогічних галузях</w:t>
            </w:r>
            <w:r w:rsidRPr="002F193E">
              <w:rPr>
                <w:lang w:val="uk-UA" w:eastAsia="uk-UA"/>
              </w:rPr>
              <w:t>,</w:t>
            </w:r>
            <w:r w:rsidRPr="00F043F1">
              <w:rPr>
                <w:lang w:val="uk-UA" w:eastAsia="uk-UA"/>
              </w:rPr>
              <w:t xml:space="preserve"> де задіяні були фахівці.</w:t>
            </w:r>
          </w:p>
          <w:p w14:paraId="701B50F8" w14:textId="7CDC7B67" w:rsidR="007D0B15" w:rsidRPr="007D0B15" w:rsidRDefault="007D0B15" w:rsidP="00316934">
            <w:pPr>
              <w:rPr>
                <w:lang w:val="uk-UA" w:eastAsia="uk-UA"/>
              </w:rPr>
            </w:pPr>
            <w:r>
              <w:rPr>
                <w:lang w:val="uk-UA" w:eastAsia="uk-UA"/>
              </w:rPr>
              <w:t xml:space="preserve">     </w:t>
            </w:r>
            <w:proofErr w:type="spellStart"/>
            <w:r w:rsidRPr="007D0B15">
              <w:rPr>
                <w:lang w:eastAsia="en-US"/>
              </w:rPr>
              <w:t>Вищезазначені</w:t>
            </w:r>
            <w:proofErr w:type="spellEnd"/>
            <w:r w:rsidRPr="007D0B15">
              <w:rPr>
                <w:lang w:eastAsia="en-US"/>
              </w:rPr>
              <w:t xml:space="preserve"> </w:t>
            </w:r>
            <w:proofErr w:type="spellStart"/>
            <w:r w:rsidRPr="007D0B15">
              <w:rPr>
                <w:lang w:eastAsia="en-US"/>
              </w:rPr>
              <w:t>документи</w:t>
            </w:r>
            <w:proofErr w:type="spellEnd"/>
            <w:r w:rsidRPr="007D0B15">
              <w:rPr>
                <w:lang w:eastAsia="en-US"/>
              </w:rPr>
              <w:t xml:space="preserve"> </w:t>
            </w:r>
            <w:proofErr w:type="spellStart"/>
            <w:r w:rsidRPr="007D0B15">
              <w:rPr>
                <w:lang w:eastAsia="en-US"/>
              </w:rPr>
              <w:t>надаються</w:t>
            </w:r>
            <w:proofErr w:type="spellEnd"/>
            <w:r w:rsidRPr="007D0B15">
              <w:rPr>
                <w:lang w:eastAsia="en-US"/>
              </w:rPr>
              <w:t xml:space="preserve"> </w:t>
            </w:r>
            <w:proofErr w:type="spellStart"/>
            <w:r w:rsidRPr="007D0B15">
              <w:rPr>
                <w:lang w:eastAsia="en-US"/>
              </w:rPr>
              <w:t>щодо</w:t>
            </w:r>
            <w:proofErr w:type="spellEnd"/>
            <w:r w:rsidRPr="007D0B15">
              <w:rPr>
                <w:lang w:eastAsia="en-US"/>
              </w:rPr>
              <w:t xml:space="preserve"> кожного </w:t>
            </w:r>
            <w:proofErr w:type="spellStart"/>
            <w:r w:rsidRPr="007D0B15">
              <w:rPr>
                <w:lang w:eastAsia="en-US"/>
              </w:rPr>
              <w:t>працівника</w:t>
            </w:r>
            <w:proofErr w:type="spellEnd"/>
            <w:r w:rsidRPr="007D0B15">
              <w:rPr>
                <w:lang w:eastAsia="en-US"/>
              </w:rPr>
              <w:t xml:space="preserve">, </w:t>
            </w:r>
            <w:proofErr w:type="spellStart"/>
            <w:r w:rsidRPr="007D0B15">
              <w:rPr>
                <w:lang w:eastAsia="en-US"/>
              </w:rPr>
              <w:t>зазначеного</w:t>
            </w:r>
            <w:proofErr w:type="spellEnd"/>
            <w:r w:rsidRPr="007D0B15">
              <w:rPr>
                <w:lang w:eastAsia="en-US"/>
              </w:rPr>
              <w:t xml:space="preserve"> в </w:t>
            </w:r>
            <w:proofErr w:type="spellStart"/>
            <w:r w:rsidRPr="007D0B15">
              <w:rPr>
                <w:lang w:eastAsia="en-US"/>
              </w:rPr>
              <w:t>довідці</w:t>
            </w:r>
            <w:proofErr w:type="spellEnd"/>
            <w:r>
              <w:rPr>
                <w:lang w:val="uk-UA" w:eastAsia="en-US"/>
              </w:rPr>
              <w:t>.</w:t>
            </w:r>
          </w:p>
          <w:p w14:paraId="621EA82B" w14:textId="54691841" w:rsidR="00316934" w:rsidRPr="00F043F1" w:rsidRDefault="0010596D" w:rsidP="00316934">
            <w:pPr>
              <w:rPr>
                <w:lang w:val="uk-UA" w:eastAsia="uk-UA"/>
              </w:rPr>
            </w:pPr>
            <w:r w:rsidRPr="00F043F1">
              <w:rPr>
                <w:lang w:val="uk-UA" w:eastAsia="uk-UA"/>
              </w:rPr>
              <w:t xml:space="preserve">           </w:t>
            </w:r>
            <w:r w:rsidR="00316934" w:rsidRPr="00F043F1">
              <w:rPr>
                <w:lang w:val="uk-UA" w:eastAsia="uk-UA"/>
              </w:rPr>
              <w:t>Сертифікати, свідоцтва, дипломи чи інші документи, що підтверджують отримання освіти, знань чи проходження навчання у відповідній до закупівлі галузі та які видані іноземними учбовими закладами або акредитованими організаціями по підвищенню кваліфікації на іноземній мові, повинні мати нотаріально завірений переклад документу на українську мову.</w:t>
            </w:r>
          </w:p>
          <w:p w14:paraId="1A4A9AE3" w14:textId="4D265602" w:rsidR="00316934" w:rsidRPr="00F043F1" w:rsidRDefault="00316934" w:rsidP="00316934">
            <w:pPr>
              <w:jc w:val="both"/>
              <w:rPr>
                <w:lang w:val="uk-UA" w:eastAsia="uk-UA"/>
              </w:rPr>
            </w:pPr>
            <w:r w:rsidRPr="00F043F1">
              <w:rPr>
                <w:lang w:val="uk-UA" w:eastAsia="uk-UA"/>
              </w:rPr>
              <w:t>Якщо Учасник у своїй Довідці зазначає посилання на диплом чи сертифікат то Учасник надає у складі своєї пропозиції скановані копії з оригіналу таких документів у PDF-форматі.</w:t>
            </w:r>
          </w:p>
          <w:p w14:paraId="74FC2545" w14:textId="77777777" w:rsidR="00AD51E9" w:rsidRDefault="00065CE5" w:rsidP="002F0340">
            <w:pPr>
              <w:jc w:val="both"/>
              <w:rPr>
                <w:lang w:val="uk-UA" w:eastAsia="uk-UA"/>
              </w:rPr>
            </w:pPr>
            <w:r w:rsidRPr="00F043F1">
              <w:rPr>
                <w:lang w:val="uk-UA" w:eastAsia="uk-UA"/>
              </w:rPr>
              <w:t xml:space="preserve">Всі спеціалісти повинні підтвердити досвід роботи з технологіями, що вказані в </w:t>
            </w:r>
            <w:r w:rsidR="003F1E1C">
              <w:rPr>
                <w:lang w:val="uk-UA" w:eastAsia="uk-UA"/>
              </w:rPr>
              <w:t xml:space="preserve">додатку 3 </w:t>
            </w:r>
            <w:r w:rsidRPr="00F043F1">
              <w:rPr>
                <w:lang w:val="uk-UA" w:eastAsia="uk-UA"/>
              </w:rPr>
              <w:t>Технічн</w:t>
            </w:r>
            <w:r w:rsidR="003F1E1C">
              <w:rPr>
                <w:lang w:val="uk-UA" w:eastAsia="uk-UA"/>
              </w:rPr>
              <w:t>і</w:t>
            </w:r>
            <w:r w:rsidRPr="00F043F1">
              <w:rPr>
                <w:lang w:val="uk-UA" w:eastAsia="uk-UA"/>
              </w:rPr>
              <w:t xml:space="preserve"> вимог</w:t>
            </w:r>
            <w:r w:rsidR="003F1E1C">
              <w:rPr>
                <w:lang w:val="uk-UA" w:eastAsia="uk-UA"/>
              </w:rPr>
              <w:t>и</w:t>
            </w:r>
            <w:r w:rsidR="002F0340" w:rsidRPr="00F043F1">
              <w:rPr>
                <w:lang w:val="uk-UA" w:eastAsia="uk-UA"/>
              </w:rPr>
              <w:t>.</w:t>
            </w:r>
          </w:p>
          <w:p w14:paraId="10FA4660" w14:textId="36A01335" w:rsidR="00073D3E" w:rsidRPr="00F043F1" w:rsidRDefault="00073D3E" w:rsidP="002F0340">
            <w:pPr>
              <w:jc w:val="both"/>
              <w:rPr>
                <w:lang w:val="uk-UA" w:eastAsia="uk-UA"/>
              </w:rPr>
            </w:pPr>
          </w:p>
        </w:tc>
      </w:tr>
    </w:tbl>
    <w:p w14:paraId="4CB4EA41" w14:textId="77777777" w:rsidR="00AD51E9" w:rsidRDefault="00AD51E9" w:rsidP="00AD51E9">
      <w:pPr>
        <w:jc w:val="both"/>
        <w:rPr>
          <w:i/>
          <w:sz w:val="20"/>
          <w:szCs w:val="20"/>
          <w:lang w:val="uk-UA" w:eastAsia="uk-UA"/>
        </w:rPr>
      </w:pPr>
    </w:p>
    <w:p w14:paraId="545C598A" w14:textId="77777777" w:rsidR="00073D3E" w:rsidRDefault="00073D3E" w:rsidP="00AD51E9">
      <w:pPr>
        <w:jc w:val="both"/>
        <w:rPr>
          <w:i/>
          <w:sz w:val="20"/>
          <w:szCs w:val="20"/>
          <w:lang w:val="uk-UA" w:eastAsia="uk-UA"/>
        </w:rPr>
      </w:pPr>
    </w:p>
    <w:p w14:paraId="0B013AD2" w14:textId="5B622480" w:rsidR="00073D3E" w:rsidRPr="00073D3E" w:rsidRDefault="00073D3E" w:rsidP="00073D3E">
      <w:pPr>
        <w:spacing w:after="160"/>
        <w:jc w:val="both"/>
        <w:rPr>
          <w:lang w:val="uk-UA" w:eastAsia="uk-UA"/>
        </w:rPr>
      </w:pPr>
      <w:r w:rsidRPr="00073D3E">
        <w:rPr>
          <w:color w:val="00000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3A46E8" w14:textId="5F1F398F" w:rsidR="00073D3E" w:rsidRPr="00073D3E" w:rsidRDefault="00073D3E" w:rsidP="00073D3E">
      <w:pPr>
        <w:spacing w:after="160"/>
        <w:jc w:val="both"/>
        <w:rPr>
          <w:lang w:val="uk-UA" w:eastAsia="uk-UA"/>
        </w:rPr>
      </w:pPr>
      <w:r w:rsidRPr="00073D3E">
        <w:rPr>
          <w:color w:val="000000"/>
          <w:lang w:val="uk-UA" w:eastAsia="uk-UA"/>
        </w:rPr>
        <w:t>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744F33D" w14:textId="5BBF0A19" w:rsidR="00AD51E9" w:rsidRPr="00AD51E9" w:rsidRDefault="00AD51E9" w:rsidP="00AD51E9">
      <w:pPr>
        <w:rPr>
          <w:b/>
          <w:sz w:val="22"/>
          <w:szCs w:val="22"/>
          <w:lang w:val="uk-UA" w:eastAsia="uk-UA"/>
        </w:rPr>
      </w:pPr>
    </w:p>
    <w:p w14:paraId="59E9EB68" w14:textId="77777777" w:rsidR="00AD51E9" w:rsidRPr="00AD51E9" w:rsidRDefault="00AD51E9" w:rsidP="00BE6AB4">
      <w:pPr>
        <w:spacing w:after="160" w:line="256" w:lineRule="auto"/>
        <w:jc w:val="center"/>
        <w:rPr>
          <w:rFonts w:eastAsia="Calibri"/>
          <w:b/>
          <w:bCs/>
          <w:color w:val="000000"/>
          <w:lang w:val="uk-UA" w:eastAsia="en-US"/>
        </w:rPr>
      </w:pPr>
    </w:p>
    <w:p w14:paraId="5A9F5222" w14:textId="77777777" w:rsidR="00E90C97" w:rsidRDefault="00E90C97" w:rsidP="00E86DA2">
      <w:pPr>
        <w:spacing w:after="160"/>
        <w:rPr>
          <w:rFonts w:eastAsia="Calibri"/>
          <w:b/>
          <w:bCs/>
          <w:color w:val="000000"/>
          <w:lang w:eastAsia="en-US"/>
        </w:rPr>
      </w:pPr>
    </w:p>
    <w:p w14:paraId="11627BBD" w14:textId="77777777" w:rsidR="00E90C97" w:rsidRDefault="00E90C97" w:rsidP="00E86DA2">
      <w:pPr>
        <w:spacing w:after="160"/>
        <w:rPr>
          <w:rFonts w:eastAsia="Calibri"/>
          <w:b/>
          <w:bCs/>
          <w:color w:val="000000"/>
          <w:lang w:eastAsia="en-US"/>
        </w:rPr>
      </w:pPr>
    </w:p>
    <w:p w14:paraId="338288E9" w14:textId="77777777" w:rsidR="00E90C97" w:rsidRDefault="00E90C97" w:rsidP="00E86DA2">
      <w:pPr>
        <w:spacing w:after="160"/>
        <w:rPr>
          <w:rFonts w:eastAsia="Calibri"/>
          <w:b/>
          <w:bCs/>
          <w:color w:val="000000"/>
          <w:lang w:eastAsia="en-US"/>
        </w:rPr>
      </w:pPr>
    </w:p>
    <w:p w14:paraId="031AB61A" w14:textId="77777777" w:rsidR="00E90C97" w:rsidRDefault="00E90C97" w:rsidP="00E86DA2">
      <w:pPr>
        <w:spacing w:after="160"/>
        <w:rPr>
          <w:rFonts w:eastAsia="Calibri"/>
          <w:b/>
          <w:bCs/>
          <w:color w:val="000000"/>
          <w:lang w:eastAsia="en-US"/>
        </w:rPr>
      </w:pPr>
    </w:p>
    <w:p w14:paraId="5A5A7F2E" w14:textId="77777777" w:rsidR="00E90C97" w:rsidRDefault="00E90C97" w:rsidP="00E86DA2">
      <w:pPr>
        <w:spacing w:after="160"/>
        <w:rPr>
          <w:rFonts w:eastAsia="Calibri"/>
          <w:b/>
          <w:bCs/>
          <w:color w:val="000000"/>
          <w:lang w:eastAsia="en-US"/>
        </w:rPr>
      </w:pPr>
    </w:p>
    <w:p w14:paraId="65C21CCF" w14:textId="77777777" w:rsidR="00E90C97" w:rsidRDefault="00E90C97" w:rsidP="00E86DA2">
      <w:pPr>
        <w:spacing w:after="160"/>
        <w:rPr>
          <w:rFonts w:eastAsia="Calibri"/>
          <w:b/>
          <w:bCs/>
          <w:color w:val="000000"/>
          <w:lang w:eastAsia="en-US"/>
        </w:rPr>
      </w:pPr>
    </w:p>
    <w:p w14:paraId="185F8B73" w14:textId="77777777" w:rsidR="00E90C97" w:rsidRDefault="00E90C97" w:rsidP="00E86DA2">
      <w:pPr>
        <w:spacing w:after="160"/>
        <w:rPr>
          <w:rFonts w:eastAsia="Calibri"/>
          <w:b/>
          <w:bCs/>
          <w:color w:val="000000"/>
          <w:lang w:eastAsia="en-US"/>
        </w:rPr>
      </w:pPr>
    </w:p>
    <w:p w14:paraId="4A388C95" w14:textId="77777777" w:rsidR="00E90C97" w:rsidRDefault="00E90C97" w:rsidP="00E86DA2">
      <w:pPr>
        <w:spacing w:after="160"/>
        <w:rPr>
          <w:rFonts w:eastAsia="Calibri"/>
          <w:b/>
          <w:bCs/>
          <w:color w:val="000000"/>
          <w:lang w:eastAsia="en-US"/>
        </w:rPr>
      </w:pPr>
    </w:p>
    <w:p w14:paraId="716E8F91" w14:textId="77777777" w:rsidR="00E90C97" w:rsidRDefault="00E90C97" w:rsidP="00E86DA2">
      <w:pPr>
        <w:spacing w:after="160"/>
        <w:rPr>
          <w:rFonts w:eastAsia="Calibri"/>
          <w:b/>
          <w:bCs/>
          <w:color w:val="000000"/>
          <w:lang w:val="uk-UA" w:eastAsia="en-US"/>
        </w:rPr>
      </w:pPr>
    </w:p>
    <w:p w14:paraId="4470ABAB" w14:textId="77777777" w:rsidR="003F1E1C" w:rsidRDefault="003F1E1C" w:rsidP="00E86DA2">
      <w:pPr>
        <w:spacing w:after="160"/>
        <w:rPr>
          <w:rFonts w:eastAsia="Calibri"/>
          <w:b/>
          <w:bCs/>
          <w:color w:val="000000"/>
          <w:lang w:val="uk-UA" w:eastAsia="en-US"/>
        </w:rPr>
      </w:pPr>
    </w:p>
    <w:p w14:paraId="2FB41192" w14:textId="77777777" w:rsidR="003F1E1C" w:rsidRDefault="003F1E1C" w:rsidP="00E86DA2">
      <w:pPr>
        <w:spacing w:after="160"/>
        <w:rPr>
          <w:rFonts w:eastAsia="Calibri"/>
          <w:b/>
          <w:bCs/>
          <w:color w:val="000000"/>
          <w:lang w:val="uk-UA" w:eastAsia="en-US"/>
        </w:rPr>
      </w:pPr>
    </w:p>
    <w:p w14:paraId="333C6A11" w14:textId="77777777" w:rsidR="003F1E1C" w:rsidRDefault="003F1E1C" w:rsidP="00E86DA2">
      <w:pPr>
        <w:spacing w:after="160"/>
        <w:rPr>
          <w:rFonts w:eastAsia="Calibri"/>
          <w:b/>
          <w:bCs/>
          <w:color w:val="000000"/>
          <w:lang w:val="uk-UA" w:eastAsia="en-US"/>
        </w:rPr>
      </w:pPr>
    </w:p>
    <w:p w14:paraId="1FFF9B38" w14:textId="77777777" w:rsidR="003F1E1C" w:rsidRDefault="003F1E1C" w:rsidP="00E86DA2">
      <w:pPr>
        <w:spacing w:after="160"/>
        <w:rPr>
          <w:rFonts w:eastAsia="Calibri"/>
          <w:b/>
          <w:bCs/>
          <w:color w:val="000000"/>
          <w:lang w:val="uk-UA" w:eastAsia="en-US"/>
        </w:rPr>
      </w:pPr>
    </w:p>
    <w:p w14:paraId="0F08C4D3" w14:textId="77777777" w:rsidR="003F1E1C" w:rsidRDefault="003F1E1C" w:rsidP="00E86DA2">
      <w:pPr>
        <w:spacing w:after="160"/>
        <w:rPr>
          <w:rFonts w:eastAsia="Calibri"/>
          <w:b/>
          <w:bCs/>
          <w:color w:val="000000"/>
          <w:lang w:val="uk-UA" w:eastAsia="en-US"/>
        </w:rPr>
      </w:pPr>
    </w:p>
    <w:p w14:paraId="1171ABB7" w14:textId="77777777" w:rsidR="003F1E1C" w:rsidRDefault="003F1E1C" w:rsidP="00E86DA2">
      <w:pPr>
        <w:spacing w:after="160"/>
        <w:rPr>
          <w:rFonts w:eastAsia="Calibri"/>
          <w:b/>
          <w:bCs/>
          <w:color w:val="000000"/>
          <w:lang w:val="uk-UA" w:eastAsia="en-US"/>
        </w:rPr>
      </w:pPr>
    </w:p>
    <w:p w14:paraId="6FE20D28" w14:textId="77777777" w:rsidR="007D05B4" w:rsidRDefault="007D05B4" w:rsidP="00E86DA2">
      <w:pPr>
        <w:spacing w:after="160"/>
        <w:rPr>
          <w:rFonts w:eastAsia="Calibri"/>
          <w:b/>
          <w:bCs/>
          <w:color w:val="000000"/>
          <w:lang w:eastAsia="en-US"/>
        </w:rPr>
      </w:pPr>
    </w:p>
    <w:p w14:paraId="17080850" w14:textId="77777777" w:rsidR="00F43EFB" w:rsidRDefault="00F43EFB" w:rsidP="00F43EFB">
      <w:pPr>
        <w:jc w:val="right"/>
        <w:rPr>
          <w:b/>
          <w:bCs/>
          <w:lang w:val="uk-UA"/>
        </w:rPr>
      </w:pPr>
      <w:r w:rsidRPr="00BD54BF">
        <w:rPr>
          <w:b/>
          <w:bCs/>
          <w:lang w:val="uk-UA"/>
        </w:rPr>
        <w:t>Додаток № 2</w:t>
      </w:r>
    </w:p>
    <w:p w14:paraId="275CF698" w14:textId="1BFB696C" w:rsidR="00F43EFB" w:rsidRDefault="00F43EFB" w:rsidP="00F43EFB">
      <w:pPr>
        <w:jc w:val="right"/>
        <w:rPr>
          <w:b/>
          <w:bCs/>
          <w:lang w:val="uk-UA"/>
        </w:rPr>
      </w:pPr>
      <w:r w:rsidRPr="00BD54BF">
        <w:rPr>
          <w:b/>
          <w:bCs/>
          <w:lang w:val="uk-UA"/>
        </w:rPr>
        <w:t xml:space="preserve"> до тендерної документації</w:t>
      </w:r>
    </w:p>
    <w:p w14:paraId="19D147E6" w14:textId="77777777" w:rsidR="00F43EFB" w:rsidRDefault="00F43EFB" w:rsidP="00F43EFB">
      <w:pPr>
        <w:jc w:val="right"/>
        <w:rPr>
          <w:b/>
          <w:bCs/>
          <w:lang w:val="uk-UA"/>
        </w:rPr>
      </w:pPr>
    </w:p>
    <w:p w14:paraId="346CE1D6" w14:textId="77777777" w:rsidR="00F43EFB" w:rsidRDefault="00F43EFB" w:rsidP="00F43EFB">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F43EFB" w:rsidRPr="005925A9" w14:paraId="50FB2C61" w14:textId="77777777" w:rsidTr="00F43EFB">
        <w:tc>
          <w:tcPr>
            <w:tcW w:w="776" w:type="dxa"/>
            <w:tcBorders>
              <w:top w:val="single" w:sz="4" w:space="0" w:color="000000"/>
              <w:left w:val="single" w:sz="4" w:space="0" w:color="000000"/>
              <w:bottom w:val="single" w:sz="4" w:space="0" w:color="000000"/>
              <w:right w:val="single" w:sz="4" w:space="0" w:color="000000"/>
            </w:tcBorders>
            <w:vAlign w:val="center"/>
            <w:hideMark/>
          </w:tcPr>
          <w:p w14:paraId="5020A68F" w14:textId="77777777" w:rsidR="00F43EFB" w:rsidRPr="006F61B3" w:rsidRDefault="00F43EFB" w:rsidP="00A82054">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0FA2914C" w14:textId="77777777" w:rsidR="00F43EFB" w:rsidRPr="006F61B3" w:rsidRDefault="00F43EFB" w:rsidP="00A82054">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CBFD0" w14:textId="77777777" w:rsidR="00F43EFB" w:rsidRPr="006F61B3" w:rsidRDefault="00F43EFB" w:rsidP="00A82054">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047790A" w14:textId="77777777" w:rsidR="00F43EFB" w:rsidRPr="006F61B3" w:rsidRDefault="00F43EFB" w:rsidP="00A82054">
            <w:pPr>
              <w:jc w:val="center"/>
              <w:rPr>
                <w:lang w:val="uk-UA"/>
              </w:rPr>
            </w:pPr>
            <w:r w:rsidRPr="006F61B3">
              <w:rPr>
                <w:b/>
                <w:bCs/>
                <w:lang w:val="uk-UA"/>
              </w:rPr>
              <w:t xml:space="preserve">Переможець у строк, що не перевищує чотири дні з дати оприлюднення в електронній системі </w:t>
            </w:r>
            <w:proofErr w:type="spellStart"/>
            <w:r w:rsidRPr="006F61B3">
              <w:rPr>
                <w:b/>
                <w:bCs/>
                <w:lang w:val="uk-UA"/>
              </w:rPr>
              <w:t>закупівель</w:t>
            </w:r>
            <w:proofErr w:type="spellEnd"/>
            <w:r w:rsidRPr="006F61B3">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b/>
                <w:bCs/>
                <w:lang w:val="uk-UA"/>
              </w:rPr>
              <w:t>закупівель</w:t>
            </w:r>
            <w:proofErr w:type="spellEnd"/>
            <w:r w:rsidRPr="006F61B3">
              <w:rPr>
                <w:b/>
                <w:bCs/>
                <w:lang w:val="uk-UA"/>
              </w:rPr>
              <w:t>:</w:t>
            </w:r>
          </w:p>
        </w:tc>
      </w:tr>
      <w:tr w:rsidR="00F43EFB" w:rsidRPr="006F61B3" w14:paraId="3E5DB38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E26479" w14:textId="77777777" w:rsidR="00F43EFB" w:rsidRPr="006F61B3" w:rsidRDefault="00F43EFB" w:rsidP="00A82054">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E355903" w14:textId="61134F27" w:rsidR="00F43EFB" w:rsidRPr="006F61B3" w:rsidRDefault="00F43EFB" w:rsidP="00A82054">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A6E0" w14:textId="77777777" w:rsidR="00F43EFB" w:rsidRPr="006F61B3" w:rsidRDefault="00F43EFB" w:rsidP="00A82054">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shd w:val="clear" w:color="auto" w:fill="FFFFFF"/>
                <w:lang w:val="uk-UA"/>
              </w:rPr>
              <w:t>закупівель</w:t>
            </w:r>
            <w:proofErr w:type="spellEnd"/>
            <w:r w:rsidRPr="007D3370">
              <w:rPr>
                <w:shd w:val="clear" w:color="auto" w:fill="FFFFFF"/>
                <w:lang w:val="uk-UA"/>
              </w:rPr>
              <w:t xml:space="preserve">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A2B099"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4F747CDA"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2BBD02A2" w14:textId="77777777" w:rsidR="00F43EFB" w:rsidRPr="006F61B3" w:rsidRDefault="00F43EFB" w:rsidP="00A82054">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0D1ACA5C" w14:textId="24E4AB30" w:rsidR="00F43EFB" w:rsidRPr="006F61B3" w:rsidRDefault="00F43EFB" w:rsidP="00A82054">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w:t>
            </w:r>
            <w:proofErr w:type="spellStart"/>
            <w:r w:rsidRPr="006F61B3">
              <w:rPr>
                <w:shd w:val="clear" w:color="auto" w:fill="FFFFFF"/>
                <w:lang w:val="uk-UA"/>
              </w:rPr>
              <w:t>внесено</w:t>
            </w:r>
            <w:proofErr w:type="spellEnd"/>
            <w:r w:rsidRPr="006F61B3">
              <w:rPr>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1E62A"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A77C2AF"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0BE0F5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E6A9C3" w14:textId="77777777" w:rsidR="00F43EFB" w:rsidRPr="006F61B3" w:rsidRDefault="00F43EFB" w:rsidP="00A82054">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260B6D44" w14:textId="49467D6A"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B91DD"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95E4F17" w14:textId="77777777" w:rsidR="00F43EFB" w:rsidRDefault="00324F2E" w:rsidP="00A82054">
            <w:pPr>
              <w:jc w:val="both"/>
              <w:rPr>
                <w:rFonts w:eastAsia="Calibri"/>
                <w:color w:val="0000FF"/>
                <w:u w:val="single"/>
                <w:lang w:val="uk-UA"/>
              </w:rPr>
            </w:pPr>
            <w:r w:rsidRPr="00324F2E">
              <w:rPr>
                <w:rFonts w:eastAsia="Calibri"/>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324F2E">
                <w:rPr>
                  <w:rFonts w:eastAsia="Calibri"/>
                  <w:color w:val="0000FF"/>
                  <w:u w:val="single"/>
                  <w:lang w:val="uk-UA"/>
                </w:rPr>
                <w:t>https://corruptinfo.nazk.gov.ua/»</w:t>
              </w:r>
            </w:hyperlink>
          </w:p>
          <w:p w14:paraId="419C0E1F" w14:textId="77777777" w:rsidR="00E9402C" w:rsidRDefault="00E9402C" w:rsidP="00E9402C">
            <w:pPr>
              <w:jc w:val="both"/>
              <w:rPr>
                <w:lang w:val="uk-UA"/>
              </w:rPr>
            </w:pPr>
            <w:r w:rsidRPr="00AF08F5">
              <w:rPr>
                <w:lang w:val="uk-UA"/>
              </w:rPr>
              <w:t xml:space="preserve">Довідка надається в період відсутності функціональної можливості перевірки інформації на </w:t>
            </w:r>
            <w:proofErr w:type="spellStart"/>
            <w:r w:rsidRPr="00AF08F5">
              <w:rPr>
                <w:lang w:val="uk-UA"/>
              </w:rPr>
              <w:t>вебресурсі</w:t>
            </w:r>
            <w:proofErr w:type="spellEnd"/>
            <w:r w:rsidRPr="00AF08F5">
              <w:rPr>
                <w:lang w:val="uk-UA"/>
              </w:rPr>
              <w:t xml:space="preserve"> Єдиного державного реєстру осіб, які вчинили корупційні або пов’язані з </w:t>
            </w:r>
            <w:r w:rsidRPr="00AF08F5">
              <w:rPr>
                <w:lang w:val="uk-UA"/>
              </w:rPr>
              <w:lastRenderedPageBreak/>
              <w:t>корупцією правопорушення, яка не стосується запитувача.</w:t>
            </w:r>
          </w:p>
          <w:p w14:paraId="2F17BE75" w14:textId="77777777" w:rsidR="00E9402C" w:rsidRDefault="00E9402C" w:rsidP="00A82054">
            <w:pPr>
              <w:jc w:val="both"/>
              <w:rPr>
                <w:rFonts w:eastAsia="Calibri"/>
                <w:color w:val="0000FF"/>
                <w:u w:val="single"/>
                <w:lang w:val="uk-UA"/>
              </w:rPr>
            </w:pPr>
          </w:p>
          <w:p w14:paraId="28F183F7" w14:textId="77777777" w:rsidR="00BD30CD" w:rsidRDefault="00BD30CD" w:rsidP="00A82054">
            <w:pPr>
              <w:jc w:val="both"/>
              <w:rPr>
                <w:rFonts w:eastAsia="Calibri"/>
                <w:color w:val="0000FF"/>
                <w:u w:val="single"/>
                <w:lang w:val="uk-UA"/>
              </w:rPr>
            </w:pPr>
          </w:p>
          <w:p w14:paraId="7CC77BAF" w14:textId="000DFD8B" w:rsidR="00BD30CD" w:rsidRPr="006F61B3" w:rsidRDefault="00BD30CD" w:rsidP="00A82054">
            <w:pPr>
              <w:jc w:val="both"/>
              <w:rPr>
                <w:lang w:val="uk-UA"/>
              </w:rPr>
            </w:pPr>
          </w:p>
        </w:tc>
      </w:tr>
      <w:tr w:rsidR="00F43EFB" w:rsidRPr="006F61B3" w14:paraId="01E9EA54"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50431589" w14:textId="77777777" w:rsidR="00F43EFB" w:rsidRPr="006F61B3" w:rsidRDefault="00F43EFB" w:rsidP="00A82054">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89E14F7" w14:textId="0DAC1DAA" w:rsidR="00F43EFB" w:rsidRPr="006F61B3" w:rsidRDefault="00F43EFB" w:rsidP="00A82054">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hd w:val="clear" w:color="auto" w:fill="FFFFFF"/>
                <w:lang w:val="uk-UA"/>
              </w:rPr>
              <w:t>антиконкурентних</w:t>
            </w:r>
            <w:proofErr w:type="spellEnd"/>
            <w:r w:rsidRPr="006F61B3">
              <w:rPr>
                <w:shd w:val="clear" w:color="auto" w:fill="FFFFFF"/>
                <w:lang w:val="uk-UA"/>
              </w:rPr>
              <w:t xml:space="preserve">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2CA9"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991C91"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300FA76F"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5CF518A" w14:textId="77777777" w:rsidR="00F43EFB" w:rsidRPr="006F61B3" w:rsidRDefault="00F43EFB" w:rsidP="00A82054">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7D77D760" w14:textId="1259370B" w:rsidR="00F43EFB" w:rsidRPr="006F61B3" w:rsidRDefault="00F43EFB" w:rsidP="00A82054">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E7034"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8737300"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5925A9" w14:paraId="223ABF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63971E65" w14:textId="77777777" w:rsidR="00F43EFB" w:rsidRPr="006F61B3" w:rsidRDefault="00F43EFB" w:rsidP="00A82054">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3775F710" w14:textId="5ED67BC4"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93E9A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C7727B3"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6F61B3" w14:paraId="1306F090"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DD7AD6" w14:textId="77777777" w:rsidR="00F43EFB" w:rsidRPr="006F61B3" w:rsidRDefault="00F43EFB" w:rsidP="00A82054">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45BE2947" w14:textId="54836379" w:rsidR="00F43EFB" w:rsidRPr="006F61B3" w:rsidRDefault="00F43EFB" w:rsidP="00A82054">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w:t>
            </w:r>
            <w:r w:rsidRPr="006F61B3">
              <w:rPr>
                <w:color w:val="000000" w:themeColor="text1"/>
                <w:shd w:val="clear" w:color="auto" w:fill="FFFFFF"/>
                <w:lang w:val="uk-UA"/>
              </w:rPr>
              <w:lastRenderedPageBreak/>
              <w:t xml:space="preserve">пов’язаною особою з іншими учасниками процедури закупівлі та/або з уповноваженою особою (особами),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251DA" w14:textId="77777777" w:rsidR="00F43EFB" w:rsidRPr="006F61B3" w:rsidRDefault="00F43EFB" w:rsidP="00A82054">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w:t>
            </w:r>
            <w:r w:rsidRPr="007D3370">
              <w:rPr>
                <w:color w:val="000000" w:themeColor="text1"/>
                <w:lang w:val="uk-UA"/>
              </w:rPr>
              <w:lastRenderedPageBreak/>
              <w:t xml:space="preserve">учасника процедури закупівлі підтверджує в електронній системі </w:t>
            </w:r>
            <w:proofErr w:type="spellStart"/>
            <w:r w:rsidRPr="007D3370">
              <w:rPr>
                <w:color w:val="000000" w:themeColor="text1"/>
                <w:lang w:val="uk-UA"/>
              </w:rPr>
              <w:t>закупівель</w:t>
            </w:r>
            <w:proofErr w:type="spellEnd"/>
            <w:r w:rsidRPr="007D3370">
              <w:rPr>
                <w:color w:val="000000" w:themeColor="text1"/>
                <w:lang w:val="uk-UA"/>
              </w:rPr>
              <w:t xml:space="preserve"> відсутність в учасника 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4ACF7E"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6F61B3" w14:paraId="781AF3F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C478B59" w14:textId="77777777" w:rsidR="00F43EFB" w:rsidRPr="006F61B3" w:rsidRDefault="00F43EFB" w:rsidP="00A82054">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2FB9904D" w14:textId="4A35A805" w:rsidR="00F43EFB" w:rsidRPr="006F61B3" w:rsidRDefault="00F43EFB" w:rsidP="00A82054">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1B1EF" w14:textId="77777777" w:rsidR="00F43EFB" w:rsidRPr="006F61B3" w:rsidRDefault="00F43EFB" w:rsidP="00A82054">
            <w:pPr>
              <w:jc w:val="both"/>
              <w:rPr>
                <w:color w:val="000000" w:themeColor="text1"/>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742777"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74BCA4D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3D0F498A" w14:textId="77777777" w:rsidR="00F43EFB" w:rsidRPr="006F61B3" w:rsidRDefault="00F43EFB" w:rsidP="00A82054">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0E850D20" w14:textId="2AC7D4CB" w:rsidR="00F43EFB" w:rsidRPr="006F61B3" w:rsidRDefault="00F43EFB" w:rsidP="00A82054">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553DDF"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336528"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6630ACA0" w14:textId="77777777" w:rsidTr="00F43EFB">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040DC3BA" w14:textId="2924CF4C" w:rsidR="00F43EFB" w:rsidRPr="006F61B3" w:rsidRDefault="00F43EFB" w:rsidP="00A82054">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1F1A596A" w14:textId="78163D1A" w:rsidR="00F43EFB" w:rsidRPr="006F61B3" w:rsidRDefault="00F43EFB" w:rsidP="00A82054">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4120D2" w14:textId="77777777" w:rsidR="00F43EFB" w:rsidRPr="006F61B3" w:rsidRDefault="00F43EFB" w:rsidP="00A82054">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D94F2BA" w14:textId="4F3B42FE" w:rsidR="00F43EFB" w:rsidRPr="006F61B3" w:rsidRDefault="00F43EFB" w:rsidP="00A82054">
            <w:pPr>
              <w:jc w:val="both"/>
              <w:rPr>
                <w:color w:val="FF0000"/>
                <w:lang w:val="uk-UA"/>
              </w:rPr>
            </w:pPr>
          </w:p>
        </w:tc>
      </w:tr>
      <w:tr w:rsidR="00F43EFB" w:rsidRPr="006F61B3" w14:paraId="33E75E93"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745B54E8" w14:textId="73051360" w:rsidR="00F43EFB" w:rsidRPr="006F61B3" w:rsidRDefault="00F43EFB" w:rsidP="00A82054">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6ED53FDD" w14:textId="326A40ED" w:rsidR="00521B7E" w:rsidRPr="006F61B3" w:rsidRDefault="00521B7E" w:rsidP="00A82054">
            <w:pPr>
              <w:jc w:val="both"/>
              <w:rPr>
                <w:lang w:val="uk-UA"/>
              </w:rPr>
            </w:pPr>
            <w:r>
              <w:rPr>
                <w:lang w:val="uk-UA"/>
              </w:rPr>
              <w:t>У</w:t>
            </w:r>
            <w:r w:rsidRPr="00521B7E">
              <w:rPr>
                <w:lang w:val="uk-UA"/>
              </w:rPr>
              <w:t xml:space="preserve">часник процедури закупівлі або кінцевий </w:t>
            </w:r>
            <w:proofErr w:type="spellStart"/>
            <w:r w:rsidRPr="00521B7E">
              <w:rPr>
                <w:lang w:val="uk-UA"/>
              </w:rPr>
              <w:t>бенефіціарний</w:t>
            </w:r>
            <w:proofErr w:type="spellEnd"/>
            <w:r w:rsidRPr="00521B7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1B7E">
              <w:rPr>
                <w:lang w:val="uk-UA"/>
              </w:rPr>
              <w:t>закупівель</w:t>
            </w:r>
            <w:proofErr w:type="spellEnd"/>
            <w:r w:rsidRPr="00521B7E">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50A30">
              <w:rPr>
                <w:i/>
                <w:iCs/>
                <w:lang w:val="uk-UA"/>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FFD98" w14:textId="77777777" w:rsidR="00F43EFB" w:rsidRPr="006F61B3" w:rsidRDefault="00F43EFB" w:rsidP="00A82054">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lang w:val="uk-UA"/>
              </w:rPr>
              <w:t>закупівель</w:t>
            </w:r>
            <w:proofErr w:type="spellEnd"/>
            <w:r>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w:t>
            </w:r>
            <w:r>
              <w:rPr>
                <w:lang w:val="uk-UA"/>
              </w:rPr>
              <w:lastRenderedPageBreak/>
              <w:t xml:space="preserve">процедури закупівлі не є особою, до якої застосовано санкцію у вигляді заборони на здійснення нею публічних </w:t>
            </w:r>
            <w:proofErr w:type="spellStart"/>
            <w:r>
              <w:rPr>
                <w:lang w:val="uk-UA"/>
              </w:rPr>
              <w:t>закупівель</w:t>
            </w:r>
            <w:proofErr w:type="spellEnd"/>
            <w:r>
              <w:rPr>
                <w:lang w:val="uk-UA"/>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48B070E2"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5925A9" w14:paraId="57CB7FF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240A63" w14:textId="722F7294" w:rsidR="00F43EFB" w:rsidRPr="006F61B3" w:rsidRDefault="00F43EFB" w:rsidP="00A82054">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7AF61C3" w14:textId="77777777" w:rsidR="00F43EFB" w:rsidRPr="006F61B3" w:rsidRDefault="00F43EFB" w:rsidP="00A82054">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4661F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28F853" w14:textId="77777777" w:rsidR="00F43EFB" w:rsidRPr="006F61B3" w:rsidRDefault="00F43EFB" w:rsidP="00A82054">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703D" w:rsidRPr="005925A9" w14:paraId="0C76D23E" w14:textId="77777777" w:rsidTr="001C703D">
        <w:tc>
          <w:tcPr>
            <w:tcW w:w="776" w:type="dxa"/>
            <w:tcBorders>
              <w:top w:val="single" w:sz="4" w:space="0" w:color="000000"/>
              <w:left w:val="single" w:sz="4" w:space="0" w:color="000000"/>
              <w:bottom w:val="single" w:sz="4" w:space="0" w:color="000000"/>
              <w:right w:val="single" w:sz="4" w:space="0" w:color="000000"/>
            </w:tcBorders>
            <w:hideMark/>
          </w:tcPr>
          <w:p w14:paraId="34F8EB4A" w14:textId="6BFDB7AB" w:rsidR="001C703D" w:rsidRPr="006F61B3" w:rsidRDefault="001C703D" w:rsidP="001C703D">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tcPr>
          <w:p w14:paraId="4C675770" w14:textId="04A63A6B" w:rsidR="001C703D" w:rsidRPr="006F61B3" w:rsidRDefault="001C703D" w:rsidP="001C703D">
            <w:pPr>
              <w:jc w:val="both"/>
              <w:rPr>
                <w:i/>
                <w:iCs/>
                <w:lang w:val="uk-UA"/>
              </w:rPr>
            </w:pPr>
            <w:r w:rsidRPr="00A91E7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A91E7E">
              <w:rPr>
                <w:lang w:val="uk-UA"/>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lang w:val="uk-UA"/>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A5632" w14:textId="77777777" w:rsidR="0016574F" w:rsidRPr="0016574F" w:rsidRDefault="0016574F" w:rsidP="0016574F">
            <w:pPr>
              <w:spacing w:after="160" w:line="259" w:lineRule="auto"/>
              <w:jc w:val="both"/>
              <w:rPr>
                <w:rFonts w:eastAsia="Calibri"/>
                <w:lang w:val="uk-UA" w:eastAsia="en-US"/>
              </w:rPr>
            </w:pPr>
            <w:r w:rsidRPr="0016574F">
              <w:rPr>
                <w:rFonts w:eastAsia="Calibri"/>
                <w:lang w:val="uk-UA"/>
              </w:rPr>
              <w:lastRenderedPageBreak/>
              <w:t xml:space="preserve">Учасник процедури закупівлі має </w:t>
            </w:r>
            <w:r w:rsidRPr="0016574F">
              <w:rPr>
                <w:rFonts w:eastAsia="Calibri"/>
                <w:lang w:val="uk-UA" w:eastAsia="en-US"/>
              </w:rPr>
              <w:t>надати:</w:t>
            </w:r>
          </w:p>
          <w:p w14:paraId="30B99EB2" w14:textId="77777777" w:rsidR="0016574F" w:rsidRPr="0016574F" w:rsidRDefault="0016574F" w:rsidP="0016574F">
            <w:pPr>
              <w:numPr>
                <w:ilvl w:val="0"/>
                <w:numId w:val="19"/>
              </w:numPr>
              <w:spacing w:after="160" w:line="256" w:lineRule="auto"/>
              <w:ind w:left="410"/>
              <w:contextualSpacing/>
              <w:jc w:val="both"/>
              <w:rPr>
                <w:rFonts w:eastAsia="Calibri"/>
                <w:lang w:val="uk-UA" w:eastAsia="en-US"/>
              </w:rPr>
            </w:pPr>
            <w:r w:rsidRPr="0016574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09E708" w14:textId="77777777" w:rsidR="0016574F" w:rsidRPr="0016574F" w:rsidRDefault="0016574F" w:rsidP="0016574F">
            <w:pPr>
              <w:spacing w:after="160" w:line="259" w:lineRule="auto"/>
              <w:ind w:left="50"/>
              <w:jc w:val="both"/>
              <w:rPr>
                <w:rFonts w:eastAsia="Calibri"/>
                <w:lang w:val="uk-UA" w:eastAsia="en-US"/>
              </w:rPr>
            </w:pPr>
            <w:r w:rsidRPr="0016574F">
              <w:rPr>
                <w:rFonts w:eastAsia="Calibri"/>
                <w:lang w:val="uk-UA" w:eastAsia="en-US"/>
              </w:rPr>
              <w:t xml:space="preserve">або </w:t>
            </w:r>
          </w:p>
          <w:p w14:paraId="68167ABD" w14:textId="02F10BFB" w:rsidR="001C703D" w:rsidRPr="006F61B3" w:rsidRDefault="0016574F" w:rsidP="0016574F">
            <w:pPr>
              <w:spacing w:line="256" w:lineRule="auto"/>
              <w:ind w:left="410"/>
              <w:contextualSpacing/>
              <w:jc w:val="both"/>
              <w:rPr>
                <w:lang w:val="uk-UA"/>
              </w:rPr>
            </w:pPr>
            <w:r w:rsidRPr="0016574F">
              <w:rPr>
                <w:rFonts w:eastAsia="Calibri"/>
                <w:lang w:val="uk-UA" w:eastAsia="en-US"/>
              </w:rPr>
              <w:t xml:space="preserve">учасник процедури закупівлі, що перебуває в обставинах, зазначених в абзаці 14 пункту 47 </w:t>
            </w:r>
            <w:proofErr w:type="spellStart"/>
            <w:r w:rsidRPr="0016574F">
              <w:rPr>
                <w:rFonts w:eastAsia="Calibri"/>
                <w:lang w:val="uk-UA" w:eastAsia="en-US"/>
              </w:rPr>
              <w:t>Особливсотей</w:t>
            </w:r>
            <w:proofErr w:type="spellEnd"/>
            <w:r w:rsidRPr="0016574F">
              <w:rPr>
                <w:rFonts w:eastAsia="Calibri"/>
                <w:lang w:val="uk-UA" w:eastAsia="en-US"/>
              </w:rPr>
              <w:t xml:space="preserve">, може надати підтвердження вжиття заходів для доведення своєї надійності, незважаючи на наявність відповідної </w:t>
            </w:r>
            <w:r w:rsidRPr="0016574F">
              <w:rPr>
                <w:rFonts w:eastAsia="Calibri"/>
                <w:lang w:val="uk-UA" w:eastAsia="en-US"/>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478D756D" w14:textId="77777777" w:rsidR="00E87202" w:rsidRPr="00E87202" w:rsidRDefault="00E87202" w:rsidP="00E87202">
            <w:pPr>
              <w:spacing w:after="160" w:line="259" w:lineRule="auto"/>
              <w:jc w:val="both"/>
              <w:rPr>
                <w:rFonts w:eastAsia="Calibri"/>
                <w:lang w:val="uk-UA"/>
              </w:rPr>
            </w:pPr>
            <w:r w:rsidRPr="00E87202">
              <w:rPr>
                <w:rFonts w:eastAsia="Calibri"/>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E9FF5" w14:textId="77777777" w:rsidR="00E87202" w:rsidRPr="00E87202" w:rsidRDefault="00E87202" w:rsidP="00E87202">
            <w:pPr>
              <w:spacing w:after="160" w:line="259" w:lineRule="auto"/>
              <w:rPr>
                <w:rFonts w:eastAsia="Calibri"/>
                <w:lang w:val="uk-UA"/>
              </w:rPr>
            </w:pPr>
          </w:p>
          <w:p w14:paraId="2FAB26D0" w14:textId="77777777" w:rsidR="00E87202" w:rsidRPr="00E87202" w:rsidRDefault="00E87202" w:rsidP="00E87202">
            <w:pPr>
              <w:spacing w:after="160" w:line="259" w:lineRule="auto"/>
              <w:jc w:val="both"/>
              <w:rPr>
                <w:rFonts w:eastAsia="Calibri"/>
                <w:lang w:val="uk-UA"/>
              </w:rPr>
            </w:pPr>
            <w:r w:rsidRPr="00E87202">
              <w:rPr>
                <w:rFonts w:eastAsia="Calibri"/>
                <w:lang w:val="uk-UA"/>
              </w:rPr>
              <w:t>або</w:t>
            </w:r>
          </w:p>
          <w:p w14:paraId="53FCC4DD" w14:textId="77777777" w:rsidR="00E87202" w:rsidRPr="00E87202" w:rsidRDefault="00E87202" w:rsidP="00E87202">
            <w:pPr>
              <w:spacing w:after="160" w:line="259" w:lineRule="auto"/>
              <w:rPr>
                <w:rFonts w:eastAsia="Calibri"/>
                <w:lang w:val="uk-UA"/>
              </w:rPr>
            </w:pPr>
          </w:p>
          <w:p w14:paraId="2A0B3ED9" w14:textId="2319412E" w:rsidR="001C703D" w:rsidRPr="006F61B3" w:rsidRDefault="00E87202" w:rsidP="00E87202">
            <w:pPr>
              <w:jc w:val="both"/>
              <w:rPr>
                <w:lang w:val="uk-UA"/>
              </w:rPr>
            </w:pPr>
            <w:r w:rsidRPr="00E87202">
              <w:rPr>
                <w:rFonts w:eastAsia="Calibri"/>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7BC2515" w14:textId="77777777" w:rsidR="002E259C" w:rsidRDefault="002E259C" w:rsidP="002E259C">
      <w:pPr>
        <w:spacing w:after="160" w:line="259" w:lineRule="auto"/>
        <w:jc w:val="both"/>
        <w:rPr>
          <w:rFonts w:eastAsia="Calibri"/>
          <w:lang w:val="uk-UA" w:eastAsia="en-US"/>
        </w:rPr>
      </w:pPr>
    </w:p>
    <w:p w14:paraId="79941637" w14:textId="33358856" w:rsidR="002E259C" w:rsidRPr="002E259C" w:rsidRDefault="002E259C" w:rsidP="002E259C">
      <w:pPr>
        <w:spacing w:after="160" w:line="259" w:lineRule="auto"/>
        <w:jc w:val="both"/>
        <w:rPr>
          <w:rFonts w:eastAsia="Calibri"/>
          <w:lang w:val="uk-UA" w:eastAsia="en-US"/>
        </w:rPr>
      </w:pPr>
      <w:r w:rsidRPr="002E259C">
        <w:rPr>
          <w:rFonts w:eastAsia="Calibri"/>
          <w:lang w:val="uk-UA" w:eastAsia="en-US"/>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53DE8DE4"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63487" w14:textId="77777777" w:rsidR="007309CD" w:rsidRPr="007309CD" w:rsidRDefault="007309CD" w:rsidP="007309CD">
      <w:pPr>
        <w:spacing w:after="160" w:line="259" w:lineRule="auto"/>
        <w:jc w:val="both"/>
        <w:rPr>
          <w:rFonts w:eastAsia="Calibri"/>
          <w:lang w:val="uk-UA"/>
        </w:rPr>
      </w:pPr>
      <w:r w:rsidRPr="007309CD">
        <w:rPr>
          <w:rFonts w:eastAsia="Calibri"/>
          <w:lang w:eastAsia="en-US"/>
        </w:rPr>
        <w:t xml:space="preserve">** </w:t>
      </w:r>
      <w:r w:rsidRPr="007309CD">
        <w:rPr>
          <w:rFonts w:eastAsia="Calibri"/>
          <w:lang w:val="uk-UA" w:eastAsia="en-US"/>
        </w:rPr>
        <w:t xml:space="preserve">Під час розгляду тендерної пропозиції учасника замовник самостійно відповідно </w:t>
      </w:r>
      <w:proofErr w:type="gramStart"/>
      <w:r w:rsidRPr="007309CD">
        <w:rPr>
          <w:rFonts w:eastAsia="Calibri"/>
          <w:lang w:val="uk-UA" w:eastAsia="en-US"/>
        </w:rPr>
        <w:t>до пункту</w:t>
      </w:r>
      <w:proofErr w:type="gramEnd"/>
      <w:r w:rsidRPr="007309CD">
        <w:rPr>
          <w:rFonts w:eastAsia="Calibri"/>
          <w:lang w:val="uk-UA" w:eastAsia="en-US"/>
        </w:rPr>
        <w:t xml:space="preserve"> 47 Особливостей перевіряє чи застосовано до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w:t>
      </w:r>
    </w:p>
    <w:p w14:paraId="4F49EA92"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rPr>
        <w:t xml:space="preserve">У разі встановлення факту застосування санкції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до </w:t>
      </w:r>
      <w:r w:rsidRPr="007309CD">
        <w:rPr>
          <w:rFonts w:eastAsia="Calibri"/>
          <w:lang w:val="uk-UA" w:eastAsia="en-US"/>
        </w:rPr>
        <w:t xml:space="preserve">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309CD">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1B8C079" w14:textId="77777777" w:rsidR="007309CD" w:rsidRPr="007309CD" w:rsidRDefault="007309CD" w:rsidP="007309CD">
      <w:pPr>
        <w:spacing w:after="160" w:line="259" w:lineRule="auto"/>
        <w:jc w:val="both"/>
        <w:rPr>
          <w:rFonts w:eastAsia="Calibri"/>
          <w:lang w:val="uk-UA"/>
        </w:rPr>
      </w:pPr>
      <w:r w:rsidRPr="007309CD">
        <w:rPr>
          <w:rFonts w:eastAsia="Calibri"/>
          <w:lang w:val="uk-UA" w:eastAsia="en-US"/>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7BCCF35"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_______________</w:t>
      </w:r>
    </w:p>
    <w:p w14:paraId="7165D148"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w:t>
      </w:r>
      <w:r w:rsidRPr="007309CD">
        <w:rPr>
          <w:rFonts w:eastAsia="Calibri"/>
          <w:lang w:val="uk-UA" w:eastAsia="en-US"/>
        </w:rPr>
        <w:lastRenderedPageBreak/>
        <w:t>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1ABDB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D6B1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7309CD">
        <w:rPr>
          <w:rFonts w:eastAsia="Calibri"/>
          <w:lang w:val="uk-UA" w:eastAsia="en-US"/>
        </w:rPr>
        <w:t>закупівель</w:t>
      </w:r>
      <w:proofErr w:type="spellEnd"/>
      <w:r w:rsidRPr="007309CD">
        <w:rPr>
          <w:rFonts w:eastAsia="Calibri"/>
          <w:lang w:val="uk-UA" w:eastAsia="en-US"/>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7309CD">
        <w:rPr>
          <w:rFonts w:eastAsia="Calibri"/>
          <w:lang w:val="uk-UA" w:eastAsia="en-US"/>
        </w:rPr>
        <w:t>ів</w:t>
      </w:r>
      <w:proofErr w:type="spellEnd"/>
      <w:r w:rsidRPr="007309CD">
        <w:rPr>
          <w:rFonts w:eastAsia="Calibri"/>
          <w:lang w:val="uk-UA" w:eastAsia="en-US"/>
        </w:rPr>
        <w:t>) господарювання як субпідрядника / співвиконавця.</w:t>
      </w:r>
    </w:p>
    <w:p w14:paraId="153298D1"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11D51A2" w14:textId="77777777" w:rsidR="007309CD" w:rsidRPr="007309CD" w:rsidRDefault="007309CD" w:rsidP="007309CD">
      <w:pPr>
        <w:spacing w:after="160" w:line="259" w:lineRule="auto"/>
        <w:jc w:val="right"/>
        <w:rPr>
          <w:rFonts w:eastAsia="Calibri"/>
          <w:b/>
          <w:bCs/>
          <w:lang w:val="uk-UA" w:eastAsia="en-US"/>
        </w:rPr>
      </w:pPr>
    </w:p>
    <w:p w14:paraId="2F398DDE" w14:textId="77777777" w:rsidR="00546BB1" w:rsidRDefault="00546BB1" w:rsidP="004A1637">
      <w:pPr>
        <w:spacing w:after="160"/>
        <w:jc w:val="right"/>
        <w:rPr>
          <w:rFonts w:eastAsia="Calibri"/>
          <w:b/>
          <w:bCs/>
          <w:color w:val="000000"/>
          <w:lang w:val="uk-UA" w:eastAsia="en-US"/>
        </w:rPr>
      </w:pPr>
    </w:p>
    <w:bookmarkEnd w:id="16"/>
    <w:bookmarkEnd w:id="17"/>
    <w:p w14:paraId="446345C3" w14:textId="77777777" w:rsidR="007B096E" w:rsidRDefault="007B096E" w:rsidP="007B096E">
      <w:pPr>
        <w:widowControl w:val="0"/>
        <w:suppressAutoHyphens/>
        <w:jc w:val="center"/>
        <w:rPr>
          <w:b/>
          <w:bCs/>
          <w:color w:val="00000A"/>
          <w:sz w:val="25"/>
          <w:szCs w:val="25"/>
          <w:lang w:val="uk-UA"/>
        </w:rPr>
      </w:pPr>
    </w:p>
    <w:p w14:paraId="4DB0AF8C" w14:textId="77777777" w:rsidR="00CB53A8" w:rsidRDefault="00CB53A8" w:rsidP="007B096E">
      <w:pPr>
        <w:widowControl w:val="0"/>
        <w:suppressAutoHyphens/>
        <w:jc w:val="center"/>
        <w:rPr>
          <w:b/>
          <w:bCs/>
          <w:color w:val="00000A"/>
          <w:sz w:val="25"/>
          <w:szCs w:val="25"/>
          <w:lang w:val="uk-UA"/>
        </w:rPr>
      </w:pPr>
    </w:p>
    <w:p w14:paraId="7D9F7227" w14:textId="77777777" w:rsidR="00CB53A8" w:rsidRDefault="00CB53A8" w:rsidP="007B096E">
      <w:pPr>
        <w:widowControl w:val="0"/>
        <w:suppressAutoHyphens/>
        <w:jc w:val="center"/>
        <w:rPr>
          <w:b/>
          <w:bCs/>
          <w:color w:val="00000A"/>
          <w:sz w:val="25"/>
          <w:szCs w:val="25"/>
          <w:lang w:val="uk-UA"/>
        </w:rPr>
      </w:pPr>
    </w:p>
    <w:p w14:paraId="24892665" w14:textId="77777777" w:rsidR="00CB53A8" w:rsidRDefault="00CB53A8" w:rsidP="007B096E">
      <w:pPr>
        <w:widowControl w:val="0"/>
        <w:suppressAutoHyphens/>
        <w:jc w:val="center"/>
        <w:rPr>
          <w:b/>
          <w:bCs/>
          <w:color w:val="00000A"/>
          <w:sz w:val="25"/>
          <w:szCs w:val="25"/>
          <w:lang w:val="uk-UA"/>
        </w:rPr>
      </w:pPr>
    </w:p>
    <w:p w14:paraId="64F24647" w14:textId="77777777" w:rsidR="00CB53A8" w:rsidRDefault="00CB53A8" w:rsidP="007B096E">
      <w:pPr>
        <w:widowControl w:val="0"/>
        <w:suppressAutoHyphens/>
        <w:jc w:val="center"/>
        <w:rPr>
          <w:b/>
          <w:bCs/>
          <w:color w:val="00000A"/>
          <w:sz w:val="25"/>
          <w:szCs w:val="25"/>
          <w:lang w:val="uk-UA"/>
        </w:rPr>
      </w:pPr>
    </w:p>
    <w:p w14:paraId="4AB7C54A" w14:textId="77777777" w:rsidR="00CB53A8" w:rsidRDefault="00CB53A8" w:rsidP="007B096E">
      <w:pPr>
        <w:widowControl w:val="0"/>
        <w:suppressAutoHyphens/>
        <w:jc w:val="center"/>
        <w:rPr>
          <w:b/>
          <w:bCs/>
          <w:color w:val="00000A"/>
          <w:sz w:val="25"/>
          <w:szCs w:val="25"/>
          <w:lang w:val="uk-UA"/>
        </w:rPr>
      </w:pPr>
    </w:p>
    <w:p w14:paraId="514C925B" w14:textId="77777777" w:rsidR="00CB53A8" w:rsidRDefault="00CB53A8" w:rsidP="007B096E">
      <w:pPr>
        <w:widowControl w:val="0"/>
        <w:suppressAutoHyphens/>
        <w:jc w:val="center"/>
        <w:rPr>
          <w:b/>
          <w:bCs/>
          <w:color w:val="00000A"/>
          <w:sz w:val="25"/>
          <w:szCs w:val="25"/>
          <w:lang w:val="uk-UA"/>
        </w:rPr>
      </w:pPr>
    </w:p>
    <w:p w14:paraId="2B55EBCA" w14:textId="77777777" w:rsidR="00CB53A8" w:rsidRDefault="00CB53A8" w:rsidP="007B096E">
      <w:pPr>
        <w:widowControl w:val="0"/>
        <w:suppressAutoHyphens/>
        <w:jc w:val="center"/>
        <w:rPr>
          <w:b/>
          <w:bCs/>
          <w:color w:val="00000A"/>
          <w:sz w:val="25"/>
          <w:szCs w:val="25"/>
          <w:lang w:val="uk-UA"/>
        </w:rPr>
      </w:pPr>
    </w:p>
    <w:p w14:paraId="2AB2C95B" w14:textId="77777777" w:rsidR="00CB53A8" w:rsidRDefault="00CB53A8" w:rsidP="007B096E">
      <w:pPr>
        <w:widowControl w:val="0"/>
        <w:suppressAutoHyphens/>
        <w:jc w:val="center"/>
        <w:rPr>
          <w:b/>
          <w:bCs/>
          <w:color w:val="00000A"/>
          <w:sz w:val="25"/>
          <w:szCs w:val="25"/>
          <w:lang w:val="uk-UA"/>
        </w:rPr>
      </w:pPr>
    </w:p>
    <w:p w14:paraId="5BBDB007" w14:textId="77777777" w:rsidR="00CB53A8" w:rsidRDefault="00CB53A8" w:rsidP="007B096E">
      <w:pPr>
        <w:widowControl w:val="0"/>
        <w:suppressAutoHyphens/>
        <w:jc w:val="center"/>
        <w:rPr>
          <w:b/>
          <w:bCs/>
          <w:color w:val="00000A"/>
          <w:sz w:val="25"/>
          <w:szCs w:val="25"/>
          <w:lang w:val="uk-UA"/>
        </w:rPr>
      </w:pPr>
    </w:p>
    <w:p w14:paraId="61B3F49A" w14:textId="77777777" w:rsidR="00CB53A8" w:rsidRDefault="00CB53A8" w:rsidP="007B096E">
      <w:pPr>
        <w:widowControl w:val="0"/>
        <w:suppressAutoHyphens/>
        <w:jc w:val="center"/>
        <w:rPr>
          <w:b/>
          <w:bCs/>
          <w:color w:val="00000A"/>
          <w:sz w:val="25"/>
          <w:szCs w:val="25"/>
          <w:lang w:val="uk-UA"/>
        </w:rPr>
      </w:pPr>
    </w:p>
    <w:p w14:paraId="6BDFC627" w14:textId="77777777" w:rsidR="00CB53A8" w:rsidRDefault="00CB53A8" w:rsidP="007B096E">
      <w:pPr>
        <w:widowControl w:val="0"/>
        <w:suppressAutoHyphens/>
        <w:jc w:val="center"/>
        <w:rPr>
          <w:b/>
          <w:bCs/>
          <w:color w:val="00000A"/>
          <w:sz w:val="25"/>
          <w:szCs w:val="25"/>
          <w:lang w:val="uk-UA"/>
        </w:rPr>
      </w:pPr>
    </w:p>
    <w:p w14:paraId="5BA82181" w14:textId="77777777" w:rsidR="00CB53A8" w:rsidRDefault="00CB53A8" w:rsidP="007B096E">
      <w:pPr>
        <w:widowControl w:val="0"/>
        <w:suppressAutoHyphens/>
        <w:jc w:val="center"/>
        <w:rPr>
          <w:b/>
          <w:bCs/>
          <w:color w:val="00000A"/>
          <w:sz w:val="25"/>
          <w:szCs w:val="25"/>
          <w:lang w:val="uk-UA"/>
        </w:rPr>
      </w:pPr>
    </w:p>
    <w:p w14:paraId="6E1B3464" w14:textId="77777777" w:rsidR="002A7863" w:rsidRDefault="002A7863" w:rsidP="007B096E">
      <w:pPr>
        <w:widowControl w:val="0"/>
        <w:suppressAutoHyphens/>
        <w:jc w:val="center"/>
        <w:rPr>
          <w:b/>
          <w:bCs/>
          <w:color w:val="00000A"/>
          <w:sz w:val="25"/>
          <w:szCs w:val="25"/>
          <w:lang w:val="uk-UA"/>
        </w:rPr>
      </w:pPr>
    </w:p>
    <w:p w14:paraId="73A999F3" w14:textId="77777777" w:rsidR="00CB53A8" w:rsidRDefault="00CB53A8" w:rsidP="007B096E">
      <w:pPr>
        <w:widowControl w:val="0"/>
        <w:suppressAutoHyphens/>
        <w:jc w:val="center"/>
        <w:rPr>
          <w:b/>
          <w:bCs/>
          <w:color w:val="00000A"/>
          <w:sz w:val="25"/>
          <w:szCs w:val="25"/>
          <w:lang w:val="uk-UA"/>
        </w:rPr>
      </w:pPr>
    </w:p>
    <w:p w14:paraId="7E06EDC6" w14:textId="77777777" w:rsidR="00CB53A8" w:rsidRDefault="00CB53A8" w:rsidP="007B096E">
      <w:pPr>
        <w:widowControl w:val="0"/>
        <w:suppressAutoHyphens/>
        <w:jc w:val="center"/>
        <w:rPr>
          <w:b/>
          <w:bCs/>
          <w:color w:val="00000A"/>
          <w:sz w:val="25"/>
          <w:szCs w:val="25"/>
          <w:lang w:val="uk-UA"/>
        </w:rPr>
      </w:pPr>
    </w:p>
    <w:p w14:paraId="3127AAD3" w14:textId="77777777" w:rsidR="00CB53A8" w:rsidRDefault="00CB53A8" w:rsidP="007B096E">
      <w:pPr>
        <w:widowControl w:val="0"/>
        <w:suppressAutoHyphens/>
        <w:jc w:val="center"/>
        <w:rPr>
          <w:b/>
          <w:bCs/>
          <w:color w:val="00000A"/>
          <w:sz w:val="25"/>
          <w:szCs w:val="25"/>
          <w:lang w:val="uk-UA"/>
        </w:rPr>
      </w:pPr>
    </w:p>
    <w:p w14:paraId="47037062" w14:textId="77777777" w:rsidR="00CB53A8" w:rsidRDefault="00CB53A8" w:rsidP="007B096E">
      <w:pPr>
        <w:widowControl w:val="0"/>
        <w:suppressAutoHyphens/>
        <w:jc w:val="center"/>
        <w:rPr>
          <w:b/>
          <w:bCs/>
          <w:color w:val="00000A"/>
          <w:sz w:val="25"/>
          <w:szCs w:val="25"/>
          <w:lang w:val="uk-UA"/>
        </w:rPr>
      </w:pPr>
    </w:p>
    <w:p w14:paraId="63D7CCBE" w14:textId="77777777" w:rsidR="00CB53A8" w:rsidRDefault="00CB53A8" w:rsidP="007B096E">
      <w:pPr>
        <w:widowControl w:val="0"/>
        <w:suppressAutoHyphens/>
        <w:jc w:val="center"/>
        <w:rPr>
          <w:b/>
          <w:bCs/>
          <w:color w:val="00000A"/>
          <w:sz w:val="25"/>
          <w:szCs w:val="25"/>
          <w:lang w:val="uk-UA"/>
        </w:rPr>
      </w:pPr>
    </w:p>
    <w:p w14:paraId="0608DEB8" w14:textId="77777777" w:rsidR="00CB53A8" w:rsidRDefault="00CB53A8" w:rsidP="007B096E">
      <w:pPr>
        <w:widowControl w:val="0"/>
        <w:suppressAutoHyphens/>
        <w:jc w:val="center"/>
        <w:rPr>
          <w:b/>
          <w:bCs/>
          <w:color w:val="00000A"/>
          <w:sz w:val="25"/>
          <w:szCs w:val="25"/>
          <w:lang w:val="uk-UA"/>
        </w:rPr>
      </w:pPr>
    </w:p>
    <w:p w14:paraId="46F81FCA" w14:textId="0C5278D7"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0C2723">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005B7127">
      <w:pPr>
        <w:pStyle w:val="afff9"/>
        <w:numPr>
          <w:ilvl w:val="0"/>
          <w:numId w:val="16"/>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005B7127">
      <w:pPr>
        <w:pStyle w:val="afff9"/>
        <w:numPr>
          <w:ilvl w:val="0"/>
          <w:numId w:val="16"/>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005B7127">
      <w:pPr>
        <w:pStyle w:val="afff9"/>
        <w:numPr>
          <w:ilvl w:val="0"/>
          <w:numId w:val="16"/>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005B7127">
      <w:pPr>
        <w:pStyle w:val="afff9"/>
        <w:numPr>
          <w:ilvl w:val="0"/>
          <w:numId w:val="16"/>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005B7127">
      <w:pPr>
        <w:pStyle w:val="afff9"/>
        <w:numPr>
          <w:ilvl w:val="0"/>
          <w:numId w:val="16"/>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Default="001570D1" w:rsidP="001570D1">
      <w:pPr>
        <w:shd w:val="clear" w:color="auto" w:fill="FFFFFF"/>
        <w:rPr>
          <w:b/>
          <w:lang w:val="uk-UA"/>
        </w:rPr>
      </w:pPr>
    </w:p>
    <w:sectPr w:rsidR="001570D1" w:rsidSect="00290CFD">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9356" w14:textId="77777777" w:rsidR="00290CFD" w:rsidRDefault="00290CFD">
      <w:r>
        <w:separator/>
      </w:r>
    </w:p>
  </w:endnote>
  <w:endnote w:type="continuationSeparator" w:id="0">
    <w:p w14:paraId="155A57DD" w14:textId="77777777" w:rsidR="00290CFD" w:rsidRDefault="00290CFD">
      <w:r>
        <w:continuationSeparator/>
      </w:r>
    </w:p>
  </w:endnote>
  <w:endnote w:type="continuationNotice" w:id="1">
    <w:p w14:paraId="2A56DFF9" w14:textId="77777777" w:rsidR="00290CFD" w:rsidRDefault="00290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02C9" w14:textId="77777777" w:rsidR="00290CFD" w:rsidRDefault="00290CFD">
      <w:r>
        <w:separator/>
      </w:r>
    </w:p>
  </w:footnote>
  <w:footnote w:type="continuationSeparator" w:id="0">
    <w:p w14:paraId="34ACCFBB" w14:textId="77777777" w:rsidR="00290CFD" w:rsidRDefault="00290CFD">
      <w:r>
        <w:continuationSeparator/>
      </w:r>
    </w:p>
  </w:footnote>
  <w:footnote w:type="continuationNotice" w:id="1">
    <w:p w14:paraId="6B45EB9C" w14:textId="77777777" w:rsidR="00290CFD" w:rsidRDefault="00290C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281C9C"/>
    <w:multiLevelType w:val="multilevel"/>
    <w:tmpl w:val="75FA9BBE"/>
    <w:lvl w:ilvl="0">
      <w:start w:val="1"/>
      <w:numFmt w:val="bullet"/>
      <w:lvlText w:val=""/>
      <w:lvlJc w:val="left"/>
      <w:pPr>
        <w:tabs>
          <w:tab w:val="num" w:pos="0"/>
        </w:tabs>
        <w:ind w:left="1814" w:hanging="396"/>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55F4EA7"/>
    <w:multiLevelType w:val="hybridMultilevel"/>
    <w:tmpl w:val="B6C67E44"/>
    <w:lvl w:ilvl="0" w:tplc="04220001">
      <w:start w:val="1"/>
      <w:numFmt w:val="bullet"/>
      <w:lvlText w:val=""/>
      <w:lvlJc w:val="left"/>
      <w:pPr>
        <w:ind w:left="1069" w:hanging="360"/>
      </w:pPr>
      <w:rPr>
        <w:rFonts w:ascii="Symbol" w:hAnsi="Symbol" w:hint="default"/>
      </w:rPr>
    </w:lvl>
    <w:lvl w:ilvl="1" w:tplc="735026E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07D40A1"/>
    <w:multiLevelType w:val="multilevel"/>
    <w:tmpl w:val="25E4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3817EEE"/>
    <w:multiLevelType w:val="hybridMultilevel"/>
    <w:tmpl w:val="31BEA1C8"/>
    <w:lvl w:ilvl="0" w:tplc="15781E6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145D75E6"/>
    <w:multiLevelType w:val="multilevel"/>
    <w:tmpl w:val="ABC05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D3044D"/>
    <w:multiLevelType w:val="multilevel"/>
    <w:tmpl w:val="790E6DEE"/>
    <w:lvl w:ilvl="0">
      <w:start w:val="1"/>
      <w:numFmt w:val="bullet"/>
      <w:lvlText w:val=""/>
      <w:lvlJc w:val="left"/>
      <w:pPr>
        <w:tabs>
          <w:tab w:val="num" w:pos="491"/>
        </w:tabs>
        <w:ind w:left="121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5F65BD"/>
    <w:multiLevelType w:val="multilevel"/>
    <w:tmpl w:val="B18CB3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C95CBD"/>
    <w:multiLevelType w:val="hybridMultilevel"/>
    <w:tmpl w:val="BDF844B8"/>
    <w:lvl w:ilvl="0" w:tplc="396AE20E">
      <w:start w:val="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15:restartNumberingAfterBreak="0">
    <w:nsid w:val="3CCF0320"/>
    <w:multiLevelType w:val="multilevel"/>
    <w:tmpl w:val="98FA1F38"/>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1290146"/>
    <w:multiLevelType w:val="multilevel"/>
    <w:tmpl w:val="0EA08D8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48A812FC"/>
    <w:multiLevelType w:val="multilevel"/>
    <w:tmpl w:val="02D613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00A8"/>
    <w:multiLevelType w:val="hybridMultilevel"/>
    <w:tmpl w:val="4470F2DC"/>
    <w:lvl w:ilvl="0" w:tplc="66AA16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E441D4"/>
    <w:multiLevelType w:val="multilevel"/>
    <w:tmpl w:val="3B50BDC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EBC3BFC"/>
    <w:multiLevelType w:val="hybridMultilevel"/>
    <w:tmpl w:val="124E9EFC"/>
    <w:lvl w:ilvl="0" w:tplc="D3804D4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826FC"/>
    <w:multiLevelType w:val="multilevel"/>
    <w:tmpl w:val="A18E62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9B1B32"/>
    <w:multiLevelType w:val="hybridMultilevel"/>
    <w:tmpl w:val="2ACADBEA"/>
    <w:lvl w:ilvl="0" w:tplc="62D86C90">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7" w15:restartNumberingAfterBreak="0">
    <w:nsid w:val="7ED8664A"/>
    <w:multiLevelType w:val="multilevel"/>
    <w:tmpl w:val="C62281C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3720539">
    <w:abstractNumId w:val="36"/>
  </w:num>
  <w:num w:numId="2" w16cid:durableId="1306278976">
    <w:abstractNumId w:val="32"/>
  </w:num>
  <w:num w:numId="3" w16cid:durableId="89283415">
    <w:abstractNumId w:val="13"/>
  </w:num>
  <w:num w:numId="4" w16cid:durableId="413286029">
    <w:abstractNumId w:val="1"/>
  </w:num>
  <w:num w:numId="5" w16cid:durableId="223956734">
    <w:abstractNumId w:val="24"/>
  </w:num>
  <w:num w:numId="6" w16cid:durableId="36666053">
    <w:abstractNumId w:val="7"/>
  </w:num>
  <w:num w:numId="7" w16cid:durableId="570426105">
    <w:abstractNumId w:val="31"/>
  </w:num>
  <w:num w:numId="8" w16cid:durableId="125245473">
    <w:abstractNumId w:val="0"/>
  </w:num>
  <w:num w:numId="9" w16cid:durableId="1144200727">
    <w:abstractNumId w:val="16"/>
  </w:num>
  <w:num w:numId="10" w16cid:durableId="1659117729">
    <w:abstractNumId w:val="33"/>
  </w:num>
  <w:num w:numId="11" w16cid:durableId="382825933">
    <w:abstractNumId w:val="11"/>
  </w:num>
  <w:num w:numId="12" w16cid:durableId="744373307">
    <w:abstractNumId w:val="15"/>
  </w:num>
  <w:num w:numId="13" w16cid:durableId="988943758">
    <w:abstractNumId w:val="20"/>
  </w:num>
  <w:num w:numId="14" w16cid:durableId="97991208">
    <w:abstractNumId w:val="34"/>
  </w:num>
  <w:num w:numId="15" w16cid:durableId="1123033971">
    <w:abstractNumId w:val="19"/>
  </w:num>
  <w:num w:numId="16" w16cid:durableId="711618556">
    <w:abstractNumId w:val="6"/>
  </w:num>
  <w:num w:numId="17" w16cid:durableId="1214152603">
    <w:abstractNumId w:val="25"/>
  </w:num>
  <w:num w:numId="18" w16cid:durableId="218976844">
    <w:abstractNumId w:val="30"/>
  </w:num>
  <w:num w:numId="19" w16cid:durableId="839467167">
    <w:abstractNumId w:val="28"/>
  </w:num>
  <w:num w:numId="20" w16cid:durableId="1879512963">
    <w:abstractNumId w:val="4"/>
  </w:num>
  <w:num w:numId="21" w16cid:durableId="963078891">
    <w:abstractNumId w:val="26"/>
  </w:num>
  <w:num w:numId="22" w16cid:durableId="1982925142">
    <w:abstractNumId w:val="12"/>
  </w:num>
  <w:num w:numId="23" w16cid:durableId="1510171783">
    <w:abstractNumId w:val="22"/>
  </w:num>
  <w:num w:numId="24" w16cid:durableId="1566600856">
    <w:abstractNumId w:val="10"/>
  </w:num>
  <w:num w:numId="25" w16cid:durableId="274023436">
    <w:abstractNumId w:val="29"/>
  </w:num>
  <w:num w:numId="26" w16cid:durableId="1176337787">
    <w:abstractNumId w:val="21"/>
  </w:num>
  <w:num w:numId="27" w16cid:durableId="518815019">
    <w:abstractNumId w:val="14"/>
  </w:num>
  <w:num w:numId="28" w16cid:durableId="1057431187">
    <w:abstractNumId w:val="8"/>
  </w:num>
  <w:num w:numId="29" w16cid:durableId="1046563691">
    <w:abstractNumId w:val="18"/>
  </w:num>
  <w:num w:numId="30" w16cid:durableId="169755921">
    <w:abstractNumId w:val="5"/>
  </w:num>
  <w:num w:numId="31" w16cid:durableId="1872450075">
    <w:abstractNumId w:val="9"/>
  </w:num>
  <w:num w:numId="32" w16cid:durableId="399714941">
    <w:abstractNumId w:val="23"/>
  </w:num>
  <w:num w:numId="33" w16cid:durableId="183708465">
    <w:abstractNumId w:val="35"/>
  </w:num>
  <w:num w:numId="34" w16cid:durableId="1271355443">
    <w:abstractNumId w:val="27"/>
  </w:num>
  <w:num w:numId="35" w16cid:durableId="946230758">
    <w:abstractNumId w:val="17"/>
  </w:num>
  <w:num w:numId="36" w16cid:durableId="975454262">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0D4D"/>
    <w:rsid w:val="000030CE"/>
    <w:rsid w:val="000033EF"/>
    <w:rsid w:val="00004234"/>
    <w:rsid w:val="000044C4"/>
    <w:rsid w:val="00004E10"/>
    <w:rsid w:val="00004F6D"/>
    <w:rsid w:val="00005437"/>
    <w:rsid w:val="00007371"/>
    <w:rsid w:val="0000752D"/>
    <w:rsid w:val="00007C02"/>
    <w:rsid w:val="0001101E"/>
    <w:rsid w:val="00012A04"/>
    <w:rsid w:val="00013846"/>
    <w:rsid w:val="00013D54"/>
    <w:rsid w:val="00013FB8"/>
    <w:rsid w:val="000160BD"/>
    <w:rsid w:val="000161AB"/>
    <w:rsid w:val="000167F0"/>
    <w:rsid w:val="000170DC"/>
    <w:rsid w:val="00017557"/>
    <w:rsid w:val="000175B9"/>
    <w:rsid w:val="00020851"/>
    <w:rsid w:val="0002261B"/>
    <w:rsid w:val="00022854"/>
    <w:rsid w:val="000233A7"/>
    <w:rsid w:val="00023D5C"/>
    <w:rsid w:val="000241CB"/>
    <w:rsid w:val="00025AEF"/>
    <w:rsid w:val="00025E0F"/>
    <w:rsid w:val="000262F2"/>
    <w:rsid w:val="0003085E"/>
    <w:rsid w:val="000336B8"/>
    <w:rsid w:val="0003446F"/>
    <w:rsid w:val="0003584E"/>
    <w:rsid w:val="000371E5"/>
    <w:rsid w:val="0004047E"/>
    <w:rsid w:val="00041F15"/>
    <w:rsid w:val="00042253"/>
    <w:rsid w:val="000424BD"/>
    <w:rsid w:val="000435A5"/>
    <w:rsid w:val="00043856"/>
    <w:rsid w:val="000444A8"/>
    <w:rsid w:val="0004499F"/>
    <w:rsid w:val="00050A30"/>
    <w:rsid w:val="00050F2F"/>
    <w:rsid w:val="00052801"/>
    <w:rsid w:val="00054197"/>
    <w:rsid w:val="000565F9"/>
    <w:rsid w:val="000635E1"/>
    <w:rsid w:val="00063665"/>
    <w:rsid w:val="0006477D"/>
    <w:rsid w:val="00065CE5"/>
    <w:rsid w:val="00065DC0"/>
    <w:rsid w:val="00066796"/>
    <w:rsid w:val="00067818"/>
    <w:rsid w:val="00067A5F"/>
    <w:rsid w:val="00070F8A"/>
    <w:rsid w:val="00071C8F"/>
    <w:rsid w:val="0007309B"/>
    <w:rsid w:val="00073D3E"/>
    <w:rsid w:val="00073DD2"/>
    <w:rsid w:val="00074CE0"/>
    <w:rsid w:val="00076480"/>
    <w:rsid w:val="00081DE7"/>
    <w:rsid w:val="00083BDE"/>
    <w:rsid w:val="00083FF3"/>
    <w:rsid w:val="000841B6"/>
    <w:rsid w:val="0008601F"/>
    <w:rsid w:val="00086B04"/>
    <w:rsid w:val="00087138"/>
    <w:rsid w:val="00090569"/>
    <w:rsid w:val="000921F7"/>
    <w:rsid w:val="00093324"/>
    <w:rsid w:val="00093424"/>
    <w:rsid w:val="00093CC6"/>
    <w:rsid w:val="0009405A"/>
    <w:rsid w:val="0009690A"/>
    <w:rsid w:val="00096C46"/>
    <w:rsid w:val="00097B99"/>
    <w:rsid w:val="00097FCD"/>
    <w:rsid w:val="000A0F43"/>
    <w:rsid w:val="000A1D42"/>
    <w:rsid w:val="000A1E5A"/>
    <w:rsid w:val="000A37C6"/>
    <w:rsid w:val="000A3B19"/>
    <w:rsid w:val="000A4F04"/>
    <w:rsid w:val="000A61B2"/>
    <w:rsid w:val="000A6728"/>
    <w:rsid w:val="000A72AB"/>
    <w:rsid w:val="000B286D"/>
    <w:rsid w:val="000B2B9B"/>
    <w:rsid w:val="000B3ACB"/>
    <w:rsid w:val="000B4198"/>
    <w:rsid w:val="000B4E47"/>
    <w:rsid w:val="000B5975"/>
    <w:rsid w:val="000B635B"/>
    <w:rsid w:val="000B670A"/>
    <w:rsid w:val="000B7272"/>
    <w:rsid w:val="000B7E46"/>
    <w:rsid w:val="000C0AC8"/>
    <w:rsid w:val="000C2723"/>
    <w:rsid w:val="000C2A8A"/>
    <w:rsid w:val="000C35F8"/>
    <w:rsid w:val="000C5916"/>
    <w:rsid w:val="000C661F"/>
    <w:rsid w:val="000C6784"/>
    <w:rsid w:val="000C6B5F"/>
    <w:rsid w:val="000D1380"/>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896"/>
    <w:rsid w:val="000F59EE"/>
    <w:rsid w:val="000F7279"/>
    <w:rsid w:val="00101843"/>
    <w:rsid w:val="00102ECB"/>
    <w:rsid w:val="001043F6"/>
    <w:rsid w:val="00104A0F"/>
    <w:rsid w:val="00104EED"/>
    <w:rsid w:val="00105365"/>
    <w:rsid w:val="0010596D"/>
    <w:rsid w:val="0010688D"/>
    <w:rsid w:val="00106E6F"/>
    <w:rsid w:val="00106ED1"/>
    <w:rsid w:val="00107109"/>
    <w:rsid w:val="00107DBD"/>
    <w:rsid w:val="0011003E"/>
    <w:rsid w:val="00113BA0"/>
    <w:rsid w:val="00114055"/>
    <w:rsid w:val="00114286"/>
    <w:rsid w:val="001164F4"/>
    <w:rsid w:val="001179E0"/>
    <w:rsid w:val="00117BDA"/>
    <w:rsid w:val="0012120B"/>
    <w:rsid w:val="00121EA8"/>
    <w:rsid w:val="00122A26"/>
    <w:rsid w:val="00122ECC"/>
    <w:rsid w:val="001243A6"/>
    <w:rsid w:val="001249C0"/>
    <w:rsid w:val="00124AAA"/>
    <w:rsid w:val="00124B3B"/>
    <w:rsid w:val="00124E58"/>
    <w:rsid w:val="001254C5"/>
    <w:rsid w:val="001257C9"/>
    <w:rsid w:val="00126C71"/>
    <w:rsid w:val="00126F8E"/>
    <w:rsid w:val="00130126"/>
    <w:rsid w:val="0013019F"/>
    <w:rsid w:val="00130A67"/>
    <w:rsid w:val="00131398"/>
    <w:rsid w:val="001320D5"/>
    <w:rsid w:val="0013475A"/>
    <w:rsid w:val="00134F3C"/>
    <w:rsid w:val="00136D96"/>
    <w:rsid w:val="0013723D"/>
    <w:rsid w:val="0014116D"/>
    <w:rsid w:val="001430EA"/>
    <w:rsid w:val="00143E8E"/>
    <w:rsid w:val="001451BB"/>
    <w:rsid w:val="00145358"/>
    <w:rsid w:val="00145525"/>
    <w:rsid w:val="001461C5"/>
    <w:rsid w:val="001462F8"/>
    <w:rsid w:val="001473A8"/>
    <w:rsid w:val="0014789A"/>
    <w:rsid w:val="00147B16"/>
    <w:rsid w:val="00150611"/>
    <w:rsid w:val="0015288A"/>
    <w:rsid w:val="0015306B"/>
    <w:rsid w:val="00153FE2"/>
    <w:rsid w:val="001540AF"/>
    <w:rsid w:val="00156630"/>
    <w:rsid w:val="001570D1"/>
    <w:rsid w:val="0015758C"/>
    <w:rsid w:val="0015782C"/>
    <w:rsid w:val="00157C7E"/>
    <w:rsid w:val="00157EBB"/>
    <w:rsid w:val="00161A4C"/>
    <w:rsid w:val="00162286"/>
    <w:rsid w:val="00162464"/>
    <w:rsid w:val="0016256C"/>
    <w:rsid w:val="0016331A"/>
    <w:rsid w:val="00164064"/>
    <w:rsid w:val="001650E5"/>
    <w:rsid w:val="0016574F"/>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23"/>
    <w:rsid w:val="00181F4F"/>
    <w:rsid w:val="0018258F"/>
    <w:rsid w:val="00182F2B"/>
    <w:rsid w:val="00183427"/>
    <w:rsid w:val="00185BE3"/>
    <w:rsid w:val="00185FD4"/>
    <w:rsid w:val="00186048"/>
    <w:rsid w:val="00190F92"/>
    <w:rsid w:val="0019135C"/>
    <w:rsid w:val="00192ED9"/>
    <w:rsid w:val="00193202"/>
    <w:rsid w:val="00193AEA"/>
    <w:rsid w:val="001940F1"/>
    <w:rsid w:val="00194848"/>
    <w:rsid w:val="001A00EA"/>
    <w:rsid w:val="001A47E7"/>
    <w:rsid w:val="001A5AC2"/>
    <w:rsid w:val="001A5C6D"/>
    <w:rsid w:val="001A7ACA"/>
    <w:rsid w:val="001B2342"/>
    <w:rsid w:val="001B28A6"/>
    <w:rsid w:val="001B37BA"/>
    <w:rsid w:val="001B3E8A"/>
    <w:rsid w:val="001B5FF3"/>
    <w:rsid w:val="001B6C91"/>
    <w:rsid w:val="001C0B7D"/>
    <w:rsid w:val="001C2F98"/>
    <w:rsid w:val="001C4A08"/>
    <w:rsid w:val="001C5482"/>
    <w:rsid w:val="001C5586"/>
    <w:rsid w:val="001C591D"/>
    <w:rsid w:val="001C64A8"/>
    <w:rsid w:val="001C6A4A"/>
    <w:rsid w:val="001C703D"/>
    <w:rsid w:val="001C7834"/>
    <w:rsid w:val="001D30E6"/>
    <w:rsid w:val="001D3EEB"/>
    <w:rsid w:val="001D5015"/>
    <w:rsid w:val="001D54B9"/>
    <w:rsid w:val="001D5CC4"/>
    <w:rsid w:val="001D6E4D"/>
    <w:rsid w:val="001D7F64"/>
    <w:rsid w:val="001D7FF8"/>
    <w:rsid w:val="001E1853"/>
    <w:rsid w:val="001E1CA9"/>
    <w:rsid w:val="001E282F"/>
    <w:rsid w:val="001E305F"/>
    <w:rsid w:val="001E3E3F"/>
    <w:rsid w:val="001E4D0D"/>
    <w:rsid w:val="001E6081"/>
    <w:rsid w:val="001E6F4E"/>
    <w:rsid w:val="001E75B4"/>
    <w:rsid w:val="001E7A4B"/>
    <w:rsid w:val="001F1CBA"/>
    <w:rsid w:val="001F2D05"/>
    <w:rsid w:val="001F43CF"/>
    <w:rsid w:val="001F4CF5"/>
    <w:rsid w:val="001F6A82"/>
    <w:rsid w:val="001F7DFF"/>
    <w:rsid w:val="002000FE"/>
    <w:rsid w:val="0020010F"/>
    <w:rsid w:val="0020221F"/>
    <w:rsid w:val="00202847"/>
    <w:rsid w:val="00202BCE"/>
    <w:rsid w:val="00210F8A"/>
    <w:rsid w:val="002113EE"/>
    <w:rsid w:val="00211AB1"/>
    <w:rsid w:val="00212332"/>
    <w:rsid w:val="00213568"/>
    <w:rsid w:val="002136DF"/>
    <w:rsid w:val="00213769"/>
    <w:rsid w:val="00213952"/>
    <w:rsid w:val="00215B46"/>
    <w:rsid w:val="002160E9"/>
    <w:rsid w:val="00221004"/>
    <w:rsid w:val="00221A53"/>
    <w:rsid w:val="002233F9"/>
    <w:rsid w:val="00223467"/>
    <w:rsid w:val="00223C50"/>
    <w:rsid w:val="00226E57"/>
    <w:rsid w:val="002348B2"/>
    <w:rsid w:val="00240A86"/>
    <w:rsid w:val="00242A83"/>
    <w:rsid w:val="00243253"/>
    <w:rsid w:val="0024337A"/>
    <w:rsid w:val="00246187"/>
    <w:rsid w:val="00250288"/>
    <w:rsid w:val="00250627"/>
    <w:rsid w:val="00250AEF"/>
    <w:rsid w:val="00252D3B"/>
    <w:rsid w:val="002534DF"/>
    <w:rsid w:val="00253D4A"/>
    <w:rsid w:val="00253D4C"/>
    <w:rsid w:val="00255822"/>
    <w:rsid w:val="00255A35"/>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76A12"/>
    <w:rsid w:val="00277748"/>
    <w:rsid w:val="0028015F"/>
    <w:rsid w:val="002811B7"/>
    <w:rsid w:val="00281464"/>
    <w:rsid w:val="002816EE"/>
    <w:rsid w:val="0028188E"/>
    <w:rsid w:val="00281E62"/>
    <w:rsid w:val="00281FE3"/>
    <w:rsid w:val="0028258C"/>
    <w:rsid w:val="00282D11"/>
    <w:rsid w:val="00283124"/>
    <w:rsid w:val="00283AA5"/>
    <w:rsid w:val="00284DEF"/>
    <w:rsid w:val="00285A60"/>
    <w:rsid w:val="002873B2"/>
    <w:rsid w:val="0028752A"/>
    <w:rsid w:val="002903EE"/>
    <w:rsid w:val="00290CFD"/>
    <w:rsid w:val="00291315"/>
    <w:rsid w:val="002921B6"/>
    <w:rsid w:val="00292CF2"/>
    <w:rsid w:val="00293689"/>
    <w:rsid w:val="002946A7"/>
    <w:rsid w:val="00294CA9"/>
    <w:rsid w:val="00295D9B"/>
    <w:rsid w:val="0029600D"/>
    <w:rsid w:val="00297CEA"/>
    <w:rsid w:val="002A0601"/>
    <w:rsid w:val="002A26E9"/>
    <w:rsid w:val="002A2DB2"/>
    <w:rsid w:val="002A4A55"/>
    <w:rsid w:val="002A57B5"/>
    <w:rsid w:val="002A595B"/>
    <w:rsid w:val="002A5CD8"/>
    <w:rsid w:val="002A64CF"/>
    <w:rsid w:val="002A6BB5"/>
    <w:rsid w:val="002A7863"/>
    <w:rsid w:val="002B1158"/>
    <w:rsid w:val="002B2B3B"/>
    <w:rsid w:val="002B3538"/>
    <w:rsid w:val="002B47D5"/>
    <w:rsid w:val="002B5280"/>
    <w:rsid w:val="002B5EE3"/>
    <w:rsid w:val="002B61AC"/>
    <w:rsid w:val="002B65C2"/>
    <w:rsid w:val="002B79B6"/>
    <w:rsid w:val="002B7B1E"/>
    <w:rsid w:val="002C0E88"/>
    <w:rsid w:val="002C1C61"/>
    <w:rsid w:val="002C34A1"/>
    <w:rsid w:val="002C4357"/>
    <w:rsid w:val="002C700E"/>
    <w:rsid w:val="002C74CD"/>
    <w:rsid w:val="002C75BF"/>
    <w:rsid w:val="002D68BB"/>
    <w:rsid w:val="002D7C4A"/>
    <w:rsid w:val="002E1B46"/>
    <w:rsid w:val="002E2307"/>
    <w:rsid w:val="002E259C"/>
    <w:rsid w:val="002E2C72"/>
    <w:rsid w:val="002E4B93"/>
    <w:rsid w:val="002E6001"/>
    <w:rsid w:val="002E70B5"/>
    <w:rsid w:val="002F0340"/>
    <w:rsid w:val="002F1295"/>
    <w:rsid w:val="002F193E"/>
    <w:rsid w:val="002F4022"/>
    <w:rsid w:val="002F4FDD"/>
    <w:rsid w:val="002F5133"/>
    <w:rsid w:val="002F605D"/>
    <w:rsid w:val="002F6261"/>
    <w:rsid w:val="002F708A"/>
    <w:rsid w:val="002F7AC7"/>
    <w:rsid w:val="00300722"/>
    <w:rsid w:val="003022A5"/>
    <w:rsid w:val="00302AF8"/>
    <w:rsid w:val="00304406"/>
    <w:rsid w:val="00304773"/>
    <w:rsid w:val="003067B8"/>
    <w:rsid w:val="003069CA"/>
    <w:rsid w:val="0030783E"/>
    <w:rsid w:val="00310535"/>
    <w:rsid w:val="00310E44"/>
    <w:rsid w:val="0031204E"/>
    <w:rsid w:val="003131F6"/>
    <w:rsid w:val="00313FD7"/>
    <w:rsid w:val="00314336"/>
    <w:rsid w:val="003148EA"/>
    <w:rsid w:val="00315E5E"/>
    <w:rsid w:val="00316934"/>
    <w:rsid w:val="00322204"/>
    <w:rsid w:val="00324F2E"/>
    <w:rsid w:val="0032522A"/>
    <w:rsid w:val="0032559D"/>
    <w:rsid w:val="00325C3F"/>
    <w:rsid w:val="00326AA5"/>
    <w:rsid w:val="00326F5D"/>
    <w:rsid w:val="00330BE3"/>
    <w:rsid w:val="003338FD"/>
    <w:rsid w:val="00334B22"/>
    <w:rsid w:val="0033591B"/>
    <w:rsid w:val="00335C7E"/>
    <w:rsid w:val="00336357"/>
    <w:rsid w:val="003373B0"/>
    <w:rsid w:val="0034040D"/>
    <w:rsid w:val="003456E5"/>
    <w:rsid w:val="003458FC"/>
    <w:rsid w:val="00345FED"/>
    <w:rsid w:val="00346A3F"/>
    <w:rsid w:val="00347841"/>
    <w:rsid w:val="003479E3"/>
    <w:rsid w:val="0035020E"/>
    <w:rsid w:val="003532B6"/>
    <w:rsid w:val="00353D23"/>
    <w:rsid w:val="003541C4"/>
    <w:rsid w:val="00354649"/>
    <w:rsid w:val="0035631E"/>
    <w:rsid w:val="0036179C"/>
    <w:rsid w:val="00362A61"/>
    <w:rsid w:val="003645F1"/>
    <w:rsid w:val="00364709"/>
    <w:rsid w:val="00364D8E"/>
    <w:rsid w:val="00365201"/>
    <w:rsid w:val="00365732"/>
    <w:rsid w:val="003659A0"/>
    <w:rsid w:val="00365AAB"/>
    <w:rsid w:val="003662D5"/>
    <w:rsid w:val="003667E8"/>
    <w:rsid w:val="00367F7E"/>
    <w:rsid w:val="003701FD"/>
    <w:rsid w:val="00370786"/>
    <w:rsid w:val="0037172B"/>
    <w:rsid w:val="003720D6"/>
    <w:rsid w:val="00373435"/>
    <w:rsid w:val="00374C63"/>
    <w:rsid w:val="00376174"/>
    <w:rsid w:val="00377E52"/>
    <w:rsid w:val="003810A8"/>
    <w:rsid w:val="00381634"/>
    <w:rsid w:val="00381851"/>
    <w:rsid w:val="00381BB9"/>
    <w:rsid w:val="00384800"/>
    <w:rsid w:val="00384AC9"/>
    <w:rsid w:val="00385C0A"/>
    <w:rsid w:val="003872CE"/>
    <w:rsid w:val="00393032"/>
    <w:rsid w:val="0039335B"/>
    <w:rsid w:val="00395F8F"/>
    <w:rsid w:val="003964B8"/>
    <w:rsid w:val="00397E2D"/>
    <w:rsid w:val="003A0693"/>
    <w:rsid w:val="003A2FE4"/>
    <w:rsid w:val="003A4117"/>
    <w:rsid w:val="003A4925"/>
    <w:rsid w:val="003A4ACB"/>
    <w:rsid w:val="003A4B0C"/>
    <w:rsid w:val="003A51D9"/>
    <w:rsid w:val="003B052D"/>
    <w:rsid w:val="003B0A1A"/>
    <w:rsid w:val="003B2270"/>
    <w:rsid w:val="003B38DD"/>
    <w:rsid w:val="003B57C9"/>
    <w:rsid w:val="003B71C1"/>
    <w:rsid w:val="003B7586"/>
    <w:rsid w:val="003C07DA"/>
    <w:rsid w:val="003C20A3"/>
    <w:rsid w:val="003C2220"/>
    <w:rsid w:val="003C295F"/>
    <w:rsid w:val="003C3C79"/>
    <w:rsid w:val="003C40AA"/>
    <w:rsid w:val="003C4F25"/>
    <w:rsid w:val="003D0A03"/>
    <w:rsid w:val="003D2AD3"/>
    <w:rsid w:val="003D3EAF"/>
    <w:rsid w:val="003D64A2"/>
    <w:rsid w:val="003D6F79"/>
    <w:rsid w:val="003E0212"/>
    <w:rsid w:val="003E0551"/>
    <w:rsid w:val="003E199F"/>
    <w:rsid w:val="003E1BB6"/>
    <w:rsid w:val="003E1E38"/>
    <w:rsid w:val="003E2139"/>
    <w:rsid w:val="003E226F"/>
    <w:rsid w:val="003E2D27"/>
    <w:rsid w:val="003E4BE5"/>
    <w:rsid w:val="003E55FF"/>
    <w:rsid w:val="003E5A7E"/>
    <w:rsid w:val="003E5E74"/>
    <w:rsid w:val="003F0CDD"/>
    <w:rsid w:val="003F0D44"/>
    <w:rsid w:val="003F1013"/>
    <w:rsid w:val="003F1E1C"/>
    <w:rsid w:val="003F2157"/>
    <w:rsid w:val="003F344E"/>
    <w:rsid w:val="003F4624"/>
    <w:rsid w:val="003F62E7"/>
    <w:rsid w:val="004008DC"/>
    <w:rsid w:val="00403D54"/>
    <w:rsid w:val="00405185"/>
    <w:rsid w:val="0040626A"/>
    <w:rsid w:val="00406EAA"/>
    <w:rsid w:val="00407179"/>
    <w:rsid w:val="004111D3"/>
    <w:rsid w:val="00411B5B"/>
    <w:rsid w:val="00411B9E"/>
    <w:rsid w:val="00415363"/>
    <w:rsid w:val="00416AAE"/>
    <w:rsid w:val="00417935"/>
    <w:rsid w:val="00420628"/>
    <w:rsid w:val="00421CB4"/>
    <w:rsid w:val="004235B0"/>
    <w:rsid w:val="00423CC9"/>
    <w:rsid w:val="004247FD"/>
    <w:rsid w:val="00425FEE"/>
    <w:rsid w:val="004268EC"/>
    <w:rsid w:val="00431497"/>
    <w:rsid w:val="00431B72"/>
    <w:rsid w:val="00433373"/>
    <w:rsid w:val="00434058"/>
    <w:rsid w:val="00434721"/>
    <w:rsid w:val="00434887"/>
    <w:rsid w:val="004352D4"/>
    <w:rsid w:val="00436E6C"/>
    <w:rsid w:val="0043721D"/>
    <w:rsid w:val="00437AF1"/>
    <w:rsid w:val="00440C4B"/>
    <w:rsid w:val="00441E9C"/>
    <w:rsid w:val="00444FFE"/>
    <w:rsid w:val="0044557D"/>
    <w:rsid w:val="00445600"/>
    <w:rsid w:val="0044642F"/>
    <w:rsid w:val="0044644A"/>
    <w:rsid w:val="00446FB5"/>
    <w:rsid w:val="00450D1C"/>
    <w:rsid w:val="00451577"/>
    <w:rsid w:val="004532B0"/>
    <w:rsid w:val="004549F8"/>
    <w:rsid w:val="00454D5F"/>
    <w:rsid w:val="00455D5E"/>
    <w:rsid w:val="00456490"/>
    <w:rsid w:val="00456EDC"/>
    <w:rsid w:val="0045707D"/>
    <w:rsid w:val="004576BC"/>
    <w:rsid w:val="004600F6"/>
    <w:rsid w:val="00460BAA"/>
    <w:rsid w:val="00461308"/>
    <w:rsid w:val="00462CDD"/>
    <w:rsid w:val="00462F0E"/>
    <w:rsid w:val="004637B1"/>
    <w:rsid w:val="0046389D"/>
    <w:rsid w:val="004640F5"/>
    <w:rsid w:val="00464F53"/>
    <w:rsid w:val="00465AD5"/>
    <w:rsid w:val="00465EDF"/>
    <w:rsid w:val="00466BFB"/>
    <w:rsid w:val="0046755E"/>
    <w:rsid w:val="00471299"/>
    <w:rsid w:val="004713EB"/>
    <w:rsid w:val="0047214E"/>
    <w:rsid w:val="00472513"/>
    <w:rsid w:val="004738A0"/>
    <w:rsid w:val="004762A5"/>
    <w:rsid w:val="00476F51"/>
    <w:rsid w:val="00480A7A"/>
    <w:rsid w:val="00481347"/>
    <w:rsid w:val="00482015"/>
    <w:rsid w:val="004825D5"/>
    <w:rsid w:val="00487A38"/>
    <w:rsid w:val="004900EA"/>
    <w:rsid w:val="00490321"/>
    <w:rsid w:val="004909DF"/>
    <w:rsid w:val="00490F3F"/>
    <w:rsid w:val="004927CA"/>
    <w:rsid w:val="00493162"/>
    <w:rsid w:val="004935F3"/>
    <w:rsid w:val="00494C7C"/>
    <w:rsid w:val="00495B6A"/>
    <w:rsid w:val="0049625D"/>
    <w:rsid w:val="0049760F"/>
    <w:rsid w:val="0049788E"/>
    <w:rsid w:val="00497CF5"/>
    <w:rsid w:val="004A06CA"/>
    <w:rsid w:val="004A1637"/>
    <w:rsid w:val="004A2522"/>
    <w:rsid w:val="004A25C8"/>
    <w:rsid w:val="004A2A3F"/>
    <w:rsid w:val="004A3033"/>
    <w:rsid w:val="004A3BA7"/>
    <w:rsid w:val="004A40EF"/>
    <w:rsid w:val="004A64CB"/>
    <w:rsid w:val="004A7B10"/>
    <w:rsid w:val="004B016D"/>
    <w:rsid w:val="004B0661"/>
    <w:rsid w:val="004B0B3F"/>
    <w:rsid w:val="004B0E15"/>
    <w:rsid w:val="004B1BD7"/>
    <w:rsid w:val="004B1DA2"/>
    <w:rsid w:val="004B2320"/>
    <w:rsid w:val="004B39F3"/>
    <w:rsid w:val="004B3C9E"/>
    <w:rsid w:val="004B423E"/>
    <w:rsid w:val="004B4CA1"/>
    <w:rsid w:val="004B5639"/>
    <w:rsid w:val="004B5CAA"/>
    <w:rsid w:val="004B65F1"/>
    <w:rsid w:val="004B7E03"/>
    <w:rsid w:val="004C0663"/>
    <w:rsid w:val="004C0B9A"/>
    <w:rsid w:val="004C31D2"/>
    <w:rsid w:val="004C3DBE"/>
    <w:rsid w:val="004C5642"/>
    <w:rsid w:val="004C69CB"/>
    <w:rsid w:val="004D1F8F"/>
    <w:rsid w:val="004D6B1F"/>
    <w:rsid w:val="004D7C78"/>
    <w:rsid w:val="004E0891"/>
    <w:rsid w:val="004E222D"/>
    <w:rsid w:val="004E3E59"/>
    <w:rsid w:val="004E4129"/>
    <w:rsid w:val="004E42A9"/>
    <w:rsid w:val="004E4723"/>
    <w:rsid w:val="004E4AFE"/>
    <w:rsid w:val="004E4FD0"/>
    <w:rsid w:val="004E52B1"/>
    <w:rsid w:val="004E64A9"/>
    <w:rsid w:val="004F02AE"/>
    <w:rsid w:val="004F164E"/>
    <w:rsid w:val="004F19A4"/>
    <w:rsid w:val="004F2388"/>
    <w:rsid w:val="004F2615"/>
    <w:rsid w:val="004F2D09"/>
    <w:rsid w:val="004F2DE0"/>
    <w:rsid w:val="004F3A0E"/>
    <w:rsid w:val="004F4348"/>
    <w:rsid w:val="00500597"/>
    <w:rsid w:val="00500C2E"/>
    <w:rsid w:val="005010E4"/>
    <w:rsid w:val="005026D7"/>
    <w:rsid w:val="00502C6E"/>
    <w:rsid w:val="005039A1"/>
    <w:rsid w:val="0050575D"/>
    <w:rsid w:val="00506C74"/>
    <w:rsid w:val="00507486"/>
    <w:rsid w:val="00507588"/>
    <w:rsid w:val="00507905"/>
    <w:rsid w:val="00507D3C"/>
    <w:rsid w:val="005105E0"/>
    <w:rsid w:val="0051061E"/>
    <w:rsid w:val="005128E7"/>
    <w:rsid w:val="00512D5F"/>
    <w:rsid w:val="00513046"/>
    <w:rsid w:val="00514A0E"/>
    <w:rsid w:val="00514E5E"/>
    <w:rsid w:val="005159CD"/>
    <w:rsid w:val="0051664E"/>
    <w:rsid w:val="00516B52"/>
    <w:rsid w:val="0052107E"/>
    <w:rsid w:val="00521B7E"/>
    <w:rsid w:val="00521CFF"/>
    <w:rsid w:val="00524AF6"/>
    <w:rsid w:val="0052736E"/>
    <w:rsid w:val="00530A25"/>
    <w:rsid w:val="00532D56"/>
    <w:rsid w:val="00533966"/>
    <w:rsid w:val="005348FD"/>
    <w:rsid w:val="00537D83"/>
    <w:rsid w:val="00541BAF"/>
    <w:rsid w:val="00542F45"/>
    <w:rsid w:val="005432C9"/>
    <w:rsid w:val="00546479"/>
    <w:rsid w:val="00546A40"/>
    <w:rsid w:val="00546BB1"/>
    <w:rsid w:val="005509D5"/>
    <w:rsid w:val="00550CF3"/>
    <w:rsid w:val="00550D2F"/>
    <w:rsid w:val="005516BB"/>
    <w:rsid w:val="00551BD7"/>
    <w:rsid w:val="0055299E"/>
    <w:rsid w:val="00552B40"/>
    <w:rsid w:val="005537FB"/>
    <w:rsid w:val="00553D41"/>
    <w:rsid w:val="0055501A"/>
    <w:rsid w:val="0055568C"/>
    <w:rsid w:val="00555EE5"/>
    <w:rsid w:val="00557B74"/>
    <w:rsid w:val="00560A50"/>
    <w:rsid w:val="00560F6B"/>
    <w:rsid w:val="005622EA"/>
    <w:rsid w:val="005635C2"/>
    <w:rsid w:val="00563FAE"/>
    <w:rsid w:val="00564B4A"/>
    <w:rsid w:val="00565F0C"/>
    <w:rsid w:val="00565F5D"/>
    <w:rsid w:val="005670A8"/>
    <w:rsid w:val="005711F9"/>
    <w:rsid w:val="00571BEC"/>
    <w:rsid w:val="00572BD4"/>
    <w:rsid w:val="005741E5"/>
    <w:rsid w:val="005748BD"/>
    <w:rsid w:val="00574BFB"/>
    <w:rsid w:val="00574CC2"/>
    <w:rsid w:val="00574D21"/>
    <w:rsid w:val="00574DC3"/>
    <w:rsid w:val="00576594"/>
    <w:rsid w:val="005808B7"/>
    <w:rsid w:val="00580D2D"/>
    <w:rsid w:val="0058181E"/>
    <w:rsid w:val="00582F87"/>
    <w:rsid w:val="00583EFC"/>
    <w:rsid w:val="00584E64"/>
    <w:rsid w:val="0058582C"/>
    <w:rsid w:val="00586E24"/>
    <w:rsid w:val="0059027A"/>
    <w:rsid w:val="00590283"/>
    <w:rsid w:val="00591B69"/>
    <w:rsid w:val="005930B9"/>
    <w:rsid w:val="00594EED"/>
    <w:rsid w:val="00595836"/>
    <w:rsid w:val="00596197"/>
    <w:rsid w:val="005A1190"/>
    <w:rsid w:val="005A1635"/>
    <w:rsid w:val="005A1771"/>
    <w:rsid w:val="005A23E3"/>
    <w:rsid w:val="005A2B6E"/>
    <w:rsid w:val="005A3AD1"/>
    <w:rsid w:val="005A3D2B"/>
    <w:rsid w:val="005A724F"/>
    <w:rsid w:val="005B04CB"/>
    <w:rsid w:val="005B0C98"/>
    <w:rsid w:val="005B1007"/>
    <w:rsid w:val="005B43CB"/>
    <w:rsid w:val="005B5C2C"/>
    <w:rsid w:val="005B6BB5"/>
    <w:rsid w:val="005B7127"/>
    <w:rsid w:val="005B742D"/>
    <w:rsid w:val="005B7FD2"/>
    <w:rsid w:val="005C162C"/>
    <w:rsid w:val="005C395F"/>
    <w:rsid w:val="005C3E8D"/>
    <w:rsid w:val="005C479C"/>
    <w:rsid w:val="005C5C4A"/>
    <w:rsid w:val="005C6140"/>
    <w:rsid w:val="005C6168"/>
    <w:rsid w:val="005C65B2"/>
    <w:rsid w:val="005C6E14"/>
    <w:rsid w:val="005C6F77"/>
    <w:rsid w:val="005C7B21"/>
    <w:rsid w:val="005D0526"/>
    <w:rsid w:val="005D07FC"/>
    <w:rsid w:val="005D43FB"/>
    <w:rsid w:val="005D7595"/>
    <w:rsid w:val="005E1AA5"/>
    <w:rsid w:val="005E1F3A"/>
    <w:rsid w:val="005E219F"/>
    <w:rsid w:val="005E2551"/>
    <w:rsid w:val="005E5A2B"/>
    <w:rsid w:val="005E613C"/>
    <w:rsid w:val="005E62ED"/>
    <w:rsid w:val="005F112A"/>
    <w:rsid w:val="005F14D6"/>
    <w:rsid w:val="005F1C15"/>
    <w:rsid w:val="005F30F3"/>
    <w:rsid w:val="005F31DE"/>
    <w:rsid w:val="005F4CDE"/>
    <w:rsid w:val="005F4E1B"/>
    <w:rsid w:val="005F5AF6"/>
    <w:rsid w:val="005F7B77"/>
    <w:rsid w:val="00603985"/>
    <w:rsid w:val="006048DC"/>
    <w:rsid w:val="00604DDA"/>
    <w:rsid w:val="00606415"/>
    <w:rsid w:val="00607A41"/>
    <w:rsid w:val="00607CD1"/>
    <w:rsid w:val="00607FA3"/>
    <w:rsid w:val="00610615"/>
    <w:rsid w:val="00614CAD"/>
    <w:rsid w:val="0061558C"/>
    <w:rsid w:val="00616E00"/>
    <w:rsid w:val="00617187"/>
    <w:rsid w:val="006202A8"/>
    <w:rsid w:val="0062055F"/>
    <w:rsid w:val="00620A1B"/>
    <w:rsid w:val="00622195"/>
    <w:rsid w:val="006239C1"/>
    <w:rsid w:val="00625080"/>
    <w:rsid w:val="006254BD"/>
    <w:rsid w:val="00626203"/>
    <w:rsid w:val="00626B53"/>
    <w:rsid w:val="00626B93"/>
    <w:rsid w:val="006304B7"/>
    <w:rsid w:val="0063066A"/>
    <w:rsid w:val="006312A6"/>
    <w:rsid w:val="00632466"/>
    <w:rsid w:val="00633512"/>
    <w:rsid w:val="00633E28"/>
    <w:rsid w:val="00634071"/>
    <w:rsid w:val="0063543A"/>
    <w:rsid w:val="00636127"/>
    <w:rsid w:val="006365AC"/>
    <w:rsid w:val="0063711A"/>
    <w:rsid w:val="006400F9"/>
    <w:rsid w:val="00641739"/>
    <w:rsid w:val="00641B93"/>
    <w:rsid w:val="00642485"/>
    <w:rsid w:val="00642F70"/>
    <w:rsid w:val="00646FE6"/>
    <w:rsid w:val="006470D1"/>
    <w:rsid w:val="0064735C"/>
    <w:rsid w:val="006476F1"/>
    <w:rsid w:val="0065099D"/>
    <w:rsid w:val="00650C2B"/>
    <w:rsid w:val="006529D1"/>
    <w:rsid w:val="00652D20"/>
    <w:rsid w:val="006531EA"/>
    <w:rsid w:val="00653C51"/>
    <w:rsid w:val="00653F5A"/>
    <w:rsid w:val="0065449E"/>
    <w:rsid w:val="00655D3C"/>
    <w:rsid w:val="00656E96"/>
    <w:rsid w:val="00657471"/>
    <w:rsid w:val="00661E66"/>
    <w:rsid w:val="00661FB0"/>
    <w:rsid w:val="00662313"/>
    <w:rsid w:val="006623CF"/>
    <w:rsid w:val="0066256E"/>
    <w:rsid w:val="00662996"/>
    <w:rsid w:val="006633DF"/>
    <w:rsid w:val="00663C23"/>
    <w:rsid w:val="00663FE2"/>
    <w:rsid w:val="00664466"/>
    <w:rsid w:val="006650BF"/>
    <w:rsid w:val="00665CEB"/>
    <w:rsid w:val="0066686E"/>
    <w:rsid w:val="00666ADB"/>
    <w:rsid w:val="00666BF8"/>
    <w:rsid w:val="0066732D"/>
    <w:rsid w:val="00670BED"/>
    <w:rsid w:val="00671C60"/>
    <w:rsid w:val="00671F91"/>
    <w:rsid w:val="0067226E"/>
    <w:rsid w:val="006724BE"/>
    <w:rsid w:val="006724F2"/>
    <w:rsid w:val="00672631"/>
    <w:rsid w:val="00672EAF"/>
    <w:rsid w:val="0067410D"/>
    <w:rsid w:val="00674FB1"/>
    <w:rsid w:val="00675A8B"/>
    <w:rsid w:val="00676AF5"/>
    <w:rsid w:val="00681435"/>
    <w:rsid w:val="006822EB"/>
    <w:rsid w:val="0068243D"/>
    <w:rsid w:val="00683EE6"/>
    <w:rsid w:val="00684A53"/>
    <w:rsid w:val="00684FFE"/>
    <w:rsid w:val="00691D15"/>
    <w:rsid w:val="006922BF"/>
    <w:rsid w:val="006938E8"/>
    <w:rsid w:val="00693BAC"/>
    <w:rsid w:val="00693E0D"/>
    <w:rsid w:val="0069607B"/>
    <w:rsid w:val="006960D2"/>
    <w:rsid w:val="006963B5"/>
    <w:rsid w:val="00696EC0"/>
    <w:rsid w:val="006A3394"/>
    <w:rsid w:val="006A385F"/>
    <w:rsid w:val="006A3A6E"/>
    <w:rsid w:val="006A3B68"/>
    <w:rsid w:val="006A42C5"/>
    <w:rsid w:val="006A42CF"/>
    <w:rsid w:val="006A5AAC"/>
    <w:rsid w:val="006A62B4"/>
    <w:rsid w:val="006A63FA"/>
    <w:rsid w:val="006A7D45"/>
    <w:rsid w:val="006B0189"/>
    <w:rsid w:val="006B2A17"/>
    <w:rsid w:val="006B3CAE"/>
    <w:rsid w:val="006B48CC"/>
    <w:rsid w:val="006B53B7"/>
    <w:rsid w:val="006B6B24"/>
    <w:rsid w:val="006C0A59"/>
    <w:rsid w:val="006C1416"/>
    <w:rsid w:val="006C789F"/>
    <w:rsid w:val="006D018E"/>
    <w:rsid w:val="006D6697"/>
    <w:rsid w:val="006D6C75"/>
    <w:rsid w:val="006D7C81"/>
    <w:rsid w:val="006E1564"/>
    <w:rsid w:val="006E1E5B"/>
    <w:rsid w:val="006E24A5"/>
    <w:rsid w:val="006E24D7"/>
    <w:rsid w:val="006E3520"/>
    <w:rsid w:val="006E3805"/>
    <w:rsid w:val="006E42D5"/>
    <w:rsid w:val="006E55B4"/>
    <w:rsid w:val="006E57AF"/>
    <w:rsid w:val="006E6740"/>
    <w:rsid w:val="006E6F5F"/>
    <w:rsid w:val="006E7A42"/>
    <w:rsid w:val="006F0C9B"/>
    <w:rsid w:val="006F232E"/>
    <w:rsid w:val="006F26A9"/>
    <w:rsid w:val="006F49D1"/>
    <w:rsid w:val="006F4BC1"/>
    <w:rsid w:val="006F787F"/>
    <w:rsid w:val="006F7893"/>
    <w:rsid w:val="00700B4F"/>
    <w:rsid w:val="007015D2"/>
    <w:rsid w:val="00701CDF"/>
    <w:rsid w:val="007025AC"/>
    <w:rsid w:val="00702670"/>
    <w:rsid w:val="00702ACC"/>
    <w:rsid w:val="0070374D"/>
    <w:rsid w:val="007038D4"/>
    <w:rsid w:val="00703BCD"/>
    <w:rsid w:val="00704970"/>
    <w:rsid w:val="00704E65"/>
    <w:rsid w:val="00704FA8"/>
    <w:rsid w:val="00706C60"/>
    <w:rsid w:val="00706D36"/>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7D4"/>
    <w:rsid w:val="007229ED"/>
    <w:rsid w:val="0072429E"/>
    <w:rsid w:val="0072483E"/>
    <w:rsid w:val="0072495C"/>
    <w:rsid w:val="00724EAD"/>
    <w:rsid w:val="00724EE4"/>
    <w:rsid w:val="00725927"/>
    <w:rsid w:val="007309CD"/>
    <w:rsid w:val="007323DA"/>
    <w:rsid w:val="007354FC"/>
    <w:rsid w:val="0073575D"/>
    <w:rsid w:val="007432B1"/>
    <w:rsid w:val="0074605A"/>
    <w:rsid w:val="00750AF8"/>
    <w:rsid w:val="00751F9A"/>
    <w:rsid w:val="00752A16"/>
    <w:rsid w:val="00752A2E"/>
    <w:rsid w:val="00754A4D"/>
    <w:rsid w:val="00755042"/>
    <w:rsid w:val="00755DD8"/>
    <w:rsid w:val="00755F36"/>
    <w:rsid w:val="00756D17"/>
    <w:rsid w:val="007574C9"/>
    <w:rsid w:val="00763313"/>
    <w:rsid w:val="00763595"/>
    <w:rsid w:val="00763994"/>
    <w:rsid w:val="00770DF9"/>
    <w:rsid w:val="0077147B"/>
    <w:rsid w:val="00771D45"/>
    <w:rsid w:val="00772929"/>
    <w:rsid w:val="007747AA"/>
    <w:rsid w:val="00774ED0"/>
    <w:rsid w:val="007751E2"/>
    <w:rsid w:val="00776549"/>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4E94"/>
    <w:rsid w:val="007A6CCF"/>
    <w:rsid w:val="007A724B"/>
    <w:rsid w:val="007A7E4E"/>
    <w:rsid w:val="007B00C0"/>
    <w:rsid w:val="007B096E"/>
    <w:rsid w:val="007B0A35"/>
    <w:rsid w:val="007B0AF0"/>
    <w:rsid w:val="007B33A4"/>
    <w:rsid w:val="007B4EFC"/>
    <w:rsid w:val="007B508E"/>
    <w:rsid w:val="007B7ACB"/>
    <w:rsid w:val="007C0A51"/>
    <w:rsid w:val="007C28A1"/>
    <w:rsid w:val="007C3450"/>
    <w:rsid w:val="007C38BD"/>
    <w:rsid w:val="007C4166"/>
    <w:rsid w:val="007C41BA"/>
    <w:rsid w:val="007C450A"/>
    <w:rsid w:val="007C4984"/>
    <w:rsid w:val="007C5328"/>
    <w:rsid w:val="007C6E56"/>
    <w:rsid w:val="007C7450"/>
    <w:rsid w:val="007C7D07"/>
    <w:rsid w:val="007D05B4"/>
    <w:rsid w:val="007D0B15"/>
    <w:rsid w:val="007D1F37"/>
    <w:rsid w:val="007D30F8"/>
    <w:rsid w:val="007D572F"/>
    <w:rsid w:val="007D59E7"/>
    <w:rsid w:val="007D615B"/>
    <w:rsid w:val="007E0633"/>
    <w:rsid w:val="007E0A7D"/>
    <w:rsid w:val="007E149B"/>
    <w:rsid w:val="007E2801"/>
    <w:rsid w:val="007E3AD9"/>
    <w:rsid w:val="007E3FC2"/>
    <w:rsid w:val="007E4854"/>
    <w:rsid w:val="007E5BB3"/>
    <w:rsid w:val="007E5DB1"/>
    <w:rsid w:val="007E625A"/>
    <w:rsid w:val="007E6AFE"/>
    <w:rsid w:val="007E73C1"/>
    <w:rsid w:val="007F0B21"/>
    <w:rsid w:val="007F0FAC"/>
    <w:rsid w:val="007F1D77"/>
    <w:rsid w:val="007F20F0"/>
    <w:rsid w:val="007F21F5"/>
    <w:rsid w:val="007F25D0"/>
    <w:rsid w:val="007F25D5"/>
    <w:rsid w:val="007F303A"/>
    <w:rsid w:val="007F689B"/>
    <w:rsid w:val="007F6D5B"/>
    <w:rsid w:val="007F7097"/>
    <w:rsid w:val="007F7AEA"/>
    <w:rsid w:val="008022F8"/>
    <w:rsid w:val="00802744"/>
    <w:rsid w:val="008028CE"/>
    <w:rsid w:val="00802A37"/>
    <w:rsid w:val="00802C46"/>
    <w:rsid w:val="00805DB7"/>
    <w:rsid w:val="008101CB"/>
    <w:rsid w:val="0081075C"/>
    <w:rsid w:val="00811574"/>
    <w:rsid w:val="00811E5A"/>
    <w:rsid w:val="00812CF3"/>
    <w:rsid w:val="0081348B"/>
    <w:rsid w:val="00813B19"/>
    <w:rsid w:val="008142A6"/>
    <w:rsid w:val="00814AC9"/>
    <w:rsid w:val="0081675D"/>
    <w:rsid w:val="00816ED2"/>
    <w:rsid w:val="00817107"/>
    <w:rsid w:val="0081756E"/>
    <w:rsid w:val="00817B75"/>
    <w:rsid w:val="00820553"/>
    <w:rsid w:val="008215EF"/>
    <w:rsid w:val="00821AD6"/>
    <w:rsid w:val="00824713"/>
    <w:rsid w:val="00827863"/>
    <w:rsid w:val="0083115C"/>
    <w:rsid w:val="00831BB2"/>
    <w:rsid w:val="00832404"/>
    <w:rsid w:val="008325EB"/>
    <w:rsid w:val="00833506"/>
    <w:rsid w:val="00833C1A"/>
    <w:rsid w:val="008340C2"/>
    <w:rsid w:val="008348E9"/>
    <w:rsid w:val="00835E47"/>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97C"/>
    <w:rsid w:val="00851E79"/>
    <w:rsid w:val="00852BFF"/>
    <w:rsid w:val="0085553E"/>
    <w:rsid w:val="00856076"/>
    <w:rsid w:val="008575CF"/>
    <w:rsid w:val="00861FBF"/>
    <w:rsid w:val="008620D8"/>
    <w:rsid w:val="008626C7"/>
    <w:rsid w:val="008631D0"/>
    <w:rsid w:val="00863BC3"/>
    <w:rsid w:val="00864570"/>
    <w:rsid w:val="00864608"/>
    <w:rsid w:val="00865A11"/>
    <w:rsid w:val="008664E1"/>
    <w:rsid w:val="00866723"/>
    <w:rsid w:val="008667F9"/>
    <w:rsid w:val="00867F67"/>
    <w:rsid w:val="008735DB"/>
    <w:rsid w:val="00874599"/>
    <w:rsid w:val="008757E4"/>
    <w:rsid w:val="008761DB"/>
    <w:rsid w:val="00876DE1"/>
    <w:rsid w:val="00877D32"/>
    <w:rsid w:val="00880760"/>
    <w:rsid w:val="00880AD5"/>
    <w:rsid w:val="00880B0B"/>
    <w:rsid w:val="00882F24"/>
    <w:rsid w:val="0088358A"/>
    <w:rsid w:val="00883B7D"/>
    <w:rsid w:val="00884304"/>
    <w:rsid w:val="00885F6B"/>
    <w:rsid w:val="00891316"/>
    <w:rsid w:val="00891708"/>
    <w:rsid w:val="0089180C"/>
    <w:rsid w:val="0089212C"/>
    <w:rsid w:val="008930AA"/>
    <w:rsid w:val="00895715"/>
    <w:rsid w:val="00895BC2"/>
    <w:rsid w:val="00895D00"/>
    <w:rsid w:val="00896DD8"/>
    <w:rsid w:val="00897502"/>
    <w:rsid w:val="00897A8E"/>
    <w:rsid w:val="008A0929"/>
    <w:rsid w:val="008A3073"/>
    <w:rsid w:val="008A5CC0"/>
    <w:rsid w:val="008A660D"/>
    <w:rsid w:val="008A74FC"/>
    <w:rsid w:val="008B2589"/>
    <w:rsid w:val="008B2C40"/>
    <w:rsid w:val="008B33DD"/>
    <w:rsid w:val="008B350A"/>
    <w:rsid w:val="008B3604"/>
    <w:rsid w:val="008B3CA9"/>
    <w:rsid w:val="008B4855"/>
    <w:rsid w:val="008B50C4"/>
    <w:rsid w:val="008B567D"/>
    <w:rsid w:val="008B6101"/>
    <w:rsid w:val="008B68EE"/>
    <w:rsid w:val="008B7E89"/>
    <w:rsid w:val="008C0571"/>
    <w:rsid w:val="008C0E24"/>
    <w:rsid w:val="008C1E80"/>
    <w:rsid w:val="008C24D2"/>
    <w:rsid w:val="008C465F"/>
    <w:rsid w:val="008C508C"/>
    <w:rsid w:val="008C533A"/>
    <w:rsid w:val="008C5C02"/>
    <w:rsid w:val="008C5E2C"/>
    <w:rsid w:val="008C5EDB"/>
    <w:rsid w:val="008C79EA"/>
    <w:rsid w:val="008C7A0C"/>
    <w:rsid w:val="008D0E21"/>
    <w:rsid w:val="008D2E4D"/>
    <w:rsid w:val="008D2F3C"/>
    <w:rsid w:val="008D2F71"/>
    <w:rsid w:val="008D59E6"/>
    <w:rsid w:val="008D5B3F"/>
    <w:rsid w:val="008D68C9"/>
    <w:rsid w:val="008D6E42"/>
    <w:rsid w:val="008E1B51"/>
    <w:rsid w:val="008E37B4"/>
    <w:rsid w:val="008E39C8"/>
    <w:rsid w:val="008E39D6"/>
    <w:rsid w:val="008E4771"/>
    <w:rsid w:val="008E6B15"/>
    <w:rsid w:val="008F09D7"/>
    <w:rsid w:val="008F256C"/>
    <w:rsid w:val="008F2C82"/>
    <w:rsid w:val="008F57FD"/>
    <w:rsid w:val="008F6347"/>
    <w:rsid w:val="008F6491"/>
    <w:rsid w:val="008F7F7B"/>
    <w:rsid w:val="009001E8"/>
    <w:rsid w:val="00900577"/>
    <w:rsid w:val="009012D8"/>
    <w:rsid w:val="009016F9"/>
    <w:rsid w:val="009020C5"/>
    <w:rsid w:val="00903ABF"/>
    <w:rsid w:val="009041B8"/>
    <w:rsid w:val="009069EC"/>
    <w:rsid w:val="00906F5F"/>
    <w:rsid w:val="00907241"/>
    <w:rsid w:val="00907F5E"/>
    <w:rsid w:val="009155BA"/>
    <w:rsid w:val="0092093E"/>
    <w:rsid w:val="00920A73"/>
    <w:rsid w:val="00921089"/>
    <w:rsid w:val="0092119E"/>
    <w:rsid w:val="009247F9"/>
    <w:rsid w:val="00924AF8"/>
    <w:rsid w:val="00926F97"/>
    <w:rsid w:val="009276DA"/>
    <w:rsid w:val="00932247"/>
    <w:rsid w:val="0093699A"/>
    <w:rsid w:val="00945769"/>
    <w:rsid w:val="009461CD"/>
    <w:rsid w:val="00946763"/>
    <w:rsid w:val="009474E1"/>
    <w:rsid w:val="009478FF"/>
    <w:rsid w:val="00947922"/>
    <w:rsid w:val="00950174"/>
    <w:rsid w:val="009527D7"/>
    <w:rsid w:val="009528AB"/>
    <w:rsid w:val="009548CA"/>
    <w:rsid w:val="00954F46"/>
    <w:rsid w:val="00955773"/>
    <w:rsid w:val="00956925"/>
    <w:rsid w:val="00956AB8"/>
    <w:rsid w:val="00957806"/>
    <w:rsid w:val="00960150"/>
    <w:rsid w:val="00960367"/>
    <w:rsid w:val="00961D49"/>
    <w:rsid w:val="00962691"/>
    <w:rsid w:val="00962BFF"/>
    <w:rsid w:val="00965AE8"/>
    <w:rsid w:val="00967166"/>
    <w:rsid w:val="00967A9A"/>
    <w:rsid w:val="00973A4C"/>
    <w:rsid w:val="009749D9"/>
    <w:rsid w:val="009751EA"/>
    <w:rsid w:val="00976389"/>
    <w:rsid w:val="00977AC1"/>
    <w:rsid w:val="0098181F"/>
    <w:rsid w:val="00981AB9"/>
    <w:rsid w:val="00982839"/>
    <w:rsid w:val="00982AC0"/>
    <w:rsid w:val="00982FA6"/>
    <w:rsid w:val="0098363B"/>
    <w:rsid w:val="0098476A"/>
    <w:rsid w:val="00984FAD"/>
    <w:rsid w:val="009855CB"/>
    <w:rsid w:val="0098641D"/>
    <w:rsid w:val="00990E7E"/>
    <w:rsid w:val="00990F40"/>
    <w:rsid w:val="00994B32"/>
    <w:rsid w:val="00994C6F"/>
    <w:rsid w:val="0099545F"/>
    <w:rsid w:val="00995D55"/>
    <w:rsid w:val="009972B8"/>
    <w:rsid w:val="009A13CA"/>
    <w:rsid w:val="009A17F9"/>
    <w:rsid w:val="009A3100"/>
    <w:rsid w:val="009A36D3"/>
    <w:rsid w:val="009A3C9D"/>
    <w:rsid w:val="009A4B66"/>
    <w:rsid w:val="009A6800"/>
    <w:rsid w:val="009A7A83"/>
    <w:rsid w:val="009B1025"/>
    <w:rsid w:val="009B22D8"/>
    <w:rsid w:val="009B2AE0"/>
    <w:rsid w:val="009B3CC7"/>
    <w:rsid w:val="009B3E28"/>
    <w:rsid w:val="009B54DD"/>
    <w:rsid w:val="009B57D4"/>
    <w:rsid w:val="009B67AD"/>
    <w:rsid w:val="009B6FD9"/>
    <w:rsid w:val="009B7607"/>
    <w:rsid w:val="009C0577"/>
    <w:rsid w:val="009C1747"/>
    <w:rsid w:val="009C26B3"/>
    <w:rsid w:val="009C2D07"/>
    <w:rsid w:val="009C40B3"/>
    <w:rsid w:val="009C68EF"/>
    <w:rsid w:val="009C75BF"/>
    <w:rsid w:val="009C7DF9"/>
    <w:rsid w:val="009D4F86"/>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837"/>
    <w:rsid w:val="00A07B6C"/>
    <w:rsid w:val="00A10566"/>
    <w:rsid w:val="00A10C32"/>
    <w:rsid w:val="00A12523"/>
    <w:rsid w:val="00A129E1"/>
    <w:rsid w:val="00A136AA"/>
    <w:rsid w:val="00A13D9B"/>
    <w:rsid w:val="00A14BD0"/>
    <w:rsid w:val="00A14E8A"/>
    <w:rsid w:val="00A1558A"/>
    <w:rsid w:val="00A15963"/>
    <w:rsid w:val="00A15D86"/>
    <w:rsid w:val="00A15E98"/>
    <w:rsid w:val="00A2163E"/>
    <w:rsid w:val="00A21FBF"/>
    <w:rsid w:val="00A22F06"/>
    <w:rsid w:val="00A23DA5"/>
    <w:rsid w:val="00A2404D"/>
    <w:rsid w:val="00A24F6A"/>
    <w:rsid w:val="00A272AB"/>
    <w:rsid w:val="00A315A0"/>
    <w:rsid w:val="00A339F3"/>
    <w:rsid w:val="00A34AE5"/>
    <w:rsid w:val="00A3697E"/>
    <w:rsid w:val="00A402D5"/>
    <w:rsid w:val="00A40669"/>
    <w:rsid w:val="00A41282"/>
    <w:rsid w:val="00A42110"/>
    <w:rsid w:val="00A42188"/>
    <w:rsid w:val="00A42865"/>
    <w:rsid w:val="00A43DB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332"/>
    <w:rsid w:val="00A77D1E"/>
    <w:rsid w:val="00A8044E"/>
    <w:rsid w:val="00A804E2"/>
    <w:rsid w:val="00A81A99"/>
    <w:rsid w:val="00A82A77"/>
    <w:rsid w:val="00A83482"/>
    <w:rsid w:val="00A83743"/>
    <w:rsid w:val="00A84690"/>
    <w:rsid w:val="00A8544F"/>
    <w:rsid w:val="00A85CA2"/>
    <w:rsid w:val="00A85F9C"/>
    <w:rsid w:val="00A87980"/>
    <w:rsid w:val="00A9074A"/>
    <w:rsid w:val="00A938AC"/>
    <w:rsid w:val="00A93FC8"/>
    <w:rsid w:val="00A96863"/>
    <w:rsid w:val="00A969FC"/>
    <w:rsid w:val="00AA1AA2"/>
    <w:rsid w:val="00AA2822"/>
    <w:rsid w:val="00AA3919"/>
    <w:rsid w:val="00AA66CC"/>
    <w:rsid w:val="00AA6B16"/>
    <w:rsid w:val="00AA70EF"/>
    <w:rsid w:val="00AA7231"/>
    <w:rsid w:val="00AA7562"/>
    <w:rsid w:val="00AA75B0"/>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3AAF"/>
    <w:rsid w:val="00AD41C1"/>
    <w:rsid w:val="00AD4D6C"/>
    <w:rsid w:val="00AD51E9"/>
    <w:rsid w:val="00AD56AF"/>
    <w:rsid w:val="00AD6385"/>
    <w:rsid w:val="00AD78CB"/>
    <w:rsid w:val="00AE0429"/>
    <w:rsid w:val="00AE0C68"/>
    <w:rsid w:val="00AE1BE8"/>
    <w:rsid w:val="00AE3222"/>
    <w:rsid w:val="00AE3F7C"/>
    <w:rsid w:val="00AE41C7"/>
    <w:rsid w:val="00AE598F"/>
    <w:rsid w:val="00AE67CD"/>
    <w:rsid w:val="00AE76D2"/>
    <w:rsid w:val="00AE7FCE"/>
    <w:rsid w:val="00AF0055"/>
    <w:rsid w:val="00AF03A0"/>
    <w:rsid w:val="00AF13AC"/>
    <w:rsid w:val="00AF1777"/>
    <w:rsid w:val="00AF22D4"/>
    <w:rsid w:val="00AF311B"/>
    <w:rsid w:val="00AF39DF"/>
    <w:rsid w:val="00AF4C83"/>
    <w:rsid w:val="00AF5709"/>
    <w:rsid w:val="00AF5B12"/>
    <w:rsid w:val="00B00DAD"/>
    <w:rsid w:val="00B02831"/>
    <w:rsid w:val="00B03011"/>
    <w:rsid w:val="00B0340C"/>
    <w:rsid w:val="00B0358E"/>
    <w:rsid w:val="00B03935"/>
    <w:rsid w:val="00B03C4F"/>
    <w:rsid w:val="00B049AA"/>
    <w:rsid w:val="00B04D54"/>
    <w:rsid w:val="00B07378"/>
    <w:rsid w:val="00B1014D"/>
    <w:rsid w:val="00B107D8"/>
    <w:rsid w:val="00B109AC"/>
    <w:rsid w:val="00B10C4B"/>
    <w:rsid w:val="00B115D6"/>
    <w:rsid w:val="00B1223E"/>
    <w:rsid w:val="00B14066"/>
    <w:rsid w:val="00B144B6"/>
    <w:rsid w:val="00B14FAC"/>
    <w:rsid w:val="00B16035"/>
    <w:rsid w:val="00B167EF"/>
    <w:rsid w:val="00B16FE2"/>
    <w:rsid w:val="00B20626"/>
    <w:rsid w:val="00B206A7"/>
    <w:rsid w:val="00B20780"/>
    <w:rsid w:val="00B20B55"/>
    <w:rsid w:val="00B21756"/>
    <w:rsid w:val="00B2182D"/>
    <w:rsid w:val="00B2185C"/>
    <w:rsid w:val="00B2620D"/>
    <w:rsid w:val="00B265D5"/>
    <w:rsid w:val="00B26D31"/>
    <w:rsid w:val="00B26EDB"/>
    <w:rsid w:val="00B31E50"/>
    <w:rsid w:val="00B34087"/>
    <w:rsid w:val="00B3448E"/>
    <w:rsid w:val="00B3453B"/>
    <w:rsid w:val="00B34660"/>
    <w:rsid w:val="00B353DA"/>
    <w:rsid w:val="00B360C2"/>
    <w:rsid w:val="00B41D6F"/>
    <w:rsid w:val="00B42114"/>
    <w:rsid w:val="00B42B56"/>
    <w:rsid w:val="00B43073"/>
    <w:rsid w:val="00B45535"/>
    <w:rsid w:val="00B455CA"/>
    <w:rsid w:val="00B4731E"/>
    <w:rsid w:val="00B50B98"/>
    <w:rsid w:val="00B50C59"/>
    <w:rsid w:val="00B5132E"/>
    <w:rsid w:val="00B51345"/>
    <w:rsid w:val="00B54039"/>
    <w:rsid w:val="00B5694C"/>
    <w:rsid w:val="00B56984"/>
    <w:rsid w:val="00B56E0A"/>
    <w:rsid w:val="00B5799A"/>
    <w:rsid w:val="00B603B9"/>
    <w:rsid w:val="00B62ABF"/>
    <w:rsid w:val="00B62CD6"/>
    <w:rsid w:val="00B63533"/>
    <w:rsid w:val="00B63BD4"/>
    <w:rsid w:val="00B645EF"/>
    <w:rsid w:val="00B6564C"/>
    <w:rsid w:val="00B65CBD"/>
    <w:rsid w:val="00B66EE4"/>
    <w:rsid w:val="00B731E1"/>
    <w:rsid w:val="00B76059"/>
    <w:rsid w:val="00B768D5"/>
    <w:rsid w:val="00B7735B"/>
    <w:rsid w:val="00B77423"/>
    <w:rsid w:val="00B80641"/>
    <w:rsid w:val="00B81302"/>
    <w:rsid w:val="00B8139E"/>
    <w:rsid w:val="00B81910"/>
    <w:rsid w:val="00B83EF0"/>
    <w:rsid w:val="00B84CD6"/>
    <w:rsid w:val="00B8523E"/>
    <w:rsid w:val="00B85D7B"/>
    <w:rsid w:val="00B86691"/>
    <w:rsid w:val="00B86AC8"/>
    <w:rsid w:val="00B900AA"/>
    <w:rsid w:val="00B91F4D"/>
    <w:rsid w:val="00B9413D"/>
    <w:rsid w:val="00B96521"/>
    <w:rsid w:val="00B971B8"/>
    <w:rsid w:val="00B97BEC"/>
    <w:rsid w:val="00BA09A1"/>
    <w:rsid w:val="00BA166D"/>
    <w:rsid w:val="00BA5BA6"/>
    <w:rsid w:val="00BA62A4"/>
    <w:rsid w:val="00BA7238"/>
    <w:rsid w:val="00BB1203"/>
    <w:rsid w:val="00BB26F8"/>
    <w:rsid w:val="00BB2A2C"/>
    <w:rsid w:val="00BB2C43"/>
    <w:rsid w:val="00BB3331"/>
    <w:rsid w:val="00BB3D67"/>
    <w:rsid w:val="00BB4D5F"/>
    <w:rsid w:val="00BB6E6F"/>
    <w:rsid w:val="00BB7475"/>
    <w:rsid w:val="00BC0827"/>
    <w:rsid w:val="00BC191F"/>
    <w:rsid w:val="00BC6EC0"/>
    <w:rsid w:val="00BD109A"/>
    <w:rsid w:val="00BD1F9C"/>
    <w:rsid w:val="00BD27B8"/>
    <w:rsid w:val="00BD30CD"/>
    <w:rsid w:val="00BD34AE"/>
    <w:rsid w:val="00BD375C"/>
    <w:rsid w:val="00BD3B8E"/>
    <w:rsid w:val="00BD40E1"/>
    <w:rsid w:val="00BD49BD"/>
    <w:rsid w:val="00BD52D5"/>
    <w:rsid w:val="00BD5941"/>
    <w:rsid w:val="00BD716E"/>
    <w:rsid w:val="00BE0F1F"/>
    <w:rsid w:val="00BE4562"/>
    <w:rsid w:val="00BE4667"/>
    <w:rsid w:val="00BE4AC4"/>
    <w:rsid w:val="00BE5176"/>
    <w:rsid w:val="00BE5CCC"/>
    <w:rsid w:val="00BE5E2A"/>
    <w:rsid w:val="00BE6AB4"/>
    <w:rsid w:val="00BE7712"/>
    <w:rsid w:val="00BE7B85"/>
    <w:rsid w:val="00BF1342"/>
    <w:rsid w:val="00BF1DAB"/>
    <w:rsid w:val="00BF2C88"/>
    <w:rsid w:val="00BF2D81"/>
    <w:rsid w:val="00BF2F96"/>
    <w:rsid w:val="00BF4023"/>
    <w:rsid w:val="00BF5040"/>
    <w:rsid w:val="00BF546B"/>
    <w:rsid w:val="00BF625E"/>
    <w:rsid w:val="00BF7038"/>
    <w:rsid w:val="00C013CE"/>
    <w:rsid w:val="00C01E7A"/>
    <w:rsid w:val="00C02B39"/>
    <w:rsid w:val="00C03612"/>
    <w:rsid w:val="00C03640"/>
    <w:rsid w:val="00C037CF"/>
    <w:rsid w:val="00C0539F"/>
    <w:rsid w:val="00C060C3"/>
    <w:rsid w:val="00C06EDB"/>
    <w:rsid w:val="00C07034"/>
    <w:rsid w:val="00C07CA9"/>
    <w:rsid w:val="00C07CC9"/>
    <w:rsid w:val="00C139CD"/>
    <w:rsid w:val="00C14246"/>
    <w:rsid w:val="00C151CE"/>
    <w:rsid w:val="00C159A3"/>
    <w:rsid w:val="00C15D29"/>
    <w:rsid w:val="00C17EAC"/>
    <w:rsid w:val="00C17EFA"/>
    <w:rsid w:val="00C21072"/>
    <w:rsid w:val="00C21B91"/>
    <w:rsid w:val="00C22221"/>
    <w:rsid w:val="00C22745"/>
    <w:rsid w:val="00C239BF"/>
    <w:rsid w:val="00C24F76"/>
    <w:rsid w:val="00C25DD2"/>
    <w:rsid w:val="00C30995"/>
    <w:rsid w:val="00C32B8A"/>
    <w:rsid w:val="00C354E5"/>
    <w:rsid w:val="00C367C9"/>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44A"/>
    <w:rsid w:val="00C66D8A"/>
    <w:rsid w:val="00C67D91"/>
    <w:rsid w:val="00C71328"/>
    <w:rsid w:val="00C71583"/>
    <w:rsid w:val="00C73E2E"/>
    <w:rsid w:val="00C74ABE"/>
    <w:rsid w:val="00C74CDD"/>
    <w:rsid w:val="00C75E02"/>
    <w:rsid w:val="00C76355"/>
    <w:rsid w:val="00C77259"/>
    <w:rsid w:val="00C81862"/>
    <w:rsid w:val="00C81CFD"/>
    <w:rsid w:val="00C82EBC"/>
    <w:rsid w:val="00C83F6A"/>
    <w:rsid w:val="00C8525A"/>
    <w:rsid w:val="00C85E51"/>
    <w:rsid w:val="00C86B58"/>
    <w:rsid w:val="00C86E93"/>
    <w:rsid w:val="00C87457"/>
    <w:rsid w:val="00C874BE"/>
    <w:rsid w:val="00C87D0F"/>
    <w:rsid w:val="00C9026E"/>
    <w:rsid w:val="00C90A7A"/>
    <w:rsid w:val="00C91BFF"/>
    <w:rsid w:val="00C933BA"/>
    <w:rsid w:val="00C955EF"/>
    <w:rsid w:val="00C95B23"/>
    <w:rsid w:val="00C961CE"/>
    <w:rsid w:val="00C96FC0"/>
    <w:rsid w:val="00C9720B"/>
    <w:rsid w:val="00C97420"/>
    <w:rsid w:val="00CA1372"/>
    <w:rsid w:val="00CA2955"/>
    <w:rsid w:val="00CA2C46"/>
    <w:rsid w:val="00CA4D4B"/>
    <w:rsid w:val="00CA77D6"/>
    <w:rsid w:val="00CA78FF"/>
    <w:rsid w:val="00CA79C9"/>
    <w:rsid w:val="00CB01E9"/>
    <w:rsid w:val="00CB0626"/>
    <w:rsid w:val="00CB31B4"/>
    <w:rsid w:val="00CB35DF"/>
    <w:rsid w:val="00CB53A8"/>
    <w:rsid w:val="00CB547A"/>
    <w:rsid w:val="00CB6E1A"/>
    <w:rsid w:val="00CB7C6E"/>
    <w:rsid w:val="00CC0144"/>
    <w:rsid w:val="00CC16FF"/>
    <w:rsid w:val="00CC6927"/>
    <w:rsid w:val="00CC73C9"/>
    <w:rsid w:val="00CC7A0E"/>
    <w:rsid w:val="00CD3AAA"/>
    <w:rsid w:val="00CD40B8"/>
    <w:rsid w:val="00CD4C66"/>
    <w:rsid w:val="00CD570B"/>
    <w:rsid w:val="00CD67F3"/>
    <w:rsid w:val="00CD696D"/>
    <w:rsid w:val="00CD6A46"/>
    <w:rsid w:val="00CE1480"/>
    <w:rsid w:val="00CE2250"/>
    <w:rsid w:val="00CE320E"/>
    <w:rsid w:val="00CE5AA5"/>
    <w:rsid w:val="00CE5FA6"/>
    <w:rsid w:val="00CE6A8C"/>
    <w:rsid w:val="00CE7850"/>
    <w:rsid w:val="00CE7D2B"/>
    <w:rsid w:val="00CF1B20"/>
    <w:rsid w:val="00CF2C56"/>
    <w:rsid w:val="00CF43E7"/>
    <w:rsid w:val="00CF4516"/>
    <w:rsid w:val="00CF4B3E"/>
    <w:rsid w:val="00CF7006"/>
    <w:rsid w:val="00CF7100"/>
    <w:rsid w:val="00D0085F"/>
    <w:rsid w:val="00D01C36"/>
    <w:rsid w:val="00D025CE"/>
    <w:rsid w:val="00D02BE5"/>
    <w:rsid w:val="00D04067"/>
    <w:rsid w:val="00D12171"/>
    <w:rsid w:val="00D151A7"/>
    <w:rsid w:val="00D161EF"/>
    <w:rsid w:val="00D1663D"/>
    <w:rsid w:val="00D17D06"/>
    <w:rsid w:val="00D210BA"/>
    <w:rsid w:val="00D21CD0"/>
    <w:rsid w:val="00D24D46"/>
    <w:rsid w:val="00D25F3B"/>
    <w:rsid w:val="00D26E7F"/>
    <w:rsid w:val="00D316C7"/>
    <w:rsid w:val="00D32B6D"/>
    <w:rsid w:val="00D33491"/>
    <w:rsid w:val="00D33F96"/>
    <w:rsid w:val="00D34CEF"/>
    <w:rsid w:val="00D37149"/>
    <w:rsid w:val="00D371BB"/>
    <w:rsid w:val="00D37AFE"/>
    <w:rsid w:val="00D40BA1"/>
    <w:rsid w:val="00D40F65"/>
    <w:rsid w:val="00D41031"/>
    <w:rsid w:val="00D42029"/>
    <w:rsid w:val="00D42471"/>
    <w:rsid w:val="00D43836"/>
    <w:rsid w:val="00D44C55"/>
    <w:rsid w:val="00D44E24"/>
    <w:rsid w:val="00D47794"/>
    <w:rsid w:val="00D47829"/>
    <w:rsid w:val="00D4787B"/>
    <w:rsid w:val="00D51584"/>
    <w:rsid w:val="00D51A63"/>
    <w:rsid w:val="00D51C4E"/>
    <w:rsid w:val="00D528B6"/>
    <w:rsid w:val="00D52A34"/>
    <w:rsid w:val="00D5494E"/>
    <w:rsid w:val="00D55A59"/>
    <w:rsid w:val="00D55C8D"/>
    <w:rsid w:val="00D57F00"/>
    <w:rsid w:val="00D61206"/>
    <w:rsid w:val="00D62690"/>
    <w:rsid w:val="00D63F29"/>
    <w:rsid w:val="00D65262"/>
    <w:rsid w:val="00D65346"/>
    <w:rsid w:val="00D65418"/>
    <w:rsid w:val="00D665A6"/>
    <w:rsid w:val="00D72506"/>
    <w:rsid w:val="00D72E14"/>
    <w:rsid w:val="00D73157"/>
    <w:rsid w:val="00D73884"/>
    <w:rsid w:val="00D74130"/>
    <w:rsid w:val="00D74EDA"/>
    <w:rsid w:val="00D75C43"/>
    <w:rsid w:val="00D763E8"/>
    <w:rsid w:val="00D775C6"/>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6903"/>
    <w:rsid w:val="00DA7899"/>
    <w:rsid w:val="00DA79DA"/>
    <w:rsid w:val="00DB0B5C"/>
    <w:rsid w:val="00DB130E"/>
    <w:rsid w:val="00DB218E"/>
    <w:rsid w:val="00DB224E"/>
    <w:rsid w:val="00DB28B2"/>
    <w:rsid w:val="00DB48C7"/>
    <w:rsid w:val="00DB51B0"/>
    <w:rsid w:val="00DB5270"/>
    <w:rsid w:val="00DB62F5"/>
    <w:rsid w:val="00DB62F9"/>
    <w:rsid w:val="00DB68C7"/>
    <w:rsid w:val="00DB6904"/>
    <w:rsid w:val="00DB6F85"/>
    <w:rsid w:val="00DC08F9"/>
    <w:rsid w:val="00DC2966"/>
    <w:rsid w:val="00DC2ECD"/>
    <w:rsid w:val="00DC3909"/>
    <w:rsid w:val="00DC400F"/>
    <w:rsid w:val="00DC4E21"/>
    <w:rsid w:val="00DC5005"/>
    <w:rsid w:val="00DC5B3D"/>
    <w:rsid w:val="00DC6698"/>
    <w:rsid w:val="00DC7EB2"/>
    <w:rsid w:val="00DD1776"/>
    <w:rsid w:val="00DD1F9F"/>
    <w:rsid w:val="00DD30BC"/>
    <w:rsid w:val="00DD38BD"/>
    <w:rsid w:val="00DD5CBF"/>
    <w:rsid w:val="00DD5E24"/>
    <w:rsid w:val="00DE12F5"/>
    <w:rsid w:val="00DE400F"/>
    <w:rsid w:val="00DE4AAA"/>
    <w:rsid w:val="00DE4DFC"/>
    <w:rsid w:val="00DE6029"/>
    <w:rsid w:val="00DE6730"/>
    <w:rsid w:val="00DE6BBD"/>
    <w:rsid w:val="00DF11A7"/>
    <w:rsid w:val="00DF27EB"/>
    <w:rsid w:val="00DF2810"/>
    <w:rsid w:val="00DF29FD"/>
    <w:rsid w:val="00DF2A4F"/>
    <w:rsid w:val="00DF2B15"/>
    <w:rsid w:val="00DF2B46"/>
    <w:rsid w:val="00DF45EE"/>
    <w:rsid w:val="00DF587E"/>
    <w:rsid w:val="00DF5BBC"/>
    <w:rsid w:val="00DF6011"/>
    <w:rsid w:val="00DF6386"/>
    <w:rsid w:val="00DF7BE2"/>
    <w:rsid w:val="00E000C9"/>
    <w:rsid w:val="00E00668"/>
    <w:rsid w:val="00E032EC"/>
    <w:rsid w:val="00E035AD"/>
    <w:rsid w:val="00E03ADE"/>
    <w:rsid w:val="00E03C73"/>
    <w:rsid w:val="00E040A3"/>
    <w:rsid w:val="00E0436F"/>
    <w:rsid w:val="00E05E25"/>
    <w:rsid w:val="00E0613E"/>
    <w:rsid w:val="00E06EC0"/>
    <w:rsid w:val="00E1467F"/>
    <w:rsid w:val="00E151B4"/>
    <w:rsid w:val="00E15531"/>
    <w:rsid w:val="00E15E25"/>
    <w:rsid w:val="00E1615C"/>
    <w:rsid w:val="00E16974"/>
    <w:rsid w:val="00E16C67"/>
    <w:rsid w:val="00E23C19"/>
    <w:rsid w:val="00E2411B"/>
    <w:rsid w:val="00E24A1D"/>
    <w:rsid w:val="00E25430"/>
    <w:rsid w:val="00E27370"/>
    <w:rsid w:val="00E30AEB"/>
    <w:rsid w:val="00E31F85"/>
    <w:rsid w:val="00E32FCC"/>
    <w:rsid w:val="00E33745"/>
    <w:rsid w:val="00E355DE"/>
    <w:rsid w:val="00E35FD1"/>
    <w:rsid w:val="00E408D7"/>
    <w:rsid w:val="00E41652"/>
    <w:rsid w:val="00E42616"/>
    <w:rsid w:val="00E44489"/>
    <w:rsid w:val="00E4591D"/>
    <w:rsid w:val="00E464EB"/>
    <w:rsid w:val="00E4688C"/>
    <w:rsid w:val="00E46BC0"/>
    <w:rsid w:val="00E475CF"/>
    <w:rsid w:val="00E4780D"/>
    <w:rsid w:val="00E50F93"/>
    <w:rsid w:val="00E51C66"/>
    <w:rsid w:val="00E5245A"/>
    <w:rsid w:val="00E544BA"/>
    <w:rsid w:val="00E57F0D"/>
    <w:rsid w:val="00E62341"/>
    <w:rsid w:val="00E627A7"/>
    <w:rsid w:val="00E632A2"/>
    <w:rsid w:val="00E63A05"/>
    <w:rsid w:val="00E63D57"/>
    <w:rsid w:val="00E65003"/>
    <w:rsid w:val="00E673EC"/>
    <w:rsid w:val="00E675E3"/>
    <w:rsid w:val="00E70BF1"/>
    <w:rsid w:val="00E7151D"/>
    <w:rsid w:val="00E73679"/>
    <w:rsid w:val="00E73ACC"/>
    <w:rsid w:val="00E7525E"/>
    <w:rsid w:val="00E7573D"/>
    <w:rsid w:val="00E75D43"/>
    <w:rsid w:val="00E771F1"/>
    <w:rsid w:val="00E77C72"/>
    <w:rsid w:val="00E803A2"/>
    <w:rsid w:val="00E8091D"/>
    <w:rsid w:val="00E815B2"/>
    <w:rsid w:val="00E818F6"/>
    <w:rsid w:val="00E825FF"/>
    <w:rsid w:val="00E82F75"/>
    <w:rsid w:val="00E851BA"/>
    <w:rsid w:val="00E8520B"/>
    <w:rsid w:val="00E85ED2"/>
    <w:rsid w:val="00E85F35"/>
    <w:rsid w:val="00E86DA2"/>
    <w:rsid w:val="00E86F84"/>
    <w:rsid w:val="00E87202"/>
    <w:rsid w:val="00E87405"/>
    <w:rsid w:val="00E9075E"/>
    <w:rsid w:val="00E90C97"/>
    <w:rsid w:val="00E91829"/>
    <w:rsid w:val="00E925DF"/>
    <w:rsid w:val="00E9402C"/>
    <w:rsid w:val="00E953AF"/>
    <w:rsid w:val="00EA1190"/>
    <w:rsid w:val="00EA1AAB"/>
    <w:rsid w:val="00EA26A3"/>
    <w:rsid w:val="00EA37FB"/>
    <w:rsid w:val="00EA3B73"/>
    <w:rsid w:val="00EA525D"/>
    <w:rsid w:val="00EA6C98"/>
    <w:rsid w:val="00EA758B"/>
    <w:rsid w:val="00EB0D9C"/>
    <w:rsid w:val="00EB0FBA"/>
    <w:rsid w:val="00EB17A0"/>
    <w:rsid w:val="00EB325D"/>
    <w:rsid w:val="00EB6BC7"/>
    <w:rsid w:val="00EB6CC1"/>
    <w:rsid w:val="00EB729D"/>
    <w:rsid w:val="00EB7301"/>
    <w:rsid w:val="00EB7CEB"/>
    <w:rsid w:val="00EC0C13"/>
    <w:rsid w:val="00EC0D41"/>
    <w:rsid w:val="00EC2EB4"/>
    <w:rsid w:val="00EC40DE"/>
    <w:rsid w:val="00EC45A1"/>
    <w:rsid w:val="00EC7FE7"/>
    <w:rsid w:val="00ED078D"/>
    <w:rsid w:val="00ED30C3"/>
    <w:rsid w:val="00ED320D"/>
    <w:rsid w:val="00ED35A7"/>
    <w:rsid w:val="00ED43CD"/>
    <w:rsid w:val="00EE4B73"/>
    <w:rsid w:val="00EE67A5"/>
    <w:rsid w:val="00EE7BB3"/>
    <w:rsid w:val="00EF1E88"/>
    <w:rsid w:val="00EF5D9C"/>
    <w:rsid w:val="00EF6276"/>
    <w:rsid w:val="00EF6FAC"/>
    <w:rsid w:val="00EF70D1"/>
    <w:rsid w:val="00EF742D"/>
    <w:rsid w:val="00EF7D26"/>
    <w:rsid w:val="00F005B4"/>
    <w:rsid w:val="00F00B4C"/>
    <w:rsid w:val="00F043F1"/>
    <w:rsid w:val="00F071E7"/>
    <w:rsid w:val="00F10A5F"/>
    <w:rsid w:val="00F11C49"/>
    <w:rsid w:val="00F124F5"/>
    <w:rsid w:val="00F14882"/>
    <w:rsid w:val="00F14CC8"/>
    <w:rsid w:val="00F16F78"/>
    <w:rsid w:val="00F20512"/>
    <w:rsid w:val="00F21662"/>
    <w:rsid w:val="00F21DD1"/>
    <w:rsid w:val="00F2362C"/>
    <w:rsid w:val="00F262FF"/>
    <w:rsid w:val="00F26727"/>
    <w:rsid w:val="00F31C0D"/>
    <w:rsid w:val="00F36D33"/>
    <w:rsid w:val="00F375B9"/>
    <w:rsid w:val="00F3795A"/>
    <w:rsid w:val="00F37C5A"/>
    <w:rsid w:val="00F4394B"/>
    <w:rsid w:val="00F43EFB"/>
    <w:rsid w:val="00F44818"/>
    <w:rsid w:val="00F44F8E"/>
    <w:rsid w:val="00F463B6"/>
    <w:rsid w:val="00F472FD"/>
    <w:rsid w:val="00F505C8"/>
    <w:rsid w:val="00F50B26"/>
    <w:rsid w:val="00F51AD0"/>
    <w:rsid w:val="00F53AF4"/>
    <w:rsid w:val="00F53D17"/>
    <w:rsid w:val="00F5448D"/>
    <w:rsid w:val="00F55ACC"/>
    <w:rsid w:val="00F55ADF"/>
    <w:rsid w:val="00F5635A"/>
    <w:rsid w:val="00F56760"/>
    <w:rsid w:val="00F603E8"/>
    <w:rsid w:val="00F60D60"/>
    <w:rsid w:val="00F613BD"/>
    <w:rsid w:val="00F62235"/>
    <w:rsid w:val="00F63368"/>
    <w:rsid w:val="00F63E3F"/>
    <w:rsid w:val="00F65D4A"/>
    <w:rsid w:val="00F664E4"/>
    <w:rsid w:val="00F66D8E"/>
    <w:rsid w:val="00F723F8"/>
    <w:rsid w:val="00F72FBC"/>
    <w:rsid w:val="00F74B64"/>
    <w:rsid w:val="00F75358"/>
    <w:rsid w:val="00F77003"/>
    <w:rsid w:val="00F8012D"/>
    <w:rsid w:val="00F80BF2"/>
    <w:rsid w:val="00F80D61"/>
    <w:rsid w:val="00F82CA1"/>
    <w:rsid w:val="00F82F9A"/>
    <w:rsid w:val="00F83112"/>
    <w:rsid w:val="00F8406E"/>
    <w:rsid w:val="00F8430A"/>
    <w:rsid w:val="00F86000"/>
    <w:rsid w:val="00F909F2"/>
    <w:rsid w:val="00F91A1A"/>
    <w:rsid w:val="00F9261A"/>
    <w:rsid w:val="00F928D6"/>
    <w:rsid w:val="00F92ED9"/>
    <w:rsid w:val="00F93FF9"/>
    <w:rsid w:val="00F94F63"/>
    <w:rsid w:val="00F96FB0"/>
    <w:rsid w:val="00FA09E2"/>
    <w:rsid w:val="00FA0D84"/>
    <w:rsid w:val="00FA135C"/>
    <w:rsid w:val="00FA189B"/>
    <w:rsid w:val="00FA3A24"/>
    <w:rsid w:val="00FA5F4C"/>
    <w:rsid w:val="00FA6366"/>
    <w:rsid w:val="00FA68C0"/>
    <w:rsid w:val="00FA72BF"/>
    <w:rsid w:val="00FA7E2B"/>
    <w:rsid w:val="00FB1128"/>
    <w:rsid w:val="00FB2648"/>
    <w:rsid w:val="00FB36E7"/>
    <w:rsid w:val="00FB3EA8"/>
    <w:rsid w:val="00FB4390"/>
    <w:rsid w:val="00FB4E4A"/>
    <w:rsid w:val="00FB5073"/>
    <w:rsid w:val="00FB52B0"/>
    <w:rsid w:val="00FB54A7"/>
    <w:rsid w:val="00FB5AF6"/>
    <w:rsid w:val="00FB73F7"/>
    <w:rsid w:val="00FC1C42"/>
    <w:rsid w:val="00FC322A"/>
    <w:rsid w:val="00FC33D2"/>
    <w:rsid w:val="00FD0068"/>
    <w:rsid w:val="00FD034A"/>
    <w:rsid w:val="00FD0350"/>
    <w:rsid w:val="00FD1745"/>
    <w:rsid w:val="00FD549C"/>
    <w:rsid w:val="00FD5DCE"/>
    <w:rsid w:val="00FD6EF8"/>
    <w:rsid w:val="00FD7152"/>
    <w:rsid w:val="00FD7AD0"/>
    <w:rsid w:val="00FD7CC9"/>
    <w:rsid w:val="00FE0779"/>
    <w:rsid w:val="00FE2A2C"/>
    <w:rsid w:val="00FE2EB3"/>
    <w:rsid w:val="00FE3C2D"/>
    <w:rsid w:val="00FE3D5E"/>
    <w:rsid w:val="00FE438C"/>
    <w:rsid w:val="00FE4446"/>
    <w:rsid w:val="00FE511E"/>
    <w:rsid w:val="00FE5BEB"/>
    <w:rsid w:val="00FE60C5"/>
    <w:rsid w:val="00FE6AB3"/>
    <w:rsid w:val="00FE6AF4"/>
    <w:rsid w:val="00FF05A2"/>
    <w:rsid w:val="00FF0A34"/>
    <w:rsid w:val="00FF362A"/>
    <w:rsid w:val="00FF3E78"/>
    <w:rsid w:val="00FF4044"/>
    <w:rsid w:val="00FF55D0"/>
    <w:rsid w:val="00FF5D9A"/>
    <w:rsid w:val="00FF7675"/>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1C6A4A"/>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uiPriority w:val="10"/>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3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uiPriority w:val="9"/>
    <w:qFormat/>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uiPriority w:val="10"/>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iPriority w:val="99"/>
    <w:unhideWhenUsed/>
    <w:rsid w:val="00353D23"/>
    <w:pPr>
      <w:numPr>
        <w:numId w:val="8"/>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18"/>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uiPriority w:val="39"/>
    <w:rsid w:val="006C0A5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має списку1"/>
    <w:next w:val="ae"/>
    <w:uiPriority w:val="99"/>
    <w:semiHidden/>
    <w:unhideWhenUsed/>
    <w:rsid w:val="005B7127"/>
  </w:style>
  <w:style w:type="character" w:customStyle="1" w:styleId="1ff2">
    <w:name w:val="Незакрита згадка1"/>
    <w:basedOn w:val="ac"/>
    <w:uiPriority w:val="99"/>
    <w:semiHidden/>
    <w:unhideWhenUsed/>
    <w:rsid w:val="005B7127"/>
    <w:rPr>
      <w:color w:val="605E5C"/>
      <w:shd w:val="clear" w:color="auto" w:fill="E1DFDD"/>
    </w:rPr>
  </w:style>
  <w:style w:type="paragraph" w:customStyle="1" w:styleId="215">
    <w:name w:val="Заголовок 21"/>
    <w:basedOn w:val="aa"/>
    <w:qFormat/>
    <w:rsid w:val="005B7127"/>
    <w:pPr>
      <w:keepNext/>
      <w:keepLines/>
      <w:tabs>
        <w:tab w:val="num" w:pos="0"/>
      </w:tabs>
      <w:suppressAutoHyphens/>
      <w:spacing w:before="360" w:after="80" w:line="276" w:lineRule="auto"/>
      <w:ind w:left="576" w:hanging="576"/>
      <w:contextualSpacing/>
      <w:jc w:val="center"/>
      <w:outlineLvl w:val="1"/>
    </w:pPr>
    <w:rPr>
      <w:rFonts w:cs="Arial"/>
      <w:b/>
      <w:color w:val="000000"/>
      <w:sz w:val="28"/>
      <w:szCs w:val="36"/>
      <w:lang w:val="uk-UA" w:eastAsia="zh-CN"/>
    </w:rPr>
  </w:style>
  <w:style w:type="paragraph" w:customStyle="1" w:styleId="312">
    <w:name w:val="Заголовок 31"/>
    <w:basedOn w:val="aa"/>
    <w:qFormat/>
    <w:rsid w:val="005B7127"/>
    <w:pPr>
      <w:keepNext/>
      <w:keepLines/>
      <w:tabs>
        <w:tab w:val="num" w:pos="0"/>
      </w:tabs>
      <w:suppressAutoHyphens/>
      <w:ind w:left="720" w:hanging="720"/>
      <w:contextualSpacing/>
      <w:jc w:val="center"/>
      <w:outlineLvl w:val="2"/>
    </w:pPr>
    <w:rPr>
      <w:rFonts w:cs="Arial"/>
      <w:b/>
      <w:color w:val="000000"/>
      <w:szCs w:val="28"/>
      <w:lang w:val="uk-UA" w:eastAsia="zh-CN"/>
    </w:rPr>
  </w:style>
  <w:style w:type="paragraph" w:customStyle="1" w:styleId="512">
    <w:name w:val="Заголовок 51"/>
    <w:basedOn w:val="aa"/>
    <w:qFormat/>
    <w:rsid w:val="005B7127"/>
    <w:pPr>
      <w:keepNext/>
      <w:keepLines/>
      <w:tabs>
        <w:tab w:val="num" w:pos="0"/>
      </w:tabs>
      <w:suppressAutoHyphens/>
      <w:spacing w:before="220" w:after="40" w:line="276" w:lineRule="auto"/>
      <w:ind w:left="1008" w:hanging="1008"/>
      <w:contextualSpacing/>
      <w:outlineLvl w:val="4"/>
    </w:pPr>
    <w:rPr>
      <w:rFonts w:cs="Arial"/>
      <w:color w:val="000000"/>
      <w:sz w:val="20"/>
      <w:szCs w:val="22"/>
      <w:lang w:val="uk-UA" w:eastAsia="zh-CN"/>
    </w:rPr>
  </w:style>
  <w:style w:type="paragraph" w:customStyle="1" w:styleId="612">
    <w:name w:val="Заголовок 61"/>
    <w:basedOn w:val="aa"/>
    <w:qFormat/>
    <w:rsid w:val="005B7127"/>
    <w:pPr>
      <w:keepNext/>
      <w:keepLines/>
      <w:tabs>
        <w:tab w:val="num" w:pos="0"/>
      </w:tabs>
      <w:suppressAutoHyphens/>
      <w:spacing w:before="200" w:after="40" w:line="276" w:lineRule="auto"/>
      <w:ind w:left="1152" w:hanging="1152"/>
      <w:contextualSpacing/>
      <w:outlineLvl w:val="5"/>
    </w:pPr>
    <w:rPr>
      <w:rFonts w:cs="Arial"/>
      <w:b/>
      <w:color w:val="000000"/>
      <w:sz w:val="20"/>
      <w:szCs w:val="20"/>
      <w:lang w:val="uk-UA" w:eastAsia="zh-CN"/>
    </w:rPr>
  </w:style>
  <w:style w:type="paragraph" w:customStyle="1" w:styleId="712">
    <w:name w:val="Заголовок 71"/>
    <w:basedOn w:val="afb"/>
    <w:qFormat/>
    <w:rsid w:val="005B7127"/>
    <w:pPr>
      <w:keepNext/>
      <w:keepLines/>
      <w:pBdr>
        <w:bottom w:val="nil"/>
      </w:pBdr>
      <w:tabs>
        <w:tab w:val="num" w:pos="5074"/>
      </w:tabs>
      <w:suppressAutoHyphens/>
      <w:spacing w:before="60" w:after="60" w:line="276" w:lineRule="auto"/>
      <w:ind w:left="5074" w:hanging="360"/>
      <w:outlineLvl w:val="6"/>
    </w:pPr>
    <w:rPr>
      <w:rFonts w:ascii="Times New Roman" w:hAnsi="Times New Roman" w:cs="Arial"/>
      <w:b/>
      <w:bCs/>
      <w:color w:val="000000"/>
      <w:sz w:val="58"/>
      <w:szCs w:val="58"/>
      <w:lang w:val="uk-UA" w:eastAsia="zh-CN"/>
    </w:rPr>
  </w:style>
  <w:style w:type="paragraph" w:customStyle="1" w:styleId="812">
    <w:name w:val="Заголовок 81"/>
    <w:basedOn w:val="afb"/>
    <w:qFormat/>
    <w:rsid w:val="005B7127"/>
    <w:pPr>
      <w:keepNext/>
      <w:keepLines/>
      <w:pBdr>
        <w:bottom w:val="nil"/>
      </w:pBdr>
      <w:tabs>
        <w:tab w:val="num" w:pos="5794"/>
      </w:tabs>
      <w:suppressAutoHyphens/>
      <w:spacing w:before="60" w:after="60" w:line="276" w:lineRule="auto"/>
      <w:ind w:left="5794" w:hanging="360"/>
      <w:outlineLvl w:val="7"/>
    </w:pPr>
    <w:rPr>
      <w:rFonts w:ascii="Times New Roman" w:hAnsi="Times New Roman" w:cs="Arial"/>
      <w:b/>
      <w:bCs/>
      <w:i/>
      <w:iCs/>
      <w:color w:val="000000"/>
      <w:sz w:val="58"/>
      <w:szCs w:val="58"/>
      <w:lang w:val="uk-UA" w:eastAsia="zh-CN"/>
    </w:rPr>
  </w:style>
  <w:style w:type="paragraph" w:customStyle="1" w:styleId="912">
    <w:name w:val="Заголовок 91"/>
    <w:basedOn w:val="afb"/>
    <w:qFormat/>
    <w:rsid w:val="005B7127"/>
    <w:pPr>
      <w:keepNext/>
      <w:keepLines/>
      <w:pBdr>
        <w:bottom w:val="nil"/>
      </w:pBdr>
      <w:tabs>
        <w:tab w:val="num" w:pos="6514"/>
      </w:tabs>
      <w:suppressAutoHyphens/>
      <w:spacing w:before="60" w:after="60" w:line="276" w:lineRule="auto"/>
      <w:ind w:left="6514" w:hanging="360"/>
      <w:outlineLvl w:val="8"/>
    </w:pPr>
    <w:rPr>
      <w:rFonts w:ascii="Times New Roman" w:hAnsi="Times New Roman" w:cs="Arial"/>
      <w:b/>
      <w:bCs/>
      <w:color w:val="000000"/>
      <w:sz w:val="54"/>
      <w:szCs w:val="54"/>
      <w:lang w:val="uk-UA" w:eastAsia="zh-CN"/>
    </w:rPr>
  </w:style>
  <w:style w:type="paragraph" w:customStyle="1" w:styleId="11e">
    <w:name w:val="Заголовок 11"/>
    <w:basedOn w:val="aa"/>
    <w:next w:val="aa"/>
    <w:uiPriority w:val="9"/>
    <w:qFormat/>
    <w:rsid w:val="005B7127"/>
    <w:pPr>
      <w:keepNext/>
      <w:tabs>
        <w:tab w:val="num" w:pos="0"/>
      </w:tabs>
      <w:suppressAutoHyphens/>
      <w:ind w:left="432" w:hanging="432"/>
      <w:jc w:val="right"/>
      <w:outlineLvl w:val="0"/>
    </w:pPr>
    <w:rPr>
      <w:rFonts w:cs="Arial"/>
      <w:b/>
      <w:color w:val="000000"/>
      <w:sz w:val="48"/>
      <w:szCs w:val="4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33625314">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42223272">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8032821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ram@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27</Pages>
  <Words>41686</Words>
  <Characters>23762</Characters>
  <Application>Microsoft Office Word</Application>
  <DocSecurity>0</DocSecurity>
  <Lines>198</Lines>
  <Paragraphs>130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590</cp:revision>
  <cp:lastPrinted>2023-11-27T15:13:00Z</cp:lastPrinted>
  <dcterms:created xsi:type="dcterms:W3CDTF">2022-11-03T09:29:00Z</dcterms:created>
  <dcterms:modified xsi:type="dcterms:W3CDTF">2024-03-27T09:43:00Z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