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D6" w:rsidRPr="000F58D6" w:rsidRDefault="000F58D6" w:rsidP="000F58D6">
      <w:pPr>
        <w:spacing w:after="0" w:line="240" w:lineRule="auto"/>
        <w:jc w:val="center"/>
        <w:rPr>
          <w:rFonts w:ascii="Times New Roman" w:hAnsi="Times New Roman" w:cs="Times New Roman"/>
          <w:b/>
          <w:sz w:val="28"/>
          <w:szCs w:val="28"/>
          <w:lang w:eastAsia="ar-SA"/>
        </w:rPr>
      </w:pPr>
      <w:r w:rsidRPr="000F58D6">
        <w:rPr>
          <w:rFonts w:ascii="Times New Roman" w:hAnsi="Times New Roman" w:cs="Times New Roman"/>
          <w:b/>
          <w:sz w:val="28"/>
          <w:szCs w:val="28"/>
          <w:lang w:eastAsia="ar-SA"/>
        </w:rPr>
        <w:t>Департамент захисту довкілля та адаптації до зміни клімату</w:t>
      </w:r>
    </w:p>
    <w:p w:rsidR="000F58D6" w:rsidRPr="000F58D6" w:rsidRDefault="000F58D6" w:rsidP="000F58D6">
      <w:pPr>
        <w:spacing w:after="0" w:line="240" w:lineRule="auto"/>
        <w:jc w:val="center"/>
        <w:rPr>
          <w:rFonts w:ascii="Times New Roman" w:hAnsi="Times New Roman" w:cs="Times New Roman"/>
          <w:b/>
          <w:sz w:val="28"/>
          <w:szCs w:val="28"/>
          <w:lang w:eastAsia="ar-SA"/>
        </w:rPr>
      </w:pPr>
      <w:r w:rsidRPr="000F58D6">
        <w:rPr>
          <w:rFonts w:ascii="Times New Roman" w:hAnsi="Times New Roman" w:cs="Times New Roman"/>
          <w:b/>
          <w:sz w:val="28"/>
          <w:szCs w:val="28"/>
          <w:lang w:eastAsia="ar-SA"/>
        </w:rPr>
        <w:t xml:space="preserve"> виконавчого органу Київської міської ради (Київської міської державної адміністрації)</w:t>
      </w: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tbl>
      <w:tblPr>
        <w:tblW w:w="9611" w:type="dxa"/>
        <w:tblInd w:w="28" w:type="dxa"/>
        <w:tblCellMar>
          <w:left w:w="28" w:type="dxa"/>
          <w:right w:w="28" w:type="dxa"/>
        </w:tblCellMar>
        <w:tblLook w:val="0000" w:firstRow="0" w:lastRow="0" w:firstColumn="0" w:lastColumn="0" w:noHBand="0" w:noVBand="0"/>
      </w:tblPr>
      <w:tblGrid>
        <w:gridCol w:w="9611"/>
      </w:tblGrid>
      <w:tr w:rsidR="000F58D6" w:rsidRPr="000F58D6" w:rsidTr="00F73C60">
        <w:trPr>
          <w:trHeight w:val="330"/>
        </w:trPr>
        <w:tc>
          <w:tcPr>
            <w:tcW w:w="9611" w:type="dxa"/>
            <w:shd w:val="clear" w:color="auto" w:fill="auto"/>
          </w:tcPr>
          <w:p w:rsidR="000F58D6" w:rsidRPr="000F58D6" w:rsidRDefault="000F58D6" w:rsidP="000F58D6">
            <w:pPr>
              <w:spacing w:after="0" w:line="240" w:lineRule="auto"/>
              <w:ind w:left="5812"/>
              <w:rPr>
                <w:rFonts w:ascii="Times New Roman" w:hAnsi="Times New Roman" w:cs="Times New Roman"/>
                <w:sz w:val="24"/>
                <w:szCs w:val="24"/>
                <w:lang w:eastAsia="ar-SA"/>
              </w:rPr>
            </w:pPr>
            <w:r w:rsidRPr="000F58D6">
              <w:rPr>
                <w:rFonts w:ascii="Times New Roman" w:hAnsi="Times New Roman" w:cs="Times New Roman"/>
                <w:sz w:val="24"/>
                <w:szCs w:val="24"/>
                <w:lang w:eastAsia="ar-SA"/>
              </w:rPr>
              <w:t>«ЗАТВЕРДЖЕНО»</w:t>
            </w:r>
          </w:p>
        </w:tc>
      </w:tr>
      <w:tr w:rsidR="000F58D6" w:rsidRPr="000F58D6" w:rsidTr="00F73C60">
        <w:trPr>
          <w:trHeight w:val="2048"/>
        </w:trPr>
        <w:tc>
          <w:tcPr>
            <w:tcW w:w="9611" w:type="dxa"/>
            <w:shd w:val="clear" w:color="auto" w:fill="auto"/>
            <w:vAlign w:val="center"/>
          </w:tcPr>
          <w:p w:rsidR="000F58D6" w:rsidRPr="000F58D6" w:rsidRDefault="000F58D6" w:rsidP="000F58D6">
            <w:pPr>
              <w:spacing w:after="0" w:line="240" w:lineRule="auto"/>
              <w:ind w:left="4962"/>
              <w:jc w:val="both"/>
              <w:rPr>
                <w:rFonts w:ascii="Times New Roman" w:hAnsi="Times New Roman" w:cs="Times New Roman"/>
                <w:sz w:val="24"/>
                <w:szCs w:val="24"/>
                <w:lang w:eastAsia="ar-SA"/>
              </w:rPr>
            </w:pPr>
            <w:r w:rsidRPr="000F58D6">
              <w:rPr>
                <w:rFonts w:ascii="Times New Roman" w:hAnsi="Times New Roman" w:cs="Times New Roman"/>
                <w:sz w:val="24"/>
                <w:szCs w:val="24"/>
                <w:lang w:eastAsia="ar-SA"/>
              </w:rPr>
              <w:t>Рішення Уповноваженої особи № 55                      від «</w:t>
            </w:r>
            <w:r w:rsidRPr="000F58D6">
              <w:rPr>
                <w:rFonts w:ascii="Times New Roman" w:hAnsi="Times New Roman" w:cs="Times New Roman"/>
                <w:sz w:val="24"/>
                <w:szCs w:val="24"/>
                <w:lang w:val="en-US" w:eastAsia="ar-SA"/>
              </w:rPr>
              <w:t>19</w:t>
            </w:r>
            <w:r w:rsidRPr="000F58D6">
              <w:rPr>
                <w:rFonts w:ascii="Times New Roman" w:hAnsi="Times New Roman" w:cs="Times New Roman"/>
                <w:sz w:val="24"/>
                <w:szCs w:val="24"/>
                <w:lang w:eastAsia="ar-SA"/>
              </w:rPr>
              <w:t>» грудня 2023 року</w:t>
            </w:r>
            <w:r>
              <w:rPr>
                <w:rFonts w:ascii="Times New Roman" w:hAnsi="Times New Roman" w:cs="Times New Roman"/>
                <w:sz w:val="24"/>
                <w:szCs w:val="24"/>
                <w:lang w:eastAsia="ar-SA"/>
              </w:rPr>
              <w:t xml:space="preserve"> (в редакції рішення </w:t>
            </w:r>
            <w:r w:rsidRPr="000F58D6">
              <w:rPr>
                <w:rFonts w:ascii="Times New Roman" w:hAnsi="Times New Roman" w:cs="Times New Roman"/>
                <w:sz w:val="24"/>
                <w:szCs w:val="24"/>
                <w:lang w:eastAsia="ar-SA"/>
              </w:rPr>
              <w:t xml:space="preserve">Уповноваженої особи № </w:t>
            </w:r>
            <w:r>
              <w:rPr>
                <w:rFonts w:ascii="Times New Roman" w:hAnsi="Times New Roman" w:cs="Times New Roman"/>
                <w:sz w:val="24"/>
                <w:szCs w:val="24"/>
                <w:lang w:eastAsia="ar-SA"/>
              </w:rPr>
              <w:t>56</w:t>
            </w:r>
            <w:r w:rsidRPr="000F58D6">
              <w:rPr>
                <w:rFonts w:ascii="Times New Roman" w:hAnsi="Times New Roman" w:cs="Times New Roman"/>
                <w:sz w:val="24"/>
                <w:szCs w:val="24"/>
                <w:lang w:eastAsia="ar-SA"/>
              </w:rPr>
              <w:t xml:space="preserve">                      від «</w:t>
            </w:r>
            <w:r>
              <w:rPr>
                <w:rFonts w:ascii="Times New Roman" w:hAnsi="Times New Roman" w:cs="Times New Roman"/>
                <w:sz w:val="24"/>
                <w:szCs w:val="24"/>
                <w:lang w:val="en-US" w:eastAsia="ar-SA"/>
              </w:rPr>
              <w:t>21</w:t>
            </w:r>
            <w:bookmarkStart w:id="0" w:name="_GoBack"/>
            <w:bookmarkEnd w:id="0"/>
            <w:r w:rsidRPr="000F58D6">
              <w:rPr>
                <w:rFonts w:ascii="Times New Roman" w:hAnsi="Times New Roman" w:cs="Times New Roman"/>
                <w:sz w:val="24"/>
                <w:szCs w:val="24"/>
                <w:lang w:eastAsia="ar-SA"/>
              </w:rPr>
              <w:t>» грудня 2023 року</w:t>
            </w:r>
            <w:r>
              <w:rPr>
                <w:rFonts w:ascii="Times New Roman" w:hAnsi="Times New Roman" w:cs="Times New Roman"/>
                <w:sz w:val="24"/>
                <w:szCs w:val="24"/>
                <w:lang w:eastAsia="ar-SA"/>
              </w:rPr>
              <w:t>)</w:t>
            </w:r>
            <w:r w:rsidRPr="000F58D6">
              <w:rPr>
                <w:rFonts w:ascii="Times New Roman" w:hAnsi="Times New Roman" w:cs="Times New Roman"/>
                <w:sz w:val="24"/>
                <w:szCs w:val="24"/>
                <w:lang w:eastAsia="ar-SA"/>
              </w:rPr>
              <w:t xml:space="preserve">  </w:t>
            </w:r>
          </w:p>
        </w:tc>
      </w:tr>
    </w:tbl>
    <w:p w:rsidR="000F58D6" w:rsidRPr="000F58D6" w:rsidRDefault="000F58D6" w:rsidP="000F58D6">
      <w:pPr>
        <w:spacing w:after="0" w:line="240" w:lineRule="auto"/>
        <w:ind w:left="4962"/>
        <w:rPr>
          <w:rFonts w:ascii="Times New Roman" w:hAnsi="Times New Roman" w:cs="Times New Roman"/>
          <w:sz w:val="24"/>
          <w:szCs w:val="24"/>
          <w:lang w:eastAsia="ar-SA"/>
        </w:rPr>
      </w:pPr>
      <w:r w:rsidRPr="000F58D6">
        <w:rPr>
          <w:rFonts w:ascii="Times New Roman" w:hAnsi="Times New Roman" w:cs="Times New Roman"/>
          <w:sz w:val="24"/>
          <w:szCs w:val="24"/>
          <w:lang w:eastAsia="ar-SA"/>
        </w:rPr>
        <w:t>_______</w:t>
      </w:r>
      <w:r w:rsidRPr="000F58D6">
        <w:rPr>
          <w:rFonts w:ascii="Times New Roman" w:hAnsi="Times New Roman" w:cs="Times New Roman"/>
          <w:sz w:val="24"/>
          <w:szCs w:val="24"/>
          <w:lang w:val="ru-RU" w:eastAsia="ar-SA"/>
        </w:rPr>
        <w:t xml:space="preserve"> </w:t>
      </w:r>
      <w:r w:rsidRPr="000F58D6">
        <w:rPr>
          <w:rFonts w:ascii="Times New Roman" w:hAnsi="Times New Roman" w:cs="Times New Roman"/>
          <w:sz w:val="24"/>
          <w:szCs w:val="24"/>
          <w:lang w:eastAsia="ar-SA"/>
        </w:rPr>
        <w:t>Кушпіль Павло Олександрович</w:t>
      </w: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jc w:val="center"/>
        <w:rPr>
          <w:rFonts w:ascii="Times New Roman" w:hAnsi="Times New Roman" w:cs="Times New Roman"/>
          <w:b/>
          <w:sz w:val="24"/>
          <w:szCs w:val="24"/>
          <w:lang w:eastAsia="ar-SA"/>
        </w:rPr>
      </w:pPr>
      <w:r w:rsidRPr="000F58D6">
        <w:rPr>
          <w:rFonts w:ascii="Times New Roman" w:hAnsi="Times New Roman" w:cs="Times New Roman"/>
          <w:b/>
          <w:sz w:val="24"/>
          <w:szCs w:val="24"/>
          <w:lang w:eastAsia="ar-SA"/>
        </w:rPr>
        <w:t>ТЕНДЕРНА ДОКУМЕНТАЦІЯ</w:t>
      </w:r>
    </w:p>
    <w:p w:rsidR="000F58D6" w:rsidRPr="000F58D6" w:rsidRDefault="000F58D6" w:rsidP="000F58D6">
      <w:pPr>
        <w:spacing w:after="0" w:line="240" w:lineRule="auto"/>
        <w:jc w:val="center"/>
        <w:rPr>
          <w:rFonts w:ascii="Times New Roman" w:hAnsi="Times New Roman" w:cs="Times New Roman"/>
          <w:b/>
          <w:sz w:val="24"/>
          <w:szCs w:val="24"/>
          <w:lang w:eastAsia="ar-SA"/>
        </w:rPr>
      </w:pPr>
    </w:p>
    <w:p w:rsidR="000F58D6" w:rsidRPr="000F58D6" w:rsidRDefault="000F58D6" w:rsidP="000F58D6">
      <w:pPr>
        <w:spacing w:after="0" w:line="240" w:lineRule="auto"/>
        <w:jc w:val="center"/>
        <w:rPr>
          <w:rFonts w:ascii="Times New Roman" w:hAnsi="Times New Roman" w:cs="Times New Roman"/>
          <w:b/>
          <w:sz w:val="24"/>
          <w:szCs w:val="24"/>
          <w:lang w:eastAsia="ru-RU"/>
        </w:rPr>
      </w:pPr>
      <w:r w:rsidRPr="000F58D6">
        <w:rPr>
          <w:rFonts w:ascii="Times New Roman" w:hAnsi="Times New Roman" w:cs="Times New Roman"/>
          <w:b/>
          <w:sz w:val="24"/>
          <w:szCs w:val="24"/>
          <w:lang w:val="ru-RU" w:eastAsia="ru-RU"/>
        </w:rPr>
        <w:t xml:space="preserve">по </w:t>
      </w:r>
      <w:r w:rsidRPr="000F58D6">
        <w:rPr>
          <w:rFonts w:ascii="Times New Roman" w:hAnsi="Times New Roman" w:cs="Times New Roman"/>
          <w:b/>
          <w:sz w:val="24"/>
          <w:szCs w:val="24"/>
          <w:lang w:eastAsia="ru-RU"/>
        </w:rPr>
        <w:t>процедурі Відкриті</w:t>
      </w:r>
      <w:r w:rsidRPr="000F58D6">
        <w:rPr>
          <w:rFonts w:ascii="Times New Roman" w:hAnsi="Times New Roman" w:cs="Times New Roman"/>
          <w:b/>
          <w:sz w:val="24"/>
          <w:szCs w:val="24"/>
          <w:lang w:val="ru-RU" w:eastAsia="ru-RU"/>
        </w:rPr>
        <w:t xml:space="preserve"> торги </w:t>
      </w:r>
      <w:r w:rsidRPr="000F58D6">
        <w:rPr>
          <w:rFonts w:ascii="Times New Roman" w:hAnsi="Times New Roman" w:cs="Times New Roman"/>
          <w:b/>
          <w:sz w:val="24"/>
          <w:szCs w:val="24"/>
          <w:lang w:eastAsia="ru-RU"/>
        </w:rPr>
        <w:t>з особливостями</w:t>
      </w:r>
    </w:p>
    <w:p w:rsidR="000F58D6" w:rsidRPr="000F58D6" w:rsidRDefault="000F58D6" w:rsidP="000F58D6">
      <w:pPr>
        <w:spacing w:after="0" w:line="240" w:lineRule="auto"/>
        <w:jc w:val="center"/>
        <w:rPr>
          <w:rFonts w:ascii="Times New Roman" w:hAnsi="Times New Roman" w:cs="Times New Roman"/>
          <w:b/>
          <w:sz w:val="24"/>
          <w:szCs w:val="24"/>
          <w:lang w:eastAsia="ar-SA"/>
        </w:rPr>
      </w:pPr>
      <w:r w:rsidRPr="000F58D6">
        <w:rPr>
          <w:rFonts w:ascii="Times New Roman" w:hAnsi="Times New Roman" w:cs="Times New Roman"/>
          <w:b/>
          <w:sz w:val="24"/>
          <w:szCs w:val="24"/>
          <w:lang w:eastAsia="ar-SA"/>
        </w:rPr>
        <w:t>Згідно постанови Кабінету Міністрів України</w:t>
      </w:r>
    </w:p>
    <w:p w:rsidR="000F58D6" w:rsidRPr="000F58D6" w:rsidRDefault="000F58D6" w:rsidP="000F58D6">
      <w:pPr>
        <w:spacing w:after="0" w:line="240" w:lineRule="auto"/>
        <w:jc w:val="center"/>
        <w:rPr>
          <w:rFonts w:ascii="Times New Roman" w:hAnsi="Times New Roman" w:cs="Times New Roman"/>
          <w:b/>
          <w:sz w:val="24"/>
          <w:szCs w:val="24"/>
          <w:lang w:eastAsia="ar-SA"/>
        </w:rPr>
      </w:pPr>
      <w:r w:rsidRPr="000F58D6">
        <w:rPr>
          <w:rFonts w:ascii="Times New Roman" w:hAnsi="Times New Roman" w:cs="Times New Roman"/>
          <w:b/>
          <w:sz w:val="24"/>
          <w:szCs w:val="24"/>
          <w:lang w:eastAsia="ar-SA"/>
        </w:rPr>
        <w:t>від 12.10.2022 № 1178</w:t>
      </w:r>
    </w:p>
    <w:p w:rsidR="000F58D6" w:rsidRPr="000F58D6" w:rsidRDefault="000F58D6" w:rsidP="000F58D6">
      <w:pPr>
        <w:spacing w:after="0" w:line="240" w:lineRule="auto"/>
        <w:jc w:val="center"/>
        <w:rPr>
          <w:rFonts w:ascii="Times New Roman" w:hAnsi="Times New Roman" w:cs="Times New Roman"/>
          <w:b/>
          <w:sz w:val="24"/>
          <w:szCs w:val="24"/>
          <w:lang w:eastAsia="ar-SA"/>
        </w:rPr>
      </w:pPr>
      <w:r w:rsidRPr="000F58D6">
        <w:rPr>
          <w:rFonts w:ascii="Times New Roman" w:hAnsi="Times New Roman" w:cs="Times New Roman"/>
          <w:b/>
          <w:sz w:val="24"/>
          <w:szCs w:val="24"/>
          <w:lang w:eastAsia="ar-SA"/>
        </w:rPr>
        <w:t>на закупівлю:</w:t>
      </w:r>
    </w:p>
    <w:p w:rsidR="000F58D6" w:rsidRPr="000F58D6" w:rsidRDefault="000F58D6" w:rsidP="000F58D6">
      <w:pPr>
        <w:spacing w:after="0" w:line="240" w:lineRule="auto"/>
        <w:jc w:val="center"/>
        <w:rPr>
          <w:rFonts w:ascii="Times New Roman" w:hAnsi="Times New Roman" w:cs="Times New Roman"/>
          <w:b/>
          <w:sz w:val="24"/>
          <w:szCs w:val="24"/>
          <w:lang w:eastAsia="ar-SA"/>
        </w:rPr>
      </w:pPr>
    </w:p>
    <w:p w:rsidR="000F58D6" w:rsidRPr="000F58D6" w:rsidRDefault="000F58D6" w:rsidP="000F58D6">
      <w:pPr>
        <w:spacing w:after="0" w:line="240" w:lineRule="auto"/>
        <w:jc w:val="center"/>
        <w:rPr>
          <w:rFonts w:ascii="Times New Roman" w:hAnsi="Times New Roman" w:cs="Times New Roman"/>
          <w:b/>
          <w:sz w:val="24"/>
          <w:szCs w:val="24"/>
        </w:rPr>
      </w:pPr>
      <w:r w:rsidRPr="000F58D6">
        <w:rPr>
          <w:rFonts w:ascii="Times New Roman" w:hAnsi="Times New Roman" w:cs="Times New Roman"/>
          <w:b/>
          <w:sz w:val="24"/>
          <w:szCs w:val="24"/>
        </w:rPr>
        <w:t xml:space="preserve">Послуги із утримання (супроводження) міської системи програмно-апаратних засобів забору та обробки даних про стан довкілля міста Києва. </w:t>
      </w:r>
    </w:p>
    <w:p w:rsidR="000F58D6" w:rsidRPr="000F58D6" w:rsidRDefault="000F58D6" w:rsidP="000F58D6">
      <w:pPr>
        <w:spacing w:after="0" w:line="240" w:lineRule="auto"/>
        <w:jc w:val="center"/>
        <w:rPr>
          <w:rFonts w:ascii="Times New Roman" w:hAnsi="Times New Roman" w:cs="Times New Roman"/>
          <w:b/>
          <w:sz w:val="24"/>
          <w:szCs w:val="24"/>
        </w:rPr>
      </w:pPr>
    </w:p>
    <w:p w:rsidR="000F58D6" w:rsidRPr="000F58D6" w:rsidRDefault="000F58D6" w:rsidP="000F58D6">
      <w:pPr>
        <w:spacing w:after="0" w:line="240" w:lineRule="auto"/>
        <w:jc w:val="center"/>
        <w:rPr>
          <w:rFonts w:ascii="Times New Roman" w:hAnsi="Times New Roman" w:cs="Times New Roman"/>
          <w:b/>
          <w:sz w:val="24"/>
          <w:szCs w:val="24"/>
          <w:lang w:eastAsia="ar-SA"/>
        </w:rPr>
      </w:pPr>
      <w:r w:rsidRPr="000F58D6">
        <w:rPr>
          <w:rFonts w:ascii="Times New Roman" w:hAnsi="Times New Roman" w:cs="Times New Roman"/>
          <w:b/>
          <w:sz w:val="24"/>
          <w:szCs w:val="24"/>
        </w:rPr>
        <w:t>код ДК 021: 2025 (</w:t>
      </w:r>
      <w:r w:rsidRPr="000F58D6">
        <w:rPr>
          <w:rFonts w:ascii="Times New Roman" w:hAnsi="Times New Roman" w:cs="Times New Roman"/>
          <w:b/>
          <w:sz w:val="24"/>
          <w:szCs w:val="24"/>
          <w:lang w:val="en-US"/>
        </w:rPr>
        <w:t>CPV</w:t>
      </w:r>
      <w:r w:rsidRPr="000F58D6">
        <w:rPr>
          <w:rFonts w:ascii="Times New Roman" w:hAnsi="Times New Roman" w:cs="Times New Roman"/>
          <w:b/>
          <w:sz w:val="24"/>
          <w:szCs w:val="24"/>
          <w:lang w:val="ru-RU"/>
        </w:rPr>
        <w:t xml:space="preserve">) </w:t>
      </w:r>
      <w:r w:rsidRPr="000F58D6">
        <w:rPr>
          <w:rFonts w:ascii="Times New Roman" w:hAnsi="Times New Roman" w:cs="Times New Roman"/>
          <w:b/>
          <w:sz w:val="24"/>
          <w:szCs w:val="24"/>
        </w:rPr>
        <w:t>«Єдиний закупівельний словник» - 50410000-2 Послуги з ремонту і технічного обслуговування вимірювальних, випробувальних і контрольних приладів</w:t>
      </w:r>
    </w:p>
    <w:p w:rsidR="000F58D6" w:rsidRPr="000F58D6" w:rsidRDefault="000F58D6" w:rsidP="000F58D6">
      <w:pPr>
        <w:spacing w:after="0" w:line="240" w:lineRule="auto"/>
        <w:jc w:val="center"/>
        <w:rPr>
          <w:rFonts w:ascii="Times New Roman" w:hAnsi="Times New Roman" w:cs="Times New Roman"/>
          <w:b/>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jc w:val="center"/>
        <w:rPr>
          <w:rFonts w:ascii="Times New Roman" w:hAnsi="Times New Roman" w:cs="Times New Roman"/>
          <w:b/>
          <w:sz w:val="24"/>
          <w:szCs w:val="24"/>
          <w:lang w:eastAsia="ar-SA"/>
        </w:rPr>
      </w:pPr>
      <w:r w:rsidRPr="000F58D6">
        <w:rPr>
          <w:rFonts w:ascii="Times New Roman" w:hAnsi="Times New Roman" w:cs="Times New Roman"/>
          <w:b/>
          <w:sz w:val="24"/>
          <w:szCs w:val="24"/>
          <w:lang w:eastAsia="ar-SA"/>
        </w:rPr>
        <w:t xml:space="preserve">Київ </w:t>
      </w:r>
    </w:p>
    <w:p w:rsidR="000F58D6" w:rsidRPr="000F58D6" w:rsidRDefault="000F58D6" w:rsidP="000F58D6">
      <w:pPr>
        <w:spacing w:after="0" w:line="240" w:lineRule="auto"/>
        <w:jc w:val="center"/>
        <w:rPr>
          <w:rFonts w:ascii="Times New Roman" w:hAnsi="Times New Roman" w:cs="Times New Roman"/>
          <w:b/>
          <w:sz w:val="24"/>
          <w:szCs w:val="24"/>
          <w:lang w:eastAsia="ar-SA"/>
        </w:rPr>
      </w:pPr>
      <w:r w:rsidRPr="000F58D6">
        <w:rPr>
          <w:rFonts w:ascii="Times New Roman" w:hAnsi="Times New Roman" w:cs="Times New Roman"/>
          <w:b/>
          <w:sz w:val="24"/>
          <w:szCs w:val="24"/>
          <w:lang w:eastAsia="ar-SA"/>
        </w:rPr>
        <w:t>2023 рік</w:t>
      </w:r>
    </w:p>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zh-CN" w:bidi="hi-IN"/>
        </w:rPr>
        <w:lastRenderedPageBreak/>
        <w:t>Зміст</w:t>
      </w:r>
    </w:p>
    <w:p w:rsidR="000F58D6" w:rsidRPr="000F58D6" w:rsidRDefault="000F58D6" w:rsidP="000F58D6">
      <w:pPr>
        <w:spacing w:after="0" w:line="240" w:lineRule="auto"/>
        <w:rPr>
          <w:rFonts w:ascii="Times New Roman" w:hAnsi="Times New Roman" w:cs="Times New Roman"/>
          <w:sz w:val="24"/>
          <w:szCs w:val="24"/>
          <w:lang w:eastAsia="zh-CN"/>
        </w:rPr>
      </w:pPr>
    </w:p>
    <w:tbl>
      <w:tblPr>
        <w:tblW w:w="9968" w:type="dxa"/>
        <w:tblInd w:w="-133" w:type="dxa"/>
        <w:tblCellMar>
          <w:left w:w="88" w:type="dxa"/>
        </w:tblCellMar>
        <w:tblLook w:val="0000" w:firstRow="0" w:lastRow="0" w:firstColumn="0" w:lastColumn="0" w:noHBand="0" w:noVBand="0"/>
      </w:tblPr>
      <w:tblGrid>
        <w:gridCol w:w="1318"/>
        <w:gridCol w:w="8650"/>
      </w:tblGrid>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Розділ I.</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Загальні положення</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Терміни, які вживаються в тендерній документації</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Інформація про замовника торгів</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2.1.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повне найменування</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2.2.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місцезнаходження</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2.3.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посадова особа замовника, уповноважена здійснювати зв'язок з учасниками</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Процедура закупівлі</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Інформація про предмет закупівлі</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4.1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назва предмета закупівлі</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4.2.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опис окремої частини (частин) предмета закупівлі (лота), щодо якої можуть бути подані тендерні пропозиції</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4.3.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місце, кількість, обсяг поставки товарів (надання послуг, виконання робіт)</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4.4.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строк поставки товарів (надання послуг, виконання робіт)</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Недискримінація учасників</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Інформація про валюту, у якій повинно бути розраховано та зазначено ціну тендерної пропозиції</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Інформація про мову (мови), якою (якими) повинно бути складено тендерні пропозиції</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Інформація про прийняття чи неприйняття до розгляду тендерної пропозиції, ціна якої є вищою, ніж очікувана вартість предмета закупівлі</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 xml:space="preserve">Розділ </w:t>
            </w:r>
            <w:r w:rsidRPr="000F58D6">
              <w:rPr>
                <w:rFonts w:ascii="Times New Roman" w:hAnsi="Times New Roman" w:cs="Times New Roman"/>
                <w:sz w:val="24"/>
                <w:szCs w:val="24"/>
                <w:lang w:eastAsia="zh-CN" w:bidi="hi-IN"/>
              </w:rPr>
              <w:t>II.</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Порядок внесення змін та надання роз’яснень до тендерної документації</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Процедура надання роз’яснень щодо тендерної документації</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Внесення змін до тендерної документації</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Розділ ІІІ.</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Інструкція з підготовки тендерних пропозицій</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Зміст і спосіб подання тендерних пропозицій</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Забезпечення тендерних пропозицій</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Умови повернення чи неповернення забезпечення тендерних пропозицій</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Строк, протягом якого тендерні пропозиції є дійсними</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Кваліфікаційні критерії до учасників та вимоги, установлені статтею 17 Закону</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Інформація про технічні, якісні та кількісні характеристики предмета закупівлі</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Внесення змін або відкликання тендерної пропозиції учасником</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Інформація про субпідрядника (субпідрядників)</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Розділ IV.</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Подання та розкриття тендерних пропозицій</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Кінцевий строк подання тендерних пропозицій</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Дата та час розкриття тендерних пропозицій</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zh-CN" w:bidi="hi-IN"/>
              </w:rPr>
              <w:t>Розкриття тендерних пропозицій</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Розділ V.</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Розгляд та оцінка тендерних пропозицій</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Розгляд тендерних пропозицій</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Електронний аукціон</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Перелік критеріїв та методика оцінки тендерних пропозиції із зазначенням питомої ваги критерію</w:t>
            </w:r>
            <w:r w:rsidRPr="000F58D6">
              <w:rPr>
                <w:rFonts w:ascii="Times New Roman" w:hAnsi="Times New Roman" w:cs="Times New Roman"/>
                <w:sz w:val="24"/>
                <w:szCs w:val="24"/>
                <w:lang w:eastAsia="zh-CN" w:bidi="hi-IN"/>
              </w:rPr>
              <w:t> </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 xml:space="preserve">Ціна тендерних пропозицій та методика її розрахунку  </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Відхилення тендерних пропозицій</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zh-CN" w:bidi="hi-IN"/>
              </w:rPr>
              <w:t>Відміна замовником торгів чи автоматична відміна електронною системою закупівель</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 xml:space="preserve">7. </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Інша інформація</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Розділ VI.</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Результати торгів та укладання договору про закупівлю</w:t>
            </w:r>
          </w:p>
        </w:tc>
      </w:tr>
      <w:tr w:rsidR="000F58D6" w:rsidRPr="000F58D6" w:rsidTr="00F73C60">
        <w:trPr>
          <w:trHeight w:val="379"/>
        </w:trPr>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Рішення про намір укласти договір про закупівлю</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lastRenderedPageBreak/>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Строк укладання договору</w:t>
            </w:r>
            <w:r w:rsidRPr="000F58D6">
              <w:rPr>
                <w:rFonts w:ascii="Times New Roman" w:hAnsi="Times New Roman" w:cs="Times New Roman"/>
                <w:sz w:val="24"/>
                <w:szCs w:val="24"/>
                <w:lang w:eastAsia="zh-CN" w:bidi="hi-IN"/>
              </w:rPr>
              <w:t> </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Проект договору про закупівлю</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Істотні умови, які обов’язково включаються до договору про закупівлю</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Дії замовника при відмові переможця торгів підписати договір про закупівлю або ненадання переможцем необхідних документів</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Забезпечення виконання договору про закупівлю</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Додатки:</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Додаток 1 Форма “Тендерна пропозиція”</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Додаток 2 Підтвердження відсутності обставин для відмови в участі у процедурі закупівлі, передбачених статтею 17 Закону</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Додаток 3 Технічні вимоги</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Додаток 4 Проект Договору</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Додаток 5 Форма “Пояснювальна записка”</w:t>
            </w:r>
          </w:p>
        </w:tc>
      </w:tr>
      <w:tr w:rsidR="000F58D6" w:rsidRPr="000F58D6" w:rsidTr="00F73C60">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Додаток 6 Кваліфікаційні критерії</w:t>
            </w:r>
          </w:p>
        </w:tc>
      </w:tr>
    </w:tbl>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rPr>
      </w:pPr>
    </w:p>
    <w:tbl>
      <w:tblPr>
        <w:tblW w:w="5000" w:type="pct"/>
        <w:jc w:val="center"/>
        <w:tblCellMar>
          <w:left w:w="103" w:type="dxa"/>
        </w:tblCellMar>
        <w:tblLook w:val="0000" w:firstRow="0" w:lastRow="0" w:firstColumn="0" w:lastColumn="0" w:noHBand="0" w:noVBand="0"/>
      </w:tblPr>
      <w:tblGrid>
        <w:gridCol w:w="511"/>
        <w:gridCol w:w="2655"/>
        <w:gridCol w:w="66"/>
        <w:gridCol w:w="6113"/>
      </w:tblGrid>
      <w:tr w:rsidR="000F58D6" w:rsidRPr="000F58D6" w:rsidTr="00F73C60">
        <w:trPr>
          <w:trHeight w:val="349"/>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w:t>
            </w:r>
          </w:p>
        </w:tc>
        <w:tc>
          <w:tcPr>
            <w:tcW w:w="8845" w:type="dxa"/>
            <w:gridSpan w:val="3"/>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I. Загальні положення</w:t>
            </w:r>
          </w:p>
        </w:tc>
      </w:tr>
      <w:tr w:rsidR="000F58D6" w:rsidRPr="000F58D6" w:rsidTr="00F73C60">
        <w:trPr>
          <w:trHeight w:val="383"/>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1</w:t>
            </w:r>
          </w:p>
        </w:tc>
        <w:tc>
          <w:tcPr>
            <w:tcW w:w="2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2</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3</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1</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Терміни, які вживаються в тендерній документації</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jc w:val="both"/>
            </w:pPr>
            <w:r w:rsidRPr="000F58D6">
              <w:rPr>
                <w:rFonts w:ascii="Times New Roman" w:hAnsi="Times New Roman" w:cs="Times New Roman"/>
                <w:sz w:val="24"/>
                <w:szCs w:val="24"/>
                <w:lang w:eastAsia="ru-RU"/>
              </w:rPr>
              <w:t>Тендерна документація розроблена на виконання вимог Закону України від 25.12.2015 №922-VIII «Про публічні закупівлі» в</w:t>
            </w:r>
            <w:r w:rsidRPr="000F58D6">
              <w:rPr>
                <w:rFonts w:ascii="Times New Roman" w:hAnsi="Times New Roman" w:cs="Times New Roman"/>
                <w:sz w:val="24"/>
                <w:szCs w:val="24"/>
                <w:lang w:eastAsia="ar-SA"/>
              </w:rPr>
              <w:t xml:space="preserve"> редакції Закону </w:t>
            </w:r>
            <w:hyperlink r:id="rId5" w:tgtFrame="_blank">
              <w:r w:rsidRPr="000F58D6">
                <w:rPr>
                  <w:rFonts w:ascii="Times New Roman" w:hAnsi="Times New Roman" w:cs="Times New Roman"/>
                  <w:sz w:val="24"/>
                  <w:szCs w:val="24"/>
                  <w:lang w:eastAsia="ar-SA"/>
                </w:rPr>
                <w:t>№ 114-IX від 19.09.2019</w:t>
              </w:r>
            </w:hyperlink>
            <w:r w:rsidRPr="000F58D6">
              <w:rPr>
                <w:rFonts w:ascii="Times New Roman" w:hAnsi="Times New Roman" w:cs="Times New Roman"/>
                <w:sz w:val="24"/>
                <w:szCs w:val="24"/>
                <w:lang w:eastAsia="ru-RU"/>
              </w:rPr>
              <w:t xml:space="preserve"> </w:t>
            </w:r>
            <w:r w:rsidRPr="000F58D6">
              <w:rPr>
                <w:rFonts w:ascii="Times New Roman" w:hAnsi="Times New Roman" w:cs="Times New Roman"/>
                <w:sz w:val="24"/>
                <w:szCs w:val="24"/>
                <w:lang w:eastAsia="uk-UA"/>
              </w:rPr>
              <w:t xml:space="preserve"> </w:t>
            </w:r>
            <w:r w:rsidRPr="000F58D6">
              <w:rPr>
                <w:rFonts w:ascii="Times New Roman" w:hAnsi="Times New Roman" w:cs="Times New Roman"/>
                <w:sz w:val="24"/>
                <w:szCs w:val="24"/>
                <w:lang w:eastAsia="ru-RU"/>
              </w:rPr>
              <w:t xml:space="preserve">(далі – Закон) </w:t>
            </w:r>
            <w:r w:rsidRPr="000F58D6">
              <w:rPr>
                <w:rFonts w:ascii="Times New Roman" w:hAnsi="Times New Roman" w:cs="Times New Roman"/>
                <w:sz w:val="24"/>
                <w:szCs w:val="24"/>
                <w:lang w:eastAsia="ar-S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ru-RU"/>
              </w:rPr>
              <w:t xml:space="preserve">Терміни, які використовуються в цій тендерній документації, вживаються в значеннях, визначених Законом та </w:t>
            </w:r>
            <w:r w:rsidRPr="000F58D6">
              <w:rPr>
                <w:rFonts w:ascii="Times New Roman" w:hAnsi="Times New Roman" w:cs="Times New Roman"/>
                <w:sz w:val="24"/>
                <w:szCs w:val="24"/>
                <w:lang w:eastAsia="zh-CN"/>
              </w:rPr>
              <w:t>Особливостями</w:t>
            </w:r>
            <w:r w:rsidRPr="000F58D6">
              <w:rPr>
                <w:rFonts w:ascii="Times New Roman" w:hAnsi="Times New Roman" w:cs="Times New Roman"/>
                <w:sz w:val="24"/>
                <w:szCs w:val="24"/>
                <w:lang w:eastAsia="ru-RU"/>
              </w:rPr>
              <w:t>.</w:t>
            </w:r>
          </w:p>
        </w:tc>
      </w:tr>
      <w:tr w:rsidR="000F58D6" w:rsidRPr="000F58D6" w:rsidTr="00F73C60">
        <w:trPr>
          <w:trHeight w:val="449"/>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2</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Інформація про замовника торгів</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p>
        </w:tc>
      </w:tr>
      <w:tr w:rsidR="000F58D6" w:rsidRPr="000F58D6" w:rsidTr="00F73C60">
        <w:trPr>
          <w:trHeight w:val="569"/>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2.1</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повне найменування</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jc w:val="both"/>
              <w:rPr>
                <w:rFonts w:ascii="Times New Roman" w:hAnsi="Times New Roman" w:cs="Times New Roman"/>
                <w:sz w:val="24"/>
                <w:szCs w:val="24"/>
                <w:lang w:eastAsia="hi-IN" w:bidi="hi-IN"/>
              </w:rPr>
            </w:pPr>
            <w:r w:rsidRPr="000F58D6">
              <w:rPr>
                <w:rFonts w:ascii="Times New Roman" w:hAnsi="Times New Roman" w:cs="Times New Roman"/>
                <w:sz w:val="24"/>
                <w:szCs w:val="24"/>
                <w:lang w:eastAsia="hi-IN" w:bidi="hi-IN"/>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p>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ar-SA"/>
              </w:rPr>
              <w:t>Код ЄДРПОУ: 41819431</w:t>
            </w:r>
          </w:p>
        </w:tc>
      </w:tr>
      <w:tr w:rsidR="000F58D6" w:rsidRPr="000F58D6" w:rsidTr="00F73C60">
        <w:trPr>
          <w:trHeight w:val="437"/>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2.2</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місцезнаходження</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bidi="hi-IN"/>
              </w:rPr>
              <w:t>вул. Турівська, 28, м. Київ, 04080</w:t>
            </w:r>
          </w:p>
        </w:tc>
      </w:tr>
      <w:tr w:rsidR="000F58D6" w:rsidRPr="000F58D6" w:rsidTr="00F73C60">
        <w:trPr>
          <w:trHeight w:val="1432"/>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2.3</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посадова особа замовника, уповноважена здійснювати зв'язок з учасниками</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ar-SA"/>
              </w:rPr>
            </w:pPr>
            <w:r w:rsidRPr="000F58D6">
              <w:rPr>
                <w:rFonts w:ascii="Times New Roman" w:hAnsi="Times New Roman" w:cs="Times New Roman"/>
                <w:sz w:val="24"/>
                <w:szCs w:val="24"/>
                <w:lang w:eastAsia="ar-SA"/>
              </w:rPr>
              <w:t>Кушпіль Павло Олександрович</w:t>
            </w:r>
          </w:p>
          <w:p w:rsidR="000F58D6" w:rsidRPr="000F58D6" w:rsidRDefault="000F58D6" w:rsidP="000F58D6">
            <w:pPr>
              <w:spacing w:after="0" w:line="240" w:lineRule="auto"/>
              <w:rPr>
                <w:rFonts w:ascii="Times New Roman" w:hAnsi="Times New Roman" w:cs="Times New Roman"/>
                <w:sz w:val="24"/>
                <w:szCs w:val="24"/>
                <w:lang w:eastAsia="ar-SA"/>
              </w:rPr>
            </w:pPr>
            <w:r w:rsidRPr="000F58D6">
              <w:rPr>
                <w:rFonts w:ascii="Times New Roman" w:hAnsi="Times New Roman" w:cs="Times New Roman"/>
                <w:sz w:val="24"/>
                <w:szCs w:val="24"/>
                <w:lang w:eastAsia="ar-SA"/>
              </w:rPr>
              <w:t>Тел.: 099 122 93 66</w:t>
            </w:r>
          </w:p>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val="ru-RU" w:eastAsia="ar-SA"/>
              </w:rPr>
              <w:t xml:space="preserve">Електронна адреса: </w:t>
            </w:r>
            <w:r w:rsidRPr="000F58D6">
              <w:rPr>
                <w:rFonts w:ascii="Times New Roman" w:hAnsi="Times New Roman" w:cs="Times New Roman"/>
                <w:sz w:val="24"/>
                <w:szCs w:val="24"/>
                <w:lang w:val="en-US" w:eastAsia="ar-SA"/>
              </w:rPr>
              <w:t>kpa</w:t>
            </w:r>
            <w:r w:rsidRPr="000F58D6">
              <w:rPr>
                <w:rFonts w:ascii="Times New Roman" w:hAnsi="Times New Roman" w:cs="Times New Roman"/>
                <w:sz w:val="24"/>
                <w:szCs w:val="24"/>
                <w:lang w:val="ru-RU" w:eastAsia="ar-SA"/>
              </w:rPr>
              <w:t>_81@</w:t>
            </w:r>
            <w:r w:rsidRPr="000F58D6">
              <w:rPr>
                <w:rFonts w:ascii="Times New Roman" w:hAnsi="Times New Roman" w:cs="Times New Roman"/>
                <w:sz w:val="24"/>
                <w:szCs w:val="24"/>
                <w:lang w:val="en-US" w:eastAsia="ar-SA"/>
              </w:rPr>
              <w:t>ukr</w:t>
            </w:r>
            <w:r w:rsidRPr="000F58D6">
              <w:rPr>
                <w:rFonts w:ascii="Times New Roman" w:hAnsi="Times New Roman" w:cs="Times New Roman"/>
                <w:sz w:val="24"/>
                <w:szCs w:val="24"/>
                <w:lang w:val="ru-RU" w:eastAsia="ar-SA"/>
              </w:rPr>
              <w:t>.</w:t>
            </w:r>
            <w:r w:rsidRPr="000F58D6">
              <w:rPr>
                <w:rFonts w:ascii="Times New Roman" w:hAnsi="Times New Roman" w:cs="Times New Roman"/>
                <w:sz w:val="24"/>
                <w:szCs w:val="24"/>
                <w:lang w:val="en-US" w:eastAsia="ar-SA"/>
              </w:rPr>
              <w:t>net</w:t>
            </w:r>
          </w:p>
        </w:tc>
      </w:tr>
      <w:tr w:rsidR="000F58D6" w:rsidRPr="000F58D6" w:rsidTr="00F73C60">
        <w:trPr>
          <w:trHeight w:val="389"/>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3</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Процедура закупівлі</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val="ru-RU" w:eastAsia="zh-CN"/>
              </w:rPr>
              <w:t>Відкриті торги (з особливостями)</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4</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Інформація про предмет закупівлі</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4.1</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назва предмета закупівлі</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jc w:val="both"/>
              <w:rPr>
                <w:rFonts w:ascii="Times New Roman" w:hAnsi="Times New Roman" w:cs="Times New Roman"/>
                <w:sz w:val="24"/>
                <w:szCs w:val="24"/>
              </w:rPr>
            </w:pPr>
            <w:r w:rsidRPr="000F58D6">
              <w:rPr>
                <w:rFonts w:ascii="Times New Roman" w:hAnsi="Times New Roman" w:cs="Times New Roman"/>
                <w:sz w:val="24"/>
                <w:szCs w:val="24"/>
              </w:rPr>
              <w:t xml:space="preserve">Послуги із утримання (супроводження) міської системи програмно-апаратних засобів забору та обробки даних про стан довкілля містка Києва. </w:t>
            </w:r>
          </w:p>
          <w:p w:rsidR="000F58D6" w:rsidRPr="000F58D6" w:rsidRDefault="000F58D6" w:rsidP="000F58D6">
            <w:pPr>
              <w:spacing w:after="0" w:line="240" w:lineRule="auto"/>
              <w:jc w:val="both"/>
              <w:rPr>
                <w:rFonts w:ascii="Times New Roman" w:hAnsi="Times New Roman" w:cs="Times New Roman"/>
                <w:sz w:val="24"/>
                <w:szCs w:val="24"/>
                <w:lang w:eastAsia="ar-SA"/>
              </w:rPr>
            </w:pPr>
            <w:r w:rsidRPr="000F58D6">
              <w:rPr>
                <w:rFonts w:ascii="Times New Roman" w:hAnsi="Times New Roman" w:cs="Times New Roman"/>
                <w:sz w:val="24"/>
                <w:szCs w:val="24"/>
              </w:rPr>
              <w:t>Код ДК 021: 2025 (</w:t>
            </w:r>
            <w:r w:rsidRPr="000F58D6">
              <w:rPr>
                <w:rFonts w:ascii="Times New Roman" w:hAnsi="Times New Roman" w:cs="Times New Roman"/>
                <w:sz w:val="24"/>
                <w:szCs w:val="24"/>
                <w:lang w:val="en-US"/>
              </w:rPr>
              <w:t>CPV</w:t>
            </w:r>
            <w:r w:rsidRPr="000F58D6">
              <w:rPr>
                <w:rFonts w:ascii="Times New Roman" w:hAnsi="Times New Roman" w:cs="Times New Roman"/>
                <w:sz w:val="24"/>
                <w:szCs w:val="24"/>
                <w:lang w:val="ru-RU"/>
              </w:rPr>
              <w:t xml:space="preserve">) </w:t>
            </w:r>
            <w:r w:rsidRPr="000F58D6">
              <w:rPr>
                <w:rFonts w:ascii="Times New Roman" w:hAnsi="Times New Roman" w:cs="Times New Roman"/>
                <w:sz w:val="24"/>
                <w:szCs w:val="24"/>
              </w:rPr>
              <w:t>«Єдиний закупівельний словник» - 50410000-2 Послуги з ремонту і технічного обслуговування вимірювальних, випробувальних і контрольних приладів</w:t>
            </w:r>
          </w:p>
          <w:p w:rsidR="000F58D6" w:rsidRPr="000F58D6" w:rsidRDefault="000F58D6" w:rsidP="000F58D6">
            <w:pPr>
              <w:spacing w:after="0" w:line="240" w:lineRule="auto"/>
              <w:rPr>
                <w:rFonts w:ascii="Times New Roman" w:hAnsi="Times New Roman" w:cs="Times New Roman"/>
                <w:sz w:val="24"/>
                <w:szCs w:val="24"/>
                <w:lang w:eastAsia="ar-SA"/>
              </w:rPr>
            </w:pPr>
          </w:p>
        </w:tc>
      </w:tr>
      <w:tr w:rsidR="000F58D6" w:rsidRPr="000F58D6" w:rsidTr="00F73C60">
        <w:trPr>
          <w:trHeight w:val="1288"/>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4.2</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опис окремої частини (частин) предмета закупівлі (лота), щодо якої можуть бути подані тендерні пропозиції </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Не передбачено.</w:t>
            </w:r>
          </w:p>
        </w:tc>
      </w:tr>
      <w:tr w:rsidR="000F58D6" w:rsidRPr="000F58D6" w:rsidTr="00F73C60">
        <w:trPr>
          <w:trHeight w:val="928"/>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4.3</w:t>
            </w:r>
          </w:p>
        </w:tc>
        <w:tc>
          <w:tcPr>
            <w:tcW w:w="2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місце, кількість, обсяг поставки товарів</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F58D6" w:rsidRPr="000F58D6" w:rsidRDefault="000F58D6" w:rsidP="000F58D6">
            <w:pPr>
              <w:spacing w:after="0" w:line="240" w:lineRule="auto"/>
              <w:rPr>
                <w:rFonts w:ascii="Times New Roman" w:hAnsi="Times New Roman" w:cs="Times New Roman"/>
                <w:sz w:val="24"/>
                <w:szCs w:val="24"/>
                <w:lang w:eastAsia="ar-SA"/>
              </w:rPr>
            </w:pPr>
            <w:r w:rsidRPr="000F58D6">
              <w:rPr>
                <w:rFonts w:ascii="Times New Roman" w:hAnsi="Times New Roman" w:cs="Times New Roman"/>
                <w:sz w:val="24"/>
                <w:szCs w:val="24"/>
                <w:lang w:eastAsia="ar-SA"/>
              </w:rPr>
              <w:t>Місце надання послуг: м. Київ, вул. Турівська, 28</w:t>
            </w:r>
          </w:p>
          <w:p w:rsidR="000F58D6" w:rsidRPr="000F58D6" w:rsidRDefault="000F58D6" w:rsidP="000F58D6">
            <w:pPr>
              <w:spacing w:after="0" w:line="240" w:lineRule="auto"/>
              <w:rPr>
                <w:rFonts w:ascii="Times New Roman" w:hAnsi="Times New Roman" w:cs="Times New Roman"/>
                <w:sz w:val="24"/>
                <w:szCs w:val="24"/>
                <w:lang w:eastAsia="ar-SA"/>
              </w:rPr>
            </w:pPr>
            <w:r w:rsidRPr="000F58D6">
              <w:rPr>
                <w:rFonts w:ascii="Times New Roman" w:hAnsi="Times New Roman" w:cs="Times New Roman"/>
                <w:sz w:val="24"/>
                <w:szCs w:val="24"/>
                <w:lang w:eastAsia="ar-SA"/>
              </w:rPr>
              <w:t>Обсяг надання послуг: 1 послуга</w:t>
            </w:r>
          </w:p>
          <w:p w:rsidR="000F58D6" w:rsidRPr="000F58D6" w:rsidRDefault="000F58D6" w:rsidP="000F58D6">
            <w:pPr>
              <w:spacing w:after="0" w:line="240" w:lineRule="auto"/>
              <w:rPr>
                <w:rFonts w:ascii="Times New Roman" w:hAnsi="Times New Roman" w:cs="Times New Roman"/>
                <w:sz w:val="24"/>
                <w:szCs w:val="24"/>
                <w:lang w:eastAsia="zh-CN"/>
              </w:rPr>
            </w:pPr>
          </w:p>
        </w:tc>
      </w:tr>
      <w:tr w:rsidR="000F58D6" w:rsidRPr="000F58D6" w:rsidTr="00F73C60">
        <w:trPr>
          <w:trHeight w:val="63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4.4</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строк поставки товарів (надання послуг, виконання робіт)</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З дати укладення договору до 31.12.2024.</w:t>
            </w:r>
          </w:p>
        </w:tc>
      </w:tr>
      <w:tr w:rsidR="000F58D6" w:rsidRPr="000F58D6" w:rsidTr="00F73C60">
        <w:trPr>
          <w:trHeight w:val="908"/>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5</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Недискримінація учасників</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45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Вітчизняні та іноземні учасники всіх форм власності та організаційно-правових форм беруть участь у процедурі закупівлі на рівних умовах.</w:t>
            </w:r>
          </w:p>
          <w:p w:rsidR="000F58D6" w:rsidRPr="000F58D6" w:rsidRDefault="000F58D6" w:rsidP="000F58D6">
            <w:pPr>
              <w:spacing w:after="0" w:line="240" w:lineRule="auto"/>
              <w:ind w:firstLine="45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Учасники надають у складі пропозиції гарантійний лист про відсутність підстав для відхилення з вищезазначених причин.</w:t>
            </w:r>
          </w:p>
          <w:p w:rsidR="000F58D6" w:rsidRPr="000F58D6" w:rsidRDefault="000F58D6" w:rsidP="000F58D6">
            <w:pPr>
              <w:spacing w:after="0" w:line="240" w:lineRule="auto"/>
              <w:ind w:firstLine="45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Учасники у складі тендерної пропозиції надають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F58D6" w:rsidRPr="000F58D6" w:rsidRDefault="000F58D6" w:rsidP="000F58D6">
            <w:pPr>
              <w:spacing w:after="0" w:line="240" w:lineRule="auto"/>
              <w:ind w:firstLine="45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0F58D6" w:rsidRPr="000F58D6" w:rsidTr="00F73C60">
        <w:trPr>
          <w:trHeight w:val="1107"/>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6</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Інформація про валюту, у якій повинно бути розраховано та зазначено ціну тендерної пропозиції</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452"/>
              <w:jc w:val="both"/>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w:t>
            </w:r>
          </w:p>
          <w:p w:rsidR="000F58D6" w:rsidRPr="000F58D6" w:rsidRDefault="000F58D6" w:rsidP="000F58D6">
            <w:pPr>
              <w:spacing w:after="0" w:line="240" w:lineRule="auto"/>
              <w:ind w:firstLine="452"/>
              <w:jc w:val="both"/>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0F58D6" w:rsidRPr="000F58D6" w:rsidRDefault="000F58D6" w:rsidP="000F58D6">
            <w:pPr>
              <w:spacing w:after="0" w:line="240" w:lineRule="auto"/>
              <w:ind w:firstLine="454"/>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тендерної пропозиції.</w:t>
            </w:r>
          </w:p>
        </w:tc>
      </w:tr>
      <w:tr w:rsidR="000F58D6" w:rsidRPr="000F58D6" w:rsidTr="00F73C60">
        <w:trPr>
          <w:trHeight w:val="558"/>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7</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Інформація про  мову (мови),  якою  (якими) повинно бути складено тендерні пропозиції</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452"/>
              <w:jc w:val="both"/>
              <w:rPr>
                <w:rFonts w:ascii="Times New Roman" w:hAnsi="Times New Roman" w:cs="Times New Roman"/>
                <w:sz w:val="24"/>
                <w:szCs w:val="24"/>
                <w:lang w:eastAsia="ar-SA"/>
              </w:rPr>
            </w:pPr>
            <w:r w:rsidRPr="000F58D6">
              <w:rPr>
                <w:rFonts w:ascii="Times New Roman" w:hAnsi="Times New Roman" w:cs="Times New Roman"/>
                <w:sz w:val="24"/>
                <w:szCs w:val="24"/>
                <w:lang w:eastAsia="ar-SA"/>
              </w:rPr>
              <w:t xml:space="preserve">Документи, що мають відношення до тендерної пропозиції, і готуються безпосередньо учасником, складаються українською мовою. </w:t>
            </w:r>
          </w:p>
          <w:p w:rsidR="000F58D6" w:rsidRPr="000F58D6" w:rsidRDefault="000F58D6" w:rsidP="000F58D6">
            <w:pPr>
              <w:spacing w:after="0" w:line="240" w:lineRule="auto"/>
              <w:ind w:firstLine="45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ar-SA"/>
              </w:rPr>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0F58D6" w:rsidRPr="000F58D6" w:rsidTr="00F73C60">
        <w:trPr>
          <w:trHeight w:val="2257"/>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8</w:t>
            </w:r>
          </w:p>
        </w:tc>
        <w:tc>
          <w:tcPr>
            <w:tcW w:w="2656"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89"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45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0F58D6" w:rsidRPr="000F58D6" w:rsidTr="00F73C60">
        <w:trPr>
          <w:trHeight w:val="641"/>
          <w:jc w:val="center"/>
        </w:trPr>
        <w:tc>
          <w:tcPr>
            <w:tcW w:w="9355"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II. Порядок внесення змін та надання роз’яснень до тендерної документації</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1</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Процедура надання роз’яснень щодо тендерної документації </w:t>
            </w:r>
          </w:p>
          <w:p w:rsidR="000F58D6" w:rsidRPr="000F58D6" w:rsidRDefault="000F58D6" w:rsidP="000F58D6">
            <w:pPr>
              <w:spacing w:after="0" w:line="240" w:lineRule="auto"/>
              <w:rPr>
                <w:rFonts w:ascii="Times New Roman" w:hAnsi="Times New Roman" w:cs="Times New Roman"/>
                <w:sz w:val="24"/>
                <w:szCs w:val="24"/>
                <w:lang w:eastAsia="zh-CN"/>
              </w:rPr>
            </w:pP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Надання роз’яснень щодо тендерної документації та внесення змін до неї здійснюється замовником відповідно до п. 51 Особливостей.</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58D6" w:rsidRPr="000F58D6" w:rsidRDefault="000F58D6" w:rsidP="000F58D6">
            <w:pPr>
              <w:spacing w:after="0" w:line="240" w:lineRule="auto"/>
              <w:ind w:firstLine="362"/>
              <w:jc w:val="both"/>
              <w:rPr>
                <w:rFonts w:ascii="Times New Roman" w:hAnsi="Times New Roman" w:cs="Times New Roman"/>
                <w:sz w:val="24"/>
                <w:szCs w:val="24"/>
              </w:rPr>
            </w:pPr>
            <w:r w:rsidRPr="000F58D6">
              <w:rPr>
                <w:rFonts w:ascii="Times New Roman" w:hAnsi="Times New Roman" w:cs="Times New Roman"/>
                <w:sz w:val="24"/>
                <w:szCs w:val="24"/>
                <w:lang w:eastAsia="zh-C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58D6" w:rsidRPr="000F58D6" w:rsidTr="00F73C60">
        <w:trPr>
          <w:trHeight w:val="218"/>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2</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Внесення змін до тендерної документації</w:t>
            </w:r>
          </w:p>
          <w:p w:rsidR="000F58D6" w:rsidRPr="000F58D6" w:rsidRDefault="000F58D6" w:rsidP="000F58D6">
            <w:pPr>
              <w:spacing w:after="0" w:line="240" w:lineRule="auto"/>
              <w:rPr>
                <w:rFonts w:ascii="Times New Roman" w:hAnsi="Times New Roman" w:cs="Times New Roman"/>
                <w:sz w:val="24"/>
                <w:szCs w:val="24"/>
                <w:lang w:eastAsia="uk-UA" w:bidi="hi-IN"/>
              </w:rPr>
            </w:pPr>
            <w:bookmarkStart w:id="1" w:name="n432"/>
            <w:bookmarkEnd w:id="1"/>
          </w:p>
          <w:p w:rsidR="000F58D6" w:rsidRPr="000F58D6" w:rsidRDefault="000F58D6" w:rsidP="000F58D6">
            <w:pPr>
              <w:spacing w:after="0" w:line="240" w:lineRule="auto"/>
              <w:rPr>
                <w:rFonts w:ascii="Times New Roman" w:hAnsi="Times New Roman" w:cs="Times New Roman"/>
                <w:sz w:val="24"/>
                <w:szCs w:val="24"/>
                <w:lang w:eastAsia="zh-CN" w:bidi="hi-IN"/>
              </w:rPr>
            </w:pP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F58D6" w:rsidRPr="000F58D6" w:rsidRDefault="000F58D6" w:rsidP="000F58D6">
            <w:pPr>
              <w:spacing w:after="0" w:line="240" w:lineRule="auto"/>
              <w:ind w:firstLine="362"/>
              <w:jc w:val="both"/>
              <w:rPr>
                <w:rFonts w:ascii="Times New Roman" w:hAnsi="Times New Roman" w:cs="Times New Roman"/>
                <w:sz w:val="24"/>
                <w:szCs w:val="24"/>
                <w:lang w:val="ru-RU" w:eastAsia="zh-CN"/>
              </w:rPr>
            </w:pPr>
            <w:r w:rsidRPr="000F58D6">
              <w:rPr>
                <w:rFonts w:ascii="Times New Roman" w:hAnsi="Times New Roman" w:cs="Times New Roman"/>
                <w:sz w:val="24"/>
                <w:szCs w:val="24"/>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58D6" w:rsidRPr="000F58D6" w:rsidTr="00F73C60">
        <w:trPr>
          <w:trHeight w:val="520"/>
          <w:jc w:val="center"/>
        </w:trPr>
        <w:tc>
          <w:tcPr>
            <w:tcW w:w="9355"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III. Інструкція з підготовки тендерних пропозицій</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1</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Зміст і спосіб подання тендерних пропозицій </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файлу(ів), який(і) повинен(ні) містити:</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1) заповнену та підписану тендерну пропозицію за формою, наведеною у Додатку 1;</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2) відповідність вимогам, визначеним у ч. 1 статті 17 Закону (Додаток 2) учасник підтверджує шляхом самостійного декларування відсутності таких підстав в електронній системі закупівель під час подання тендерної пропозиції;;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3) інформацію про необхідні технічні, якісні та кількісні характеристики предмета закупівлі, у відповідності з вимогами п. 6 розділу ІІІ тендерної документації та Додатку 3;</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4) інформацію про відповідність учасника кваліфікаційним критеріям, згідно Додатку 6.</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 xml:space="preserve">Учасник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5) для юридичних осіб - копiя Статуту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документу головної організації; </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6) 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7) проект договору, підготовлений у відповідності з Додатком 4,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показники не зазначаються;</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8) інші документи та матеріали, які повинні бути оформлені та подані учасниками згідно з цією тендерною документацією.</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Тендерна пропозиція повинна містити реєстр наданих документів та 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w:t>
            </w:r>
            <w:r w:rsidRPr="000F58D6">
              <w:rPr>
                <w:rFonts w:ascii="Times New Roman" w:hAnsi="Times New Roman" w:cs="Times New Roman"/>
                <w:sz w:val="24"/>
                <w:szCs w:val="24"/>
                <w:lang w:eastAsia="zh-CN" w:bidi="hi-IN"/>
              </w:rPr>
              <w:lastRenderedPageBreak/>
              <w:t>документу та його аналогу учасник-нерезидент повинен додати до тендерної пропозиції заповнену форму пояснювальної записки у відповідності з Додатком 5 цієї тендерної документації.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Документи легалізуються учасниками торгів –  іноземними суб’єктами господарювання наступним чином:</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 xml:space="preserve">а) за спрощеною процедурою проставлення Апостиля (Apostille) відповідно до статей 3 та 4 Гаазької Конвенції від 05.10.1961 </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 xml:space="preserve">   або</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б) за процедурою консульської легалізації відповідно до Віденської Конвенції «Про консульські зносини» 1963 року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 xml:space="preserve">   або</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w:t>
            </w:r>
            <w:r w:rsidRPr="000F58D6">
              <w:rPr>
                <w:rFonts w:ascii="Times New Roman" w:hAnsi="Times New Roman" w:cs="Times New Roman"/>
                <w:sz w:val="24"/>
                <w:szCs w:val="24"/>
                <w:lang w:eastAsia="zh-CN"/>
              </w:rPr>
              <w:lastRenderedPageBreak/>
              <w:t>документацією, не буде розцінено як невідповідність тендерної пропозиції умовам тендерної документації.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Перелік формальних помилок визначено відповідно до Наказу МРЕТ від 15.04.2020 № 710 «Про затвердження Переліку формальних помилок»:</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(наприклад:</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уживання великої літери;</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уживання розділових знаків та відмінювання слів у реченні;</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використання слова або мовного звороту, запозичених з іншої мови;</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застосування правил переносу частини слова з рядка в рядок;</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написання слів разом та/або окремо, та/або через дефіс;</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0F58D6">
              <w:rPr>
                <w:rFonts w:ascii="Times New Roman" w:hAnsi="Times New Roman" w:cs="Times New Roman"/>
                <w:sz w:val="24"/>
                <w:szCs w:val="24"/>
                <w:lang w:eastAsia="ru-RU"/>
              </w:rPr>
              <w:lastRenderedPageBreak/>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Учасником зазначено: “ненадається” замість “не надається”;</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0F58D6">
              <w:rPr>
                <w:rFonts w:ascii="Times New Roman" w:hAnsi="Times New Roman" w:cs="Times New Roman"/>
                <w:sz w:val="24"/>
                <w:szCs w:val="24"/>
                <w:lang w:eastAsia="zh-CN"/>
              </w:rPr>
              <w:lastRenderedPageBreak/>
              <w:t>замовником у тендерній документації, при цьому такий формат документа забезпечує можливість його перегляду (Наприклад: документ подано у форматі .</w:t>
            </w:r>
            <w:r w:rsidRPr="000F58D6">
              <w:rPr>
                <w:rFonts w:ascii="Times New Roman" w:hAnsi="Times New Roman" w:cs="Times New Roman"/>
                <w:sz w:val="24"/>
                <w:szCs w:val="24"/>
                <w:lang w:val="en-US" w:eastAsia="zh-CN"/>
              </w:rPr>
              <w:t>jpg</w:t>
            </w:r>
            <w:r w:rsidRPr="000F58D6">
              <w:rPr>
                <w:rFonts w:ascii="Times New Roman" w:hAnsi="Times New Roman" w:cs="Times New Roman"/>
                <w:sz w:val="24"/>
                <w:szCs w:val="24"/>
                <w:lang w:eastAsia="zh-CN"/>
              </w:rPr>
              <w:t xml:space="preserve"> замість передбаченого формату.</w:t>
            </w:r>
            <w:r w:rsidRPr="000F58D6">
              <w:rPr>
                <w:rFonts w:ascii="Times New Roman" w:hAnsi="Times New Roman" w:cs="Times New Roman"/>
                <w:sz w:val="24"/>
                <w:szCs w:val="24"/>
                <w:lang w:val="en-US" w:eastAsia="zh-CN"/>
              </w:rPr>
              <w:t>pdf</w:t>
            </w:r>
            <w:r w:rsidRPr="000F58D6">
              <w:rPr>
                <w:rFonts w:ascii="Times New Roman" w:hAnsi="Times New Roman" w:cs="Times New Roman"/>
                <w:sz w:val="24"/>
                <w:szCs w:val="24"/>
                <w:lang w:eastAsia="zh-CN"/>
              </w:rPr>
              <w:t>.</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1.3. Всі документи тендерної пропозиції подаються у сканованому вигляді у форматі PDF одним файлом* (відскановане кольорове зображення) через електронну систему закупівель у форматі PDF (Portable Document Format) з накладанням Кваліфікованого електронного підпису (КЕП або УЕП) керівника або уповноваженої особи Учасника на підписання тендерної документації.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Документи тендерної пропозиції можуть бути подані у сканованому вигляді у форматі PDF декількома файлами*, згрупованими/ об’єднаними за наступними ознаками: </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документи та інформація, передбачені Додатком 2;</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документи та інформація, передбачені Додатком 6;</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документи та інформація, передбачені Додатком 3 та п. 6 розділу III тендерної документації;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заповнений Додаток 1 та інші документи, надання яких передбачено умовами цієї тендерної документації.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При цьому кожен додаток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Сканований варіант пропозицій не повинен містити різних накладень, малюнків, рисунків (наприклад, накладених підписів, печаток) на скановані документи </w:t>
            </w:r>
            <w:r w:rsidRPr="000F58D6">
              <w:rPr>
                <w:rFonts w:ascii="Times New Roman" w:hAnsi="Times New Roman" w:cs="Times New Roman"/>
                <w:sz w:val="24"/>
                <w:szCs w:val="24"/>
                <w:lang w:eastAsia="zh-CN"/>
              </w:rPr>
              <w:lastRenderedPageBreak/>
              <w:t>або документи/довідки, що підготовлені безпосередньо учасником закупівлі.</w:t>
            </w:r>
          </w:p>
          <w:p w:rsidR="000F58D6" w:rsidRPr="000F58D6" w:rsidRDefault="000F58D6" w:rsidP="000F58D6">
            <w:pPr>
              <w:spacing w:after="0" w:line="240" w:lineRule="auto"/>
              <w:ind w:firstLine="362"/>
              <w:jc w:val="both"/>
              <w:rPr>
                <w:rFonts w:ascii="Times New Roman" w:hAnsi="Times New Roman" w:cs="Times New Roman"/>
                <w:sz w:val="24"/>
                <w:szCs w:val="24"/>
                <w:lang w:eastAsia="uk-UA"/>
              </w:rPr>
            </w:pPr>
            <w:r w:rsidRPr="000F58D6">
              <w:rPr>
                <w:rFonts w:ascii="Times New Roman" w:hAnsi="Times New Roman" w:cs="Times New Roman"/>
                <w:sz w:val="24"/>
                <w:szCs w:val="24"/>
                <w:lang w:eastAsia="zh-CN"/>
              </w:rPr>
              <w:t xml:space="preserve">*Виняток складають документи та інформація, що </w:t>
            </w:r>
            <w:r w:rsidRPr="000F58D6">
              <w:rPr>
                <w:rFonts w:ascii="Times New Roman" w:hAnsi="Times New Roman" w:cs="Times New Roman"/>
                <w:sz w:val="24"/>
                <w:szCs w:val="24"/>
                <w:lang w:eastAsia="uk-UA"/>
              </w:rPr>
              <w:t xml:space="preserve">обґрунтовано визначені учасником конфіденційними відповідно до вимог чинного законодавства. У такому випадку </w:t>
            </w:r>
            <w:r w:rsidRPr="000F58D6">
              <w:rPr>
                <w:rFonts w:ascii="Times New Roman" w:hAnsi="Times New Roman" w:cs="Times New Roman"/>
                <w:sz w:val="24"/>
                <w:szCs w:val="24"/>
                <w:lang w:eastAsia="zh-CN"/>
              </w:rPr>
              <w:t xml:space="preserve">документи та інформація, що </w:t>
            </w:r>
            <w:r w:rsidRPr="000F58D6">
              <w:rPr>
                <w:rFonts w:ascii="Times New Roman" w:hAnsi="Times New Roman" w:cs="Times New Roman"/>
                <w:sz w:val="24"/>
                <w:szCs w:val="24"/>
                <w:lang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0F58D6" w:rsidRPr="000F58D6" w:rsidRDefault="000F58D6" w:rsidP="000F58D6">
            <w:pPr>
              <w:spacing w:after="0" w:line="240" w:lineRule="auto"/>
              <w:ind w:firstLine="362"/>
              <w:jc w:val="both"/>
              <w:rPr>
                <w:rFonts w:ascii="Times New Roman" w:hAnsi="Times New Roman" w:cs="Times New Roman"/>
                <w:sz w:val="24"/>
                <w:szCs w:val="24"/>
                <w:lang w:eastAsia="uk-UA"/>
              </w:rPr>
            </w:pPr>
            <w:r w:rsidRPr="000F58D6">
              <w:rPr>
                <w:rFonts w:ascii="Times New Roman" w:hAnsi="Times New Roman" w:cs="Times New Roman"/>
                <w:sz w:val="24"/>
                <w:szCs w:val="24"/>
                <w:lang w:eastAsia="zh-CN" w:bidi="hi-IN"/>
              </w:rPr>
              <w:t xml:space="preserve">Під </w:t>
            </w:r>
            <w:r w:rsidRPr="000F58D6">
              <w:rPr>
                <w:rFonts w:ascii="Times New Roman" w:hAnsi="Times New Roman" w:cs="Times New Roman"/>
                <w:sz w:val="24"/>
                <w:szCs w:val="24"/>
                <w:lang w:eastAsia="uk-UA"/>
              </w:rPr>
              <w:t>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УЕП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uk-UA" w:bidi="hi-IN"/>
              </w:rPr>
            </w:pPr>
            <w:r w:rsidRPr="000F58D6">
              <w:rPr>
                <w:rFonts w:ascii="Times New Roman" w:hAnsi="Times New Roman" w:cs="Times New Roman"/>
                <w:sz w:val="24"/>
                <w:szCs w:val="24"/>
                <w:lang w:eastAsia="uk-UA" w:bidi="hi-IN"/>
              </w:rPr>
              <w:t xml:space="preserve">1.4. Інформація, зазначена Учасником в документах повинна відповідати інформації, зазначеній ним в електронних полях Системи при подачі пропозиції. У разі невідповідності, пріоритетною вважається інформація, зазначена в електронних полях електронної системи закупівель. </w:t>
            </w:r>
          </w:p>
        </w:tc>
      </w:tr>
      <w:tr w:rsidR="000F58D6" w:rsidRPr="000F58D6" w:rsidTr="00F73C60">
        <w:trPr>
          <w:trHeight w:val="597"/>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2</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Забезпечення тендерних пропозицій</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widowControl w:val="0"/>
              <w:spacing w:after="0" w:line="240" w:lineRule="auto"/>
              <w:jc w:val="both"/>
              <w:rPr>
                <w:rFonts w:ascii="Times New Roman" w:eastAsia="Arial" w:hAnsi="Times New Roman" w:cs="Times New Roman"/>
                <w:sz w:val="24"/>
                <w:szCs w:val="24"/>
                <w:lang w:eastAsia="ru-RU"/>
              </w:rPr>
            </w:pPr>
            <w:r w:rsidRPr="000F58D6">
              <w:rPr>
                <w:rFonts w:ascii="Times New Roman" w:eastAsia="Times New Roman" w:hAnsi="Times New Roman" w:cs="Times New Roman"/>
                <w:b/>
                <w:sz w:val="24"/>
                <w:szCs w:val="24"/>
                <w:lang w:eastAsia="ru-RU"/>
              </w:rPr>
              <w:t>Вид забезпечення тендерної</w:t>
            </w:r>
            <w:r w:rsidRPr="000F58D6">
              <w:rPr>
                <w:rFonts w:ascii="Times New Roman" w:eastAsia="Times New Roman" w:hAnsi="Times New Roman" w:cs="Times New Roman"/>
                <w:i/>
                <w:sz w:val="24"/>
                <w:szCs w:val="24"/>
                <w:lang w:eastAsia="ru-RU"/>
              </w:rPr>
              <w:t xml:space="preserve"> </w:t>
            </w:r>
            <w:r w:rsidRPr="000F58D6">
              <w:rPr>
                <w:rFonts w:ascii="Times New Roman" w:eastAsia="Times New Roman" w:hAnsi="Times New Roman" w:cs="Times New Roman"/>
                <w:b/>
                <w:sz w:val="24"/>
                <w:szCs w:val="24"/>
                <w:lang w:eastAsia="ru-RU"/>
              </w:rPr>
              <w:t>пропозиції</w:t>
            </w:r>
            <w:r w:rsidRPr="000F58D6">
              <w:rPr>
                <w:rFonts w:ascii="Times New Roman" w:eastAsia="Times New Roman" w:hAnsi="Times New Roman" w:cs="Times New Roman"/>
                <w:sz w:val="24"/>
                <w:szCs w:val="24"/>
                <w:lang w:eastAsia="ru-RU"/>
              </w:rPr>
              <w:t xml:space="preserve"> – Електронна банківська гарантія з обслуговуючого банку (оформлена відповідно до вимог постанови Правління Національного банку України від 15.12.2004 № 639) </w:t>
            </w:r>
            <w:r w:rsidRPr="000F58D6">
              <w:rPr>
                <w:rFonts w:ascii="Times New Roman" w:eastAsia="Arial" w:hAnsi="Times New Roman" w:cs="Times New Roman"/>
                <w:sz w:val="24"/>
                <w:szCs w:val="24"/>
                <w:lang w:eastAsia="ru-RU"/>
              </w:rPr>
              <w:t>та Наказу Міністерства розвитку економіки, торгівлі та сільського господарства України від 14.12.2020 р. № 2628 «Про затвердження форми і Вимог до забезпечення тендерної пропозиції/пропозиції»</w:t>
            </w:r>
            <w:r w:rsidRPr="000F58D6">
              <w:rPr>
                <w:rFonts w:ascii="Times New Roman" w:eastAsia="Times New Roman" w:hAnsi="Times New Roman" w:cs="Times New Roman"/>
                <w:sz w:val="24"/>
                <w:szCs w:val="24"/>
                <w:lang w:eastAsia="ru-RU"/>
              </w:rPr>
              <w:t xml:space="preserve">  (гарантія повинна відповідати вимогам законодавчих та нормативно-правових актів).</w:t>
            </w:r>
          </w:p>
          <w:p w:rsidR="000F58D6" w:rsidRPr="000F58D6" w:rsidRDefault="000F58D6" w:rsidP="000F58D6">
            <w:pPr>
              <w:widowControl w:val="0"/>
              <w:spacing w:after="0" w:line="240" w:lineRule="auto"/>
              <w:jc w:val="both"/>
              <w:rPr>
                <w:rFonts w:ascii="Times New Roman" w:eastAsia="Arial" w:hAnsi="Times New Roman" w:cs="Times New Roman"/>
                <w:b/>
                <w:sz w:val="24"/>
                <w:szCs w:val="24"/>
                <w:lang w:eastAsia="ru-RU"/>
              </w:rPr>
            </w:pPr>
            <w:r w:rsidRPr="000F58D6">
              <w:rPr>
                <w:rFonts w:ascii="Times New Roman" w:eastAsia="Arial" w:hAnsi="Times New Roman" w:cs="Times New Roman"/>
                <w:sz w:val="24"/>
                <w:szCs w:val="24"/>
                <w:u w:val="single"/>
                <w:lang w:eastAsia="ru-RU"/>
              </w:rPr>
              <w:t>Розмір забезпечення тендерної пропозиції</w:t>
            </w:r>
            <w:r w:rsidRPr="000F58D6">
              <w:rPr>
                <w:rFonts w:ascii="Times New Roman" w:eastAsia="Arial" w:hAnsi="Times New Roman" w:cs="Times New Roman"/>
                <w:sz w:val="24"/>
                <w:szCs w:val="24"/>
                <w:lang w:eastAsia="ru-RU"/>
              </w:rPr>
              <w:t xml:space="preserve"> – </w:t>
            </w:r>
            <w:r w:rsidRPr="000F58D6">
              <w:rPr>
                <w:rFonts w:ascii="Times New Roman" w:eastAsia="Arial" w:hAnsi="Times New Roman" w:cs="Times New Roman"/>
                <w:b/>
                <w:sz w:val="24"/>
                <w:szCs w:val="24"/>
                <w:lang w:eastAsia="ru-RU"/>
              </w:rPr>
              <w:t>92782.29 грн. (</w:t>
            </w:r>
            <w:r w:rsidRPr="000F58D6">
              <w:rPr>
                <w:rFonts w:ascii="Times New Roman" w:hAnsi="Times New Roman" w:cs="Times New Roman"/>
                <w:b/>
                <w:sz w:val="24"/>
                <w:szCs w:val="24"/>
              </w:rPr>
              <w:t>дев’яносто</w:t>
            </w:r>
            <w:r w:rsidRPr="000F58D6">
              <w:rPr>
                <w:rFonts w:ascii="Times New Roman" w:eastAsia="Arial" w:hAnsi="Times New Roman" w:cs="Times New Roman"/>
                <w:b/>
                <w:sz w:val="24"/>
                <w:szCs w:val="24"/>
                <w:lang w:eastAsia="ru-RU"/>
              </w:rPr>
              <w:t xml:space="preserve"> дві тисячі сімсот вісімдесят дві гривні 29 коп.).</w:t>
            </w:r>
          </w:p>
          <w:p w:rsidR="000F58D6" w:rsidRPr="000F58D6" w:rsidRDefault="000F58D6" w:rsidP="000F58D6">
            <w:pPr>
              <w:spacing w:after="0" w:line="240" w:lineRule="auto"/>
              <w:jc w:val="both"/>
            </w:pPr>
            <w:r w:rsidRPr="000F58D6">
              <w:rPr>
                <w:rFonts w:ascii="Times New Roman" w:eastAsia="Arial" w:hAnsi="Times New Roman" w:cs="Times New Roman"/>
                <w:sz w:val="24"/>
                <w:szCs w:val="24"/>
                <w:lang w:eastAsia="ru-RU"/>
              </w:rPr>
              <w:t>Електронна банківська гарантія повинна бути безумовною (свідчити про безумовний обов'язок банку сплатити на користь Замовника: Департамент захисту довкілля та адаптації до зміни клімату виконавчого органу Київської міської ради (Київської міської державної адміністрації) вул. Турівська, 28 м. Київ, 04080 р/р</w:t>
            </w:r>
            <w:hyperlink r:id="rId6" w:tgtFrame="_blank">
              <w:r w:rsidRPr="000F58D6">
                <w:rPr>
                  <w:rFonts w:ascii="Times New Roman" w:hAnsi="Times New Roman" w:cs="Times New Roman"/>
                  <w:sz w:val="24"/>
                  <w:szCs w:val="24"/>
                </w:rPr>
                <w:t>UA838201720344280004000022922</w:t>
              </w:r>
            </w:hyperlink>
          </w:p>
          <w:p w:rsidR="000F58D6" w:rsidRPr="000F58D6" w:rsidRDefault="000F58D6" w:rsidP="000F58D6">
            <w:pPr>
              <w:widowControl w:val="0"/>
              <w:spacing w:after="0" w:line="240" w:lineRule="auto"/>
              <w:jc w:val="both"/>
              <w:rPr>
                <w:rFonts w:ascii="Times New Roman" w:eastAsia="Arial" w:hAnsi="Times New Roman" w:cs="Times New Roman"/>
                <w:b/>
                <w:sz w:val="24"/>
                <w:szCs w:val="24"/>
                <w:lang w:eastAsia="ru-RU"/>
              </w:rPr>
            </w:pPr>
            <w:r w:rsidRPr="000F58D6">
              <w:rPr>
                <w:rFonts w:ascii="Times New Roman" w:eastAsia="Arial" w:hAnsi="Times New Roman" w:cs="Times New Roman"/>
                <w:sz w:val="24"/>
                <w:szCs w:val="24"/>
                <w:lang w:eastAsia="ru-RU"/>
              </w:rPr>
              <w:t xml:space="preserve"> в Держказначейська служба України, м Київ Код банку 820172, ЄДРПОУ 41819431 Тел. (044) 366 64 10.</w:t>
            </w:r>
          </w:p>
          <w:p w:rsidR="000F58D6" w:rsidRPr="000F58D6" w:rsidRDefault="000F58D6" w:rsidP="000F58D6">
            <w:pPr>
              <w:widowControl w:val="0"/>
              <w:spacing w:after="0" w:line="240" w:lineRule="auto"/>
              <w:jc w:val="both"/>
              <w:rPr>
                <w:rFonts w:ascii="Times New Roman" w:eastAsia="Arial" w:hAnsi="Times New Roman" w:cs="Times New Roman"/>
                <w:sz w:val="24"/>
                <w:szCs w:val="24"/>
                <w:lang w:eastAsia="ru-RU"/>
              </w:rPr>
            </w:pPr>
            <w:r w:rsidRPr="000F58D6">
              <w:rPr>
                <w:rFonts w:ascii="Times New Roman" w:eastAsia="Times New Roman" w:hAnsi="Times New Roman" w:cs="Times New Roman"/>
                <w:i/>
                <w:sz w:val="24"/>
                <w:szCs w:val="24"/>
                <w:lang w:eastAsia="ru-RU"/>
              </w:rPr>
              <w:t>Застереження щодо випадків, у разі якщо забезпечення тендерної пропозиції не повертається учаснику</w:t>
            </w:r>
            <w:bookmarkStart w:id="2" w:name="n440"/>
            <w:bookmarkEnd w:id="2"/>
            <w:r w:rsidRPr="000F58D6">
              <w:rPr>
                <w:rFonts w:ascii="Times New Roman" w:eastAsia="Times New Roman" w:hAnsi="Times New Roman" w:cs="Times New Roman"/>
                <w:sz w:val="24"/>
                <w:szCs w:val="24"/>
                <w:lang w:eastAsia="ru-RU"/>
              </w:rPr>
              <w:t xml:space="preserve"> - </w:t>
            </w:r>
            <w:bookmarkStart w:id="3" w:name="n450"/>
            <w:bookmarkEnd w:id="3"/>
            <w:r w:rsidRPr="000F58D6">
              <w:rPr>
                <w:rFonts w:ascii="Times New Roman" w:eastAsia="Arial" w:hAnsi="Times New Roman" w:cs="Times New Roman"/>
                <w:sz w:val="24"/>
                <w:szCs w:val="24"/>
                <w:lang w:eastAsia="ru-RU"/>
              </w:rPr>
              <w:t xml:space="preserve">Кошти, що надійшли як забезпечення тендерної пропозиції (у разі </w:t>
            </w:r>
            <w:r w:rsidRPr="000F58D6">
              <w:rPr>
                <w:rFonts w:ascii="Times New Roman" w:eastAsia="Arial" w:hAnsi="Times New Roman" w:cs="Times New Roman"/>
                <w:sz w:val="24"/>
                <w:szCs w:val="24"/>
                <w:lang w:eastAsia="ru-RU"/>
              </w:rPr>
              <w:lastRenderedPageBreak/>
              <w:t>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0F58D6" w:rsidRPr="000F58D6" w:rsidRDefault="000F58D6" w:rsidP="000F58D6">
            <w:pPr>
              <w:widowControl w:val="0"/>
              <w:spacing w:after="0" w:line="240" w:lineRule="auto"/>
              <w:jc w:val="both"/>
              <w:rPr>
                <w:rFonts w:ascii="Times New Roman" w:eastAsia="Arial" w:hAnsi="Times New Roman" w:cs="Times New Roman"/>
                <w:sz w:val="24"/>
                <w:szCs w:val="24"/>
                <w:lang w:eastAsia="ru-RU"/>
              </w:rPr>
            </w:pPr>
            <w:r w:rsidRPr="000F58D6">
              <w:rPr>
                <w:rFonts w:ascii="Times New Roman" w:eastAsia="Times New Roman" w:hAnsi="Times New Roman" w:cs="Times New Roman"/>
                <w:bCs/>
                <w:sz w:val="24"/>
                <w:szCs w:val="24"/>
                <w:lang w:eastAsia="ru-RU"/>
              </w:rPr>
              <w:t>Тендерні пропозиції, що не супроводжуються забезпеченням тендерної пропозиції або забезпечення тендерної пропозиції оформлені не у відповідності з умовами тендерної документації викладеними відхиляються Замовником.</w:t>
            </w:r>
          </w:p>
          <w:p w:rsidR="000F58D6" w:rsidRPr="000F58D6" w:rsidRDefault="000F58D6" w:rsidP="000F58D6">
            <w:pPr>
              <w:widowControl w:val="0"/>
              <w:spacing w:after="0" w:line="240" w:lineRule="auto"/>
              <w:contextualSpacing/>
              <w:jc w:val="both"/>
              <w:rPr>
                <w:rFonts w:ascii="Times New Roman" w:eastAsia="Tahoma" w:hAnsi="Times New Roman" w:cs="Lohit Devanagari"/>
                <w:sz w:val="24"/>
                <w:szCs w:val="24"/>
                <w:lang w:eastAsia="zh-CN" w:bidi="hi-IN"/>
              </w:rPr>
            </w:pPr>
            <w:r w:rsidRPr="000F58D6">
              <w:rPr>
                <w:rFonts w:ascii="Times New Roman" w:eastAsia="Tahoma" w:hAnsi="Times New Roman" w:cs="Lohit Devanagari"/>
                <w:sz w:val="24"/>
                <w:szCs w:val="24"/>
                <w:lang w:eastAsia="zh-CN" w:bidi="hi-IN"/>
              </w:rPr>
              <w:t>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відповідно до очікуваної вартості предмета закупівлі щодо кожної його частини (лота).</w:t>
            </w:r>
          </w:p>
          <w:p w:rsidR="000F58D6" w:rsidRPr="000F58D6" w:rsidRDefault="000F58D6" w:rsidP="000F58D6">
            <w:pPr>
              <w:spacing w:after="0" w:line="240" w:lineRule="auto"/>
              <w:ind w:firstLine="362"/>
              <w:rPr>
                <w:rFonts w:ascii="Times New Roman" w:hAnsi="Times New Roman" w:cs="Times New Roman"/>
                <w:sz w:val="24"/>
                <w:szCs w:val="24"/>
                <w:lang w:eastAsia="zh-CN"/>
              </w:rPr>
            </w:pPr>
            <w:r w:rsidRPr="000F58D6">
              <w:rPr>
                <w:rFonts w:ascii="Times New Roman" w:eastAsia="Times New Roman" w:hAnsi="Times New Roman" w:cs="Times New Roman"/>
                <w:sz w:val="24"/>
                <w:szCs w:val="24"/>
                <w:lang w:eastAsia="zh-CN" w:bidi="hi-IN"/>
              </w:rPr>
              <w:t xml:space="preserve">Строк дії забезпечення тендерної пропозиції повинен відповідати строку, </w:t>
            </w:r>
            <w:r w:rsidRPr="000F58D6">
              <w:rPr>
                <w:rFonts w:ascii="Times New Roman" w:eastAsia="Tahoma" w:hAnsi="Times New Roman" w:cs="Times New Roman"/>
                <w:sz w:val="24"/>
                <w:szCs w:val="24"/>
                <w:lang w:eastAsia="uk-UA" w:bidi="hi-IN"/>
              </w:rPr>
              <w:t>протягом якого тендерні пропозиції є дійсними</w:t>
            </w:r>
            <w:r w:rsidRPr="000F58D6">
              <w:rPr>
                <w:rFonts w:ascii="Times New Roman" w:eastAsia="Times New Roman" w:hAnsi="Times New Roman" w:cs="Times New Roman"/>
                <w:sz w:val="24"/>
                <w:szCs w:val="24"/>
                <w:lang w:eastAsia="zh-CN" w:bidi="hi-IN"/>
              </w:rPr>
              <w:t>.</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3</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Умови повернення чи неповернення забезпечення тендерних пропозицій</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left="64" w:right="158" w:firstLine="284"/>
              <w:jc w:val="both"/>
              <w:rPr>
                <w:rFonts w:ascii="Times New Roman" w:hAnsi="Times New Roman" w:cs="Times New Roman"/>
                <w:sz w:val="24"/>
                <w:szCs w:val="24"/>
              </w:rPr>
            </w:pPr>
            <w:bookmarkStart w:id="4" w:name="h.2et92p0"/>
            <w:bookmarkEnd w:id="4"/>
            <w:r w:rsidRPr="000F58D6">
              <w:rPr>
                <w:rFonts w:ascii="Times New Roman" w:hAnsi="Times New Roman" w:cs="Times New Roman"/>
                <w:b/>
                <w:sz w:val="24"/>
                <w:szCs w:val="24"/>
              </w:rPr>
              <w:t xml:space="preserve">Забезпечення тендерної пропозиції </w:t>
            </w:r>
            <w:r w:rsidRPr="000F58D6">
              <w:rPr>
                <w:rFonts w:ascii="Times New Roman" w:hAnsi="Times New Roman" w:cs="Times New Roman"/>
                <w:sz w:val="24"/>
                <w:szCs w:val="24"/>
              </w:rPr>
              <w:t>повертається учаснику в разі:</w:t>
            </w:r>
          </w:p>
          <w:p w:rsidR="000F58D6" w:rsidRPr="000F58D6" w:rsidRDefault="000F58D6" w:rsidP="000F58D6">
            <w:pPr>
              <w:spacing w:after="0" w:line="240" w:lineRule="auto"/>
              <w:ind w:left="64" w:right="158" w:firstLine="284"/>
              <w:jc w:val="both"/>
              <w:rPr>
                <w:rFonts w:ascii="Times New Roman" w:hAnsi="Times New Roman" w:cs="Times New Roman"/>
                <w:sz w:val="24"/>
                <w:szCs w:val="24"/>
              </w:rPr>
            </w:pPr>
            <w:r w:rsidRPr="000F58D6">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0F58D6" w:rsidRPr="000F58D6" w:rsidRDefault="000F58D6" w:rsidP="000F58D6">
            <w:pPr>
              <w:spacing w:after="0" w:line="240" w:lineRule="auto"/>
              <w:ind w:left="64" w:right="158" w:firstLine="284"/>
              <w:jc w:val="both"/>
              <w:rPr>
                <w:rFonts w:ascii="Times New Roman" w:hAnsi="Times New Roman" w:cs="Times New Roman"/>
                <w:sz w:val="24"/>
                <w:szCs w:val="24"/>
              </w:rPr>
            </w:pPr>
            <w:r w:rsidRPr="000F58D6">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rsidR="000F58D6" w:rsidRPr="000F58D6" w:rsidRDefault="000F58D6" w:rsidP="000F58D6">
            <w:pPr>
              <w:spacing w:after="0" w:line="240" w:lineRule="auto"/>
              <w:ind w:left="64" w:right="158" w:firstLine="284"/>
              <w:jc w:val="both"/>
              <w:rPr>
                <w:rFonts w:ascii="Times New Roman" w:hAnsi="Times New Roman" w:cs="Times New Roman"/>
                <w:sz w:val="24"/>
                <w:szCs w:val="24"/>
              </w:rPr>
            </w:pPr>
            <w:r w:rsidRPr="000F58D6">
              <w:rPr>
                <w:rFonts w:ascii="Times New Roman" w:hAnsi="Times New Roman" w:cs="Times New Roman"/>
                <w:sz w:val="24"/>
                <w:szCs w:val="24"/>
              </w:rPr>
              <w:t>3) відкликання тендерної пропозиції до закінчення строку її подання;</w:t>
            </w:r>
          </w:p>
          <w:p w:rsidR="000F58D6" w:rsidRPr="000F58D6" w:rsidRDefault="000F58D6" w:rsidP="000F58D6">
            <w:pPr>
              <w:spacing w:after="0" w:line="240" w:lineRule="auto"/>
              <w:ind w:left="64" w:right="158" w:firstLine="284"/>
              <w:jc w:val="both"/>
              <w:rPr>
                <w:rFonts w:ascii="Times New Roman" w:hAnsi="Times New Roman" w:cs="Times New Roman"/>
                <w:sz w:val="24"/>
                <w:szCs w:val="24"/>
              </w:rPr>
            </w:pPr>
            <w:r w:rsidRPr="000F58D6">
              <w:rPr>
                <w:rFonts w:ascii="Times New Roman" w:hAnsi="Times New Roman" w:cs="Times New Roman"/>
                <w:sz w:val="24"/>
                <w:szCs w:val="24"/>
              </w:rPr>
              <w:t>4) закінчення тендеру в разі не укладення договору про закупівлю з жодним з учасників, які подали тендерні пропозиції.</w:t>
            </w:r>
          </w:p>
          <w:p w:rsidR="000F58D6" w:rsidRPr="000F58D6" w:rsidRDefault="000F58D6" w:rsidP="000F58D6">
            <w:pPr>
              <w:spacing w:after="0" w:line="240" w:lineRule="auto"/>
              <w:ind w:left="64" w:right="158" w:firstLine="284"/>
              <w:jc w:val="both"/>
            </w:pPr>
            <w:hyperlink r:id="rId7" w:tgtFrame="_blank">
              <w:r w:rsidRPr="000F58D6">
                <w:rPr>
                  <w:rFonts w:ascii="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вищезазначених підстав.</w:t>
              </w:r>
            </w:hyperlink>
          </w:p>
          <w:p w:rsidR="000F58D6" w:rsidRPr="000F58D6" w:rsidRDefault="000F58D6" w:rsidP="000F58D6">
            <w:pPr>
              <w:spacing w:after="0" w:line="240" w:lineRule="auto"/>
              <w:ind w:left="64" w:firstLine="426"/>
              <w:jc w:val="both"/>
              <w:rPr>
                <w:rFonts w:ascii="Times New Roman" w:hAnsi="Times New Roman" w:cs="Times New Roman"/>
                <w:sz w:val="24"/>
                <w:szCs w:val="24"/>
              </w:rPr>
            </w:pPr>
            <w:r w:rsidRPr="000F58D6">
              <w:rPr>
                <w:rFonts w:ascii="Times New Roman" w:hAnsi="Times New Roman" w:cs="Times New Roman"/>
                <w:b/>
                <w:sz w:val="24"/>
                <w:szCs w:val="24"/>
              </w:rPr>
              <w:t>Забезпечення тендерної пропозиції  не повертається</w:t>
            </w:r>
            <w:r w:rsidRPr="000F58D6">
              <w:rPr>
                <w:rFonts w:ascii="Times New Roman" w:hAnsi="Times New Roman" w:cs="Times New Roman"/>
                <w:sz w:val="24"/>
                <w:szCs w:val="24"/>
              </w:rPr>
              <w:t xml:space="preserve"> в разі:</w:t>
            </w:r>
          </w:p>
          <w:p w:rsidR="000F58D6" w:rsidRPr="000F58D6" w:rsidRDefault="000F58D6" w:rsidP="000F58D6">
            <w:pPr>
              <w:numPr>
                <w:ilvl w:val="0"/>
                <w:numId w:val="29"/>
              </w:numPr>
              <w:spacing w:after="0" w:line="240" w:lineRule="auto"/>
              <w:ind w:left="64" w:firstLine="426"/>
              <w:contextualSpacing/>
              <w:jc w:val="both"/>
              <w:rPr>
                <w:rFonts w:ascii="Times New Roman" w:hAnsi="Times New Roman" w:cs="Times New Roman"/>
                <w:sz w:val="24"/>
                <w:szCs w:val="24"/>
              </w:rPr>
            </w:pPr>
            <w:r w:rsidRPr="000F58D6">
              <w:rPr>
                <w:rFonts w:ascii="Times New Roman" w:hAnsi="Times New Roman" w:cs="Times New Roman"/>
                <w:sz w:val="24"/>
                <w:szCs w:val="24"/>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0F58D6" w:rsidRPr="000F58D6" w:rsidRDefault="000F58D6" w:rsidP="000F58D6">
            <w:pPr>
              <w:spacing w:after="0" w:line="240" w:lineRule="auto"/>
              <w:ind w:left="64" w:firstLine="426"/>
              <w:contextualSpacing/>
              <w:jc w:val="both"/>
              <w:rPr>
                <w:rFonts w:ascii="Times New Roman" w:hAnsi="Times New Roman" w:cs="Times New Roman"/>
                <w:sz w:val="24"/>
                <w:szCs w:val="24"/>
              </w:rPr>
            </w:pPr>
            <w:r w:rsidRPr="000F58D6">
              <w:rPr>
                <w:rFonts w:ascii="Times New Roman" w:hAnsi="Times New Roman" w:cs="Times New Roman"/>
                <w:sz w:val="24"/>
                <w:szCs w:val="24"/>
              </w:rPr>
              <w:t>- непідписання договору про закупівлю учасником, який став переможцем тендеру;</w:t>
            </w:r>
          </w:p>
          <w:p w:rsidR="000F58D6" w:rsidRPr="000F58D6" w:rsidRDefault="000F58D6" w:rsidP="000F58D6">
            <w:pPr>
              <w:spacing w:after="0" w:line="240" w:lineRule="auto"/>
              <w:ind w:firstLine="362"/>
              <w:jc w:val="both"/>
            </w:pPr>
            <w:r w:rsidRPr="000F58D6">
              <w:rPr>
                <w:rFonts w:ascii="Times New Roman" w:hAnsi="Times New Roman" w:cs="Times New Roman"/>
                <w:sz w:val="24"/>
                <w:szCs w:val="24"/>
              </w:rPr>
              <w:t>-</w:t>
            </w:r>
            <w:hyperlink r:id="rId8" w:tgtFrame="_blank">
              <w:r w:rsidRPr="000F58D6">
                <w:rPr>
                  <w:rFonts w:ascii="Times New Roman" w:hAnsi="Times New Roman" w:cs="Times New Roman"/>
                  <w:sz w:val="24"/>
                  <w:szCs w:val="24"/>
                </w:rPr>
                <w:t xml:space="preserve">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hyperlink>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4</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Строк, протягом якого тендерні пропозиції є дійсними</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Тендерні пропозиції вважаються дійсними протягом 90 календарних днів із дати кінцевого строку подання тендерних пропозицій.</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5</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Кваліфікаційні критерії до учасників та вимоги, установлені статтею 17 Закону</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5.1. Кваліфікаційні критерії та вимоги до учасників визначені відповідно до статей 16 та 17 Закону.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Перелік документів, що підтверджує інформацію учасника, щодо відповідності встановленим кваліфікаційним критеріям наведено у Додатку 6.</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Вимоги до учасників визначені відповідно до статті 17 Закону наведено у Додатку </w:t>
            </w:r>
            <w:r w:rsidRPr="000F58D6">
              <w:rPr>
                <w:rFonts w:ascii="Times New Roman" w:hAnsi="Times New Roman" w:cs="Times New Roman"/>
                <w:sz w:val="24"/>
                <w:szCs w:val="24"/>
                <w:lang w:val="ru-RU" w:eastAsia="zh-CN"/>
              </w:rPr>
              <w:t>2</w:t>
            </w:r>
            <w:r w:rsidRPr="000F58D6">
              <w:rPr>
                <w:rFonts w:ascii="Times New Roman" w:hAnsi="Times New Roman" w:cs="Times New Roman"/>
                <w:sz w:val="24"/>
                <w:szCs w:val="24"/>
                <w:lang w:eastAsia="zh-CN"/>
              </w:rPr>
              <w:t>.</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6</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Інформація про технічні, якісні та кількісні характеристики предмета закупівлі</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w:t>
            </w:r>
            <w:r w:rsidRPr="000F58D6">
              <w:rPr>
                <w:rFonts w:ascii="Times New Roman" w:hAnsi="Times New Roman" w:cs="Times New Roman"/>
                <w:sz w:val="24"/>
                <w:szCs w:val="24"/>
                <w:lang w:eastAsia="ru-RU"/>
              </w:rPr>
              <w:t xml:space="preserve"> </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та/або іншим вимогам щодо предмету закупівлі.</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7</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Внесення змін або відкликання тендерної пропозиції учасником</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8.</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Інформація про субпідрядника (субпідрядників)</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F58D6">
              <w:rPr>
                <w:rFonts w:ascii="Times New Roman" w:hAnsi="Times New Roman" w:cs="Times New Roman"/>
                <w:i/>
                <w:sz w:val="24"/>
                <w:szCs w:val="24"/>
              </w:rPr>
              <w:t>(надається у разі залучення).</w:t>
            </w:r>
          </w:p>
        </w:tc>
      </w:tr>
      <w:tr w:rsidR="000F58D6" w:rsidRPr="000F58D6" w:rsidTr="00F73C60">
        <w:trPr>
          <w:trHeight w:val="332"/>
          <w:jc w:val="center"/>
        </w:trPr>
        <w:tc>
          <w:tcPr>
            <w:tcW w:w="9355" w:type="dxa"/>
            <w:gridSpan w:val="4"/>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ІV. Подання та розкриття тендерних пропозицій</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1</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Кінцевий строк подання тендерних пропозицій</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Кінцевий строк подання тендерних пропозицій визначається електронною системою закупівель автоматично. </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Отримана тендерна пропозиція автоматично вноситься до реєстру.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2</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Дата та час розкриття тендерних пропозицій</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F58D6" w:rsidRPr="000F58D6" w:rsidRDefault="000F58D6" w:rsidP="000F58D6">
            <w:pPr>
              <w:widowControl w:val="0"/>
              <w:shd w:val="clear" w:color="auto" w:fill="FFFFFF"/>
              <w:suppressAutoHyphens/>
              <w:spacing w:before="20" w:after="20" w:line="240" w:lineRule="auto"/>
              <w:ind w:firstLine="362"/>
              <w:contextualSpacing/>
              <w:jc w:val="both"/>
            </w:pPr>
            <w:r w:rsidRPr="000F58D6">
              <w:rPr>
                <w:rFonts w:ascii="Times New Roman" w:eastAsia="Times New Roman" w:hAnsi="Times New Roman" w:cs="Times New Roman"/>
                <w:color w:val="000000"/>
                <w:sz w:val="24"/>
                <w:szCs w:val="24"/>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_blank" w:history="1">
              <w:r w:rsidRPr="000F58D6">
                <w:rPr>
                  <w:rFonts w:ascii="Times New Roman" w:hAnsi="Times New Roman" w:cs="Times New Roman"/>
                  <w:color w:val="000000"/>
                  <w:sz w:val="24"/>
                  <w:szCs w:val="24"/>
                  <w:u w:val="single"/>
                  <w:shd w:val="clear" w:color="auto" w:fill="FFFFFF"/>
                  <w:lang w:eastAsia="zh-CN"/>
                </w:rPr>
                <w:t>статті 30</w:t>
              </w:r>
            </w:hyperlink>
            <w:r w:rsidRPr="000F58D6">
              <w:rPr>
                <w:rFonts w:ascii="Times New Roman" w:eastAsia="Times New Roman" w:hAnsi="Times New Roman" w:cs="Times New Roman"/>
                <w:color w:val="000000"/>
                <w:sz w:val="24"/>
                <w:szCs w:val="24"/>
                <w:lang w:eastAsia="zh-CN"/>
              </w:rPr>
              <w:t> Закону.</w:t>
            </w:r>
          </w:p>
          <w:p w:rsidR="000F58D6" w:rsidRPr="000F58D6" w:rsidRDefault="000F58D6" w:rsidP="000F58D6">
            <w:pPr>
              <w:widowControl w:val="0"/>
              <w:shd w:val="clear" w:color="auto" w:fill="FFFFFF"/>
              <w:suppressAutoHyphens/>
              <w:spacing w:before="20" w:after="20" w:line="240" w:lineRule="auto"/>
              <w:ind w:firstLine="362"/>
              <w:contextualSpacing/>
              <w:jc w:val="both"/>
            </w:pPr>
            <w:r w:rsidRPr="000F58D6">
              <w:rPr>
                <w:rFonts w:ascii="Times New Roman" w:eastAsia="Times New Roman" w:hAnsi="Times New Roman" w:cs="Times New Roman"/>
                <w:color w:val="000000"/>
                <w:sz w:val="24"/>
                <w:szCs w:val="24"/>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0" w:anchor="n584" w:history="1">
              <w:r w:rsidRPr="000F58D6">
                <w:rPr>
                  <w:rFonts w:ascii="Times New Roman" w:hAnsi="Times New Roman" w:cs="Times New Roman"/>
                  <w:color w:val="000000"/>
                  <w:sz w:val="24"/>
                  <w:szCs w:val="24"/>
                  <w:u w:val="single"/>
                  <w:shd w:val="clear" w:color="auto" w:fill="FFFFFF"/>
                  <w:lang w:eastAsia="zh-CN"/>
                </w:rPr>
                <w:t>пунктом 40</w:t>
              </w:r>
            </w:hyperlink>
            <w:r w:rsidRPr="000F58D6">
              <w:rPr>
                <w:rFonts w:ascii="Times New Roman" w:eastAsia="Times New Roman" w:hAnsi="Times New Roman" w:cs="Times New Roman"/>
                <w:color w:val="000000"/>
                <w:sz w:val="24"/>
                <w:szCs w:val="24"/>
                <w:lang w:eastAsia="zh-CN"/>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1" w:anchor="_blank" w:history="1">
              <w:r w:rsidRPr="000F58D6">
                <w:rPr>
                  <w:rFonts w:ascii="Times New Roman" w:hAnsi="Times New Roman" w:cs="Times New Roman"/>
                  <w:color w:val="000000"/>
                  <w:sz w:val="24"/>
                  <w:szCs w:val="24"/>
                  <w:u w:val="single"/>
                  <w:shd w:val="clear" w:color="auto" w:fill="FFFFFF"/>
                  <w:lang w:eastAsia="zh-CN"/>
                </w:rPr>
                <w:t>третьої</w:t>
              </w:r>
            </w:hyperlink>
            <w:r w:rsidRPr="000F58D6">
              <w:rPr>
                <w:rFonts w:ascii="Times New Roman" w:eastAsia="Times New Roman" w:hAnsi="Times New Roman" w:cs="Times New Roman"/>
                <w:color w:val="000000"/>
                <w:sz w:val="24"/>
                <w:szCs w:val="24"/>
                <w:lang w:eastAsia="zh-CN"/>
              </w:rPr>
              <w:t> та </w:t>
            </w:r>
            <w:hyperlink r:id="rId12" w:anchor="_blank" w:history="1">
              <w:r w:rsidRPr="000F58D6">
                <w:rPr>
                  <w:rFonts w:ascii="Times New Roman" w:hAnsi="Times New Roman" w:cs="Times New Roman"/>
                  <w:color w:val="000000"/>
                  <w:sz w:val="24"/>
                  <w:szCs w:val="24"/>
                  <w:u w:val="single"/>
                  <w:shd w:val="clear" w:color="auto" w:fill="FFFFFF"/>
                  <w:lang w:eastAsia="zh-CN"/>
                </w:rPr>
                <w:t>четвертої</w:t>
              </w:r>
            </w:hyperlink>
            <w:r w:rsidRPr="000F58D6">
              <w:rPr>
                <w:rFonts w:ascii="Times New Roman" w:eastAsia="Times New Roman" w:hAnsi="Times New Roman" w:cs="Times New Roman"/>
                <w:color w:val="000000"/>
                <w:sz w:val="24"/>
                <w:szCs w:val="24"/>
                <w:lang w:eastAsia="zh-CN"/>
              </w:rPr>
              <w:t> статті 28 Закону.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eastAsia="Times New Roman" w:hAnsi="Times New Roman" w:cs="Times New Roman"/>
                <w:color w:val="000000"/>
                <w:sz w:val="24"/>
                <w:szCs w:val="24"/>
                <w:lang w:eastAsia="zh-C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  від очікуваної вартості закупівлі.</w:t>
            </w:r>
          </w:p>
        </w:tc>
      </w:tr>
      <w:tr w:rsidR="000F58D6" w:rsidRPr="000F58D6" w:rsidTr="00F73C60">
        <w:trPr>
          <w:trHeight w:val="173"/>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3</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Розкриття тендерних пропозицій</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0F58D6">
              <w:rPr>
                <w:rFonts w:ascii="Times New Roman" w:hAnsi="Times New Roman" w:cs="Times New Roman"/>
                <w:sz w:val="24"/>
                <w:szCs w:val="24"/>
                <w:lang w:eastAsia="zh-CN"/>
              </w:rPr>
              <w:lastRenderedPageBreak/>
              <w:t>статті 16 і вимогам, установленим статтею 17 цього Закону.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0F58D6" w:rsidRPr="000F58D6" w:rsidTr="00F73C60">
        <w:trPr>
          <w:trHeight w:val="365"/>
          <w:jc w:val="center"/>
        </w:trPr>
        <w:tc>
          <w:tcPr>
            <w:tcW w:w="9355" w:type="dxa"/>
            <w:gridSpan w:val="4"/>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V. Розгляд та оцінка тендерних пропозицій</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1</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Розгляд та оцінка тендерних пропозицій</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Особливостей.</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Єдиним критерієм оцінки згідно даної процедури відкритих торгів є ціна (питома вага критерію – 100%).</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zh-CN" w:bidi="hi-I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Замовник та учасники не можуть ініціювати будь-які переговори з питань внесення змін до змісту або ціни поданої тендерної пропозиції.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0F58D6">
              <w:rPr>
                <w:rFonts w:ascii="Times New Roman" w:hAnsi="Times New Roman" w:cs="Times New Roman"/>
                <w:sz w:val="24"/>
                <w:szCs w:val="24"/>
                <w:lang w:eastAsia="zh-CN"/>
              </w:rPr>
              <w:lastRenderedPageBreak/>
              <w:t>ненадходження такого обґрунтування протягом строку, визначеного абзацом п’ятим пункту 38 Особливостей.</w:t>
            </w:r>
          </w:p>
          <w:p w:rsidR="000F58D6" w:rsidRPr="000F58D6" w:rsidRDefault="000F58D6" w:rsidP="000F58D6">
            <w:pPr>
              <w:spacing w:after="0" w:line="240" w:lineRule="auto"/>
              <w:ind w:firstLine="362"/>
              <w:jc w:val="both"/>
              <w:rPr>
                <w:rFonts w:ascii="Times New Roman" w:hAnsi="Times New Roman" w:cs="Times New Roman"/>
                <w:sz w:val="24"/>
                <w:szCs w:val="24"/>
                <w:lang w:val="ru-RU" w:eastAsia="zh-CN"/>
              </w:rPr>
            </w:pPr>
            <w:r w:rsidRPr="000F58D6">
              <w:rPr>
                <w:rFonts w:ascii="Times New Roman" w:hAnsi="Times New Roman" w:cs="Times New Roman"/>
                <w:sz w:val="24"/>
                <w:szCs w:val="24"/>
                <w:lang w:eastAsia="zh-CN"/>
              </w:rPr>
              <w:t>Обґрунтування аномально низької тендерної пропозиції може містити інформацію</w:t>
            </w:r>
            <w:r w:rsidRPr="000F58D6">
              <w:rPr>
                <w:rFonts w:ascii="Times New Roman" w:hAnsi="Times New Roman" w:cs="Times New Roman"/>
                <w:sz w:val="24"/>
                <w:szCs w:val="24"/>
                <w:lang w:val="ru-RU" w:eastAsia="zh-CN"/>
              </w:rPr>
              <w:t xml:space="preserve"> про:</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отримання учасником процедури закупівлі державної допомоги згідно із законодавством.</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кількісні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bookmarkStart w:id="5" w:name="n1561"/>
            <w:bookmarkStart w:id="6" w:name="n1557"/>
            <w:bookmarkStart w:id="7" w:name="n1554"/>
            <w:bookmarkEnd w:id="5"/>
            <w:bookmarkEnd w:id="6"/>
            <w:bookmarkEnd w:id="7"/>
            <w:r w:rsidRPr="000F58D6">
              <w:rPr>
                <w:rFonts w:ascii="Times New Roman" w:hAnsi="Times New Roman" w:cs="Times New Roman"/>
                <w:sz w:val="24"/>
                <w:szCs w:val="24"/>
                <w:lang w:eastAsia="zh-CN" w:bidi="hi-I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w:t>
            </w:r>
            <w:r w:rsidRPr="000F58D6">
              <w:rPr>
                <w:rFonts w:ascii="Times New Roman" w:hAnsi="Times New Roman" w:cs="Times New Roman"/>
                <w:sz w:val="24"/>
                <w:szCs w:val="24"/>
                <w:lang w:eastAsia="zh-CN" w:bidi="hi-IN"/>
              </w:rPr>
              <w:lastRenderedPageBreak/>
              <w:t>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F58D6" w:rsidRPr="000F58D6" w:rsidRDefault="000F58D6" w:rsidP="000F58D6">
            <w:pPr>
              <w:spacing w:after="0" w:line="240" w:lineRule="auto"/>
              <w:ind w:firstLine="362"/>
              <w:jc w:val="both"/>
              <w:rPr>
                <w:rFonts w:ascii="Times New Roman" w:hAnsi="Times New Roman" w:cs="Times New Roman"/>
                <w:sz w:val="24"/>
                <w:szCs w:val="24"/>
                <w:lang w:eastAsia="ru-RU"/>
              </w:rPr>
            </w:pPr>
            <w:r w:rsidRPr="000F58D6">
              <w:rPr>
                <w:rFonts w:ascii="Times New Roman" w:hAnsi="Times New Roman" w:cs="Times New Roman"/>
                <w:sz w:val="24"/>
                <w:szCs w:val="24"/>
                <w:lang w:eastAsia="zh-CN"/>
              </w:rPr>
              <w:t>Замовник розглядає таку тендерну пропозицію відповідно до вимог цього розділу.</w:t>
            </w:r>
          </w:p>
        </w:tc>
      </w:tr>
      <w:tr w:rsidR="000F58D6" w:rsidRPr="000F58D6" w:rsidTr="00F73C60">
        <w:trPr>
          <w:trHeight w:val="315"/>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2</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Перелік критеріїв та методика оцінки тендерних пропозицій із зазначенням питомої ваги критерію</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rPr>
                <w:rFonts w:ascii="Times New Roman" w:hAnsi="Times New Roman" w:cs="Times New Roman"/>
                <w:sz w:val="24"/>
                <w:szCs w:val="24"/>
                <w:lang w:eastAsia="ru-RU"/>
              </w:rPr>
            </w:pPr>
            <w:r w:rsidRPr="000F58D6">
              <w:rPr>
                <w:rFonts w:ascii="Times New Roman" w:hAnsi="Times New Roman" w:cs="Times New Roman"/>
                <w:sz w:val="24"/>
                <w:szCs w:val="24"/>
                <w:lang w:eastAsia="ru-RU"/>
              </w:rPr>
              <w:t xml:space="preserve">Оцінка тендерних пропозицій здійснюється на основі критерію «Ціна». </w:t>
            </w:r>
          </w:p>
          <w:p w:rsidR="000F58D6" w:rsidRPr="000F58D6" w:rsidRDefault="000F58D6" w:rsidP="000F58D6">
            <w:pPr>
              <w:spacing w:after="0" w:line="240" w:lineRule="auto"/>
              <w:ind w:firstLine="362"/>
              <w:rPr>
                <w:rFonts w:ascii="Times New Roman" w:hAnsi="Times New Roman" w:cs="Times New Roman"/>
                <w:sz w:val="24"/>
                <w:szCs w:val="24"/>
                <w:lang w:eastAsia="ru-RU"/>
              </w:rPr>
            </w:pPr>
            <w:r w:rsidRPr="000F58D6">
              <w:rPr>
                <w:rFonts w:ascii="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F58D6" w:rsidRPr="000F58D6" w:rsidRDefault="000F58D6" w:rsidP="000F58D6">
            <w:pPr>
              <w:spacing w:after="0" w:line="240" w:lineRule="auto"/>
              <w:ind w:firstLine="362"/>
              <w:rPr>
                <w:rFonts w:ascii="Times New Roman" w:hAnsi="Times New Roman" w:cs="Times New Roman"/>
                <w:sz w:val="24"/>
                <w:szCs w:val="24"/>
                <w:lang w:eastAsia="zh-CN"/>
              </w:rPr>
            </w:pPr>
            <w:r w:rsidRPr="000F58D6">
              <w:rPr>
                <w:rFonts w:ascii="Times New Roman" w:hAnsi="Times New Roman" w:cs="Times New Roman"/>
                <w:sz w:val="24"/>
                <w:szCs w:val="24"/>
                <w:lang w:eastAsia="zh-CN"/>
              </w:rPr>
              <w:t>Оцінка здійснюється щодо предмета закупівлі за кожним лотом окремо (в разі наявності лотів).</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4.</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Ціна тендерної пропозиції та методика її розрахунку</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послуги замовнику.</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5</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Відхилення тендерних пропозицій</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bookmarkStart w:id="8" w:name="h.3rdcrjn"/>
            <w:bookmarkEnd w:id="8"/>
            <w:r w:rsidRPr="000F58D6">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1) учасник процедури закупівлі:</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2) тендерна пропозиція:</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викладена іншою мовою (мовами), ніж мова (мови), що передбачена тендерною документацією;</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є такою, строк дії якої закінчився;</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не відповідає вимогам, установленим у тендерній документації відповідно до абзацу першого частини третьої статті 22 Закону;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3) переможець процедури закупівлі:</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не надав копію ліцензії або документа дозвільного характеру (у разі їх наявності) відповідно до частини другої статті 41 Закону;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не надав забезпечення виконання договору про закупівлю, якщо таке забезпечення вимагалося замовником;</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0F58D6">
              <w:rPr>
                <w:rFonts w:ascii="Times New Roman" w:hAnsi="Times New Roman" w:cs="Times New Roman"/>
                <w:sz w:val="24"/>
                <w:szCs w:val="24"/>
                <w:lang w:eastAsia="zh-CN"/>
              </w:rPr>
              <w:lastRenderedPageBreak/>
              <w:t>оприлюднення договору про закупівлю в електронній системі закупівель відповідно до статті 10 Закону.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6</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Відміна замовником торгів чи автоматична відміна електронною системою закупівель</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bookmarkStart w:id="9" w:name="h.z337ya"/>
            <w:bookmarkEnd w:id="9"/>
            <w:r w:rsidRPr="000F58D6">
              <w:rPr>
                <w:rFonts w:ascii="Times New Roman" w:hAnsi="Times New Roman" w:cs="Times New Roman"/>
                <w:sz w:val="24"/>
                <w:szCs w:val="24"/>
                <w:lang w:eastAsia="zh-CN" w:bidi="hi-IN"/>
              </w:rPr>
              <w:t>Замовник відміняє відкриті торги у разі:</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1) відсутності подальшої потреби в закупівлі товарів, робіт чи послуг;</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3) скорочення обсягу видатків на здійснення закупівлі товарів, робіт чи послуг;</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4) коли здійснення закупівлі стало неможливим внаслідок дії обставин непереборної сили.</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Відкриті торги автоматично відміняються електронною системою закупівель у разі:</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2) неподання жодної тендерної пропозиції для участі у відкритих торгах у строк, установлений замовником згідно з цими особливостями.</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Відкриті торги можуть бути відмінені частково (за лотом).</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58D6" w:rsidRPr="000F58D6" w:rsidTr="00F73C60">
        <w:trPr>
          <w:trHeight w:val="273"/>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7</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Інша інформація</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Усі інші питання, які не передбачені цією документацією, регулюються чинним законодавством України.</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Відповідальність за достовірність наданої інформації в своїй пропозиції несе учасник.</w:t>
            </w:r>
          </w:p>
        </w:tc>
      </w:tr>
      <w:tr w:rsidR="000F58D6" w:rsidRPr="000F58D6" w:rsidTr="00F73C60">
        <w:trPr>
          <w:trHeight w:val="382"/>
          <w:jc w:val="center"/>
        </w:trPr>
        <w:tc>
          <w:tcPr>
            <w:tcW w:w="9355" w:type="dxa"/>
            <w:gridSpan w:val="4"/>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VІ. Результати торгів та укладання договору про закупівлю</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1.</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Рішення про намір укласти договір про закупівлю</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Рішення про намір укласти договір про закупівлю приймається замовником відповідно до статті 33 Закону та цього пункту.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2</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Строк укладання договору </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3</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Проект договору про закупівлю </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Проект договору наведено у Додатку 5 тендерної документації.</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Переможець процедури закупівлі під час укладення договору про закупівлю повинен надати:</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1) відповідну інформацію про право підписання договору про закупівлю;</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2) погодження зміни ціни в договорі про закупівлю у разі коливання ціни,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послуги, товару здійснюється пропорційно коливанню ціни на ринку (відсоток збільшення ціни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8) зміни умов у зв’язку із застосуванням положень частини шостої статті 41 Закону.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4</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Істотні умови, що обов’язково </w:t>
            </w:r>
            <w:r w:rsidRPr="000F58D6">
              <w:rPr>
                <w:rFonts w:ascii="Times New Roman" w:hAnsi="Times New Roman" w:cs="Times New Roman"/>
                <w:sz w:val="24"/>
                <w:szCs w:val="24"/>
                <w:lang w:eastAsia="zh-CN"/>
              </w:rPr>
              <w:lastRenderedPageBreak/>
              <w:t>включаються до договору про закупівлю</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Зазначається замовником відповідно до вимог статі 41 Закону.</w:t>
            </w:r>
          </w:p>
          <w:p w:rsidR="000F58D6" w:rsidRPr="000F58D6" w:rsidRDefault="000F58D6" w:rsidP="000F58D6">
            <w:pPr>
              <w:spacing w:after="0" w:line="240" w:lineRule="auto"/>
              <w:ind w:firstLine="362"/>
              <w:jc w:val="both"/>
            </w:pPr>
            <w:r w:rsidRPr="000F58D6">
              <w:rPr>
                <w:rFonts w:ascii="Times New Roman" w:hAnsi="Times New Roman" w:cs="Times New Roman"/>
                <w:sz w:val="24"/>
                <w:szCs w:val="24"/>
                <w:lang w:eastAsia="zh-CN"/>
              </w:rPr>
              <w:lastRenderedPageBreak/>
              <w:t xml:space="preserve">Договір про закупівлю укладається відповідно до норм </w:t>
            </w:r>
            <w:hyperlink r:id="rId13">
              <w:r w:rsidRPr="000F58D6">
                <w:rPr>
                  <w:rFonts w:ascii="Times New Roman" w:hAnsi="Times New Roman" w:cs="Times New Roman"/>
                  <w:sz w:val="24"/>
                  <w:szCs w:val="24"/>
                  <w:lang w:eastAsia="zh-CN"/>
                </w:rPr>
                <w:t>Цивільного кодексу України</w:t>
              </w:r>
            </w:hyperlink>
            <w:r w:rsidRPr="000F58D6">
              <w:rPr>
                <w:rFonts w:ascii="Times New Roman" w:hAnsi="Times New Roman" w:cs="Times New Roman"/>
                <w:sz w:val="24"/>
                <w:szCs w:val="24"/>
                <w:lang w:eastAsia="zh-CN"/>
              </w:rPr>
              <w:t xml:space="preserve"> та </w:t>
            </w:r>
            <w:hyperlink r:id="rId14">
              <w:r w:rsidRPr="000F58D6">
                <w:rPr>
                  <w:rFonts w:ascii="Times New Roman" w:hAnsi="Times New Roman" w:cs="Times New Roman"/>
                  <w:sz w:val="24"/>
                  <w:szCs w:val="24"/>
                  <w:lang w:eastAsia="zh-CN"/>
                </w:rPr>
                <w:t>Господарського кодексу України</w:t>
              </w:r>
            </w:hyperlink>
            <w:r w:rsidRPr="000F58D6">
              <w:rPr>
                <w:rFonts w:ascii="Times New Roman" w:hAnsi="Times New Roman" w:cs="Times New Roman"/>
                <w:sz w:val="24"/>
                <w:szCs w:val="24"/>
                <w:lang w:eastAsia="zh-CN"/>
              </w:rPr>
              <w:t xml:space="preserve"> з урахуванням особливостей, визначених Законом.</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bookmarkStart w:id="10" w:name="n577"/>
            <w:bookmarkStart w:id="11" w:name="n579"/>
            <w:bookmarkStart w:id="12" w:name="n578"/>
            <w:bookmarkStart w:id="13" w:name="n580"/>
            <w:bookmarkEnd w:id="10"/>
            <w:bookmarkEnd w:id="11"/>
            <w:bookmarkEnd w:id="12"/>
            <w:bookmarkEnd w:id="13"/>
            <w:r w:rsidRPr="000F58D6">
              <w:rPr>
                <w:rFonts w:ascii="Times New Roman" w:hAnsi="Times New Roman" w:cs="Times New Roman"/>
                <w:sz w:val="24"/>
                <w:szCs w:val="24"/>
                <w:lang w:eastAsia="zh-CN" w:bidi="hi-IN"/>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Істотні умови договору про закупівлю:</w:t>
            </w:r>
          </w:p>
          <w:p w:rsidR="000F58D6" w:rsidRPr="000F58D6" w:rsidRDefault="000F58D6" w:rsidP="000F58D6">
            <w:pPr>
              <w:spacing w:after="0" w:line="240" w:lineRule="auto"/>
              <w:ind w:firstLine="362"/>
              <w:jc w:val="both"/>
              <w:rPr>
                <w:rFonts w:ascii="Times New Roman" w:hAnsi="Times New Roman" w:cs="Times New Roman"/>
                <w:sz w:val="24"/>
                <w:szCs w:val="24"/>
                <w:lang w:eastAsia="uk-UA" w:bidi="hi-IN"/>
              </w:rPr>
            </w:pPr>
            <w:r w:rsidRPr="000F58D6">
              <w:rPr>
                <w:rFonts w:ascii="Times New Roman" w:hAnsi="Times New Roman" w:cs="Times New Roman"/>
                <w:sz w:val="24"/>
                <w:szCs w:val="24"/>
                <w:lang w:eastAsia="zh-CN" w:bidi="hi-IN"/>
              </w:rPr>
              <w:t>- предмет договору;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 порядок здійснення оплати;</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 ціна договору;</w:t>
            </w:r>
          </w:p>
          <w:p w:rsidR="000F58D6" w:rsidRPr="000F58D6" w:rsidRDefault="000F58D6" w:rsidP="000F58D6">
            <w:pPr>
              <w:spacing w:after="0" w:line="240" w:lineRule="auto"/>
              <w:ind w:firstLine="362"/>
              <w:jc w:val="both"/>
              <w:rPr>
                <w:rFonts w:ascii="Times New Roman" w:hAnsi="Times New Roman" w:cs="Times New Roman"/>
                <w:sz w:val="24"/>
                <w:szCs w:val="24"/>
                <w:lang w:eastAsia="ru-RU" w:bidi="hi-IN"/>
              </w:rPr>
            </w:pPr>
            <w:r w:rsidRPr="000F58D6">
              <w:rPr>
                <w:rFonts w:ascii="Times New Roman" w:hAnsi="Times New Roman" w:cs="Times New Roman"/>
                <w:sz w:val="24"/>
                <w:szCs w:val="24"/>
                <w:lang w:eastAsia="zh-CN" w:bidi="hi-IN"/>
              </w:rPr>
              <w:t>- термін та місце поставки товарів/надання послуг/виконання робіт;</w:t>
            </w:r>
          </w:p>
          <w:p w:rsidR="000F58D6" w:rsidRPr="000F58D6" w:rsidRDefault="000F58D6" w:rsidP="000F58D6">
            <w:pPr>
              <w:spacing w:after="0" w:line="240" w:lineRule="auto"/>
              <w:ind w:firstLine="362"/>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 строк дії договору;</w:t>
            </w:r>
          </w:p>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відповідальність сторін.</w:t>
            </w:r>
            <w:bookmarkStart w:id="14" w:name="n588"/>
            <w:bookmarkEnd w:id="14"/>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lastRenderedPageBreak/>
              <w:t>5</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ind w:firstLine="362"/>
              <w:jc w:val="both"/>
              <w:rPr>
                <w:rFonts w:ascii="Times New Roman" w:hAnsi="Times New Roman" w:cs="Times New Roman"/>
                <w:sz w:val="24"/>
                <w:szCs w:val="24"/>
                <w:lang w:eastAsia="zh-CN"/>
              </w:rPr>
            </w:pPr>
            <w:r w:rsidRPr="000F58D6">
              <w:rPr>
                <w:rFonts w:ascii="Times New Roman" w:hAnsi="Times New Roman" w:cs="Times New Roman"/>
                <w:sz w:val="24"/>
                <w:szCs w:val="24"/>
                <w:lang w:eastAsia="zh-CN"/>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r w:rsidRPr="000F58D6">
              <w:rPr>
                <w:rFonts w:ascii="Times New Roman" w:hAnsi="Times New Roman" w:cs="Times New Roman"/>
                <w:sz w:val="24"/>
                <w:szCs w:val="24"/>
                <w:lang w:eastAsia="zh-CN" w:bidi="hi-IN"/>
              </w:rPr>
              <w:t>неукладення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особливостей.</w:t>
            </w:r>
          </w:p>
        </w:tc>
      </w:tr>
      <w:tr w:rsidR="000F58D6" w:rsidRPr="000F58D6" w:rsidTr="00F73C60">
        <w:trPr>
          <w:trHeight w:val="5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6</w:t>
            </w:r>
          </w:p>
        </w:tc>
        <w:tc>
          <w:tcPr>
            <w:tcW w:w="2722" w:type="dxa"/>
            <w:gridSpan w:val="2"/>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rPr>
            </w:pPr>
            <w:r w:rsidRPr="000F58D6">
              <w:rPr>
                <w:rFonts w:ascii="Times New Roman" w:hAnsi="Times New Roman" w:cs="Times New Roman"/>
                <w:sz w:val="24"/>
                <w:szCs w:val="24"/>
                <w:lang w:eastAsia="zh-CN"/>
              </w:rPr>
              <w:t>Забезпечення виконання договору про закупівлю</w:t>
            </w:r>
          </w:p>
        </w:tc>
        <w:tc>
          <w:tcPr>
            <w:tcW w:w="6123"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Не вимагається.</w:t>
            </w: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rPr>
            </w:pPr>
          </w:p>
        </w:tc>
      </w:tr>
    </w:tbl>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r w:rsidRPr="000F58D6">
        <w:br w:type="page"/>
      </w:r>
    </w:p>
    <w:p w:rsidR="000F58D6" w:rsidRPr="000F58D6" w:rsidRDefault="000F58D6" w:rsidP="000F58D6">
      <w:pPr>
        <w:spacing w:after="0" w:line="240" w:lineRule="auto"/>
        <w:jc w:val="right"/>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lastRenderedPageBreak/>
        <w:t>Додаток 1 до Документації</w:t>
      </w: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i/>
          <w:sz w:val="24"/>
          <w:szCs w:val="24"/>
          <w:lang w:eastAsia="zh-CN" w:bidi="hi-IN"/>
        </w:rPr>
      </w:pPr>
      <w:r w:rsidRPr="000F58D6">
        <w:rPr>
          <w:rFonts w:ascii="Times New Roman" w:hAnsi="Times New Roman" w:cs="Times New Roman"/>
          <w:i/>
          <w:sz w:val="24"/>
          <w:szCs w:val="24"/>
          <w:lang w:eastAsia="zh-CN" w:bidi="hi-IN"/>
        </w:rPr>
        <w:t>Форма тендерної пропозиції заповнюється Учасником та надається</w:t>
      </w:r>
    </w:p>
    <w:p w:rsidR="000F58D6" w:rsidRPr="000F58D6" w:rsidRDefault="000F58D6" w:rsidP="000F58D6">
      <w:pPr>
        <w:spacing w:after="0" w:line="240" w:lineRule="auto"/>
        <w:rPr>
          <w:rFonts w:ascii="Times New Roman" w:hAnsi="Times New Roman" w:cs="Times New Roman"/>
          <w:i/>
          <w:sz w:val="24"/>
          <w:szCs w:val="24"/>
          <w:lang w:eastAsia="zh-CN" w:bidi="hi-IN"/>
        </w:rPr>
      </w:pPr>
      <w:r w:rsidRPr="000F58D6">
        <w:rPr>
          <w:rFonts w:ascii="Times New Roman" w:hAnsi="Times New Roman" w:cs="Times New Roman"/>
          <w:i/>
          <w:sz w:val="24"/>
          <w:szCs w:val="24"/>
          <w:lang w:eastAsia="zh-CN" w:bidi="hi-IN"/>
        </w:rPr>
        <w:t>у складі тендерної пропозиції та за результатами торгів переможцем торгів</w:t>
      </w:r>
    </w:p>
    <w:p w:rsidR="000F58D6" w:rsidRPr="000F58D6" w:rsidRDefault="000F58D6" w:rsidP="000F58D6">
      <w:pPr>
        <w:widowControl w:val="0"/>
        <w:suppressAutoHyphens/>
        <w:spacing w:after="0" w:line="240" w:lineRule="auto"/>
        <w:ind w:hanging="720"/>
        <w:jc w:val="center"/>
        <w:rPr>
          <w:rFonts w:ascii="Times New Roman" w:eastAsia="Times New Roman" w:hAnsi="Times New Roman" w:cs="Times New Roman"/>
          <w:b/>
          <w:caps/>
          <w:sz w:val="24"/>
          <w:szCs w:val="24"/>
          <w:lang w:eastAsia="zh-CN"/>
        </w:rPr>
      </w:pPr>
      <w:r w:rsidRPr="000F58D6">
        <w:rPr>
          <w:rFonts w:ascii="Times New Roman" w:eastAsia="Times New Roman" w:hAnsi="Times New Roman" w:cs="Times New Roman"/>
          <w:b/>
          <w:caps/>
          <w:sz w:val="24"/>
          <w:szCs w:val="24"/>
          <w:lang w:eastAsia="zh-CN"/>
        </w:rPr>
        <w:t xml:space="preserve"> </w:t>
      </w:r>
    </w:p>
    <w:p w:rsidR="000F58D6" w:rsidRPr="000F58D6" w:rsidRDefault="000F58D6" w:rsidP="000F58D6">
      <w:pPr>
        <w:widowControl w:val="0"/>
        <w:suppressAutoHyphens/>
        <w:spacing w:after="0" w:line="240" w:lineRule="auto"/>
        <w:ind w:hanging="720"/>
        <w:jc w:val="center"/>
        <w:rPr>
          <w:rFonts w:ascii="Times New Roman" w:eastAsia="Times New Roman" w:hAnsi="Times New Roman" w:cs="Times New Roman"/>
          <w:b/>
          <w:caps/>
          <w:sz w:val="24"/>
          <w:szCs w:val="24"/>
          <w:lang w:eastAsia="zh-CN"/>
        </w:rPr>
      </w:pPr>
    </w:p>
    <w:p w:rsidR="000F58D6" w:rsidRPr="000F58D6" w:rsidRDefault="000F58D6" w:rsidP="000F58D6">
      <w:pPr>
        <w:widowControl w:val="0"/>
        <w:suppressAutoHyphens/>
        <w:spacing w:after="0" w:line="240" w:lineRule="auto"/>
        <w:ind w:hanging="720"/>
        <w:jc w:val="center"/>
        <w:rPr>
          <w:rFonts w:ascii="Times New Roman" w:eastAsia="Times New Roman" w:hAnsi="Times New Roman" w:cs="Times New Roman"/>
          <w:sz w:val="24"/>
          <w:szCs w:val="24"/>
          <w:lang w:eastAsia="zh-CN"/>
        </w:rPr>
      </w:pPr>
      <w:r w:rsidRPr="000F58D6">
        <w:rPr>
          <w:rFonts w:ascii="Times New Roman" w:eastAsia="Times New Roman" w:hAnsi="Times New Roman" w:cs="Times New Roman"/>
          <w:b/>
          <w:caps/>
          <w:sz w:val="24"/>
          <w:szCs w:val="24"/>
          <w:lang w:eastAsia="zh-CN"/>
        </w:rPr>
        <w:t>ФОРМА «тендернА ПРОПОЗИЦІя»</w:t>
      </w:r>
      <w:r w:rsidRPr="000F58D6">
        <w:rPr>
          <w:rFonts w:ascii="Times New Roman" w:eastAsia="Times New Roman" w:hAnsi="Times New Roman" w:cs="Times New Roman"/>
          <w:b/>
          <w:caps/>
          <w:sz w:val="24"/>
          <w:szCs w:val="24"/>
          <w:vertAlign w:val="superscript"/>
          <w:lang w:eastAsia="zh-CN"/>
        </w:rPr>
        <w:t>1</w:t>
      </w:r>
    </w:p>
    <w:p w:rsidR="000F58D6" w:rsidRPr="000F58D6" w:rsidRDefault="000F58D6" w:rsidP="000F58D6">
      <w:pPr>
        <w:widowControl w:val="0"/>
        <w:suppressAutoHyphens/>
        <w:spacing w:after="0" w:line="240" w:lineRule="auto"/>
        <w:ind w:hanging="720"/>
        <w:jc w:val="center"/>
        <w:rPr>
          <w:rFonts w:ascii="Times New Roman" w:eastAsia="Times New Roman" w:hAnsi="Times New Roman" w:cs="Times New Roman"/>
          <w:sz w:val="24"/>
          <w:szCs w:val="24"/>
          <w:lang w:eastAsia="zh-CN"/>
        </w:rPr>
      </w:pPr>
      <w:r w:rsidRPr="000F58D6">
        <w:rPr>
          <w:rFonts w:ascii="Times New Roman" w:eastAsia="Times New Roman" w:hAnsi="Times New Roman" w:cs="Times New Roman"/>
          <w:i/>
          <w:sz w:val="24"/>
          <w:szCs w:val="24"/>
          <w:lang w:eastAsia="zh-CN"/>
        </w:rPr>
        <w:t>(форма, яка подається учасником на фірмовому бланку)</w:t>
      </w:r>
    </w:p>
    <w:p w:rsidR="000F58D6" w:rsidRPr="000F58D6" w:rsidRDefault="000F58D6" w:rsidP="000F58D6">
      <w:pPr>
        <w:widowControl w:val="0"/>
        <w:suppressAutoHyphens/>
        <w:spacing w:after="0" w:line="240" w:lineRule="auto"/>
        <w:ind w:hanging="720"/>
        <w:jc w:val="center"/>
        <w:rPr>
          <w:rFonts w:ascii="Times New Roman" w:eastAsia="Times New Roman" w:hAnsi="Times New Roman" w:cs="Times New Roman"/>
          <w:i/>
          <w:sz w:val="24"/>
          <w:szCs w:val="24"/>
          <w:lang w:eastAsia="zh-CN"/>
        </w:rPr>
      </w:pPr>
    </w:p>
    <w:p w:rsidR="000F58D6" w:rsidRPr="000F58D6" w:rsidRDefault="000F58D6" w:rsidP="000F58D6">
      <w:pPr>
        <w:widowControl w:val="0"/>
        <w:suppressAutoHyphens/>
        <w:spacing w:after="0" w:line="240" w:lineRule="auto"/>
        <w:jc w:val="center"/>
        <w:rPr>
          <w:rFonts w:ascii="Times New Roman" w:eastAsia="Times New Roman" w:hAnsi="Times New Roman" w:cs="Times New Roman"/>
          <w:sz w:val="24"/>
          <w:szCs w:val="24"/>
          <w:lang w:eastAsia="zh-CN"/>
        </w:rPr>
      </w:pPr>
      <w:r w:rsidRPr="000F58D6">
        <w:rPr>
          <w:rFonts w:ascii="Times New Roman" w:eastAsia="Times New Roman" w:hAnsi="Times New Roman" w:cs="Times New Roman"/>
          <w:b/>
          <w:bCs/>
          <w:sz w:val="24"/>
          <w:szCs w:val="24"/>
          <w:u w:val="single"/>
          <w:lang w:eastAsia="zh-CN"/>
        </w:rPr>
        <w:t xml:space="preserve">___________________  2023 р. </w:t>
      </w:r>
    </w:p>
    <w:p w:rsidR="000F58D6" w:rsidRPr="000F58D6" w:rsidRDefault="000F58D6" w:rsidP="000F58D6">
      <w:pPr>
        <w:widowControl w:val="0"/>
        <w:suppressAutoHyphens/>
        <w:spacing w:after="0" w:line="240" w:lineRule="auto"/>
        <w:jc w:val="center"/>
        <w:rPr>
          <w:rFonts w:ascii="Times New Roman" w:eastAsia="Times New Roman" w:hAnsi="Times New Roman" w:cs="Times New Roman"/>
          <w:b/>
          <w:bCs/>
          <w:sz w:val="24"/>
          <w:szCs w:val="24"/>
          <w:u w:val="single"/>
          <w:lang w:eastAsia="zh-CN"/>
        </w:rPr>
      </w:pPr>
    </w:p>
    <w:p w:rsidR="000F58D6" w:rsidRPr="000F58D6" w:rsidRDefault="000F58D6" w:rsidP="000F58D6">
      <w:pPr>
        <w:widowControl w:val="0"/>
        <w:suppressAutoHyphens/>
        <w:spacing w:after="0" w:line="240" w:lineRule="auto"/>
        <w:jc w:val="both"/>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zh-CN"/>
        </w:rPr>
        <w:t xml:space="preserve">Кому: </w:t>
      </w:r>
      <w:r w:rsidRPr="000F58D6">
        <w:rPr>
          <w:rFonts w:ascii="Times New Roman" w:eastAsia="Times New Roman" w:hAnsi="Times New Roman" w:cs="Times New Roman"/>
          <w:bCs/>
          <w:i/>
          <w:iCs/>
          <w:sz w:val="24"/>
          <w:szCs w:val="24"/>
          <w:u w:val="single"/>
          <w:lang w:eastAsia="zh-CN"/>
        </w:rPr>
        <w:t>_______________________________ (повна назва замовника)</w:t>
      </w:r>
    </w:p>
    <w:p w:rsidR="000F58D6" w:rsidRPr="000F58D6" w:rsidRDefault="000F58D6" w:rsidP="000F58D6">
      <w:pPr>
        <w:widowControl w:val="0"/>
        <w:suppressAutoHyphens/>
        <w:spacing w:after="0" w:line="240" w:lineRule="auto"/>
        <w:jc w:val="both"/>
        <w:rPr>
          <w:rFonts w:ascii="Times New Roman" w:eastAsia="Times New Roman" w:hAnsi="Times New Roman" w:cs="Times New Roman"/>
          <w:bCs/>
          <w:i/>
          <w:iCs/>
          <w:sz w:val="24"/>
          <w:szCs w:val="24"/>
          <w:u w:val="single"/>
          <w:lang w:eastAsia="zh-CN"/>
        </w:rPr>
      </w:pPr>
    </w:p>
    <w:p w:rsidR="000F58D6" w:rsidRPr="000F58D6" w:rsidRDefault="000F58D6" w:rsidP="000F58D6">
      <w:pPr>
        <w:widowControl w:val="0"/>
        <w:suppressAutoHyphens/>
        <w:spacing w:after="0" w:line="240" w:lineRule="auto"/>
        <w:jc w:val="both"/>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zh-CN"/>
        </w:rPr>
        <w:t xml:space="preserve">Найменування предмета закупівлі згідно тендерної документації </w:t>
      </w:r>
      <w:r w:rsidRPr="000F58D6">
        <w:rPr>
          <w:rFonts w:ascii="Times New Roman" w:eastAsia="Times New Roman" w:hAnsi="Times New Roman" w:cs="Times New Roman"/>
          <w:b/>
          <w:bCs/>
          <w:sz w:val="24"/>
          <w:szCs w:val="24"/>
          <w:lang w:eastAsia="zh-CN"/>
        </w:rPr>
        <w:t>___________________</w:t>
      </w:r>
    </w:p>
    <w:p w:rsidR="000F58D6" w:rsidRPr="000F58D6" w:rsidRDefault="000F58D6" w:rsidP="000F58D6">
      <w:pPr>
        <w:widowControl w:val="0"/>
        <w:suppressAutoHyphens/>
        <w:spacing w:after="0" w:line="240" w:lineRule="auto"/>
        <w:rPr>
          <w:rFonts w:ascii="Times New Roman" w:eastAsia="Times New Roman" w:hAnsi="Times New Roman" w:cs="Times New Roman"/>
          <w:b/>
          <w:bCs/>
          <w:sz w:val="24"/>
          <w:szCs w:val="24"/>
          <w:lang w:eastAsia="zh-CN"/>
        </w:rPr>
      </w:pPr>
    </w:p>
    <w:p w:rsidR="000F58D6" w:rsidRPr="000F58D6" w:rsidRDefault="000F58D6" w:rsidP="000F58D6">
      <w:pPr>
        <w:widowControl w:val="0"/>
        <w:suppressAutoHyphens/>
        <w:spacing w:after="0" w:line="240" w:lineRule="auto"/>
        <w:jc w:val="both"/>
        <w:rPr>
          <w:rFonts w:ascii="Times New Roman" w:eastAsia="Times New Roman" w:hAnsi="Times New Roman" w:cs="Times New Roman"/>
          <w:sz w:val="24"/>
          <w:szCs w:val="24"/>
          <w:lang w:eastAsia="zh-CN"/>
        </w:rPr>
      </w:pPr>
      <w:r w:rsidRPr="000F58D6">
        <w:rPr>
          <w:rFonts w:ascii="Times New Roman" w:eastAsia="Times New Roman" w:hAnsi="Times New Roman" w:cs="Times New Roman"/>
          <w:bCs/>
          <w:sz w:val="24"/>
          <w:szCs w:val="24"/>
          <w:lang w:eastAsia="zh-CN"/>
        </w:rPr>
        <w:t>Номер/ідентифікатор закупівлі ____________________________________</w:t>
      </w:r>
    </w:p>
    <w:p w:rsidR="000F58D6" w:rsidRPr="000F58D6" w:rsidRDefault="000F58D6" w:rsidP="000F58D6">
      <w:pPr>
        <w:widowControl w:val="0"/>
        <w:suppressAutoHyphens/>
        <w:spacing w:after="0" w:line="240" w:lineRule="auto"/>
        <w:rPr>
          <w:rFonts w:ascii="Times New Roman" w:eastAsia="Times New Roman" w:hAnsi="Times New Roman" w:cs="Times New Roman"/>
          <w:bCs/>
          <w:caps/>
          <w:sz w:val="24"/>
          <w:szCs w:val="24"/>
          <w:lang w:eastAsia="zh-CN"/>
        </w:rPr>
      </w:pPr>
    </w:p>
    <w:p w:rsidR="000F58D6" w:rsidRPr="000F58D6" w:rsidRDefault="000F58D6" w:rsidP="000F58D6">
      <w:pPr>
        <w:widowControl w:val="0"/>
        <w:suppressAutoHyphens/>
        <w:spacing w:after="0" w:line="240" w:lineRule="auto"/>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zh-CN"/>
        </w:rPr>
        <w:t>Найменування учасника: ________________________________________________________</w:t>
      </w:r>
    </w:p>
    <w:p w:rsidR="000F58D6" w:rsidRPr="000F58D6" w:rsidRDefault="000F58D6" w:rsidP="000F58D6">
      <w:pPr>
        <w:widowControl w:val="0"/>
        <w:suppressAutoHyphens/>
        <w:spacing w:after="0" w:line="240" w:lineRule="auto"/>
        <w:jc w:val="center"/>
        <w:rPr>
          <w:rFonts w:ascii="Times New Roman" w:eastAsia="Times New Roman" w:hAnsi="Times New Roman" w:cs="Times New Roman"/>
          <w:sz w:val="24"/>
          <w:szCs w:val="24"/>
          <w:lang w:eastAsia="zh-CN"/>
        </w:rPr>
      </w:pPr>
      <w:r w:rsidRPr="000F58D6">
        <w:rPr>
          <w:rFonts w:ascii="Times New Roman" w:eastAsia="Times New Roman" w:hAnsi="Times New Roman" w:cs="Times New Roman"/>
          <w:i/>
          <w:iCs/>
          <w:sz w:val="24"/>
          <w:szCs w:val="24"/>
          <w:lang w:eastAsia="zh-CN"/>
        </w:rPr>
        <w:t>(повна назва організації учасника)</w:t>
      </w:r>
    </w:p>
    <w:p w:rsidR="000F58D6" w:rsidRPr="000F58D6" w:rsidRDefault="000F58D6" w:rsidP="000F58D6">
      <w:pPr>
        <w:widowControl w:val="0"/>
        <w:suppressAutoHyphens/>
        <w:spacing w:after="0" w:line="240" w:lineRule="auto"/>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zh-CN"/>
        </w:rPr>
        <w:t>в особі __________________________________________________________________________</w:t>
      </w:r>
    </w:p>
    <w:p w:rsidR="000F58D6" w:rsidRPr="000F58D6" w:rsidRDefault="000F58D6" w:rsidP="000F58D6">
      <w:pPr>
        <w:widowControl w:val="0"/>
        <w:suppressAutoHyphens/>
        <w:spacing w:after="0" w:line="240" w:lineRule="auto"/>
        <w:jc w:val="center"/>
        <w:rPr>
          <w:rFonts w:ascii="Times New Roman" w:eastAsia="Times New Roman" w:hAnsi="Times New Roman" w:cs="Times New Roman"/>
          <w:sz w:val="24"/>
          <w:szCs w:val="24"/>
          <w:lang w:eastAsia="zh-CN"/>
        </w:rPr>
      </w:pPr>
      <w:r w:rsidRPr="000F58D6">
        <w:rPr>
          <w:rFonts w:ascii="Times New Roman" w:eastAsia="Times New Roman" w:hAnsi="Times New Roman" w:cs="Times New Roman"/>
          <w:i/>
          <w:iCs/>
          <w:sz w:val="24"/>
          <w:szCs w:val="24"/>
          <w:lang w:eastAsia="zh-CN"/>
        </w:rPr>
        <w:t>(прізвище, ім'я, по батькові, посада відповідальної особи)</w:t>
      </w:r>
    </w:p>
    <w:p w:rsidR="000F58D6" w:rsidRPr="000F58D6" w:rsidRDefault="000F58D6" w:rsidP="000F58D6">
      <w:pPr>
        <w:widowControl w:val="0"/>
        <w:suppressAutoHyphens/>
        <w:spacing w:after="0" w:line="240" w:lineRule="auto"/>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zh-CN"/>
        </w:rPr>
        <w:t xml:space="preserve">уповноважений повідомити наступне: </w:t>
      </w:r>
    </w:p>
    <w:p w:rsidR="000F58D6" w:rsidRPr="000F58D6" w:rsidRDefault="000F58D6" w:rsidP="000F58D6">
      <w:pPr>
        <w:widowControl w:val="0"/>
        <w:suppressAutoHyphens/>
        <w:spacing w:after="0" w:line="240" w:lineRule="auto"/>
        <w:jc w:val="both"/>
        <w:rPr>
          <w:rFonts w:ascii="Times New Roman" w:eastAsia="Times New Roman" w:hAnsi="Times New Roman" w:cs="Times New Roman"/>
          <w:sz w:val="24"/>
          <w:szCs w:val="24"/>
          <w:lang w:eastAsia="zh-CN"/>
        </w:rPr>
      </w:pPr>
    </w:p>
    <w:p w:rsidR="000F58D6" w:rsidRPr="000F58D6" w:rsidRDefault="000F58D6" w:rsidP="000F58D6">
      <w:pPr>
        <w:widowControl w:val="0"/>
        <w:tabs>
          <w:tab w:val="left" w:pos="561"/>
        </w:tabs>
        <w:suppressAutoHyphens/>
        <w:spacing w:after="0" w:line="240" w:lineRule="auto"/>
        <w:ind w:right="-96"/>
        <w:jc w:val="both"/>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zh-CN"/>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послуги, визначені у тендерній документації, та виконати вимоги Замовника на умовах, зазначених у цій пропозиції.</w:t>
      </w:r>
    </w:p>
    <w:p w:rsidR="000F58D6" w:rsidRPr="000F58D6" w:rsidRDefault="000F58D6" w:rsidP="000F58D6">
      <w:pPr>
        <w:widowControl w:val="0"/>
        <w:suppressAutoHyphens/>
        <w:spacing w:after="0" w:line="240" w:lineRule="auto"/>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zh-CN"/>
        </w:rPr>
        <w:t>2. Адреса (юридична, поштова) учасника торгів _____________________________________</w:t>
      </w:r>
    </w:p>
    <w:p w:rsidR="000F58D6" w:rsidRPr="000F58D6" w:rsidRDefault="000F58D6" w:rsidP="000F58D6">
      <w:pPr>
        <w:widowControl w:val="0"/>
        <w:suppressAutoHyphens/>
        <w:spacing w:after="0" w:line="240" w:lineRule="auto"/>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zh-CN"/>
        </w:rPr>
        <w:t>3. Телефон/факс ________________________________________________________________</w:t>
      </w:r>
    </w:p>
    <w:p w:rsidR="000F58D6" w:rsidRPr="000F58D6" w:rsidRDefault="000F58D6" w:rsidP="000F58D6">
      <w:pPr>
        <w:widowControl w:val="0"/>
        <w:suppressAutoHyphens/>
        <w:spacing w:after="0" w:line="240" w:lineRule="auto"/>
        <w:jc w:val="both"/>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zh-CN"/>
        </w:rPr>
        <w:t xml:space="preserve">4. </w:t>
      </w:r>
      <w:r w:rsidRPr="000F58D6">
        <w:rPr>
          <w:rFonts w:ascii="Times New Roman" w:eastAsia="Times New Roman" w:hAnsi="Times New Roman" w:cs="Times New Roman"/>
          <w:sz w:val="24"/>
          <w:szCs w:val="24"/>
          <w:lang w:eastAsia="he-IL" w:bidi="he-IL"/>
        </w:rPr>
        <w:t>Відомості про керівника (П.І.Б., посада, номер контактного телефону) – для юридичних осіб</w:t>
      </w:r>
      <w:r w:rsidRPr="000F58D6">
        <w:rPr>
          <w:rFonts w:ascii="Times New Roman" w:eastAsia="Times New Roman" w:hAnsi="Times New Roman" w:cs="Times New Roman"/>
          <w:sz w:val="24"/>
          <w:szCs w:val="24"/>
          <w:lang w:eastAsia="zh-CN"/>
        </w:rPr>
        <w:t xml:space="preserve"> ____________________________________________________________</w:t>
      </w:r>
    </w:p>
    <w:p w:rsidR="000F58D6" w:rsidRPr="000F58D6" w:rsidRDefault="000F58D6" w:rsidP="000F58D6">
      <w:pPr>
        <w:widowControl w:val="0"/>
        <w:suppressAutoHyphens/>
        <w:spacing w:after="0" w:line="240" w:lineRule="auto"/>
        <w:jc w:val="both"/>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he-IL" w:bidi="he-IL"/>
        </w:rPr>
        <w:t>5. П.І.Б., зразок підпису, посада особи (осіб), уповноваженої (уповноважених) підписувати документи тендерної пропозиції учасника ____________________________________</w:t>
      </w:r>
    </w:p>
    <w:p w:rsidR="000F58D6" w:rsidRPr="000F58D6" w:rsidRDefault="000F58D6" w:rsidP="000F58D6">
      <w:pPr>
        <w:suppressAutoHyphens/>
        <w:spacing w:after="0" w:line="240" w:lineRule="auto"/>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he-IL" w:bidi="he-IL"/>
        </w:rPr>
        <w:t xml:space="preserve">6. Строки надання послуг _____________________________________________ </w:t>
      </w:r>
    </w:p>
    <w:p w:rsidR="000F58D6" w:rsidRPr="000F58D6" w:rsidRDefault="000F58D6" w:rsidP="000F58D6">
      <w:pPr>
        <w:suppressAutoHyphens/>
        <w:spacing w:after="0" w:line="240" w:lineRule="auto"/>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he-IL" w:bidi="he-IL"/>
        </w:rPr>
        <w:t>7. Умови оплати ___________________________________________________________</w:t>
      </w:r>
    </w:p>
    <w:p w:rsidR="000F58D6" w:rsidRPr="000F58D6" w:rsidRDefault="000F58D6" w:rsidP="000F58D6">
      <w:pPr>
        <w:widowControl w:val="0"/>
        <w:suppressAutoHyphens/>
        <w:spacing w:after="0" w:line="240" w:lineRule="auto"/>
        <w:jc w:val="both"/>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he-IL" w:bidi="he-IL"/>
        </w:rPr>
        <w:t>8. П.І.Б., зразок підпису, посада особи (осіб), уповноваженої (уповноважених) підписувати документи</w:t>
      </w:r>
      <w:r w:rsidRPr="000F58D6">
        <w:rPr>
          <w:rFonts w:ascii="Times New Roman" w:eastAsia="Times New Roman" w:hAnsi="Times New Roman" w:cs="Times New Roman"/>
          <w:sz w:val="24"/>
          <w:szCs w:val="24"/>
          <w:lang w:eastAsia="zh-CN"/>
        </w:rPr>
        <w:t xml:space="preserve"> за результатами процедури закупівлі (договір про закупівлю) ______________</w:t>
      </w:r>
    </w:p>
    <w:p w:rsidR="000F58D6" w:rsidRPr="000F58D6" w:rsidRDefault="000F58D6" w:rsidP="000F58D6">
      <w:pPr>
        <w:widowControl w:val="0"/>
        <w:suppressAutoHyphens/>
        <w:spacing w:after="0" w:line="240" w:lineRule="auto"/>
        <w:jc w:val="both"/>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zh-CN"/>
        </w:rPr>
        <w:t>9. Вартість тендерної пропозиції складає _________________________ грн., у т.ч. ПДВ</w:t>
      </w:r>
      <w:r w:rsidRPr="000F58D6">
        <w:rPr>
          <w:rFonts w:ascii="Times New Roman" w:eastAsia="Times New Roman" w:hAnsi="Times New Roman" w:cs="Times New Roman"/>
          <w:sz w:val="24"/>
          <w:szCs w:val="24"/>
          <w:vertAlign w:val="superscript"/>
          <w:lang w:eastAsia="zh-CN"/>
        </w:rPr>
        <w:t>2</w:t>
      </w:r>
      <w:r w:rsidRPr="000F58D6">
        <w:rPr>
          <w:rFonts w:ascii="Times New Roman" w:eastAsia="Times New Roman" w:hAnsi="Times New Roman" w:cs="Times New Roman"/>
          <w:sz w:val="24"/>
          <w:szCs w:val="24"/>
          <w:lang w:eastAsia="zh-CN"/>
        </w:rPr>
        <w:t xml:space="preserve"> ________ грн.</w:t>
      </w:r>
    </w:p>
    <w:p w:rsidR="000F58D6" w:rsidRPr="000F58D6" w:rsidRDefault="000F58D6" w:rsidP="000F58D6">
      <w:pPr>
        <w:suppressAutoHyphens/>
        <w:spacing w:after="0" w:line="240" w:lineRule="auto"/>
        <w:jc w:val="both"/>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zh-CN"/>
        </w:rPr>
        <w:t xml:space="preserve">10. Ми погоджуємося з основними умовами Договору, які викладені у Додатку 4 до Документації «Проект договору»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rsidR="000F58D6" w:rsidRPr="000F58D6" w:rsidRDefault="000F58D6" w:rsidP="000F58D6">
      <w:pPr>
        <w:suppressAutoHyphens/>
        <w:spacing w:after="0" w:line="240" w:lineRule="auto"/>
        <w:jc w:val="both"/>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zh-CN"/>
        </w:rPr>
        <w:t xml:space="preserve">15. Строк дії нашої тендерної пропозиції складає 90 днів </w:t>
      </w:r>
      <w:r w:rsidRPr="000F58D6">
        <w:rPr>
          <w:rFonts w:ascii="Times New Roman" w:eastAsia="Times New Roman" w:hAnsi="Times New Roman" w:cs="Times New Roman"/>
          <w:sz w:val="24"/>
          <w:szCs w:val="24"/>
          <w:lang w:eastAsia="uk-UA"/>
        </w:rPr>
        <w:t>із дати кінцевого строку подання тендерних пропозицій</w:t>
      </w:r>
      <w:r w:rsidRPr="000F58D6">
        <w:rPr>
          <w:rFonts w:ascii="Times New Roman" w:eastAsia="Times New Roman" w:hAnsi="Times New Roman" w:cs="Times New Roman"/>
          <w:sz w:val="24"/>
          <w:szCs w:val="24"/>
          <w:lang w:eastAsia="zh-CN"/>
        </w:rPr>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F58D6" w:rsidRPr="000F58D6" w:rsidRDefault="000F58D6" w:rsidP="000F58D6">
      <w:pPr>
        <w:suppressAutoHyphens/>
        <w:spacing w:after="0" w:line="240" w:lineRule="auto"/>
        <w:jc w:val="both"/>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zh-CN"/>
        </w:rPr>
        <w:t xml:space="preserve">16.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w:t>
      </w:r>
      <w:r w:rsidRPr="000F58D6">
        <w:rPr>
          <w:rFonts w:ascii="Times New Roman" w:eastAsia="Times New Roman" w:hAnsi="Times New Roman" w:cs="Times New Roman"/>
          <w:sz w:val="24"/>
          <w:szCs w:val="24"/>
          <w:lang w:eastAsia="zh-CN"/>
        </w:rPr>
        <w:lastRenderedPageBreak/>
        <w:t xml:space="preserve">укласти договір про закупівлю відповідно до вимог тендерної документації та пропозиції переможця, але не раніше, ніж через </w:t>
      </w:r>
      <w:r w:rsidRPr="000F58D6">
        <w:rPr>
          <w:rFonts w:ascii="Times New Roman" w:eastAsia="Times New Roman" w:hAnsi="Times New Roman" w:cs="Times New Roman"/>
          <w:sz w:val="24"/>
          <w:szCs w:val="24"/>
          <w:lang w:eastAsia="uk-UA"/>
        </w:rPr>
        <w:t>5 днів з дати оприлюднення в електронній системі закупівель повідомлення про намір укласти договір про закупівлю</w:t>
      </w:r>
      <w:r w:rsidRPr="000F58D6">
        <w:rPr>
          <w:rFonts w:ascii="Times New Roman" w:eastAsia="Times New Roman" w:hAnsi="Times New Roman" w:cs="Times New Roman"/>
          <w:sz w:val="24"/>
          <w:szCs w:val="24"/>
          <w:lang w:eastAsia="zh-CN"/>
        </w:rPr>
        <w:t>.</w:t>
      </w:r>
    </w:p>
    <w:p w:rsidR="000F58D6" w:rsidRPr="000F58D6" w:rsidRDefault="000F58D6" w:rsidP="000F58D6">
      <w:pPr>
        <w:suppressAutoHyphens/>
        <w:spacing w:after="0" w:line="240" w:lineRule="auto"/>
        <w:ind w:firstLine="360"/>
        <w:jc w:val="both"/>
        <w:rPr>
          <w:rFonts w:ascii="Times New Roman" w:eastAsia="Times New Roman" w:hAnsi="Times New Roman" w:cs="Times New Roman"/>
          <w:sz w:val="24"/>
          <w:szCs w:val="24"/>
          <w:lang w:eastAsia="zh-CN"/>
        </w:rPr>
      </w:pPr>
    </w:p>
    <w:p w:rsidR="000F58D6" w:rsidRPr="000F58D6" w:rsidRDefault="000F58D6" w:rsidP="000F58D6">
      <w:pPr>
        <w:suppressAutoHyphens/>
        <w:spacing w:after="0" w:line="240" w:lineRule="auto"/>
        <w:ind w:firstLine="360"/>
        <w:jc w:val="both"/>
        <w:rPr>
          <w:rFonts w:ascii="Times New Roman" w:eastAsia="Times New Roman" w:hAnsi="Times New Roman" w:cs="Times New Roman"/>
          <w:sz w:val="24"/>
          <w:szCs w:val="24"/>
          <w:lang w:eastAsia="zh-CN"/>
        </w:rPr>
      </w:pPr>
      <w:r w:rsidRPr="000F58D6">
        <w:rPr>
          <w:rFonts w:ascii="Times New Roman" w:eastAsia="Times New Roman" w:hAnsi="Times New Roman" w:cs="Times New Roman"/>
          <w:sz w:val="24"/>
          <w:szCs w:val="24"/>
          <w:lang w:eastAsia="zh-CN"/>
        </w:rPr>
        <w:t xml:space="preserve">(Посада, прізвище, ініціали, підпис керівника або уповноваженої особи учасника, завірені печаткою (у разі наявності)).    </w:t>
      </w:r>
      <w:r w:rsidRPr="000F58D6">
        <w:rPr>
          <w:rFonts w:ascii="Times New Roman" w:eastAsia="Times New Roman" w:hAnsi="Times New Roman" w:cs="Times New Roman"/>
          <w:i/>
          <w:sz w:val="24"/>
          <w:szCs w:val="24"/>
          <w:lang w:eastAsia="zh-CN"/>
        </w:rPr>
        <w:t>МП</w:t>
      </w:r>
    </w:p>
    <w:p w:rsidR="000F58D6" w:rsidRPr="000F58D6" w:rsidRDefault="000F58D6" w:rsidP="000F58D6">
      <w:pPr>
        <w:suppressAutoHyphens/>
        <w:spacing w:after="0" w:line="240" w:lineRule="auto"/>
        <w:jc w:val="both"/>
        <w:rPr>
          <w:rFonts w:ascii="Times New Roman" w:eastAsia="Times New Roman" w:hAnsi="Times New Roman" w:cs="Times New Roman"/>
          <w:i/>
          <w:sz w:val="24"/>
          <w:szCs w:val="24"/>
          <w:lang w:eastAsia="zh-CN"/>
        </w:rPr>
      </w:pPr>
    </w:p>
    <w:p w:rsidR="000F58D6" w:rsidRPr="000F58D6" w:rsidRDefault="000F58D6" w:rsidP="000F58D6">
      <w:pPr>
        <w:suppressAutoHyphens/>
        <w:spacing w:after="0" w:line="240" w:lineRule="auto"/>
        <w:ind w:firstLine="540"/>
        <w:jc w:val="both"/>
        <w:rPr>
          <w:rFonts w:ascii="Times New Roman" w:eastAsia="Times New Roman" w:hAnsi="Times New Roman" w:cs="Times New Roman"/>
          <w:sz w:val="24"/>
          <w:szCs w:val="24"/>
          <w:lang w:eastAsia="zh-CN"/>
        </w:rPr>
      </w:pPr>
      <w:r w:rsidRPr="000F58D6">
        <w:rPr>
          <w:rFonts w:ascii="Times New Roman" w:eastAsia="Times New Roman" w:hAnsi="Times New Roman" w:cs="Times New Roman"/>
          <w:b/>
          <w:sz w:val="24"/>
          <w:szCs w:val="24"/>
          <w:vertAlign w:val="superscript"/>
          <w:lang w:eastAsia="zh-CN"/>
        </w:rPr>
        <w:t>1</w:t>
      </w:r>
      <w:r w:rsidRPr="000F58D6">
        <w:rPr>
          <w:rFonts w:ascii="Times New Roman" w:eastAsia="Times New Roman" w:hAnsi="Times New Roman" w:cs="Times New Roman"/>
          <w:b/>
          <w:sz w:val="24"/>
          <w:szCs w:val="24"/>
          <w:lang w:eastAsia="zh-CN"/>
        </w:rPr>
        <w:t>Тендерні пропозиції оформлюються та подаються за встановленою замовником формою. Учасник не повинен відступати від даної форми.</w:t>
      </w:r>
    </w:p>
    <w:p w:rsidR="000F58D6" w:rsidRPr="000F58D6" w:rsidRDefault="000F58D6" w:rsidP="000F58D6">
      <w:pPr>
        <w:suppressAutoHyphens/>
        <w:spacing w:after="0" w:line="240" w:lineRule="auto"/>
        <w:ind w:firstLine="540"/>
        <w:jc w:val="both"/>
        <w:rPr>
          <w:rFonts w:ascii="Times New Roman" w:eastAsia="Times New Roman" w:hAnsi="Times New Roman" w:cs="Times New Roman"/>
          <w:sz w:val="24"/>
          <w:szCs w:val="24"/>
          <w:lang w:eastAsia="zh-CN"/>
        </w:rPr>
      </w:pPr>
      <w:r w:rsidRPr="000F58D6">
        <w:rPr>
          <w:rFonts w:ascii="Times New Roman" w:eastAsia="Times New Roman" w:hAnsi="Times New Roman" w:cs="Times New Roman"/>
          <w:b/>
          <w:sz w:val="24"/>
          <w:szCs w:val="24"/>
          <w:vertAlign w:val="superscript"/>
          <w:lang w:eastAsia="zh-CN"/>
        </w:rPr>
        <w:t>2</w:t>
      </w:r>
      <w:bookmarkStart w:id="15" w:name="OLE_LINK3"/>
      <w:bookmarkStart w:id="16" w:name="OLE_LINK4"/>
      <w:bookmarkEnd w:id="15"/>
      <w:bookmarkEnd w:id="16"/>
      <w:r w:rsidRPr="000F58D6">
        <w:rPr>
          <w:rFonts w:ascii="Times New Roman" w:eastAsia="Times New Roman" w:hAnsi="Times New Roman" w:cs="Times New Roman"/>
          <w:b/>
          <w:sz w:val="24"/>
          <w:szCs w:val="24"/>
          <w:lang w:eastAsia="zh-CN"/>
        </w:rPr>
        <w:t>ПДВ нараховується у випадках, передбачених законодавством України. У разі, якщо учасник не є платником ПДВ або звільнений від сплати ПДВ, у такому випадку цінові показники заповнюються без урахування ПДВ із зазначенням відповідної інформації.</w:t>
      </w:r>
    </w:p>
    <w:p w:rsidR="000F58D6" w:rsidRPr="000F58D6" w:rsidRDefault="000F58D6" w:rsidP="000F58D6">
      <w:pPr>
        <w:spacing w:after="0" w:line="240" w:lineRule="auto"/>
        <w:jc w:val="center"/>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ar-SA"/>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lastRenderedPageBreak/>
        <w:t xml:space="preserve">Додаток 2 до </w:t>
      </w:r>
      <w:r w:rsidRPr="000F58D6">
        <w:rPr>
          <w:rFonts w:ascii="Times New Roman" w:hAnsi="Times New Roman" w:cs="Times New Roman"/>
          <w:sz w:val="24"/>
          <w:szCs w:val="24"/>
          <w:lang w:eastAsia="zh-CN" w:bidi="hi-IN"/>
        </w:rPr>
        <w:t>Документації</w:t>
      </w:r>
    </w:p>
    <w:p w:rsidR="000F58D6" w:rsidRPr="000F58D6" w:rsidRDefault="000F58D6" w:rsidP="000F58D6">
      <w:pPr>
        <w:spacing w:after="0" w:line="240" w:lineRule="auto"/>
        <w:jc w:val="right"/>
        <w:rPr>
          <w:rFonts w:ascii="Times New Roman" w:hAnsi="Times New Roman" w:cs="Times New Roman"/>
          <w:sz w:val="24"/>
          <w:szCs w:val="24"/>
          <w:lang w:eastAsia="zh-CN" w:bidi="hi-IN"/>
        </w:rPr>
      </w:pPr>
    </w:p>
    <w:p w:rsidR="000F58D6" w:rsidRPr="000F58D6" w:rsidRDefault="000F58D6" w:rsidP="000F58D6">
      <w:pPr>
        <w:spacing w:after="0" w:line="240" w:lineRule="auto"/>
        <w:ind w:firstLine="709"/>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Підтвердження відсутності обставин для відмови в участі у процедурі закупівлі, передбачених статтею 17 Закону</w:t>
      </w:r>
    </w:p>
    <w:p w:rsidR="000F58D6" w:rsidRPr="000F58D6" w:rsidRDefault="000F58D6" w:rsidP="000F58D6">
      <w:pPr>
        <w:spacing w:after="0" w:line="240" w:lineRule="auto"/>
        <w:ind w:firstLine="709"/>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F58D6" w:rsidRPr="000F58D6" w:rsidRDefault="000F58D6" w:rsidP="000F58D6">
      <w:pPr>
        <w:spacing w:after="0" w:line="240" w:lineRule="auto"/>
        <w:ind w:firstLine="709"/>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ab/>
      </w:r>
      <w:r w:rsidRPr="000F58D6">
        <w:rPr>
          <w:rFonts w:ascii="Times New Roman" w:hAnsi="Times New Roman" w:cs="Times New Roman"/>
          <w:sz w:val="24"/>
          <w:szCs w:val="24"/>
          <w:lang w:eastAsia="zh-CN" w:bidi="hi-I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F58D6" w:rsidRPr="000F58D6" w:rsidRDefault="000F58D6" w:rsidP="000F58D6">
      <w:pPr>
        <w:spacing w:after="0" w:line="240" w:lineRule="auto"/>
        <w:ind w:firstLine="709"/>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0F58D6" w:rsidRPr="000F58D6" w:rsidRDefault="000F58D6" w:rsidP="000F58D6">
      <w:pPr>
        <w:spacing w:after="0" w:line="240" w:lineRule="auto"/>
        <w:ind w:firstLine="709"/>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 xml:space="preserve">довідка в довільній формі про відсутність підстав, визначених п. 3 частини 1 статті 17 Закону; </w:t>
      </w:r>
    </w:p>
    <w:p w:rsidR="000F58D6" w:rsidRPr="000F58D6" w:rsidRDefault="000F58D6" w:rsidP="000F58D6">
      <w:pPr>
        <w:spacing w:after="0" w:line="240" w:lineRule="auto"/>
        <w:ind w:firstLine="709"/>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дати оприлюднення цього оголошення).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п. 5, 6, частини 1 ст. 17 Закону;</w:t>
      </w:r>
    </w:p>
    <w:p w:rsidR="000F58D6" w:rsidRPr="000F58D6" w:rsidRDefault="000F58D6" w:rsidP="000F58D6">
      <w:pPr>
        <w:spacing w:after="0" w:line="240" w:lineRule="auto"/>
        <w:ind w:firstLine="709"/>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довідка, складена учасником у довільній формі, що підтверджує відсутність підстави, передбаченої п.12 частини 1 ст.17 Закону;</w:t>
      </w:r>
    </w:p>
    <w:p w:rsidR="000F58D6" w:rsidRPr="000F58D6" w:rsidRDefault="000F58D6" w:rsidP="000F58D6">
      <w:pPr>
        <w:spacing w:after="0" w:line="240" w:lineRule="auto"/>
        <w:ind w:firstLine="709"/>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довідка в довільній формі про відсутність підстав, визначених частиною другою статті 17 Закону.</w:t>
      </w:r>
    </w:p>
    <w:p w:rsidR="000F58D6" w:rsidRPr="000F58D6" w:rsidRDefault="000F58D6" w:rsidP="000F58D6">
      <w:pPr>
        <w:spacing w:after="0" w:line="240" w:lineRule="auto"/>
        <w:ind w:firstLine="709"/>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F58D6" w:rsidRPr="000F58D6" w:rsidRDefault="000F58D6" w:rsidP="000F58D6">
      <w:pPr>
        <w:spacing w:after="0" w:line="240" w:lineRule="auto"/>
        <w:ind w:firstLine="709"/>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мітиться у відкритих єдиних державних реєстрах,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w:t>
      </w:r>
    </w:p>
    <w:p w:rsidR="000F58D6" w:rsidRPr="000F58D6" w:rsidRDefault="000F58D6" w:rsidP="000F58D6">
      <w:pPr>
        <w:spacing w:after="0" w:line="240" w:lineRule="auto"/>
        <w:ind w:firstLine="709"/>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Враховуючи зазначене, Переможець також надає довідку в довільній формі про відсутність підстав, визначених пунктами 2, 8, 9  частини першої статті 17 Закону.</w:t>
      </w:r>
    </w:p>
    <w:p w:rsidR="000F58D6" w:rsidRPr="000F58D6" w:rsidRDefault="000F58D6" w:rsidP="000F58D6">
      <w:pPr>
        <w:spacing w:after="0" w:line="240" w:lineRule="auto"/>
        <w:ind w:firstLine="709"/>
        <w:jc w:val="both"/>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jc w:val="right"/>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 xml:space="preserve">Додаток 3 до </w:t>
      </w:r>
      <w:r w:rsidRPr="000F58D6">
        <w:rPr>
          <w:rFonts w:ascii="Times New Roman" w:hAnsi="Times New Roman" w:cs="Times New Roman"/>
          <w:sz w:val="24"/>
          <w:szCs w:val="24"/>
          <w:lang w:eastAsia="zh-CN" w:bidi="hi-IN"/>
        </w:rPr>
        <w:t>Документації</w:t>
      </w: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widowControl w:val="0"/>
        <w:spacing w:after="0" w:line="240" w:lineRule="auto"/>
        <w:jc w:val="center"/>
        <w:rPr>
          <w:rFonts w:ascii="Times New Roman" w:eastAsia="Times New Roman" w:hAnsi="Times New Roman" w:cs="Times New Roman"/>
          <w:b/>
          <w:bCs/>
          <w:lang w:eastAsia="uk-UA"/>
        </w:rPr>
      </w:pPr>
      <w:r w:rsidRPr="000F58D6">
        <w:rPr>
          <w:rFonts w:ascii="Times New Roman" w:eastAsia="Times New Roman" w:hAnsi="Times New Roman" w:cs="Times New Roman"/>
          <w:b/>
          <w:bCs/>
          <w:lang w:eastAsia="uk-UA"/>
        </w:rPr>
        <w:t>НЕОБХІДНІ ТЕХНІЧНІ, ЯКІСНІ ТА КІЛЬКІСНІ ХАРАКТЕРИСТИКИ ПРЕДМЕТА ЗАКУПІВЛІ (ТЕХНІЧНІ ВИМОГИ)</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widowControl w:val="0"/>
        <w:numPr>
          <w:ilvl w:val="0"/>
          <w:numId w:val="9"/>
        </w:numPr>
        <w:tabs>
          <w:tab w:val="left" w:pos="426"/>
        </w:tabs>
        <w:spacing w:after="0" w:line="240" w:lineRule="auto"/>
        <w:jc w:val="both"/>
        <w:outlineLvl w:val="0"/>
        <w:rPr>
          <w:rFonts w:ascii="Times New Roman" w:eastAsia="Times New Roman" w:hAnsi="Times New Roman" w:cs="Times New Roman"/>
          <w:b/>
          <w:bCs/>
        </w:rPr>
      </w:pPr>
      <w:r w:rsidRPr="000F58D6">
        <w:rPr>
          <w:rFonts w:ascii="Times New Roman" w:eastAsia="Times New Roman" w:hAnsi="Times New Roman" w:cs="Times New Roman"/>
          <w:b/>
          <w:bCs/>
        </w:rPr>
        <w:t>ЗАГАЛЬНІ</w:t>
      </w:r>
      <w:r w:rsidRPr="000F58D6">
        <w:rPr>
          <w:rFonts w:ascii="Times New Roman" w:eastAsia="Times New Roman" w:hAnsi="Times New Roman" w:cs="Times New Roman"/>
          <w:b/>
          <w:bCs/>
          <w:spacing w:val="-4"/>
        </w:rPr>
        <w:t xml:space="preserve"> </w:t>
      </w:r>
      <w:r w:rsidRPr="000F58D6">
        <w:rPr>
          <w:rFonts w:ascii="Times New Roman" w:eastAsia="Times New Roman" w:hAnsi="Times New Roman" w:cs="Times New Roman"/>
          <w:b/>
          <w:bCs/>
        </w:rPr>
        <w:t>ВІДОМОСТІ</w:t>
      </w:r>
    </w:p>
    <w:p w:rsidR="000F58D6" w:rsidRPr="000F58D6" w:rsidRDefault="000F58D6" w:rsidP="000F58D6">
      <w:pPr>
        <w:widowControl w:val="0"/>
        <w:numPr>
          <w:ilvl w:val="2"/>
          <w:numId w:val="1"/>
        </w:numPr>
        <w:tabs>
          <w:tab w:val="left" w:pos="426"/>
          <w:tab w:val="left" w:pos="837"/>
        </w:tabs>
        <w:spacing w:after="0" w:line="240" w:lineRule="auto"/>
        <w:jc w:val="both"/>
        <w:rPr>
          <w:rFonts w:ascii="Times New Roman" w:eastAsia="Times New Roman" w:hAnsi="Times New Roman" w:cs="Times New Roman"/>
          <w:b/>
          <w:lang w:eastAsia="ru-RU"/>
        </w:rPr>
      </w:pPr>
      <w:r w:rsidRPr="000F58D6">
        <w:rPr>
          <w:rFonts w:ascii="Times New Roman" w:eastAsia="Times New Roman" w:hAnsi="Times New Roman" w:cs="Times New Roman"/>
          <w:b/>
          <w:lang w:eastAsia="ru-RU"/>
        </w:rPr>
        <w:t>Загальні</w:t>
      </w:r>
      <w:r w:rsidRPr="000F58D6">
        <w:rPr>
          <w:rFonts w:ascii="Times New Roman" w:eastAsia="Times New Roman" w:hAnsi="Times New Roman" w:cs="Times New Roman"/>
          <w:b/>
          <w:spacing w:val="-5"/>
          <w:lang w:eastAsia="ru-RU"/>
        </w:rPr>
        <w:t xml:space="preserve"> </w:t>
      </w:r>
      <w:r w:rsidRPr="000F58D6">
        <w:rPr>
          <w:rFonts w:ascii="Times New Roman" w:eastAsia="Times New Roman" w:hAnsi="Times New Roman" w:cs="Times New Roman"/>
          <w:b/>
          <w:lang w:eastAsia="ru-RU"/>
        </w:rPr>
        <w:t>положення</w:t>
      </w:r>
    </w:p>
    <w:p w:rsidR="000F58D6" w:rsidRPr="000F58D6" w:rsidRDefault="000F58D6" w:rsidP="000F58D6">
      <w:pPr>
        <w:widowControl w:val="0"/>
        <w:tabs>
          <w:tab w:val="left" w:pos="426"/>
        </w:tabs>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У цьому документі наведені технічні, якісні характеристики, перелік та термін надання послуг із утримання (супроводження) міської системи програмно-апаратних засобів збору та обробки даних про стан довкілля міста Києва (далі - Автоматизована Система, АС), що належить до комунальної власності територіальної громади міста Києва.</w:t>
      </w:r>
    </w:p>
    <w:p w:rsidR="000F58D6" w:rsidRPr="000F58D6" w:rsidRDefault="000F58D6" w:rsidP="000F58D6">
      <w:pPr>
        <w:widowControl w:val="0"/>
        <w:numPr>
          <w:ilvl w:val="2"/>
          <w:numId w:val="1"/>
        </w:numPr>
        <w:tabs>
          <w:tab w:val="left" w:pos="426"/>
          <w:tab w:val="left" w:pos="837"/>
        </w:tabs>
        <w:spacing w:after="0" w:line="240" w:lineRule="auto"/>
        <w:jc w:val="both"/>
        <w:outlineLvl w:val="0"/>
        <w:rPr>
          <w:rFonts w:ascii="Times New Roman" w:eastAsia="Times New Roman" w:hAnsi="Times New Roman" w:cs="Times New Roman"/>
          <w:b/>
          <w:bCs/>
          <w:lang w:eastAsia="ru-RU"/>
        </w:rPr>
      </w:pPr>
      <w:r w:rsidRPr="000F58D6">
        <w:rPr>
          <w:rFonts w:ascii="Times New Roman" w:eastAsia="Times New Roman" w:hAnsi="Times New Roman" w:cs="Times New Roman"/>
          <w:b/>
          <w:bCs/>
          <w:lang w:eastAsia="ru-RU"/>
        </w:rPr>
        <w:t>Мета надання</w:t>
      </w:r>
      <w:r w:rsidRPr="000F58D6">
        <w:rPr>
          <w:rFonts w:ascii="Times New Roman" w:eastAsia="Times New Roman" w:hAnsi="Times New Roman" w:cs="Times New Roman"/>
          <w:b/>
          <w:bCs/>
          <w:spacing w:val="-9"/>
          <w:lang w:eastAsia="ru-RU"/>
        </w:rPr>
        <w:t xml:space="preserve"> </w:t>
      </w:r>
      <w:r w:rsidRPr="000F58D6">
        <w:rPr>
          <w:rFonts w:ascii="Times New Roman" w:eastAsia="Times New Roman" w:hAnsi="Times New Roman" w:cs="Times New Roman"/>
          <w:b/>
          <w:bCs/>
          <w:lang w:eastAsia="ru-RU"/>
        </w:rPr>
        <w:t>послуг</w:t>
      </w:r>
    </w:p>
    <w:p w:rsidR="000F58D6" w:rsidRPr="000F58D6" w:rsidRDefault="000F58D6" w:rsidP="000F58D6">
      <w:pPr>
        <w:widowControl w:val="0"/>
        <w:tabs>
          <w:tab w:val="left" w:pos="426"/>
        </w:tabs>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 xml:space="preserve">Утримання (супроводження) АС полягає у здійсненні Виконавцем поточного обслуговування, загального регулярного контролю роботи Елементів АС, їх налаштування, виявлення та усунення порушень в алгоритмах роботи, обробка Звернень Замовника з питань роботи АС. </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widowControl w:val="0"/>
        <w:numPr>
          <w:ilvl w:val="1"/>
          <w:numId w:val="1"/>
        </w:numPr>
        <w:tabs>
          <w:tab w:val="left" w:pos="426"/>
        </w:tabs>
        <w:spacing w:after="0" w:line="240" w:lineRule="auto"/>
        <w:jc w:val="both"/>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ВИМОГИ ЗАКОНОДАВСТВА</w:t>
      </w:r>
    </w:p>
    <w:p w:rsidR="000F58D6" w:rsidRPr="000F58D6" w:rsidRDefault="000F58D6" w:rsidP="000F58D6">
      <w:pPr>
        <w:widowControl w:val="0"/>
        <w:spacing w:after="0" w:line="240" w:lineRule="auto"/>
        <w:ind w:left="-567" w:firstLine="709"/>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При наданні послуг необхідно керуватись вимогами чинних нормативно-правових документів, а саме:</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Конституція України;</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Закон України «Про охорону навколишнього природного середовища»;</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Закон України «Про охорону атмосферного повітря»;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Закон України «Про захист населення і територій від надзвичайних ситуацій техногенного та природного характеру»;</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Закон України «Про метрологію та метрологічну діяльність»;</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Постанова Кабінету Міністрів України від 14.08.2019 № 827 «Деякі питання здійснення державного моніторингу в галузі охорони атмосферного повітря»;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bCs/>
          <w:szCs w:val="24"/>
        </w:rPr>
        <w:t>Директива 2008/50/ЄС Європейського Парламенту та Ради про якість атмосферного повітря та чистіше повітря для Європи;</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Наказ Міністерства охорони здоров'я України від 14.01.2020 № 52 «Про затвердження гігієнічних регламентів допустимого вмісту хімічних і біологічних речовин в атмосферному повітрі населених місць»</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«Руководство по контролю загрязнения атмосферы» РД 52.04.186-89;</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ДСТУ EN 61326-2-3:2016 Електричне обладнання для вимірювання, контролю та лабораторного застосування. Вимоги до електромагнітної сумісності.</w:t>
      </w:r>
    </w:p>
    <w:p w:rsidR="000F58D6" w:rsidRPr="000F58D6" w:rsidRDefault="000F58D6" w:rsidP="000F58D6">
      <w:pPr>
        <w:widowControl w:val="0"/>
        <w:spacing w:after="0" w:line="240" w:lineRule="auto"/>
        <w:ind w:left="-567" w:firstLine="709"/>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Даний перелік не є вичерпним. Вимоги Законодавства України, нормативних та керівних документів, що стосуються визначених процесів утримання (супроводження)</w:t>
      </w:r>
      <w:r w:rsidRPr="000F58D6">
        <w:rPr>
          <w:rFonts w:ascii="Times New Roman" w:eastAsia="Times New Roman" w:hAnsi="Times New Roman" w:cs="Times New Roman"/>
        </w:rPr>
        <w:t xml:space="preserve"> міської системи програмно-апаратних засобів збору та обробки даних про стан довкілля міста Києва</w:t>
      </w:r>
      <w:r w:rsidRPr="000F58D6">
        <w:rPr>
          <w:rFonts w:ascii="Times New Roman" w:eastAsia="Times New Roman" w:hAnsi="Times New Roman" w:cs="Times New Roman"/>
          <w:szCs w:val="24"/>
        </w:rPr>
        <w:t xml:space="preserve"> може </w:t>
      </w:r>
      <w:r w:rsidRPr="000F58D6">
        <w:rPr>
          <w:rFonts w:ascii="Times New Roman" w:eastAsia="Times New Roman" w:hAnsi="Times New Roman" w:cs="Times New Roman"/>
          <w:spacing w:val="-3"/>
          <w:szCs w:val="24"/>
        </w:rPr>
        <w:t xml:space="preserve">бути </w:t>
      </w:r>
      <w:r w:rsidRPr="000F58D6">
        <w:rPr>
          <w:rFonts w:ascii="Times New Roman" w:eastAsia="Times New Roman" w:hAnsi="Times New Roman" w:cs="Times New Roman"/>
          <w:szCs w:val="24"/>
        </w:rPr>
        <w:t xml:space="preserve">уточнений надавачем </w:t>
      </w:r>
      <w:r w:rsidRPr="000F58D6">
        <w:rPr>
          <w:rFonts w:ascii="Times New Roman" w:eastAsia="Times New Roman" w:hAnsi="Times New Roman" w:cs="Times New Roman"/>
          <w:spacing w:val="-3"/>
          <w:szCs w:val="24"/>
        </w:rPr>
        <w:t xml:space="preserve">послуг </w:t>
      </w:r>
      <w:r w:rsidRPr="000F58D6">
        <w:rPr>
          <w:rFonts w:ascii="Times New Roman" w:eastAsia="Times New Roman" w:hAnsi="Times New Roman" w:cs="Times New Roman"/>
          <w:szCs w:val="24"/>
        </w:rPr>
        <w:t>або</w:t>
      </w:r>
      <w:r w:rsidRPr="000F58D6">
        <w:rPr>
          <w:rFonts w:ascii="Times New Roman" w:eastAsia="Times New Roman" w:hAnsi="Times New Roman" w:cs="Times New Roman"/>
          <w:spacing w:val="15"/>
          <w:szCs w:val="24"/>
        </w:rPr>
        <w:t xml:space="preserve"> </w:t>
      </w:r>
      <w:r w:rsidRPr="000F58D6">
        <w:rPr>
          <w:rFonts w:ascii="Times New Roman" w:eastAsia="Times New Roman" w:hAnsi="Times New Roman" w:cs="Times New Roman"/>
          <w:szCs w:val="24"/>
        </w:rPr>
        <w:t>Замовником.</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widowControl w:val="0"/>
        <w:numPr>
          <w:ilvl w:val="1"/>
          <w:numId w:val="1"/>
        </w:numPr>
        <w:tabs>
          <w:tab w:val="left" w:pos="545"/>
        </w:tabs>
        <w:spacing w:after="0" w:line="240" w:lineRule="auto"/>
        <w:jc w:val="both"/>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ВИЗНАЧЕННЯ</w:t>
      </w:r>
      <w:r w:rsidRPr="000F58D6">
        <w:rPr>
          <w:rFonts w:ascii="Times New Roman" w:eastAsia="Times New Roman" w:hAnsi="Times New Roman" w:cs="Times New Roman"/>
          <w:b/>
          <w:bCs/>
          <w:spacing w:val="-9"/>
          <w:sz w:val="24"/>
          <w:szCs w:val="24"/>
          <w:lang w:eastAsia="ru-RU"/>
        </w:rPr>
        <w:t xml:space="preserve"> </w:t>
      </w:r>
      <w:r w:rsidRPr="000F58D6">
        <w:rPr>
          <w:rFonts w:ascii="Times New Roman" w:eastAsia="Times New Roman" w:hAnsi="Times New Roman" w:cs="Times New Roman"/>
          <w:b/>
          <w:bCs/>
          <w:sz w:val="24"/>
          <w:szCs w:val="24"/>
          <w:lang w:eastAsia="ru-RU"/>
        </w:rPr>
        <w:t>ТЕРМІНІВ</w:t>
      </w:r>
    </w:p>
    <w:p w:rsidR="000F58D6" w:rsidRPr="000F58D6" w:rsidRDefault="000F58D6" w:rsidP="000F58D6">
      <w:pPr>
        <w:widowControl w:val="0"/>
        <w:spacing w:after="0" w:line="240" w:lineRule="auto"/>
        <w:ind w:left="-567" w:firstLine="709"/>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Загальні терміни, скорочення та їх значення надані у таблиці (див. Таблиця 1):</w:t>
      </w:r>
    </w:p>
    <w:p w:rsidR="000F58D6" w:rsidRPr="000F58D6" w:rsidRDefault="000F58D6" w:rsidP="000F58D6">
      <w:pPr>
        <w:widowControl w:val="0"/>
        <w:spacing w:after="0" w:line="240" w:lineRule="auto"/>
        <w:ind w:left="-567" w:firstLine="709"/>
        <w:jc w:val="both"/>
        <w:rPr>
          <w:rFonts w:ascii="Times New Roman" w:eastAsia="Times New Roman" w:hAnsi="Times New Roman" w:cs="Times New Roman"/>
          <w:szCs w:val="24"/>
        </w:rPr>
      </w:pPr>
      <w:r w:rsidRPr="000F58D6">
        <w:rPr>
          <w:rFonts w:ascii="Times New Roman" w:eastAsia="Times New Roman" w:hAnsi="Times New Roman" w:cs="Times New Roman"/>
          <w:b/>
          <w:szCs w:val="24"/>
        </w:rPr>
        <w:t>Таблиця 1.</w:t>
      </w:r>
      <w:r w:rsidRPr="000F58D6">
        <w:rPr>
          <w:rFonts w:ascii="Times New Roman" w:eastAsia="Times New Roman" w:hAnsi="Times New Roman" w:cs="Times New Roman"/>
          <w:szCs w:val="24"/>
        </w:rPr>
        <w:t xml:space="preserve"> Терміни, скорочення та їх значення</w:t>
      </w:r>
    </w:p>
    <w:tbl>
      <w:tblPr>
        <w:tblStyle w:val="af7"/>
        <w:tblW w:w="9918" w:type="dxa"/>
        <w:tblInd w:w="-567" w:type="dxa"/>
        <w:tblLook w:val="04A0" w:firstRow="1" w:lastRow="0" w:firstColumn="1" w:lastColumn="0" w:noHBand="0" w:noVBand="1"/>
      </w:tblPr>
      <w:tblGrid>
        <w:gridCol w:w="2262"/>
        <w:gridCol w:w="7656"/>
      </w:tblGrid>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center"/>
              <w:rPr>
                <w:rFonts w:ascii="Times New Roman" w:eastAsia="Times New Roman" w:hAnsi="Times New Roman" w:cs="Times New Roman"/>
                <w:szCs w:val="24"/>
              </w:rPr>
            </w:pPr>
            <w:r w:rsidRPr="000F58D6">
              <w:rPr>
                <w:rFonts w:ascii="Times New Roman" w:eastAsia="Times New Roman" w:hAnsi="Times New Roman" w:cs="Times New Roman"/>
                <w:b/>
                <w:szCs w:val="24"/>
              </w:rPr>
              <w:t>Термін</w:t>
            </w:r>
          </w:p>
        </w:tc>
        <w:tc>
          <w:tcPr>
            <w:tcW w:w="7655" w:type="dxa"/>
            <w:shd w:val="clear" w:color="auto" w:fill="auto"/>
            <w:vAlign w:val="center"/>
          </w:tcPr>
          <w:p w:rsidR="000F58D6" w:rsidRPr="000F58D6" w:rsidRDefault="000F58D6" w:rsidP="000F58D6">
            <w:pPr>
              <w:widowControl w:val="0"/>
              <w:tabs>
                <w:tab w:val="center" w:pos="4844"/>
                <w:tab w:val="right" w:pos="9689"/>
              </w:tabs>
              <w:jc w:val="center"/>
              <w:rPr>
                <w:rFonts w:ascii="Times New Roman" w:eastAsia="Times New Roman" w:hAnsi="Times New Roman" w:cs="Times New Roman"/>
                <w:szCs w:val="24"/>
              </w:rPr>
            </w:pPr>
            <w:r w:rsidRPr="000F58D6">
              <w:rPr>
                <w:rFonts w:ascii="Times New Roman" w:eastAsia="Times New Roman" w:hAnsi="Times New Roman" w:cs="Times New Roman"/>
                <w:b/>
                <w:szCs w:val="24"/>
              </w:rPr>
              <w:t>Значення</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АС</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Автоматизована Система. </w:t>
            </w:r>
            <w:r w:rsidRPr="000F58D6">
              <w:rPr>
                <w:rFonts w:ascii="Times New Roman" w:eastAsia="Times New Roman" w:hAnsi="Times New Roman" w:cs="Times New Roman"/>
              </w:rPr>
              <w:t>Сукупність спеціалізованого обладнання та програмного забезпечення, призначеного для виконання досліджень з метою оцінки стану навколишнього середовища та можливості створення централізованої мережі станцій моніторингу на території м. Києва.</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Елемент АС</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Обладнання, аналізатор, лінія зв’язку, апаратна та/або програмна система, складові міської системи програмно-апаратних засобів збору та оброблення даних про стан довкілля міста Києва, відносно яких здійснюється утримання (супроводження).</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Стаціонарний пост АС</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Контейнер, всередині якого змонтовані прилади і обладнанням для відбору, збору та аналізу проб атмосферного повітря, і метеорологічних параметрів, а також пристрої для передачі отриманих результатів в онлайн режимі.</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lastRenderedPageBreak/>
              <w:t>АРМ АС</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Автоматизоване робоче місце оператора АС.</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Сервер АС</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Сервер для збереження та обробки інформації, що збирається Елементами АС.</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СТП</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Служба технічної підтримки Виконавця.</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Звернення</w:t>
            </w:r>
          </w:p>
        </w:tc>
        <w:tc>
          <w:tcPr>
            <w:tcW w:w="7655" w:type="dxa"/>
            <w:shd w:val="clear" w:color="auto" w:fill="auto"/>
          </w:tcPr>
          <w:p w:rsidR="000F58D6" w:rsidRPr="000F58D6" w:rsidRDefault="000F58D6" w:rsidP="000F58D6">
            <w:pPr>
              <w:widowControl w:val="0"/>
              <w:tabs>
                <w:tab w:val="center" w:pos="4844"/>
                <w:tab w:val="right" w:pos="9689"/>
              </w:tabs>
              <w:ind w:right="142"/>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Замовлення Відповідальної особи Замовника щодо надання послуг з утримання (супроводження) АС, такі як:</w:t>
            </w:r>
          </w:p>
          <w:p w:rsidR="000F58D6" w:rsidRPr="000F58D6" w:rsidRDefault="000F58D6" w:rsidP="000F58D6">
            <w:pPr>
              <w:widowControl w:val="0"/>
              <w:numPr>
                <w:ilvl w:val="0"/>
                <w:numId w:val="8"/>
              </w:numPr>
              <w:tabs>
                <w:tab w:val="left" w:pos="279"/>
              </w:tabs>
              <w:ind w:right="142"/>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повідомлення про порушення функціонування Елементу</w:t>
            </w:r>
            <w:r w:rsidRPr="000F58D6">
              <w:rPr>
                <w:rFonts w:ascii="Times New Roman" w:eastAsia="Times New Roman" w:hAnsi="Times New Roman" w:cs="Times New Roman"/>
                <w:spacing w:val="-29"/>
                <w:szCs w:val="24"/>
              </w:rPr>
              <w:t xml:space="preserve"> </w:t>
            </w:r>
            <w:r w:rsidRPr="000F58D6">
              <w:rPr>
                <w:rFonts w:ascii="Times New Roman" w:eastAsia="Times New Roman" w:hAnsi="Times New Roman" w:cs="Times New Roman"/>
                <w:szCs w:val="24"/>
              </w:rPr>
              <w:t>АС;</w:t>
            </w:r>
          </w:p>
          <w:p w:rsidR="000F58D6" w:rsidRPr="000F58D6" w:rsidRDefault="000F58D6" w:rsidP="000F58D6">
            <w:pPr>
              <w:widowControl w:val="0"/>
              <w:numPr>
                <w:ilvl w:val="0"/>
                <w:numId w:val="8"/>
              </w:numPr>
              <w:tabs>
                <w:tab w:val="left" w:pos="279"/>
              </w:tabs>
              <w:ind w:right="142"/>
              <w:jc w:val="both"/>
            </w:pPr>
            <w:r w:rsidRPr="000F58D6">
              <w:rPr>
                <w:rFonts w:ascii="Times New Roman" w:eastAsia="Times New Roman" w:hAnsi="Times New Roman" w:cs="Times New Roman"/>
                <w:szCs w:val="24"/>
              </w:rPr>
              <w:t>Звернення щодо отримання консультації з</w:t>
            </w:r>
            <w:r w:rsidRPr="000F58D6">
              <w:rPr>
                <w:rFonts w:ascii="Times New Roman" w:eastAsia="Times New Roman" w:hAnsi="Times New Roman" w:cs="Times New Roman"/>
                <w:spacing w:val="-37"/>
                <w:szCs w:val="24"/>
              </w:rPr>
              <w:t xml:space="preserve"> </w:t>
            </w:r>
            <w:r w:rsidRPr="000F58D6">
              <w:rPr>
                <w:rFonts w:ascii="Times New Roman" w:eastAsia="Times New Roman" w:hAnsi="Times New Roman" w:cs="Times New Roman"/>
                <w:szCs w:val="24"/>
              </w:rPr>
              <w:t>функціонування та налаштувань Елементів АС;</w:t>
            </w:r>
          </w:p>
          <w:p w:rsidR="000F58D6" w:rsidRPr="000F58D6" w:rsidRDefault="000F58D6" w:rsidP="000F58D6">
            <w:pPr>
              <w:widowControl w:val="0"/>
              <w:numPr>
                <w:ilvl w:val="0"/>
                <w:numId w:val="8"/>
              </w:numPr>
              <w:tabs>
                <w:tab w:val="left" w:pos="279"/>
              </w:tabs>
              <w:ind w:right="142"/>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замовлення зміни конфігурації Елементів</w:t>
            </w:r>
            <w:r w:rsidRPr="000F58D6">
              <w:rPr>
                <w:rFonts w:ascii="Times New Roman" w:eastAsia="Times New Roman" w:hAnsi="Times New Roman" w:cs="Times New Roman"/>
                <w:spacing w:val="-31"/>
                <w:szCs w:val="24"/>
              </w:rPr>
              <w:t xml:space="preserve"> </w:t>
            </w:r>
            <w:r w:rsidRPr="000F58D6">
              <w:rPr>
                <w:rFonts w:ascii="Times New Roman" w:eastAsia="Times New Roman" w:hAnsi="Times New Roman" w:cs="Times New Roman"/>
                <w:szCs w:val="24"/>
              </w:rPr>
              <w:t>АС;</w:t>
            </w:r>
          </w:p>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інші замовлення, що стосуються функціонування</w:t>
            </w:r>
            <w:r w:rsidRPr="000F58D6">
              <w:rPr>
                <w:rFonts w:ascii="Times New Roman" w:eastAsia="Times New Roman" w:hAnsi="Times New Roman" w:cs="Times New Roman"/>
                <w:spacing w:val="-26"/>
                <w:szCs w:val="24"/>
              </w:rPr>
              <w:t xml:space="preserve"> </w:t>
            </w:r>
            <w:r w:rsidRPr="000F58D6">
              <w:rPr>
                <w:rFonts w:ascii="Times New Roman" w:eastAsia="Times New Roman" w:hAnsi="Times New Roman" w:cs="Times New Roman"/>
                <w:szCs w:val="24"/>
              </w:rPr>
              <w:t>АС.</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Відповідальна особа Замовника</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Представник Замовника, який уповноважений Замовником на оформлення Звернень до СТП та подальшого контролю надання відповідних послуг стосовно Звернення. Перелік Відповідальних осіб надається Виконавцю відповідно до Порядку взаємодії з Замовником.</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Інцидент</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Порушення функціонування Елементу АС, виявлене засобами моніторингу або Звернення Замовника.</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Час реакції</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Час, протягом якого Замовник отримує від Виконавця повідомлення про готовність до усування Інциденту. Час реакції визначається в залежності від категорії критичності.</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Час усунення</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Час, протягом якого Виконавець повинен вжити необхідних заходів для усунення Інциденту. Час усунення визначається в залежності від категорії критичності. Відлік часу усунення починається після завершення часу реакції.</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Категорія критичності</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Ступінь впливу Інциденту на функціонування АС.</w:t>
            </w:r>
          </w:p>
        </w:tc>
      </w:tr>
    </w:tbl>
    <w:p w:rsidR="000F58D6" w:rsidRPr="000F58D6" w:rsidRDefault="000F58D6" w:rsidP="000F58D6">
      <w:pPr>
        <w:widowControl w:val="0"/>
        <w:spacing w:after="0" w:line="240" w:lineRule="auto"/>
        <w:ind w:left="-567" w:firstLine="709"/>
        <w:jc w:val="both"/>
        <w:rPr>
          <w:rFonts w:ascii="Times New Roman" w:eastAsia="Times New Roman" w:hAnsi="Times New Roman" w:cs="Times New Roman"/>
          <w:szCs w:val="24"/>
        </w:rPr>
      </w:pPr>
    </w:p>
    <w:p w:rsidR="000F58D6" w:rsidRPr="000F58D6" w:rsidRDefault="000F58D6" w:rsidP="000F58D6">
      <w:pPr>
        <w:widowControl w:val="0"/>
        <w:numPr>
          <w:ilvl w:val="1"/>
          <w:numId w:val="1"/>
        </w:numPr>
        <w:tabs>
          <w:tab w:val="left" w:pos="645"/>
        </w:tabs>
        <w:spacing w:after="0" w:line="240" w:lineRule="auto"/>
        <w:ind w:left="-426" w:right="42" w:firstLine="426"/>
        <w:jc w:val="both"/>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ОПИС ТА ПЕРЕЛІК ЕЛЕМЕНТІВ МІСЬКОЇ СИСТЕМИ ПРОГРАМНО-АПАРАТНИХ ЗАСОБІВ ЗБОРУ ТА ОБРОБЛЕННЯ ДАНИХ ПРО СТАН ДОВКІЛЛЯ МІСТА КИЄВА, ВІДНОСНО ЯКИХ ЗДІЙСНЮЄТЬСЯ УТРИМАННЯ (СУПРОВОДЖЕННЯ)</w:t>
      </w:r>
    </w:p>
    <w:p w:rsidR="000F58D6" w:rsidRPr="000F58D6" w:rsidRDefault="000F58D6" w:rsidP="000F58D6">
      <w:pPr>
        <w:widowControl w:val="0"/>
        <w:tabs>
          <w:tab w:val="left" w:pos="426"/>
        </w:tabs>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Утримання (супроводження) здійснюється для Елементів АС, зазначених у Таблиці 2.</w:t>
      </w:r>
    </w:p>
    <w:p w:rsidR="000F58D6" w:rsidRPr="000F58D6" w:rsidRDefault="000F58D6" w:rsidP="000F58D6">
      <w:pPr>
        <w:widowControl w:val="0"/>
        <w:tabs>
          <w:tab w:val="left" w:pos="426"/>
        </w:tabs>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Елементи АС передаються у робочому стані і конфігурації, що забезпечує їх функціонування відповідно до вимог Виробника по встановленню та налагодженню.</w:t>
      </w:r>
    </w:p>
    <w:p w:rsidR="000F58D6" w:rsidRPr="000F58D6" w:rsidRDefault="000F58D6" w:rsidP="000F58D6">
      <w:pPr>
        <w:widowControl w:val="0"/>
        <w:spacing w:after="0" w:line="240" w:lineRule="auto"/>
        <w:ind w:right="42"/>
        <w:jc w:val="both"/>
        <w:rPr>
          <w:rFonts w:ascii="Times New Roman" w:eastAsia="Times New Roman" w:hAnsi="Times New Roman" w:cs="Times New Roman"/>
          <w:szCs w:val="24"/>
        </w:rPr>
      </w:pPr>
    </w:p>
    <w:p w:rsidR="000F58D6" w:rsidRPr="000F58D6" w:rsidRDefault="000F58D6" w:rsidP="000F58D6">
      <w:pPr>
        <w:widowControl w:val="0"/>
        <w:spacing w:after="0" w:line="240" w:lineRule="auto"/>
        <w:ind w:right="42"/>
        <w:jc w:val="both"/>
        <w:rPr>
          <w:rFonts w:ascii="Times New Roman" w:eastAsia="Times New Roman" w:hAnsi="Times New Roman" w:cs="Times New Roman"/>
          <w:szCs w:val="24"/>
        </w:rPr>
      </w:pPr>
      <w:r w:rsidRPr="000F58D6">
        <w:rPr>
          <w:rFonts w:ascii="Times New Roman" w:eastAsia="Times New Roman" w:hAnsi="Times New Roman" w:cs="Times New Roman"/>
          <w:b/>
          <w:szCs w:val="24"/>
        </w:rPr>
        <w:t>Таблиця 2.</w:t>
      </w:r>
      <w:r w:rsidRPr="000F58D6">
        <w:rPr>
          <w:rFonts w:ascii="Times New Roman" w:eastAsia="Times New Roman" w:hAnsi="Times New Roman" w:cs="Times New Roman"/>
          <w:szCs w:val="24"/>
        </w:rPr>
        <w:t xml:space="preserve"> Елементи АС</w:t>
      </w:r>
    </w:p>
    <w:tbl>
      <w:tblPr>
        <w:tblStyle w:val="af7"/>
        <w:tblW w:w="9923" w:type="dxa"/>
        <w:tblInd w:w="-572" w:type="dxa"/>
        <w:tblLook w:val="04A0" w:firstRow="1" w:lastRow="0" w:firstColumn="1" w:lastColumn="0" w:noHBand="0" w:noVBand="1"/>
      </w:tblPr>
      <w:tblGrid>
        <w:gridCol w:w="683"/>
        <w:gridCol w:w="1835"/>
        <w:gridCol w:w="5846"/>
        <w:gridCol w:w="1559"/>
      </w:tblGrid>
      <w:tr w:rsidR="000F58D6" w:rsidRPr="000F58D6" w:rsidTr="00F73C60">
        <w:tc>
          <w:tcPr>
            <w:tcW w:w="683"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b/>
              </w:rPr>
              <w:t>№ п/п</w:t>
            </w: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b/>
              </w:rPr>
              <w:t>Виробник</w:t>
            </w:r>
          </w:p>
        </w:tc>
        <w:tc>
          <w:tcPr>
            <w:tcW w:w="584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b/>
              </w:rPr>
              <w:t>Елемент АС</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b/>
              </w:rPr>
              <w:t>Кількість, од.</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Horiba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діоксиду сірки (SО2) в атмосферному повітрі APSA-370</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Horiba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оксидів азоту (NO, NO2, NOx) в атмосферному повітрі APNA-370</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Horiba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монооксиду вуглецю (СО) в атмосферному повітрі APMA-370</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Horiba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озону (О3)  в атмосферному повітріAPOA-370</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6</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Horiba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зважених часток PM1; РМ2.5; РМ10; TSP(PMtot) одночасно в атмосферному повітрі APDA-372</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Horiba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аміаку (NH3) в атмосферному повітрі APNA-370</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Horiba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 xml:space="preserve">Аналізатор для визначення вмісту сірководню (H2S) в атмосферному повітрі APSA-370. </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Gasera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формальдегіду в атмосферному повітрі GASERA ONE</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2</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Chromatotech</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меркаптанів в атмосферному повітрі Chromatotech trsMEDOR</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FAI INSTRUMENTS S.R.L</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Пробовідбірний пристрій для відбору проби для лабораторного аналізу на вміст бенз(а)пірену SWAP/Hydra FAI INSTRUMENTS</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FAI INSTRUMENTS S.R.L</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Пробовідбірний пристрій для відбору проби для лабораторного аналізу на вміст важких металів SWAP/Hydra FAI INSTRUMENTS</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2</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Legrand</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Джерело безперебійного живлення</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2</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Netpro</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Джерело безперебійного живлення</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3</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Cover</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Джерело безперебійного живлення</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2</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Visenet</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IP камера відеоспостереження</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5</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Hikvision</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IP камера відеоспостереження</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4</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Ajax Systems</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Охоронна система Ajax, підключена до охоронної системи</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Everest, EvroMedia, Logitech</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АРМ АС диспетчера</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Envitech</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Програмне забезпечення для конфігурування аналітичних модулів та передачі даних на сервер (інстальоване на технічне АРМ контейнеру в зборі з допоміжними системами для Стаціонарного посту АС)</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Envitech</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Контейнер в зборі з допоміжними системами для Стаціонарного посту АС Envitech</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HPE</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Сервер для збору та обробки інформації</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Envitech</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Програмне забезпечення для конфігурування сервера та обробки даних на сервері для збору та обробки інформації</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Канали зв'язку фізичні та віртуальні, що з'єднують Стаціонарні пости АС із сервером у кількості 7 каналів</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Ecotech</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Калібрувальний пристрій для контролю роботи та калібрування газоаналізаторів</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Ecotech</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Система для генерування нульового повітря для перевірки нульової точки та розбавлення газових сумішей для калібрування газоаналізаторів</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Pollution</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бензолу в атмосферному повітрі Pyxis GC BTEX</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2</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w:t>
            </w:r>
          </w:p>
        </w:tc>
        <w:tc>
          <w:tcPr>
            <w:tcW w:w="5845" w:type="dxa"/>
            <w:shd w:val="clear" w:color="auto" w:fill="auto"/>
            <w:vAlign w:val="center"/>
          </w:tcPr>
          <w:p w:rsidR="000F58D6" w:rsidRPr="000F58D6" w:rsidRDefault="000F58D6" w:rsidP="000F58D6">
            <w:pPr>
              <w:widowControl w:val="0"/>
              <w:tabs>
                <w:tab w:val="center" w:pos="4844"/>
                <w:tab w:val="right" w:pos="9689"/>
              </w:tabs>
              <w:ind w:right="42"/>
            </w:pPr>
            <w:r w:rsidRPr="000F58D6">
              <w:rPr>
                <w:rFonts w:ascii="Times New Roman" w:hAnsi="Times New Roman" w:cs="Times New Roman"/>
              </w:rPr>
              <w:t xml:space="preserve">Веб ресурс: </w:t>
            </w:r>
            <w:hyperlink r:id="rId15">
              <w:r w:rsidRPr="000F58D6">
                <w:rPr>
                  <w:rFonts w:ascii="Times New Roman" w:hAnsi="Times New Roman" w:cs="Times New Roman"/>
                  <w:color w:val="0000FF"/>
                  <w:u w:val="single"/>
                </w:rPr>
                <w:t>https://asm.kyivcity.gov.ua/</w:t>
              </w:r>
            </w:hyperlink>
            <w:r w:rsidRPr="000F58D6">
              <w:rPr>
                <w:rFonts w:ascii="Times New Roman" w:hAnsi="Times New Roman" w:cs="Times New Roman"/>
              </w:rPr>
              <w:t xml:space="preserve">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bl>
    <w:p w:rsidR="000F58D6" w:rsidRPr="000F58D6" w:rsidRDefault="000F58D6" w:rsidP="000F58D6">
      <w:pPr>
        <w:widowControl w:val="0"/>
        <w:spacing w:after="0" w:line="240" w:lineRule="auto"/>
        <w:ind w:right="42"/>
        <w:jc w:val="both"/>
        <w:rPr>
          <w:rFonts w:ascii="Times New Roman" w:eastAsia="Times New Roman" w:hAnsi="Times New Roman" w:cs="Times New Roman"/>
          <w:szCs w:val="24"/>
        </w:rPr>
      </w:pPr>
    </w:p>
    <w:p w:rsidR="000F58D6" w:rsidRPr="000F58D6" w:rsidRDefault="000F58D6" w:rsidP="000F58D6">
      <w:pPr>
        <w:widowControl w:val="0"/>
        <w:spacing w:after="0" w:line="240" w:lineRule="auto"/>
        <w:ind w:right="42"/>
        <w:jc w:val="both"/>
        <w:rPr>
          <w:rFonts w:ascii="Times New Roman" w:eastAsia="Times New Roman" w:hAnsi="Times New Roman" w:cs="Times New Roman"/>
          <w:szCs w:val="24"/>
        </w:rPr>
      </w:pPr>
    </w:p>
    <w:p w:rsidR="000F58D6" w:rsidRPr="000F58D6" w:rsidRDefault="000F58D6" w:rsidP="000F58D6">
      <w:pPr>
        <w:widowControl w:val="0"/>
        <w:spacing w:after="0" w:line="240" w:lineRule="auto"/>
        <w:ind w:left="284"/>
        <w:jc w:val="both"/>
        <w:rPr>
          <w:rFonts w:ascii="Times New Roman" w:eastAsia="Times New Roman" w:hAnsi="Times New Roman" w:cs="Times New Roman"/>
          <w:szCs w:val="28"/>
          <w:lang w:eastAsia="zh-CN"/>
        </w:rPr>
      </w:pPr>
      <w:r w:rsidRPr="000F58D6">
        <w:rPr>
          <w:rFonts w:ascii="Times New Roman" w:eastAsia="Times New Roman" w:hAnsi="Times New Roman" w:cs="Times New Roman"/>
          <w:b/>
          <w:szCs w:val="24"/>
        </w:rPr>
        <w:t>Таблиця 3.</w:t>
      </w:r>
      <w:r w:rsidRPr="000F58D6">
        <w:rPr>
          <w:rFonts w:ascii="Times New Roman" w:eastAsia="Times New Roman" w:hAnsi="Times New Roman" w:cs="Times New Roman"/>
          <w:szCs w:val="24"/>
        </w:rPr>
        <w:t xml:space="preserve"> </w:t>
      </w:r>
      <w:r w:rsidRPr="000F58D6">
        <w:rPr>
          <w:rFonts w:ascii="Times New Roman" w:eastAsia="Times New Roman" w:hAnsi="Times New Roman" w:cs="Times New Roman"/>
          <w:szCs w:val="28"/>
          <w:lang w:eastAsia="zh-CN"/>
        </w:rPr>
        <w:t>Перелік об’єктів Замовника (перелік адрес місць розташування Елементів АС)</w:t>
      </w:r>
    </w:p>
    <w:tbl>
      <w:tblPr>
        <w:tblW w:w="9923" w:type="dxa"/>
        <w:tblInd w:w="-572" w:type="dxa"/>
        <w:tblLook w:val="04A0" w:firstRow="1" w:lastRow="0" w:firstColumn="1" w:lastColumn="0" w:noHBand="0" w:noVBand="1"/>
      </w:tblPr>
      <w:tblGrid>
        <w:gridCol w:w="806"/>
        <w:gridCol w:w="3633"/>
        <w:gridCol w:w="5484"/>
      </w:tblGrid>
      <w:tr w:rsidR="000F58D6" w:rsidRPr="000F58D6" w:rsidTr="00F73C60">
        <w:trPr>
          <w:trHeight w:val="20"/>
          <w:tblHeader/>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b/>
                <w:szCs w:val="24"/>
              </w:rPr>
            </w:pPr>
            <w:r w:rsidRPr="000F58D6">
              <w:rPr>
                <w:rFonts w:ascii="Times New Roman" w:hAnsi="Times New Roman"/>
                <w:b/>
                <w:szCs w:val="24"/>
              </w:rPr>
              <w:t>№ п/п</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b/>
                <w:szCs w:val="24"/>
              </w:rPr>
            </w:pPr>
            <w:r w:rsidRPr="000F58D6">
              <w:rPr>
                <w:rFonts w:ascii="Times New Roman" w:hAnsi="Times New Roman"/>
                <w:b/>
                <w:szCs w:val="24"/>
              </w:rPr>
              <w:t>Адреса</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b/>
                <w:szCs w:val="24"/>
              </w:rPr>
            </w:pPr>
            <w:r w:rsidRPr="000F58D6">
              <w:rPr>
                <w:rFonts w:ascii="Times New Roman" w:hAnsi="Times New Roman"/>
                <w:b/>
                <w:szCs w:val="24"/>
              </w:rPr>
              <w:t>Автоматизована система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1</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вул. Дегтярівська, 37</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Центр обробки даних КМДА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2</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вул. Турівська, 28</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Автоматизоване робоче місце адміністратора.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3</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вул. Архітектора Вербицького, 26</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4</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вул. Харківське шосе, 7/1</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5</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вул. Щуссєва, 20</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 xml:space="preserve">Стаціонарний пост Міської системи програмно-апаратних засобів збору та оброблення даних про стан </w:t>
            </w:r>
            <w:r w:rsidRPr="000F58D6">
              <w:rPr>
                <w:rFonts w:ascii="Times New Roman" w:hAnsi="Times New Roman"/>
                <w:szCs w:val="24"/>
              </w:rPr>
              <w:lastRenderedPageBreak/>
              <w:t>довкілля міста Києва.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lastRenderedPageBreak/>
              <w:t>6</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просп. Правди, 64Г</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7</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просп. Берестейський, 97</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8</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вул. Китаївська, 22</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9</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pPr>
            <w:r w:rsidRPr="000F58D6">
              <w:rPr>
                <w:rFonts w:ascii="Times New Roman" w:hAnsi="Times New Roman"/>
                <w:szCs w:val="24"/>
              </w:rPr>
              <w:t xml:space="preserve">Веб ресурс: </w:t>
            </w:r>
            <w:hyperlink r:id="rId16">
              <w:r w:rsidRPr="000F58D6">
                <w:rPr>
                  <w:rFonts w:ascii="Times New Roman" w:hAnsi="Times New Roman"/>
                  <w:color w:val="0000FF"/>
                  <w:szCs w:val="24"/>
                  <w:u w:val="single"/>
                </w:rPr>
                <w:t>https://asm.kyivcity.gov.ua/</w:t>
              </w:r>
            </w:hyperlink>
            <w:r w:rsidRPr="000F58D6">
              <w:rPr>
                <w:rFonts w:ascii="Times New Roman" w:hAnsi="Times New Roman"/>
                <w:szCs w:val="24"/>
              </w:rPr>
              <w:t xml:space="preserve">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r>
    </w:tbl>
    <w:p w:rsidR="000F58D6" w:rsidRPr="000F58D6" w:rsidRDefault="000F58D6" w:rsidP="000F58D6">
      <w:pPr>
        <w:widowControl w:val="0"/>
        <w:spacing w:after="0" w:line="240" w:lineRule="auto"/>
        <w:ind w:left="284"/>
        <w:jc w:val="both"/>
        <w:rPr>
          <w:rFonts w:ascii="Times New Roman" w:eastAsia="Times New Roman" w:hAnsi="Times New Roman" w:cs="Times New Roman"/>
          <w:szCs w:val="24"/>
        </w:rPr>
      </w:pP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widowControl w:val="0"/>
        <w:spacing w:after="0" w:line="240" w:lineRule="auto"/>
        <w:ind w:left="-426" w:firstLine="852"/>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Утримання (супроводження) АС здійснюється для забезпечення працездатності наступного функціоналу її Елементів (Таблиця 4).</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widowControl w:val="0"/>
        <w:spacing w:after="0" w:line="240" w:lineRule="auto"/>
        <w:ind w:left="284"/>
        <w:jc w:val="both"/>
        <w:rPr>
          <w:rFonts w:ascii="Times New Roman" w:eastAsia="Times New Roman" w:hAnsi="Times New Roman" w:cs="Times New Roman"/>
          <w:szCs w:val="24"/>
        </w:rPr>
      </w:pPr>
      <w:r w:rsidRPr="000F58D6">
        <w:rPr>
          <w:rFonts w:ascii="Times New Roman" w:eastAsia="Times New Roman" w:hAnsi="Times New Roman" w:cs="Times New Roman"/>
          <w:b/>
          <w:szCs w:val="24"/>
        </w:rPr>
        <w:t>Таблиця 4.</w:t>
      </w:r>
      <w:r w:rsidRPr="000F58D6">
        <w:rPr>
          <w:rFonts w:ascii="Times New Roman" w:eastAsia="Times New Roman" w:hAnsi="Times New Roman" w:cs="Times New Roman"/>
          <w:szCs w:val="24"/>
        </w:rPr>
        <w:t xml:space="preserve"> Перелік функціоналу Елементів АС</w:t>
      </w:r>
    </w:p>
    <w:tbl>
      <w:tblPr>
        <w:tblStyle w:val="TableNormal2"/>
        <w:tblW w:w="5000" w:type="pct"/>
        <w:tblInd w:w="-431" w:type="dxa"/>
        <w:tblCellMar>
          <w:left w:w="108" w:type="dxa"/>
          <w:right w:w="108" w:type="dxa"/>
        </w:tblCellMar>
        <w:tblLook w:val="01E0" w:firstRow="1" w:lastRow="1" w:firstColumn="1" w:lastColumn="1" w:noHBand="0" w:noVBand="0"/>
      </w:tblPr>
      <w:tblGrid>
        <w:gridCol w:w="814"/>
        <w:gridCol w:w="3302"/>
        <w:gridCol w:w="5229"/>
      </w:tblGrid>
      <w:tr w:rsidR="000F58D6" w:rsidRPr="000F58D6" w:rsidTr="00F73C60">
        <w:trPr>
          <w:trHeight w:val="20"/>
          <w:tblHeader/>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88"/>
              <w:jc w:val="center"/>
              <w:rPr>
                <w:rFonts w:ascii="Times New Roman" w:hAnsi="Times New Roman"/>
                <w:b/>
                <w:szCs w:val="24"/>
              </w:rPr>
            </w:pPr>
            <w:r w:rsidRPr="000F58D6">
              <w:rPr>
                <w:rFonts w:ascii="Times New Roman" w:eastAsia="Times New Roman" w:hAnsi="Times New Roman" w:cs="Times New Roman"/>
                <w:b/>
                <w:szCs w:val="24"/>
              </w:rPr>
              <w:t>№ п/п</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jc w:val="center"/>
              <w:rPr>
                <w:rFonts w:ascii="Times New Roman" w:hAnsi="Times New Roman"/>
                <w:b/>
                <w:szCs w:val="24"/>
              </w:rPr>
            </w:pPr>
            <w:r w:rsidRPr="000F58D6">
              <w:rPr>
                <w:rFonts w:ascii="Times New Roman" w:eastAsia="Times New Roman" w:hAnsi="Times New Roman" w:cs="Times New Roman"/>
                <w:b/>
                <w:szCs w:val="24"/>
              </w:rPr>
              <w:t>Елемент АС</w:t>
            </w:r>
          </w:p>
        </w:tc>
        <w:tc>
          <w:tcPr>
            <w:tcW w:w="5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02"/>
              <w:jc w:val="center"/>
              <w:rPr>
                <w:rFonts w:ascii="Times New Roman" w:hAnsi="Times New Roman"/>
                <w:b/>
                <w:szCs w:val="24"/>
              </w:rPr>
            </w:pPr>
            <w:r w:rsidRPr="000F58D6">
              <w:rPr>
                <w:rFonts w:ascii="Times New Roman" w:eastAsia="Times New Roman" w:hAnsi="Times New Roman" w:cs="Times New Roman"/>
                <w:b/>
                <w:szCs w:val="24"/>
              </w:rPr>
              <w:t>Функціонал елементу</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jc w:val="both"/>
              <w:rPr>
                <w:rFonts w:ascii="Times New Roman" w:hAnsi="Times New Roman"/>
                <w:szCs w:val="24"/>
                <w:lang w:val="ru-RU"/>
              </w:rPr>
            </w:pPr>
            <w:r w:rsidRPr="000F58D6">
              <w:rPr>
                <w:rFonts w:ascii="Times New Roman" w:eastAsia="Times New Roman" w:hAnsi="Times New Roman" w:cs="Times New Roman"/>
                <w:szCs w:val="24"/>
                <w:lang w:val="ru-RU"/>
              </w:rPr>
              <w:t xml:space="preserve">Контейнер в зборі з допоміжними системами для Стаціонарного посту АС </w:t>
            </w:r>
            <w:r w:rsidRPr="000F58D6">
              <w:rPr>
                <w:rFonts w:ascii="Times New Roman" w:eastAsia="Times New Roman" w:hAnsi="Times New Roman" w:cs="Times New Roman"/>
                <w:szCs w:val="24"/>
              </w:rPr>
              <w:t>Envitech</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захисту встановленого обладнання від дії несприятливих чинників навколишнього середовища;</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фізичного захисту встановленого обладнання;</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оптимальної температури внутрішнього простору контейнеру для роботи  встановленого обладнання;</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електричного живлення для встановленого обладнання, відповідно до експлуатаційних документів на обладнання;</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наявність достатнього внутрішнього простору для розміщення всього необхідного обладнання, його обслуговування, та зберігання витратних матеріалів;</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відбору проб повітря встановленим обладнанням, відповідно до експлуатаційних документів на обладнання;</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 xml:space="preserve">забезпечення визначення та передачі метеорологічних параметрів; </w:t>
            </w:r>
          </w:p>
          <w:p w:rsidR="000F58D6" w:rsidRPr="000F58D6" w:rsidRDefault="000F58D6" w:rsidP="000F58D6">
            <w:pPr>
              <w:widowControl w:val="0"/>
              <w:numPr>
                <w:ilvl w:val="0"/>
                <w:numId w:val="7"/>
              </w:numPr>
              <w:tabs>
                <w:tab w:val="left" w:pos="423"/>
              </w:tabs>
              <w:ind w:right="102"/>
              <w:jc w:val="both"/>
              <w:rPr>
                <w:rFonts w:ascii="Times New Roman" w:hAnsi="Times New Roman"/>
                <w:szCs w:val="24"/>
              </w:rPr>
            </w:pPr>
            <w:r w:rsidRPr="000F58D6">
              <w:rPr>
                <w:rFonts w:ascii="Times New Roman" w:eastAsia="Times New Roman" w:hAnsi="Times New Roman" w:cs="Times New Roman"/>
                <w:szCs w:val="24"/>
              </w:rPr>
              <w:t>забезпечення зв’язку із сервером;</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можливості віддаленого керування, налаштування, та конфігурування.</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2</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jc w:val="both"/>
              <w:rPr>
                <w:rFonts w:ascii="Times New Roman" w:hAnsi="Times New Roman"/>
                <w:szCs w:val="24"/>
                <w:lang w:val="ru-RU"/>
              </w:rPr>
            </w:pPr>
            <w:r w:rsidRPr="000F58D6">
              <w:rPr>
                <w:rFonts w:ascii="Times New Roman" w:eastAsia="Times New Roman" w:hAnsi="Times New Roman" w:cs="Times New Roman"/>
                <w:szCs w:val="24"/>
                <w:lang w:val="ru-RU"/>
              </w:rPr>
              <w:t>Аналізатор для визначення вмісту діоксиду сірки (</w:t>
            </w:r>
            <w:r w:rsidRPr="000F58D6">
              <w:rPr>
                <w:rFonts w:ascii="Times New Roman" w:eastAsia="Times New Roman" w:hAnsi="Times New Roman" w:cs="Times New Roman"/>
                <w:szCs w:val="24"/>
              </w:rPr>
              <w:t>S</w:t>
            </w:r>
            <w:r w:rsidRPr="000F58D6">
              <w:rPr>
                <w:rFonts w:ascii="Times New Roman" w:eastAsia="Times New Roman" w:hAnsi="Times New Roman" w:cs="Times New Roman"/>
                <w:szCs w:val="24"/>
                <w:lang w:val="ru-RU"/>
              </w:rPr>
              <w:t xml:space="preserve">О2) в атмосферному повітрі </w:t>
            </w:r>
            <w:r w:rsidRPr="000F58D6">
              <w:rPr>
                <w:rFonts w:ascii="Times New Roman" w:eastAsia="Times New Roman" w:hAnsi="Times New Roman" w:cs="Times New Roman"/>
                <w:szCs w:val="24"/>
              </w:rPr>
              <w:t>APSA</w:t>
            </w:r>
            <w:r w:rsidRPr="000F58D6">
              <w:rPr>
                <w:rFonts w:ascii="Times New Roman" w:eastAsia="Times New Roman" w:hAnsi="Times New Roman" w:cs="Times New Roman"/>
                <w:szCs w:val="24"/>
                <w:lang w:val="ru-RU"/>
              </w:rPr>
              <w:t>-370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діоксиду сірки (</w:t>
            </w:r>
            <w:r w:rsidRPr="000F58D6">
              <w:rPr>
                <w:rFonts w:ascii="Times New Roman" w:eastAsia="Times New Roman" w:hAnsi="Times New Roman" w:cs="Times New Roman"/>
                <w:szCs w:val="24"/>
              </w:rPr>
              <w:t>S</w:t>
            </w:r>
            <w:r w:rsidRPr="000F58D6">
              <w:rPr>
                <w:rFonts w:ascii="Times New Roman" w:eastAsia="Times New Roman" w:hAnsi="Times New Roman" w:cs="Times New Roman"/>
                <w:szCs w:val="24"/>
                <w:lang w:val="ru-RU"/>
              </w:rPr>
              <w:t>О2)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3</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jc w:val="both"/>
              <w:rPr>
                <w:rFonts w:ascii="Times New Roman" w:hAnsi="Times New Roman"/>
                <w:szCs w:val="24"/>
              </w:rPr>
            </w:pPr>
            <w:r w:rsidRPr="000F58D6">
              <w:rPr>
                <w:rFonts w:ascii="Times New Roman" w:eastAsia="Times New Roman" w:hAnsi="Times New Roman" w:cs="Times New Roman"/>
                <w:szCs w:val="24"/>
              </w:rPr>
              <w:t xml:space="preserve">Аналізатор для визначення вмісту оксидів азоту (NO, NO2, NOx) в атмосферному повітрі </w:t>
            </w:r>
            <w:r w:rsidRPr="000F58D6">
              <w:rPr>
                <w:rFonts w:ascii="Times New Roman" w:eastAsia="Times New Roman" w:hAnsi="Times New Roman" w:cs="Times New Roman"/>
                <w:szCs w:val="24"/>
              </w:rPr>
              <w:lastRenderedPageBreak/>
              <w:t>APNA-370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lastRenderedPageBreak/>
              <w:t>автоматичне визначення вмісту оксидів азоту (</w:t>
            </w:r>
            <w:r w:rsidRPr="000F58D6">
              <w:rPr>
                <w:rFonts w:ascii="Times New Roman" w:eastAsia="Times New Roman" w:hAnsi="Times New Roman" w:cs="Times New Roman"/>
                <w:szCs w:val="24"/>
              </w:rPr>
              <w:t>NO</w:t>
            </w:r>
            <w:r w:rsidRPr="000F58D6">
              <w:rPr>
                <w:rFonts w:ascii="Times New Roman" w:eastAsia="Times New Roman" w:hAnsi="Times New Roman" w:cs="Times New Roman"/>
                <w:szCs w:val="24"/>
                <w:lang w:val="ru-RU"/>
              </w:rPr>
              <w:t xml:space="preserve">, </w:t>
            </w:r>
            <w:r w:rsidRPr="000F58D6">
              <w:rPr>
                <w:rFonts w:ascii="Times New Roman" w:eastAsia="Times New Roman" w:hAnsi="Times New Roman" w:cs="Times New Roman"/>
                <w:szCs w:val="24"/>
              </w:rPr>
              <w:t>NO</w:t>
            </w:r>
            <w:r w:rsidRPr="000F58D6">
              <w:rPr>
                <w:rFonts w:ascii="Times New Roman" w:eastAsia="Times New Roman" w:hAnsi="Times New Roman" w:cs="Times New Roman"/>
                <w:szCs w:val="24"/>
                <w:lang w:val="ru-RU"/>
              </w:rPr>
              <w:t xml:space="preserve">2, </w:t>
            </w:r>
            <w:r w:rsidRPr="000F58D6">
              <w:rPr>
                <w:rFonts w:ascii="Times New Roman" w:eastAsia="Times New Roman" w:hAnsi="Times New Roman" w:cs="Times New Roman"/>
                <w:szCs w:val="24"/>
              </w:rPr>
              <w:t>NOx</w:t>
            </w:r>
            <w:r w:rsidRPr="000F58D6">
              <w:rPr>
                <w:rFonts w:ascii="Times New Roman" w:eastAsia="Times New Roman" w:hAnsi="Times New Roman" w:cs="Times New Roman"/>
                <w:szCs w:val="24"/>
                <w:lang w:val="ru-RU"/>
              </w:rPr>
              <w:t xml:space="preserve">) в атмосферному повітрі відповідно до експлуатаційних документів на </w:t>
            </w:r>
            <w:r w:rsidRPr="000F58D6">
              <w:rPr>
                <w:rFonts w:ascii="Times New Roman" w:eastAsia="Times New Roman" w:hAnsi="Times New Roman" w:cs="Times New Roman"/>
                <w:szCs w:val="24"/>
                <w:lang w:val="ru-RU"/>
              </w:rPr>
              <w:lastRenderedPageBreak/>
              <w:t>обладнання;</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lastRenderedPageBreak/>
              <w:t>4</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 xml:space="preserve">Аналізатор для визначення вмісту монооксиду вуглецю (СО) в атмосферному повітрі </w:t>
            </w:r>
            <w:r w:rsidRPr="000F58D6">
              <w:rPr>
                <w:rFonts w:ascii="Times New Roman" w:eastAsia="Times New Roman" w:hAnsi="Times New Roman" w:cs="Times New Roman"/>
                <w:szCs w:val="24"/>
              </w:rPr>
              <w:t>APMA</w:t>
            </w:r>
            <w:r w:rsidRPr="000F58D6">
              <w:rPr>
                <w:rFonts w:ascii="Times New Roman" w:eastAsia="Times New Roman" w:hAnsi="Times New Roman" w:cs="Times New Roman"/>
                <w:szCs w:val="24"/>
                <w:lang w:val="ru-RU"/>
              </w:rPr>
              <w:t>-370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6"/>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монооксиду вуглецю (СО)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6"/>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5</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Аналізатор для визначення вмісту озону (О3)  в атмосферному повітрі</w:t>
            </w:r>
            <w:r w:rsidRPr="000F58D6">
              <w:rPr>
                <w:rFonts w:ascii="Times New Roman" w:eastAsia="Times New Roman" w:hAnsi="Times New Roman" w:cs="Times New Roman"/>
                <w:szCs w:val="24"/>
              </w:rPr>
              <w:t>APOA</w:t>
            </w:r>
            <w:r w:rsidRPr="000F58D6">
              <w:rPr>
                <w:rFonts w:ascii="Times New Roman" w:eastAsia="Times New Roman" w:hAnsi="Times New Roman" w:cs="Times New Roman"/>
                <w:szCs w:val="24"/>
                <w:lang w:val="ru-RU"/>
              </w:rPr>
              <w:t>-370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5"/>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озону (О3)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5"/>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6</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 xml:space="preserve">Аналізатор для визначення вмісту зважених часток </w:t>
            </w:r>
            <w:r w:rsidRPr="000F58D6">
              <w:rPr>
                <w:rFonts w:ascii="Times New Roman" w:eastAsia="Times New Roman" w:hAnsi="Times New Roman" w:cs="Times New Roman"/>
                <w:szCs w:val="24"/>
              </w:rPr>
              <w:t>PM</w:t>
            </w:r>
            <w:r w:rsidRPr="000F58D6">
              <w:rPr>
                <w:rFonts w:ascii="Times New Roman" w:eastAsia="Times New Roman" w:hAnsi="Times New Roman" w:cs="Times New Roman"/>
                <w:szCs w:val="24"/>
                <w:lang w:val="ru-RU"/>
              </w:rPr>
              <w:t xml:space="preserve">1; РМ2.5; РМ10; </w:t>
            </w:r>
            <w:r w:rsidRPr="000F58D6">
              <w:rPr>
                <w:rFonts w:ascii="Times New Roman" w:eastAsia="Times New Roman" w:hAnsi="Times New Roman" w:cs="Times New Roman"/>
                <w:szCs w:val="24"/>
              </w:rPr>
              <w:t>TSP</w:t>
            </w:r>
            <w:r w:rsidRPr="000F58D6">
              <w:rPr>
                <w:rFonts w:ascii="Times New Roman" w:eastAsia="Times New Roman" w:hAnsi="Times New Roman" w:cs="Times New Roman"/>
                <w:szCs w:val="24"/>
                <w:lang w:val="ru-RU"/>
              </w:rPr>
              <w:t>(</w:t>
            </w:r>
            <w:r w:rsidRPr="000F58D6">
              <w:rPr>
                <w:rFonts w:ascii="Times New Roman" w:eastAsia="Times New Roman" w:hAnsi="Times New Roman" w:cs="Times New Roman"/>
                <w:szCs w:val="24"/>
              </w:rPr>
              <w:t>PMtot</w:t>
            </w:r>
            <w:r w:rsidRPr="000F58D6">
              <w:rPr>
                <w:rFonts w:ascii="Times New Roman" w:eastAsia="Times New Roman" w:hAnsi="Times New Roman" w:cs="Times New Roman"/>
                <w:szCs w:val="24"/>
                <w:lang w:val="ru-RU"/>
              </w:rPr>
              <w:t xml:space="preserve">) одночасно в атмосферному повітрі </w:t>
            </w:r>
            <w:r w:rsidRPr="000F58D6">
              <w:rPr>
                <w:rFonts w:ascii="Times New Roman" w:eastAsia="Times New Roman" w:hAnsi="Times New Roman" w:cs="Times New Roman"/>
                <w:szCs w:val="24"/>
              </w:rPr>
              <w:t>APDA</w:t>
            </w:r>
            <w:r w:rsidRPr="000F58D6">
              <w:rPr>
                <w:rFonts w:ascii="Times New Roman" w:eastAsia="Times New Roman" w:hAnsi="Times New Roman" w:cs="Times New Roman"/>
                <w:szCs w:val="24"/>
                <w:lang w:val="ru-RU"/>
              </w:rPr>
              <w:t>-372</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4"/>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 xml:space="preserve">автоматичне визначення вмісту зважених часток </w:t>
            </w:r>
            <w:r w:rsidRPr="000F58D6">
              <w:rPr>
                <w:rFonts w:ascii="Times New Roman" w:eastAsia="Times New Roman" w:hAnsi="Times New Roman" w:cs="Times New Roman"/>
                <w:szCs w:val="24"/>
              </w:rPr>
              <w:t>PM</w:t>
            </w:r>
            <w:r w:rsidRPr="000F58D6">
              <w:rPr>
                <w:rFonts w:ascii="Times New Roman" w:eastAsia="Times New Roman" w:hAnsi="Times New Roman" w:cs="Times New Roman"/>
                <w:szCs w:val="24"/>
                <w:lang w:val="ru-RU"/>
              </w:rPr>
              <w:t xml:space="preserve">1; РМ2.5; РМ10; </w:t>
            </w:r>
            <w:r w:rsidRPr="000F58D6">
              <w:rPr>
                <w:rFonts w:ascii="Times New Roman" w:eastAsia="Times New Roman" w:hAnsi="Times New Roman" w:cs="Times New Roman"/>
                <w:szCs w:val="24"/>
              </w:rPr>
              <w:t>TSP</w:t>
            </w:r>
            <w:r w:rsidRPr="000F58D6">
              <w:rPr>
                <w:rFonts w:ascii="Times New Roman" w:eastAsia="Times New Roman" w:hAnsi="Times New Roman" w:cs="Times New Roman"/>
                <w:szCs w:val="24"/>
                <w:lang w:val="ru-RU"/>
              </w:rPr>
              <w:t>(</w:t>
            </w:r>
            <w:r w:rsidRPr="000F58D6">
              <w:rPr>
                <w:rFonts w:ascii="Times New Roman" w:eastAsia="Times New Roman" w:hAnsi="Times New Roman" w:cs="Times New Roman"/>
                <w:szCs w:val="24"/>
              </w:rPr>
              <w:t>PMtot</w:t>
            </w:r>
            <w:r w:rsidRPr="000F58D6">
              <w:rPr>
                <w:rFonts w:ascii="Times New Roman" w:eastAsia="Times New Roman" w:hAnsi="Times New Roman" w:cs="Times New Roman"/>
                <w:szCs w:val="24"/>
                <w:lang w:val="ru-RU"/>
              </w:rPr>
              <w:t>) одночасно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4"/>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7</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Аналізатор для визначення вмісту аміаку (</w:t>
            </w:r>
            <w:r w:rsidRPr="000F58D6">
              <w:rPr>
                <w:rFonts w:ascii="Times New Roman" w:eastAsia="Times New Roman" w:hAnsi="Times New Roman" w:cs="Times New Roman"/>
                <w:szCs w:val="24"/>
              </w:rPr>
              <w:t>NH</w:t>
            </w:r>
            <w:r w:rsidRPr="000F58D6">
              <w:rPr>
                <w:rFonts w:ascii="Times New Roman" w:eastAsia="Times New Roman" w:hAnsi="Times New Roman" w:cs="Times New Roman"/>
                <w:szCs w:val="24"/>
                <w:lang w:val="ru-RU"/>
              </w:rPr>
              <w:t xml:space="preserve">3) в атмосферному повітрі </w:t>
            </w:r>
            <w:r w:rsidRPr="000F58D6">
              <w:rPr>
                <w:rFonts w:ascii="Times New Roman" w:eastAsia="Times New Roman" w:hAnsi="Times New Roman" w:cs="Times New Roman"/>
                <w:szCs w:val="24"/>
              </w:rPr>
              <w:t>APNA</w:t>
            </w:r>
            <w:r w:rsidRPr="000F58D6">
              <w:rPr>
                <w:rFonts w:ascii="Times New Roman" w:eastAsia="Times New Roman" w:hAnsi="Times New Roman" w:cs="Times New Roman"/>
                <w:szCs w:val="24"/>
                <w:lang w:val="ru-RU"/>
              </w:rPr>
              <w:t xml:space="preserve">-370 </w:t>
            </w:r>
            <w:r w:rsidRPr="000F58D6">
              <w:rPr>
                <w:rFonts w:ascii="Times New Roman" w:eastAsia="Times New Roman" w:hAnsi="Times New Roman" w:cs="Times New Roman"/>
                <w:szCs w:val="24"/>
              </w:rPr>
              <w:t>NH</w:t>
            </w:r>
            <w:r w:rsidRPr="000F58D6">
              <w:rPr>
                <w:rFonts w:ascii="Times New Roman" w:eastAsia="Times New Roman" w:hAnsi="Times New Roman" w:cs="Times New Roman"/>
                <w:szCs w:val="24"/>
                <w:lang w:val="ru-RU"/>
              </w:rPr>
              <w:t>3</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3"/>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аміаку (</w:t>
            </w:r>
            <w:r w:rsidRPr="000F58D6">
              <w:rPr>
                <w:rFonts w:ascii="Times New Roman" w:eastAsia="Times New Roman" w:hAnsi="Times New Roman" w:cs="Times New Roman"/>
                <w:szCs w:val="24"/>
              </w:rPr>
              <w:t>NH</w:t>
            </w:r>
            <w:r w:rsidRPr="000F58D6">
              <w:rPr>
                <w:rFonts w:ascii="Times New Roman" w:eastAsia="Times New Roman" w:hAnsi="Times New Roman" w:cs="Times New Roman"/>
                <w:szCs w:val="24"/>
                <w:lang w:val="ru-RU"/>
              </w:rPr>
              <w:t>3)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3"/>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8</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Аналізатор для визначення вмісту сірководню (</w:t>
            </w:r>
            <w:r w:rsidRPr="000F58D6">
              <w:rPr>
                <w:rFonts w:ascii="Times New Roman" w:eastAsia="Times New Roman" w:hAnsi="Times New Roman" w:cs="Times New Roman"/>
                <w:szCs w:val="24"/>
              </w:rPr>
              <w:t>H</w:t>
            </w:r>
            <w:r w:rsidRPr="000F58D6">
              <w:rPr>
                <w:rFonts w:ascii="Times New Roman" w:eastAsia="Times New Roman" w:hAnsi="Times New Roman" w:cs="Times New Roman"/>
                <w:szCs w:val="24"/>
                <w:lang w:val="ru-RU"/>
              </w:rPr>
              <w:t>2</w:t>
            </w:r>
            <w:r w:rsidRPr="000F58D6">
              <w:rPr>
                <w:rFonts w:ascii="Times New Roman" w:eastAsia="Times New Roman" w:hAnsi="Times New Roman" w:cs="Times New Roman"/>
                <w:szCs w:val="24"/>
              </w:rPr>
              <w:t>S</w:t>
            </w:r>
            <w:r w:rsidRPr="000F58D6">
              <w:rPr>
                <w:rFonts w:ascii="Times New Roman" w:eastAsia="Times New Roman" w:hAnsi="Times New Roman" w:cs="Times New Roman"/>
                <w:szCs w:val="24"/>
                <w:lang w:val="ru-RU"/>
              </w:rPr>
              <w:t xml:space="preserve">) в атмосферному повітрі </w:t>
            </w:r>
            <w:r w:rsidRPr="000F58D6">
              <w:rPr>
                <w:rFonts w:ascii="Times New Roman" w:eastAsia="Times New Roman" w:hAnsi="Times New Roman" w:cs="Times New Roman"/>
                <w:szCs w:val="24"/>
              </w:rPr>
              <w:t>APSA</w:t>
            </w:r>
            <w:r w:rsidRPr="000F58D6">
              <w:rPr>
                <w:rFonts w:ascii="Times New Roman" w:eastAsia="Times New Roman" w:hAnsi="Times New Roman" w:cs="Times New Roman"/>
                <w:szCs w:val="24"/>
                <w:lang w:val="ru-RU"/>
              </w:rPr>
              <w:t xml:space="preserve">-370. До комплекту вбудований конвертер </w:t>
            </w:r>
            <w:r w:rsidRPr="000F58D6">
              <w:rPr>
                <w:rFonts w:ascii="Times New Roman" w:eastAsia="Times New Roman" w:hAnsi="Times New Roman" w:cs="Times New Roman"/>
                <w:szCs w:val="24"/>
              </w:rPr>
              <w:t>Sox</w:t>
            </w:r>
            <w:r w:rsidRPr="000F58D6">
              <w:rPr>
                <w:rFonts w:ascii="Times New Roman" w:eastAsia="Times New Roman" w:hAnsi="Times New Roman" w:cs="Times New Roman"/>
                <w:szCs w:val="24"/>
                <w:lang w:val="ru-RU"/>
              </w:rPr>
              <w:t xml:space="preserve"> скрубер, капіляр </w:t>
            </w:r>
            <w:r w:rsidRPr="000F58D6">
              <w:rPr>
                <w:rFonts w:ascii="Times New Roman" w:eastAsia="Times New Roman" w:hAnsi="Times New Roman" w:cs="Times New Roman"/>
                <w:szCs w:val="24"/>
              </w:rPr>
              <w:t>PPD</w:t>
            </w:r>
            <w:r w:rsidRPr="000F58D6">
              <w:rPr>
                <w:rFonts w:ascii="Times New Roman" w:eastAsia="Times New Roman" w:hAnsi="Times New Roman" w:cs="Times New Roman"/>
                <w:szCs w:val="24"/>
                <w:lang w:val="ru-RU"/>
              </w:rPr>
              <w:t>, та комплект аксесуарів</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сірководню (</w:t>
            </w:r>
            <w:r w:rsidRPr="000F58D6">
              <w:rPr>
                <w:rFonts w:ascii="Times New Roman" w:eastAsia="Times New Roman" w:hAnsi="Times New Roman" w:cs="Times New Roman"/>
                <w:szCs w:val="24"/>
              </w:rPr>
              <w:t>H</w:t>
            </w:r>
            <w:r w:rsidRPr="000F58D6">
              <w:rPr>
                <w:rFonts w:ascii="Times New Roman" w:eastAsia="Times New Roman" w:hAnsi="Times New Roman" w:cs="Times New Roman"/>
                <w:szCs w:val="24"/>
                <w:lang w:val="ru-RU"/>
              </w:rPr>
              <w:t>2</w:t>
            </w:r>
            <w:r w:rsidRPr="000F58D6">
              <w:rPr>
                <w:rFonts w:ascii="Times New Roman" w:eastAsia="Times New Roman" w:hAnsi="Times New Roman" w:cs="Times New Roman"/>
                <w:szCs w:val="24"/>
              </w:rPr>
              <w:t>S</w:t>
            </w:r>
            <w:r w:rsidRPr="000F58D6">
              <w:rPr>
                <w:rFonts w:ascii="Times New Roman" w:eastAsia="Times New Roman" w:hAnsi="Times New Roman" w:cs="Times New Roman"/>
                <w:szCs w:val="24"/>
                <w:lang w:val="ru-RU"/>
              </w:rPr>
              <w:t>)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9</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меркаптанів в атмосферному повітрі Chromatotech trsMEDOR</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меркаптанів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10</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 xml:space="preserve">Аналізатор для визначення вмісту формальдегіду в атмосферному повітрі </w:t>
            </w:r>
            <w:r w:rsidRPr="000F58D6">
              <w:rPr>
                <w:rFonts w:ascii="Times New Roman" w:eastAsia="Times New Roman" w:hAnsi="Times New Roman" w:cs="Times New Roman"/>
                <w:szCs w:val="24"/>
              </w:rPr>
              <w:t>GASERA</w:t>
            </w:r>
            <w:r w:rsidRPr="000F58D6">
              <w:rPr>
                <w:rFonts w:ascii="Times New Roman" w:eastAsia="Times New Roman" w:hAnsi="Times New Roman" w:cs="Times New Roman"/>
                <w:szCs w:val="24"/>
                <w:lang w:val="ru-RU"/>
              </w:rPr>
              <w:t xml:space="preserve"> </w:t>
            </w:r>
            <w:r w:rsidRPr="000F58D6">
              <w:rPr>
                <w:rFonts w:ascii="Times New Roman" w:eastAsia="Times New Roman" w:hAnsi="Times New Roman" w:cs="Times New Roman"/>
                <w:szCs w:val="24"/>
              </w:rPr>
              <w:t>ONE</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формальдегіду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11</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 xml:space="preserve">Аналізатор для визначення вмісту бензолу (С6Н6) в атмосферному повітрі </w:t>
            </w:r>
            <w:r w:rsidRPr="000F58D6">
              <w:rPr>
                <w:rFonts w:ascii="Times New Roman" w:eastAsia="Times New Roman" w:hAnsi="Times New Roman" w:cs="Times New Roman"/>
                <w:szCs w:val="24"/>
              </w:rPr>
              <w:t>Pyxis</w:t>
            </w:r>
            <w:r w:rsidRPr="000F58D6">
              <w:rPr>
                <w:rFonts w:ascii="Times New Roman" w:eastAsia="Times New Roman" w:hAnsi="Times New Roman" w:cs="Times New Roman"/>
                <w:szCs w:val="24"/>
                <w:lang w:val="ru-RU"/>
              </w:rPr>
              <w:t xml:space="preserve"> </w:t>
            </w:r>
            <w:r w:rsidRPr="000F58D6">
              <w:rPr>
                <w:rFonts w:ascii="Times New Roman" w:eastAsia="Times New Roman" w:hAnsi="Times New Roman" w:cs="Times New Roman"/>
                <w:szCs w:val="24"/>
              </w:rPr>
              <w:t>GC</w:t>
            </w:r>
            <w:r w:rsidRPr="000F58D6">
              <w:rPr>
                <w:rFonts w:ascii="Times New Roman" w:eastAsia="Times New Roman" w:hAnsi="Times New Roman" w:cs="Times New Roman"/>
                <w:szCs w:val="24"/>
                <w:lang w:val="ru-RU"/>
              </w:rPr>
              <w:t xml:space="preserve"> </w:t>
            </w:r>
            <w:r w:rsidRPr="000F58D6">
              <w:rPr>
                <w:rFonts w:ascii="Times New Roman" w:eastAsia="Times New Roman" w:hAnsi="Times New Roman" w:cs="Times New Roman"/>
                <w:szCs w:val="24"/>
              </w:rPr>
              <w:t>BTEX</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бензолу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12</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rPr>
            </w:pPr>
            <w:r w:rsidRPr="000F58D6">
              <w:rPr>
                <w:rFonts w:ascii="Times New Roman" w:eastAsia="Times New Roman" w:hAnsi="Times New Roman" w:cs="Times New Roman"/>
                <w:szCs w:val="24"/>
              </w:rPr>
              <w:t>Пробовідбірний пристрій для відбору проби для лабораторного аналізу на вміст бенз(а)пірену SWAP/Hydra FAI INSTRUMENTS</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відбір проб на вміст бенз(а)пірену в атмосферному повітрі відповідно до експлуатаційних документів на обладнання.</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13</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rPr>
            </w:pPr>
            <w:r w:rsidRPr="000F58D6">
              <w:rPr>
                <w:rFonts w:ascii="Times New Roman" w:eastAsia="Times New Roman" w:hAnsi="Times New Roman" w:cs="Times New Roman"/>
                <w:szCs w:val="24"/>
              </w:rPr>
              <w:t xml:space="preserve">Пробовідбірний пристрій для відбору проби для </w:t>
            </w:r>
            <w:r w:rsidRPr="000F58D6">
              <w:rPr>
                <w:rFonts w:ascii="Times New Roman" w:eastAsia="Times New Roman" w:hAnsi="Times New Roman" w:cs="Times New Roman"/>
                <w:szCs w:val="24"/>
              </w:rPr>
              <w:lastRenderedPageBreak/>
              <w:t>лабораторного аналізу на вміст важких металів SWAP/Hydra FAI INSTRUMENTS</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lastRenderedPageBreak/>
              <w:t xml:space="preserve">автоматичне відбір проб на вміст важких металів в атмосферному повітрі відповідно до </w:t>
            </w:r>
            <w:r w:rsidRPr="000F58D6">
              <w:rPr>
                <w:rFonts w:ascii="Times New Roman" w:eastAsia="Times New Roman" w:hAnsi="Times New Roman" w:cs="Times New Roman"/>
                <w:szCs w:val="24"/>
                <w:lang w:val="ru-RU"/>
              </w:rPr>
              <w:lastRenderedPageBreak/>
              <w:t>експлуатаційних документів на обладнання.</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lastRenderedPageBreak/>
              <w:t>14</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 xml:space="preserve">Охоронна система </w:t>
            </w:r>
            <w:r w:rsidRPr="000F58D6">
              <w:rPr>
                <w:rFonts w:ascii="Times New Roman" w:eastAsia="Times New Roman" w:hAnsi="Times New Roman" w:cs="Times New Roman"/>
                <w:szCs w:val="24"/>
              </w:rPr>
              <w:t>Ajax</w:t>
            </w:r>
            <w:r w:rsidRPr="000F58D6">
              <w:rPr>
                <w:rFonts w:ascii="Times New Roman" w:eastAsia="Times New Roman" w:hAnsi="Times New Roman" w:cs="Times New Roman"/>
                <w:szCs w:val="24"/>
                <w:lang w:val="ru-RU"/>
              </w:rPr>
              <w:t>, підключена до охоронної системи</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попередження несанкціонованого доступу до контейнеру з допоміжними системами для Стаціонарного посту АС та встановленого в ньому обладнання;</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передачі в режимі реального часу повідомлень по несанкціонований доступ, та інших повідомлень відповідно до експлуатаційних документів на обладнання та договору із охоронною фірмою;</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охоронних дій відповідно до договору із охоронною фірмою.</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15</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rPr>
            </w:pPr>
            <w:r w:rsidRPr="000F58D6">
              <w:rPr>
                <w:rFonts w:ascii="Times New Roman" w:eastAsia="Times New Roman" w:hAnsi="Times New Roman" w:cs="Times New Roman"/>
                <w:szCs w:val="24"/>
              </w:rPr>
              <w:t>АРМ АС</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можливості переглядати дані, отримані АС в табличному та графічному вигляді;</w:t>
            </w:r>
          </w:p>
          <w:p w:rsidR="000F58D6" w:rsidRPr="000F58D6" w:rsidRDefault="000F58D6" w:rsidP="000F58D6">
            <w:pPr>
              <w:widowControl w:val="0"/>
              <w:numPr>
                <w:ilvl w:val="0"/>
                <w:numId w:val="2"/>
              </w:numPr>
              <w:tabs>
                <w:tab w:val="left" w:pos="423"/>
              </w:tabs>
              <w:ind w:right="102"/>
              <w:jc w:val="both"/>
              <w:rPr>
                <w:rFonts w:ascii="Times New Roman" w:hAnsi="Times New Roman"/>
                <w:szCs w:val="24"/>
              </w:rPr>
            </w:pPr>
            <w:r w:rsidRPr="000F58D6">
              <w:rPr>
                <w:rFonts w:ascii="Times New Roman" w:eastAsia="Times New Roman" w:hAnsi="Times New Roman" w:cs="Times New Roman"/>
                <w:szCs w:val="24"/>
              </w:rPr>
              <w:t>забезпечення можливості вивантаження даних.</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16</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Програмне забезпечення для конфігурування аналітичних модулів та передачі даних на сервер</w:t>
            </w:r>
            <w:r w:rsidRPr="000F58D6">
              <w:rPr>
                <w:rFonts w:ascii="Times New Roman" w:eastAsia="Times New Roman" w:hAnsi="Times New Roman" w:cs="Times New Roman"/>
                <w:lang w:val="ru-RU"/>
              </w:rPr>
              <w:t xml:space="preserve"> </w:t>
            </w:r>
            <w:r w:rsidRPr="000F58D6">
              <w:rPr>
                <w:rFonts w:ascii="Times New Roman" w:eastAsia="Times New Roman" w:hAnsi="Times New Roman" w:cs="Times New Roman"/>
                <w:szCs w:val="24"/>
                <w:lang w:val="ru-RU"/>
              </w:rPr>
              <w:t>(інстальоване на технічне АРМ контейнеру в зборі з допоміжними системами для Стаціонарного посту АС)</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збір та запис до локальної бази даних, переданих аналізаторами та іншим обладнанням контейнеру;</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зібраних даних на сервер для збору та обробки інформації.</w:t>
            </w:r>
          </w:p>
          <w:p w:rsidR="000F58D6" w:rsidRPr="000F58D6" w:rsidRDefault="000F58D6" w:rsidP="000F58D6">
            <w:pPr>
              <w:widowControl w:val="0"/>
              <w:tabs>
                <w:tab w:val="left" w:pos="423"/>
              </w:tabs>
              <w:ind w:left="422" w:right="102"/>
              <w:jc w:val="both"/>
              <w:rPr>
                <w:rFonts w:ascii="Times New Roman" w:eastAsia="Times New Roman" w:hAnsi="Times New Roman" w:cs="Times New Roman"/>
                <w:szCs w:val="24"/>
                <w:lang w:val="ru-RU"/>
              </w:rPr>
            </w:pP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17</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Сервер для збору та обробки інформації</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безперебійної роботи програмно забезпечення для конфігурування сервера та обробки даних на сервері для збору та обробки інформації;</w:t>
            </w:r>
          </w:p>
          <w:p w:rsidR="000F58D6" w:rsidRPr="000F58D6" w:rsidRDefault="000F58D6" w:rsidP="000F58D6">
            <w:pPr>
              <w:widowControl w:val="0"/>
              <w:numPr>
                <w:ilvl w:val="0"/>
                <w:numId w:val="2"/>
              </w:numPr>
              <w:tabs>
                <w:tab w:val="left" w:pos="423"/>
              </w:tabs>
              <w:ind w:right="102"/>
              <w:jc w:val="both"/>
              <w:rPr>
                <w:rFonts w:ascii="Times New Roman" w:hAnsi="Times New Roman"/>
                <w:szCs w:val="24"/>
              </w:rPr>
            </w:pPr>
            <w:r w:rsidRPr="000F58D6">
              <w:rPr>
                <w:rFonts w:ascii="Times New Roman" w:eastAsia="Times New Roman" w:hAnsi="Times New Roman" w:cs="Times New Roman"/>
                <w:szCs w:val="24"/>
              </w:rPr>
              <w:t>забезпечення роботи бази даних;</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можливості віддаленого керування, налаштування, та конфігурування.</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18</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Програмне забезпечення для конфігурування сервера</w:t>
            </w:r>
            <w:r w:rsidRPr="000F58D6">
              <w:rPr>
                <w:rFonts w:ascii="Times New Roman" w:eastAsia="Times New Roman" w:hAnsi="Times New Roman" w:cs="Times New Roman"/>
                <w:lang w:val="ru-RU"/>
              </w:rPr>
              <w:t xml:space="preserve"> та обробки даних на сервері для збору та обробки інформації</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збір та запис до центральної бази даних, переданих Елементами АС;</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можливості обробляти та переглядати дані, отримані АС в табличному та графічному вигляді;</w:t>
            </w:r>
          </w:p>
          <w:p w:rsidR="000F58D6" w:rsidRPr="000F58D6" w:rsidRDefault="000F58D6" w:rsidP="000F58D6">
            <w:pPr>
              <w:widowControl w:val="0"/>
              <w:numPr>
                <w:ilvl w:val="0"/>
                <w:numId w:val="2"/>
              </w:numPr>
              <w:tabs>
                <w:tab w:val="left" w:pos="423"/>
              </w:tabs>
              <w:ind w:right="102"/>
              <w:jc w:val="both"/>
              <w:rPr>
                <w:rFonts w:ascii="Times New Roman" w:hAnsi="Times New Roman"/>
                <w:szCs w:val="24"/>
              </w:rPr>
            </w:pPr>
            <w:r w:rsidRPr="000F58D6">
              <w:rPr>
                <w:rFonts w:ascii="Times New Roman" w:eastAsia="Times New Roman" w:hAnsi="Times New Roman" w:cs="Times New Roman"/>
                <w:szCs w:val="24"/>
              </w:rPr>
              <w:t>забезпечення можливості вивантаження даних.</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19</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rPr>
            </w:pPr>
            <w:r w:rsidRPr="000F58D6">
              <w:rPr>
                <w:rFonts w:ascii="Times New Roman" w:eastAsia="Times New Roman" w:hAnsi="Times New Roman" w:cs="Times New Roman"/>
                <w:szCs w:val="24"/>
              </w:rPr>
              <w:t>Канали зв'язку фізичні та віртуальні, що з'єднують Стаціонарні пости АС із сервером</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зв’язності серверу для збору та обробки інформації із контейнерами в зборі з допоміжними системами для Стаціонарного посту АС;</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робочих параметрів каналів зв’язку  для передачі сигналів обладнання.</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20</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lang w:val="ru-RU"/>
              </w:rPr>
              <w:t>Калібрувальний пристрій для контролю роботи та калібрування газоаналізаторів</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 xml:space="preserve">забезпечення можливості калібрування аналізаторів АС. </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21</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lang w:val="ru-RU"/>
              </w:rPr>
            </w:pPr>
            <w:r w:rsidRPr="000F58D6">
              <w:rPr>
                <w:rFonts w:ascii="Times New Roman" w:eastAsia="Times New Roman" w:hAnsi="Times New Roman" w:cs="Times New Roman"/>
                <w:lang w:val="ru-RU"/>
              </w:rPr>
              <w:t>Система для генерування нульового повітря для перевірки нульової точки та розбавлення газових сумішей для калібрування газоаналізаторів</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роботи к</w:t>
            </w:r>
            <w:r w:rsidRPr="000F58D6">
              <w:rPr>
                <w:rFonts w:ascii="Times New Roman" w:eastAsia="Times New Roman" w:hAnsi="Times New Roman" w:cs="Times New Roman"/>
                <w:lang w:val="ru-RU"/>
              </w:rPr>
              <w:t>алібрувального пристрою для контролю роботи та калібрування газоаналізаторів відповідно до</w:t>
            </w:r>
            <w:r w:rsidRPr="000F58D6">
              <w:rPr>
                <w:rFonts w:ascii="Times New Roman" w:eastAsia="Times New Roman" w:hAnsi="Times New Roman" w:cs="Times New Roman"/>
                <w:szCs w:val="24"/>
                <w:lang w:val="ru-RU"/>
              </w:rPr>
              <w:t xml:space="preserve"> експлуатаційних документів на обладнання.</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4"/>
              <w:jc w:val="center"/>
              <w:rPr>
                <w:rFonts w:ascii="Times New Roman" w:hAnsi="Times New Roman"/>
                <w:szCs w:val="24"/>
              </w:rPr>
            </w:pPr>
            <w:r w:rsidRPr="000F58D6">
              <w:rPr>
                <w:rFonts w:ascii="Times New Roman" w:eastAsia="Times New Roman" w:hAnsi="Times New Roman" w:cs="Times New Roman"/>
                <w:szCs w:val="24"/>
              </w:rPr>
              <w:lastRenderedPageBreak/>
              <w:t>22</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rPr>
            </w:pPr>
            <w:r w:rsidRPr="000F58D6">
              <w:rPr>
                <w:rFonts w:ascii="Times New Roman" w:eastAsia="Times New Roman" w:hAnsi="Times New Roman" w:cs="Times New Roman"/>
                <w:szCs w:val="24"/>
              </w:rPr>
              <w:t>Джерела безперебійного живлення</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контроль стану електроживлення встановленого обладнання ;</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безперебійного живлення та захисту встановленого обладнання при короткострокових перебоях та відхиленнях параметрів електромережі від номінальних.</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4"/>
              <w:jc w:val="center"/>
              <w:rPr>
                <w:rFonts w:ascii="Times New Roman" w:hAnsi="Times New Roman"/>
                <w:szCs w:val="24"/>
              </w:rPr>
            </w:pPr>
            <w:r w:rsidRPr="000F58D6">
              <w:rPr>
                <w:rFonts w:ascii="Times New Roman" w:eastAsia="Times New Roman" w:hAnsi="Times New Roman" w:cs="Times New Roman"/>
                <w:szCs w:val="24"/>
              </w:rPr>
              <w:t>23</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rPr>
            </w:pPr>
            <w:r w:rsidRPr="000F58D6">
              <w:rPr>
                <w:rFonts w:ascii="Times New Roman" w:eastAsia="Times New Roman" w:hAnsi="Times New Roman" w:cs="Times New Roman"/>
                <w:szCs w:val="24"/>
              </w:rPr>
              <w:t>IP камери відеоспостереження</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можливості відео фіксації внутрішнього простору Стаціонарного посту АС.</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4"/>
              <w:jc w:val="center"/>
              <w:rPr>
                <w:rFonts w:ascii="Times New Roman" w:hAnsi="Times New Roman"/>
                <w:szCs w:val="24"/>
              </w:rPr>
            </w:pPr>
            <w:r w:rsidRPr="000F58D6">
              <w:rPr>
                <w:rFonts w:ascii="Times New Roman" w:eastAsia="Times New Roman" w:hAnsi="Times New Roman" w:cs="Times New Roman"/>
                <w:szCs w:val="24"/>
              </w:rPr>
              <w:t>24</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 xml:space="preserve">Веб ресурс: </w:t>
            </w:r>
            <w:r w:rsidRPr="000F58D6">
              <w:rPr>
                <w:rFonts w:ascii="Times New Roman" w:eastAsia="Times New Roman" w:hAnsi="Times New Roman" w:cs="Times New Roman"/>
                <w:szCs w:val="24"/>
              </w:rPr>
              <w:t>https</w:t>
            </w:r>
            <w:r w:rsidRPr="000F58D6">
              <w:rPr>
                <w:rFonts w:ascii="Times New Roman" w:eastAsia="Times New Roman" w:hAnsi="Times New Roman" w:cs="Times New Roman"/>
                <w:szCs w:val="24"/>
                <w:lang w:val="ru-RU"/>
              </w:rPr>
              <w:t>://</w:t>
            </w:r>
            <w:r w:rsidRPr="000F58D6">
              <w:rPr>
                <w:rFonts w:ascii="Times New Roman" w:eastAsia="Times New Roman" w:hAnsi="Times New Roman" w:cs="Times New Roman"/>
                <w:szCs w:val="24"/>
              </w:rPr>
              <w:t>asm</w:t>
            </w:r>
            <w:r w:rsidRPr="000F58D6">
              <w:rPr>
                <w:rFonts w:ascii="Times New Roman" w:eastAsia="Times New Roman" w:hAnsi="Times New Roman" w:cs="Times New Roman"/>
                <w:szCs w:val="24"/>
                <w:lang w:val="ru-RU"/>
              </w:rPr>
              <w:t>.</w:t>
            </w:r>
            <w:r w:rsidRPr="000F58D6">
              <w:rPr>
                <w:rFonts w:ascii="Times New Roman" w:eastAsia="Times New Roman" w:hAnsi="Times New Roman" w:cs="Times New Roman"/>
                <w:szCs w:val="24"/>
              </w:rPr>
              <w:t>kyivcity</w:t>
            </w:r>
            <w:r w:rsidRPr="000F58D6">
              <w:rPr>
                <w:rFonts w:ascii="Times New Roman" w:eastAsia="Times New Roman" w:hAnsi="Times New Roman" w:cs="Times New Roman"/>
                <w:szCs w:val="24"/>
                <w:lang w:val="ru-RU"/>
              </w:rPr>
              <w:t>.</w:t>
            </w:r>
            <w:r w:rsidRPr="000F58D6">
              <w:rPr>
                <w:rFonts w:ascii="Times New Roman" w:eastAsia="Times New Roman" w:hAnsi="Times New Roman" w:cs="Times New Roman"/>
                <w:szCs w:val="24"/>
              </w:rPr>
              <w:t>gov</w:t>
            </w:r>
            <w:r w:rsidRPr="000F58D6">
              <w:rPr>
                <w:rFonts w:ascii="Times New Roman" w:eastAsia="Times New Roman" w:hAnsi="Times New Roman" w:cs="Times New Roman"/>
                <w:szCs w:val="24"/>
                <w:lang w:val="ru-RU"/>
              </w:rPr>
              <w:t>.</w:t>
            </w:r>
            <w:r w:rsidRPr="000F58D6">
              <w:rPr>
                <w:rFonts w:ascii="Times New Roman" w:eastAsia="Times New Roman" w:hAnsi="Times New Roman" w:cs="Times New Roman"/>
                <w:szCs w:val="24"/>
              </w:rPr>
              <w:t>ua</w:t>
            </w:r>
            <w:r w:rsidRPr="000F58D6">
              <w:rPr>
                <w:rFonts w:ascii="Times New Roman" w:eastAsia="Times New Roman" w:hAnsi="Times New Roman" w:cs="Times New Roman"/>
                <w:szCs w:val="24"/>
                <w:lang w:val="ru-RU"/>
              </w:rPr>
              <w:t>/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отримання інформації про концентрації забруднюючих речовин та про метеорологічні параметри від Програмнного забезпечення для конфігурування аналітичних модулів та передачі даних на сервер (інстальоване на технічне АРМ контейнеру в зборі з допоміжними системами для Стаціонарного посту АС) або від Програмного забезпечення для конфігурування сервера</w:t>
            </w:r>
            <w:r w:rsidRPr="000F58D6">
              <w:rPr>
                <w:rFonts w:ascii="Times New Roman" w:eastAsia="Times New Roman" w:hAnsi="Times New Roman" w:cs="Times New Roman"/>
                <w:lang w:val="ru-RU"/>
              </w:rPr>
              <w:t xml:space="preserve"> та обробки даних на сервері для збору та обробки інформації;</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обробка інформації про концентрації забруднюючих речовин та про метеорологічні параметри для відображення в графічному та числовому вигляді;</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відобрвження інформації про концентрації забруднюючих речовин та про метеорологічні параметри в графічному та числовому вигляді, у вигляді точок, відповідних стаціонарних постів моніторингу, нанесених на карту м. Києва;</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 xml:space="preserve">розрахунок та відображення індексу якості повітря  по методиці </w:t>
            </w:r>
            <w:r w:rsidRPr="000F58D6">
              <w:rPr>
                <w:rFonts w:ascii="Times New Roman" w:eastAsia="Times New Roman" w:hAnsi="Times New Roman" w:cs="Times New Roman"/>
                <w:szCs w:val="24"/>
              </w:rPr>
              <w:t>CAQI</w:t>
            </w:r>
            <w:r w:rsidRPr="000F58D6">
              <w:rPr>
                <w:rFonts w:ascii="Times New Roman" w:eastAsia="Times New Roman" w:hAnsi="Times New Roman" w:cs="Times New Roman"/>
                <w:szCs w:val="24"/>
                <w:lang w:val="ru-RU"/>
              </w:rPr>
              <w:t>.</w:t>
            </w:r>
          </w:p>
        </w:tc>
      </w:tr>
    </w:tbl>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widowControl w:val="0"/>
        <w:numPr>
          <w:ilvl w:val="1"/>
          <w:numId w:val="1"/>
        </w:numPr>
        <w:tabs>
          <w:tab w:val="left" w:pos="645"/>
        </w:tabs>
        <w:spacing w:after="0" w:line="240" w:lineRule="auto"/>
        <w:ind w:left="-142"/>
        <w:jc w:val="both"/>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ВИМОГИ ДО ПОСЛУГ УТРИМАННЯ (СУПРОВОДЖЕННЯ)</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Утримання (супроводження) АС повинні включати в себе комплекс послуг, які розподіляються за наступним функціоналом:</w:t>
      </w:r>
    </w:p>
    <w:p w:rsidR="000F58D6" w:rsidRPr="000F58D6" w:rsidRDefault="000F58D6" w:rsidP="000F58D6">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здійснення моніторингу;</w:t>
      </w:r>
    </w:p>
    <w:p w:rsidR="000F58D6" w:rsidRPr="000F58D6" w:rsidRDefault="000F58D6" w:rsidP="000F58D6">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обробка</w:t>
      </w:r>
      <w:r w:rsidRPr="000F58D6">
        <w:rPr>
          <w:rFonts w:ascii="Times New Roman" w:eastAsia="Times New Roman" w:hAnsi="Times New Roman" w:cs="Times New Roman"/>
          <w:spacing w:val="-5"/>
          <w:szCs w:val="24"/>
        </w:rPr>
        <w:t xml:space="preserve"> </w:t>
      </w:r>
      <w:r w:rsidRPr="000F58D6">
        <w:rPr>
          <w:rFonts w:ascii="Times New Roman" w:eastAsia="Times New Roman" w:hAnsi="Times New Roman" w:cs="Times New Roman"/>
          <w:szCs w:val="24"/>
        </w:rPr>
        <w:t>Звернень;</w:t>
      </w:r>
    </w:p>
    <w:p w:rsidR="000F58D6" w:rsidRPr="000F58D6" w:rsidRDefault="000F58D6" w:rsidP="000F58D6">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сервісне та експлуатаційне обслуговування;</w:t>
      </w:r>
    </w:p>
    <w:p w:rsidR="000F58D6" w:rsidRPr="000F58D6" w:rsidRDefault="000F58D6" w:rsidP="000F58D6">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усунення</w:t>
      </w:r>
      <w:r w:rsidRPr="000F58D6">
        <w:rPr>
          <w:rFonts w:ascii="Times New Roman" w:eastAsia="Times New Roman" w:hAnsi="Times New Roman" w:cs="Times New Roman"/>
          <w:spacing w:val="-15"/>
          <w:szCs w:val="24"/>
        </w:rPr>
        <w:t xml:space="preserve"> </w:t>
      </w:r>
      <w:r w:rsidRPr="000F58D6">
        <w:rPr>
          <w:rFonts w:ascii="Times New Roman" w:eastAsia="Times New Roman" w:hAnsi="Times New Roman" w:cs="Times New Roman"/>
          <w:szCs w:val="24"/>
        </w:rPr>
        <w:t>Інцидентів;</w:t>
      </w:r>
    </w:p>
    <w:p w:rsidR="000F58D6" w:rsidRPr="000F58D6" w:rsidRDefault="000F58D6" w:rsidP="000F58D6">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bCs/>
          <w:szCs w:val="24"/>
        </w:rPr>
        <w:t>проведення лабораторного аналізу для визначення концентрації забруднюючих речовин</w:t>
      </w:r>
      <w:r w:rsidRPr="000F58D6">
        <w:rPr>
          <w:rFonts w:ascii="Times New Roman" w:eastAsia="Times New Roman" w:hAnsi="Times New Roman" w:cs="Times New Roman"/>
          <w:szCs w:val="24"/>
        </w:rPr>
        <w:t>.</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Утримання (супроводження)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забезпечення злагодженого функціонування Елементів АС  та підвищення стабільності системи в цілому (в межах функціоналу передбаченого розробниками відповідних Елементів АС); </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стале зниження долі  втрачених даних моніторингу атмосферного повітря, які були втрачені або не отримані  в наслідок збоїв у роботі елементів;</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забезпечення вчасного належного обслуговування Елементів АС; </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ефективне відпрацювання поточних збоїв у роботі Елементів АС.</w:t>
      </w:r>
    </w:p>
    <w:p w:rsidR="000F58D6" w:rsidRPr="000F58D6" w:rsidRDefault="000F58D6" w:rsidP="000F58D6">
      <w:pPr>
        <w:widowControl w:val="0"/>
        <w:tabs>
          <w:tab w:val="left" w:pos="426"/>
        </w:tabs>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 xml:space="preserve">Важливими складовими утримання (супроводження) АС є плідна співпраця Замовника та  Виконавця з метою недопущення зволікань та конфліктів, результативного вирішення робочих та організаційних питань.  </w:t>
      </w:r>
    </w:p>
    <w:p w:rsidR="000F58D6" w:rsidRPr="000F58D6" w:rsidRDefault="000F58D6" w:rsidP="000F58D6">
      <w:pPr>
        <w:widowControl w:val="0"/>
        <w:tabs>
          <w:tab w:val="left" w:pos="426"/>
        </w:tabs>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За необхідності Виконавець надає Замовнику консультації, щодо розробки та впровадження   організаційних, фінансових, юридичних та стратегічних заходів для покращення АС.</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Утримання (супроводження) АС повинна передбачати:</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забезпечення стабільної роботи АС в цілому в шляхом підтримки відповідного функціоналу усіх </w:t>
      </w:r>
      <w:r w:rsidRPr="000F58D6">
        <w:rPr>
          <w:rFonts w:ascii="Times New Roman" w:eastAsia="Times New Roman" w:hAnsi="Times New Roman" w:cs="Times New Roman"/>
          <w:szCs w:val="24"/>
        </w:rPr>
        <w:lastRenderedPageBreak/>
        <w:t>Елементів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надання технічної підтримки через Звернення у робочий час;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інформування Замовника про доступні версії, корекції та оновлення  програмного забезпечення Елементів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забезпечення сервісної підтримки Виробника  (офіційних представників Виробника).</w:t>
      </w:r>
    </w:p>
    <w:p w:rsidR="000F58D6" w:rsidRPr="000F58D6" w:rsidRDefault="000F58D6" w:rsidP="000F58D6">
      <w:pPr>
        <w:widowControl w:val="0"/>
        <w:tabs>
          <w:tab w:val="left" w:pos="284"/>
        </w:tabs>
        <w:spacing w:after="0" w:line="240" w:lineRule="auto"/>
        <w:jc w:val="both"/>
        <w:rPr>
          <w:rFonts w:ascii="Times New Roman" w:eastAsia="Times New Roman" w:hAnsi="Times New Roman" w:cs="Times New Roman"/>
          <w:szCs w:val="24"/>
        </w:rPr>
      </w:pPr>
    </w:p>
    <w:p w:rsidR="000F58D6" w:rsidRPr="000F58D6" w:rsidRDefault="000F58D6" w:rsidP="000F58D6">
      <w:pPr>
        <w:widowControl w:val="0"/>
        <w:numPr>
          <w:ilvl w:val="2"/>
          <w:numId w:val="1"/>
        </w:numPr>
        <w:tabs>
          <w:tab w:val="left" w:pos="645"/>
        </w:tabs>
        <w:spacing w:after="0" w:line="240" w:lineRule="auto"/>
        <w:jc w:val="both"/>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Здійснення моніторингу</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До послуг щодо здійснення моніторингу належать послуги із утримання (супроводження) АС щодо контролю функціонування Елементів АС з метою своєчасного виявлення та профілактики Інцидентів:</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контроль функціонування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аналіз роботи АС та визначення необхідності здійснення коригувань (зміни налаштувань, оновлення ПЗ, тощо).</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Здійснення моніторингу Елементів АС повинно здійснюватися</w:t>
      </w:r>
      <w:r w:rsidRPr="000F58D6">
        <w:rPr>
          <w:rFonts w:ascii="Times New Roman" w:eastAsia="Times New Roman" w:hAnsi="Times New Roman" w:cs="Times New Roman"/>
          <w:spacing w:val="-34"/>
        </w:rPr>
        <w:t xml:space="preserve"> </w:t>
      </w:r>
      <w:r w:rsidRPr="000F58D6">
        <w:rPr>
          <w:rFonts w:ascii="Times New Roman" w:eastAsia="Times New Roman" w:hAnsi="Times New Roman" w:cs="Times New Roman"/>
        </w:rPr>
        <w:t xml:space="preserve"> цілодобово.</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widowControl w:val="0"/>
        <w:numPr>
          <w:ilvl w:val="2"/>
          <w:numId w:val="1"/>
        </w:numPr>
        <w:tabs>
          <w:tab w:val="left" w:pos="645"/>
        </w:tabs>
        <w:spacing w:after="0" w:line="240" w:lineRule="auto"/>
        <w:jc w:val="both"/>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Обробка Звернень</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До послуг щодо обробки Звернень належать наступні послуги із утримання (супроводження)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приймання та обробка замовлень щодо надання послуг із утримання (супроводження) АС (Елементів АС, що обслуговуються);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приймання та обробка замовлень щодо налаштувань Елементів АС за запитом Замовника.</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надання консультацій Відповідальним особам Замовника;</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звернення на зовнішній рівень підтримки (служби підтримки Виробника або представників Виробника) та надання інформації Відповідальній особі Замовника стосовно стану Звернення.</w:t>
      </w:r>
    </w:p>
    <w:p w:rsidR="000F58D6" w:rsidRPr="000F58D6" w:rsidRDefault="000F58D6" w:rsidP="000F58D6">
      <w:pPr>
        <w:widowControl w:val="0"/>
        <w:tabs>
          <w:tab w:val="left" w:pos="284"/>
        </w:tabs>
        <w:spacing w:after="0" w:line="240" w:lineRule="auto"/>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Послуги з обробки Звернень повинні надаватись за термінами, що погоджуються із Замовником.</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Обробка Звернень повинна вестись у порядку їх надходження.</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numPr>
          <w:ilvl w:val="2"/>
          <w:numId w:val="1"/>
        </w:numPr>
        <w:spacing w:after="0" w:line="240" w:lineRule="auto"/>
        <w:contextualSpacing/>
        <w:rPr>
          <w:rFonts w:ascii="Times New Roman" w:eastAsia="Times New Roman" w:hAnsi="Times New Roman" w:cs="Times New Roman"/>
          <w:sz w:val="24"/>
          <w:szCs w:val="20"/>
          <w:lang w:eastAsia="ru-RU"/>
        </w:rPr>
      </w:pPr>
      <w:r w:rsidRPr="000F58D6">
        <w:rPr>
          <w:rFonts w:ascii="Times New Roman" w:eastAsia="Times New Roman" w:hAnsi="Times New Roman" w:cs="Times New Roman"/>
          <w:b/>
          <w:sz w:val="24"/>
          <w:szCs w:val="24"/>
          <w:lang w:eastAsia="ru-RU"/>
        </w:rPr>
        <w:t>Сервісне та експлуатаційне обслуговування обладнання</w:t>
      </w:r>
    </w:p>
    <w:p w:rsidR="000F58D6" w:rsidRPr="000F58D6" w:rsidRDefault="000F58D6" w:rsidP="000F58D6">
      <w:pPr>
        <w:widowControl w:val="0"/>
        <w:spacing w:after="0" w:line="240" w:lineRule="auto"/>
        <w:jc w:val="both"/>
        <w:rPr>
          <w:rFonts w:ascii="Times New Roman" w:eastAsia="Times New Roman" w:hAnsi="Times New Roman" w:cs="Times New Roman"/>
        </w:rPr>
      </w:pPr>
      <w:r w:rsidRPr="000F58D6">
        <w:rPr>
          <w:rFonts w:ascii="Times New Roman" w:eastAsia="Times New Roman" w:hAnsi="Times New Roman" w:cs="Times New Roman"/>
        </w:rPr>
        <w:t>Виконавець забезпечує сервісне обслуговування обладнання: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заміну складових частин обладнання з обмеженим ресурсом роботи та проведення всіх рекомендованих виробником регламентних робіт, пов’язаних з такою заміною;</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періодичну перевірку роботи обладнання згідно рекомендацій виробників;</w:t>
      </w:r>
    </w:p>
    <w:p w:rsidR="000F58D6" w:rsidRPr="000F58D6" w:rsidRDefault="000F58D6" w:rsidP="000F58D6">
      <w:pPr>
        <w:widowControl w:val="0"/>
        <w:numPr>
          <w:ilvl w:val="0"/>
          <w:numId w:val="10"/>
        </w:numPr>
        <w:tabs>
          <w:tab w:val="left" w:pos="284"/>
        </w:tabs>
        <w:spacing w:after="24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проведення всіх інших рекомендованих виробниками сервісних регламентних робіт.</w:t>
      </w:r>
    </w:p>
    <w:p w:rsidR="000F58D6" w:rsidRPr="000F58D6" w:rsidRDefault="000F58D6" w:rsidP="000F58D6">
      <w:pPr>
        <w:widowControl w:val="0"/>
        <w:tabs>
          <w:tab w:val="left" w:pos="284"/>
        </w:tabs>
        <w:spacing w:after="0" w:line="240" w:lineRule="auto"/>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Виконавець забезпечує експлуатаційне обслуговування обладнання: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своєчасну заміну витратних матеріалів та проведення пов’язаних із заміною робіт;</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періодична перевірка калібрування обладнання;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підтримку програмно-апаратного комплексу;</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 разі необхідності проведення повірки обладнання та, у разі необхідності, калібрування спеціалістами відповідних організацій (підприємств, установ) згідно з рекомендаціями виробників обладнання та чинним законодавством України.</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Вартість  витратних матеріалів </w:t>
      </w:r>
      <w:bookmarkStart w:id="17" w:name="_Hlk124345682"/>
      <w:r w:rsidRPr="000F58D6">
        <w:rPr>
          <w:rFonts w:ascii="Times New Roman" w:eastAsia="Times New Roman" w:hAnsi="Times New Roman" w:cs="Times New Roman"/>
          <w:szCs w:val="24"/>
        </w:rPr>
        <w:t>входить до вартості послуг</w:t>
      </w:r>
      <w:bookmarkEnd w:id="17"/>
      <w:r w:rsidRPr="000F58D6">
        <w:rPr>
          <w:rFonts w:ascii="Times New Roman" w:eastAsia="Times New Roman" w:hAnsi="Times New Roman" w:cs="Times New Roman"/>
          <w:szCs w:val="24"/>
        </w:rPr>
        <w:t xml:space="preserve">. У разі наявності, використовуються витратні матеріали Замовника. </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Наявність розхідних матеріалів необхідних для надання послуг утримання (супроводження) для елементів АС, що перелічені в пунктах 1, 2, 3, 4, 5, 6, 7,8 </w:t>
      </w:r>
      <w:r w:rsidRPr="000F58D6">
        <w:rPr>
          <w:rFonts w:ascii="Times New Roman" w:eastAsia="Times New Roman" w:hAnsi="Times New Roman" w:cs="Times New Roman"/>
          <w:b/>
          <w:bCs/>
          <w:szCs w:val="24"/>
        </w:rPr>
        <w:t>Таблиці 3</w:t>
      </w:r>
      <w:r w:rsidRPr="000F58D6">
        <w:rPr>
          <w:rFonts w:ascii="Times New Roman" w:eastAsia="Times New Roman" w:hAnsi="Times New Roman" w:cs="Times New Roman"/>
          <w:szCs w:val="24"/>
        </w:rPr>
        <w:t xml:space="preserve">. «Перелік об’єктів Замовника (перелік адрес місць розташування Елементів АС)» даних Технічних вимог забезпечується Виконавцем і входить до вартості послуг. </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Сервісне та експлуатаційне обслуговування Елементів АС повинно здійснюватися відповідно до розробленого графіку обслуговування. </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szCs w:val="24"/>
          <w:lang w:val="en-US"/>
        </w:rPr>
      </w:pPr>
      <w:r w:rsidRPr="000F58D6">
        <w:rPr>
          <w:rFonts w:ascii="Times New Roman" w:eastAsia="Times New Roman" w:hAnsi="Times New Roman" w:cs="Times New Roman"/>
          <w:szCs w:val="24"/>
        </w:rPr>
        <w:t xml:space="preserve">Сервісне та експлуатаційне обслуговування з підтримки працездатності Елементів АС повинно включати але не обмежуватися обсягом робіт, що наведено у </w:t>
      </w:r>
      <w:r w:rsidRPr="000F58D6">
        <w:rPr>
          <w:rFonts w:ascii="Times New Roman" w:eastAsia="Times New Roman" w:hAnsi="Times New Roman" w:cs="Times New Roman"/>
          <w:b/>
          <w:bCs/>
          <w:szCs w:val="24"/>
        </w:rPr>
        <w:t>Таблиці 5</w:t>
      </w:r>
      <w:r w:rsidRPr="000F58D6">
        <w:rPr>
          <w:rFonts w:ascii="Times New Roman" w:eastAsia="Times New Roman" w:hAnsi="Times New Roman" w:cs="Times New Roman"/>
          <w:szCs w:val="24"/>
        </w:rPr>
        <w:t xml:space="preserve"> для забезпечення функціоналу усіх Елементів АС.</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Сервісне та експлуатаційне обслуговування повинно бути проведено з періодичністю, що наведена у Таблиці 5. </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keepNext/>
        <w:widowControl w:val="0"/>
        <w:spacing w:after="0" w:line="240" w:lineRule="auto"/>
        <w:jc w:val="both"/>
        <w:rPr>
          <w:rFonts w:ascii="Times New Roman" w:eastAsia="Times New Roman" w:hAnsi="Times New Roman" w:cs="Times New Roman"/>
          <w:szCs w:val="24"/>
        </w:rPr>
      </w:pPr>
      <w:r w:rsidRPr="000F58D6">
        <w:rPr>
          <w:rFonts w:ascii="Times New Roman" w:eastAsia="Times New Roman" w:hAnsi="Times New Roman" w:cs="Times New Roman"/>
          <w:b/>
          <w:szCs w:val="24"/>
        </w:rPr>
        <w:lastRenderedPageBreak/>
        <w:t>Таблиця 5.</w:t>
      </w:r>
      <w:r w:rsidRPr="000F58D6">
        <w:rPr>
          <w:rFonts w:ascii="Times New Roman" w:eastAsia="Times New Roman" w:hAnsi="Times New Roman" w:cs="Times New Roman"/>
          <w:szCs w:val="24"/>
        </w:rPr>
        <w:t xml:space="preserve"> Сервісне та експлуатаційне обслуговування вузлів АС.</w:t>
      </w:r>
    </w:p>
    <w:tbl>
      <w:tblPr>
        <w:tblStyle w:val="TableNormal2"/>
        <w:tblW w:w="9923" w:type="dxa"/>
        <w:tblInd w:w="-572" w:type="dxa"/>
        <w:tblCellMar>
          <w:left w:w="108" w:type="dxa"/>
          <w:right w:w="108" w:type="dxa"/>
        </w:tblCellMar>
        <w:tblLook w:val="01E0" w:firstRow="1" w:lastRow="1" w:firstColumn="1" w:lastColumn="1" w:noHBand="0" w:noVBand="0"/>
      </w:tblPr>
      <w:tblGrid>
        <w:gridCol w:w="551"/>
        <w:gridCol w:w="2788"/>
        <w:gridCol w:w="4621"/>
        <w:gridCol w:w="1963"/>
      </w:tblGrid>
      <w:tr w:rsidR="000F58D6" w:rsidRPr="000F58D6" w:rsidTr="00F73C60">
        <w:trPr>
          <w:trHeight w:val="500"/>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b/>
                <w:szCs w:val="24"/>
              </w:rPr>
            </w:pPr>
            <w:r w:rsidRPr="000F58D6">
              <w:rPr>
                <w:rFonts w:ascii="Times New Roman" w:eastAsia="Times New Roman" w:hAnsi="Times New Roman" w:cs="Times New Roman"/>
                <w:b/>
                <w:szCs w:val="24"/>
              </w:rPr>
              <w:t>№</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center"/>
              <w:rPr>
                <w:rFonts w:ascii="Times New Roman" w:hAnsi="Times New Roman"/>
                <w:b/>
                <w:szCs w:val="24"/>
              </w:rPr>
            </w:pPr>
            <w:r w:rsidRPr="000F58D6">
              <w:rPr>
                <w:rFonts w:ascii="Times New Roman" w:eastAsia="Times New Roman" w:hAnsi="Times New Roman" w:cs="Times New Roman"/>
                <w:b/>
                <w:szCs w:val="24"/>
              </w:rPr>
              <w:t>Тип обладнання АС</w:t>
            </w:r>
          </w:p>
        </w:tc>
        <w:tc>
          <w:tcPr>
            <w:tcW w:w="4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5"/>
              <w:jc w:val="center"/>
              <w:rPr>
                <w:rFonts w:ascii="Times New Roman" w:hAnsi="Times New Roman"/>
                <w:b/>
                <w:szCs w:val="24"/>
              </w:rPr>
            </w:pPr>
            <w:r w:rsidRPr="000F58D6">
              <w:rPr>
                <w:rFonts w:ascii="Times New Roman" w:eastAsia="Times New Roman" w:hAnsi="Times New Roman" w:cs="Times New Roman"/>
                <w:b/>
                <w:szCs w:val="24"/>
              </w:rPr>
              <w:t>Перелік робіт</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center"/>
              <w:rPr>
                <w:rFonts w:ascii="Times New Roman" w:hAnsi="Times New Roman"/>
                <w:b/>
                <w:szCs w:val="24"/>
              </w:rPr>
            </w:pPr>
            <w:r w:rsidRPr="000F58D6">
              <w:rPr>
                <w:rFonts w:ascii="Times New Roman" w:eastAsia="Times New Roman" w:hAnsi="Times New Roman" w:cs="Times New Roman"/>
                <w:b/>
                <w:szCs w:val="24"/>
              </w:rPr>
              <w:t>Періодичність</w:t>
            </w:r>
          </w:p>
        </w:tc>
      </w:tr>
      <w:tr w:rsidR="000F58D6" w:rsidRPr="000F58D6" w:rsidTr="00F73C60">
        <w:trPr>
          <w:trHeight w:val="9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Контейнер в зборі з допоміжними системами для Стаціонарного посту АС Envitech</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на предмет відсутності механічних пошкоджень елементів контейнеру. Перевірка надійності кріплення зовнішніх та внутрішніх елементів контейнеру.</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tc>
      </w:tr>
      <w:tr w:rsidR="000F58D6" w:rsidRPr="000F58D6" w:rsidTr="00F73C60">
        <w:trPr>
          <w:trHeight w:val="856"/>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системи електропостачання;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панелей контейнеру, очистка покрівлі;</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та змащення механізму відкривання дверей, змащення ущільнювальних елементів;</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відповідності експлуатаційних характеристик, а в разі необхідності заміна батарей систем безперебійного живлення контейнеру;</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та обслуговування кондиціонера, включаючи за необхідності заміну частин, що вийшли із ладу, дозаправку холодоагентом та очистку системи;</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відповідності експлуатаційних характеристик системи відбору проби повітря, за необхідності усунення недоліків;</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справності метеощогли та відповідності експлуатаційних характеристик метеостанції, за необхідності усунення недоліків;</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справності ПК контейнера, блоків AuRes та E-Log, за необхідності усунення недоліків.</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6 місяців</w:t>
            </w:r>
          </w:p>
        </w:tc>
      </w:tr>
      <w:tr w:rsidR="000F58D6" w:rsidRPr="000F58D6" w:rsidTr="00F73C60">
        <w:trPr>
          <w:trHeight w:val="166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2</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діоксиду сірки (SО2) в атмосферному повітрі APSA-370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Заміна фільтру вхідного повітря;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p w:rsidR="000F58D6" w:rsidRPr="000F58D6" w:rsidRDefault="000F58D6" w:rsidP="000F58D6">
            <w:pPr>
              <w:widowControl w:val="0"/>
              <w:ind w:right="135"/>
              <w:jc w:val="both"/>
              <w:rPr>
                <w:rFonts w:ascii="Times New Roman" w:eastAsia="Times New Roman" w:hAnsi="Times New Roman" w:cs="Times New Roman"/>
                <w:szCs w:val="24"/>
              </w:rPr>
            </w:pP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597"/>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3284"/>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ущільнюючого кільця (парт-номер 9022005900);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мембрани і тримача (2 од.) (парт-номер 9022002900);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повітряного фільтра 0,3 мкм (парт-номер 9026000200);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ксенонової лампи (парт-номер 9022003800);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НС фільтра (парт-номер 9022003700);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скрубера (парт-номер 9057003400);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насосу, за необхідності елементів насосу (парт-номери 9022005500 та 9022005600);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lastRenderedPageBreak/>
              <w:t>LCD елементу (парт-номер G0256120);</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Не рідше 1 раз на 1 рік</w:t>
            </w:r>
          </w:p>
        </w:tc>
      </w:tr>
      <w:tr w:rsidR="000F58D6" w:rsidRPr="000F58D6" w:rsidTr="00F73C60">
        <w:trPr>
          <w:trHeight w:val="156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3</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оксидів азоту (NO, NO2, NOx) в атмосферному повітрі APNA-370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Заміна фільтру вхідного повітря;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4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612"/>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ущільнюючого кільця (парт-номер 9022003100);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вставного елементу фільтру (парт-номер 9022003200);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мембран (2 од.) (парт-номер 9022002900);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DO (парт-номер 9022010000);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UV лампи (парт-номер 9022009500);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UV Liner (парт-номер 9057004300);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осушувача (парт-номер 9022009900);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трубки каталізатора (парт-номер 9020001000);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повітряного фільтра 0,3 мкм (парт-номер 9026000200);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скрубера (парт-номер 9022006400);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силікагелю (парт-номер 9057003600);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насосу, за необхідності елементів насосу (парт-номери 9022005500 та 9022005600);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магнітного клапану (3 од.) (парт-номер 9022009600), за необхідності заміна клапанів;</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LCD елементу (парт-номер G0256120), за необхідності заміна LCD елементу;</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rPr>
          <w:trHeight w:val="163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4</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монооксиду вуглецю (СО) в атмосферному повітрі APMA-370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Заміна фільтру вхідного повітря;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37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87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ущільнюючого кільця (парт-номер 9022003100);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вставного елементу фільтру (парт-номер 9022003200);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мембран та тримачів (2 од.) (парт-номер 9022002900);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каталізаційної труби (парт-номер 9022006300);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повітряного фільтра 0,3 мкм (парт-номер 9026000200);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скрубера (парт-номер 9022006400);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насосу, за необхідності елементів насосу (парт-номери 9022005500 та 9022005600);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магнітного вентиля (парт-номер 9022009300);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LCD елементу (парт-номер G0256120), за необхідності заміна LCD елементу;</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rPr>
          <w:trHeight w:val="187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5</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озону (О3)  в атмосферному повітріAPOA-370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Заміна фільтру вхідного повітря;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p w:rsidR="000F58D6" w:rsidRPr="000F58D6" w:rsidRDefault="000F58D6" w:rsidP="000F58D6">
            <w:pPr>
              <w:widowControl w:val="0"/>
              <w:ind w:right="135"/>
              <w:jc w:val="both"/>
              <w:rPr>
                <w:rFonts w:ascii="Times New Roman" w:eastAsia="Times New Roman" w:hAnsi="Times New Roman" w:cs="Times New Roman"/>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64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55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ущільнюючого кільця (парт-номер 9022005900);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мембрани і тримача (парт-номер 9022002900);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трубки DO (парт-номер 9022006000);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УФ-лампи (парт-номер 9022009700), за необхідності заміна УФ-лампи;</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насосу, за необхідності елементів насосу (парт-номери 9022005500 та 9022005600);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магнітного вентиля (парт-номер 9022009300);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LCD елементу (парт-номер G0256120);</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6</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 xml:space="preserve">Аналізатор для визначення вмісту зважених часток PM1; </w:t>
            </w:r>
            <w:r w:rsidRPr="000F58D6">
              <w:rPr>
                <w:rFonts w:ascii="Times New Roman" w:eastAsia="Times New Roman" w:hAnsi="Times New Roman" w:cs="Times New Roman"/>
                <w:szCs w:val="24"/>
              </w:rPr>
              <w:lastRenderedPageBreak/>
              <w:t>РМ2.5; РМ10; TSP(PMtot) одночасно в атмосферному повітрі APDA-372</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Очистка пробовідбірної головки</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221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Коригування зміщення;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герметичності всієї системи аналізатора, за необхідності заміна комплекту прокладок;</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Налаштування чутливості датчика вмісту частинок;</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потоку частинок в датчику вмісту частинок;</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об’ємної витрати;</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Очищення аналізатора;</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Очищення, а у випадку сильного забруднення заміна всмоктувального фільтру внутрішнього насосу;</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відповідності експлуатаційних характеристик метеорологічного сенсору, за необхідності усунення недоліків.</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6 місяці</w:t>
            </w:r>
          </w:p>
        </w:tc>
      </w:tr>
      <w:tr w:rsidR="000F58D6" w:rsidRPr="000F58D6" w:rsidTr="00F73C60">
        <w:trPr>
          <w:trHeight w:val="178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7</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аміаку (NH3) в атмосферному повітрі APNA-370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Заміна фільтру вхідного повітря;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48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51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ущільнюючого кільця (парт-номер 9022003100);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мембран (2 од.) (парт-номер 9022002900);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DO (парт-номер 9022010000);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UV лампи (парт-номер 9022009500);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UV Liner (парт-номер 9057004300);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осушувача (парт-номер 9022009900);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трубки каталізатора (2 од.) (парт-номер 9020001000);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повітряного фільтра 0,3 мкм (парт-номер 9026000200);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скрубера (парт-номер 9022006400);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силікагелю (парт-номер 9057003600);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насосу, за необхідності елементів насосу (парт-номери 9022005500 та 9022005600);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магнітного клапану (3 од.) (парт-номер 9022009600), за необхідності заміна клапанів;</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LCD елементу (парт-номер G0256120), за необхідності заміна LCD елементу;</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lang w:eastAsia="ru-RU"/>
              </w:rPr>
              <w:t>елементу живлення CR2032;</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lang w:eastAsia="ru-RU"/>
              </w:rPr>
              <w:t>конвертерної трубки.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rPr>
          <w:trHeight w:val="33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8</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 xml:space="preserve">Аналізатор для визначення вмісту сірководню (H2S) в </w:t>
            </w:r>
            <w:r w:rsidRPr="000F58D6">
              <w:rPr>
                <w:rFonts w:ascii="Times New Roman" w:eastAsia="Times New Roman" w:hAnsi="Times New Roman" w:cs="Times New Roman"/>
                <w:szCs w:val="24"/>
              </w:rPr>
              <w:lastRenderedPageBreak/>
              <w:t>атмосферному повітрі APSA-370. До комплекту вбудований конвертер Sox скрубер, капіляр PPD, та комплект аксесуарів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Заміна фільтру вхідного повітря;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554"/>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14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ущільнюючого кільця (парт-номер 9022005900);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мембрани і тримача (2 од.) (парт-номер 9022002900);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повітряного фільтра 0,3 мкм (парт-номер 9026000200);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ксенонової лампи (парт-номер 9022003800);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НС фільтра (парт-номер 9022003700);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скрубера (парт-номер 9057003400);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насосу (парт-номери 9022005500 та 9022005600);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LCD елементу (парт-номер G0256120);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живлення CR2032;</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трубки каталізатора (парт-номер G8809106);</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скрубера (парт-номер F0021499000);</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lang w:eastAsia="ru-RU"/>
              </w:rPr>
              <w:t>осушувача (парт-номер 9022009900);</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szCs w:val="24"/>
              </w:rPr>
              <w:t>кварцової вати (парт-номер F0022193900).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rPr>
          <w:trHeight w:val="42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9</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меркаптанів в атмосферному повітрі Chromatotech trsMEDOR</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потоку зразків за допомогою ротаметра, якщо він змінився, регулювання потоку;</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тиску газу-носія;.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правильності регулювання тиску та температури (термокамера колонок та калібрувальний термостат).</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рівня розчину хромової кислоти у резервуарі.</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569"/>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витрати у потоці (газ-носій, насос для відбору проб, стандарт);</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герметичності системи (з'єднання, впорскувальний клапан);</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Поповнення рівня розчину хромової кислоти;</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105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трубок подачі;</w:t>
            </w:r>
          </w:p>
          <w:p w:rsidR="000F58D6" w:rsidRPr="000F58D6" w:rsidRDefault="000F58D6" w:rsidP="000F58D6">
            <w:pPr>
              <w:widowControl w:val="0"/>
              <w:numPr>
                <w:ilvl w:val="0"/>
                <w:numId w:val="12"/>
              </w:numPr>
              <w:ind w:left="324" w:right="136" w:hanging="284"/>
              <w:contextualSpacing/>
              <w:jc w:val="both"/>
              <w:rPr>
                <w:rFonts w:ascii="Times New Roman" w:hAnsi="Times New Roman"/>
                <w:lang w:eastAsia="ru-RU"/>
              </w:rPr>
            </w:pPr>
            <w:r w:rsidRPr="000F58D6">
              <w:rPr>
                <w:rFonts w:ascii="Times New Roman" w:eastAsia="Times New Roman" w:hAnsi="Times New Roman" w:cs="Times New Roman"/>
                <w:lang w:eastAsia="ru-RU"/>
              </w:rPr>
              <w:t>ущільнювального кільця на вимірювальній арматурі калібрувального термостата;</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ротору впорскувального клапана;</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lastRenderedPageBreak/>
              <w:t>капілярної трубки.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Не рідше 1 раз на 1 рік</w:t>
            </w:r>
          </w:p>
        </w:tc>
      </w:tr>
      <w:tr w:rsidR="000F58D6" w:rsidRPr="000F58D6" w:rsidTr="00F73C60">
        <w:trPr>
          <w:trHeight w:val="41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10</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формальдегіду в атмосферному повітрі GASERA ONE</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247"/>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Заміна фільтру вхідного повітря.</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2 роки</w:t>
            </w:r>
          </w:p>
        </w:tc>
      </w:tr>
      <w:tr w:rsidR="000F58D6" w:rsidRPr="000F58D6" w:rsidTr="00F73C60">
        <w:trPr>
          <w:trHeight w:val="114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11</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Пробовідбірний пристрій для відбору проби для лабораторного аналізу на вміст бенз(а)пірену SWAP/Hydra FAI INSTRUMENTS</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приладу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839"/>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внутрішнього фільтру повітря;</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акумулятора.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rPr>
          <w:trHeight w:val="33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12</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Пробовідбірний пристрій для відбору проби для лабораторного аналізу на вміст важких металів SWAP/Hydra FAI INSTRUMENTS</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приладу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982"/>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w:t>
            </w:r>
            <w:r w:rsidRPr="000F58D6">
              <w:rPr>
                <w:rFonts w:ascii="Times New Roman" w:eastAsia="Times New Roman" w:hAnsi="Times New Roman" w:cs="Times New Roman"/>
                <w:szCs w:val="24"/>
              </w:rPr>
              <w:tab/>
              <w:t>внутрішнього фільтру повітря;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w:t>
            </w:r>
            <w:r w:rsidRPr="000F58D6">
              <w:rPr>
                <w:rFonts w:ascii="Times New Roman" w:eastAsia="Times New Roman" w:hAnsi="Times New Roman" w:cs="Times New Roman"/>
                <w:szCs w:val="24"/>
              </w:rPr>
              <w:tab/>
              <w:t>акумулятора.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13</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Охоронна система Ajax, підключена до охоронної системи</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елементів охоронної системи Ajax, на предмет відсутності механічних пошкоджень.</w:t>
            </w:r>
          </w:p>
          <w:p w:rsidR="000F58D6" w:rsidRPr="000F58D6" w:rsidRDefault="000F58D6" w:rsidP="000F58D6">
            <w:pPr>
              <w:widowControl w:val="0"/>
              <w:ind w:right="135"/>
              <w:jc w:val="both"/>
              <w:rPr>
                <w:rFonts w:ascii="Times New Roman" w:eastAsia="Times New Roman" w:hAnsi="Times New Roman" w:cs="Times New Roman"/>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14</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 xml:space="preserve">АРМ АС </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елементів АРМ АС,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встановлення оновлень для ПЗ, встановленого на АРМ АС;</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6 місяців.</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15</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Програмне забезпечення для конфігурування аналітичних модулів та передачі даних на сервер</w:t>
            </w:r>
            <w:r w:rsidRPr="000F58D6">
              <w:rPr>
                <w:rFonts w:ascii="Times New Roman" w:eastAsia="Times New Roman" w:hAnsi="Times New Roman" w:cs="Times New Roman"/>
              </w:rPr>
              <w:t xml:space="preserve"> </w:t>
            </w:r>
            <w:r w:rsidRPr="000F58D6">
              <w:rPr>
                <w:rFonts w:ascii="Times New Roman" w:eastAsia="Times New Roman" w:hAnsi="Times New Roman" w:cs="Times New Roman"/>
                <w:szCs w:val="24"/>
              </w:rPr>
              <w:t>(інстальоване на технічне АРМ контейнеру в зборі з допоміжними системами для Стаціонарного посту АС)</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функціоналу ПЗ;</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встановлення оновлень для ПЗ;</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6 місяців.</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16</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Сервер для збору та обробки інформації</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елементів сервера,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встановлення оновлень для ПЗ, встановленого на сервер;</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Не рідше 1 раз на 6 місяців.</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17</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Програмне забезпечення для конфігурування сервера</w:t>
            </w:r>
            <w:r w:rsidRPr="000F58D6">
              <w:rPr>
                <w:rFonts w:ascii="Times New Roman" w:eastAsia="Times New Roman" w:hAnsi="Times New Roman" w:cs="Times New Roman"/>
              </w:rPr>
              <w:t xml:space="preserve"> та обробки даних на сервері для збору та обробки інформації</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функціоналу ПЗ;</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встановлення оновлень для ПЗ;</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6 місяців.</w:t>
            </w: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18</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Канали зв'язку фізичні та віртуальні, що з'єднують Стаціонарні пости АС із сервером у кількості 7 каналів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зв’язності серверу для збору та обробки інформації із контейнерами в зборі з допоміжними системами для Стаціонарного посту АС;</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день.</w:t>
            </w: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19</w:t>
            </w:r>
          </w:p>
        </w:tc>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rPr>
              <w:t>Калібрувальний пристрій для контролю роботи та калібрування газоаналізаторів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 xml:space="preserve">Контроль відповідності експлуатаційних характеристик УФ лампи, за необхідності заміна УФ лампи; </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місяць.</w:t>
            </w: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20</w:t>
            </w:r>
          </w:p>
        </w:tc>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rPr>
              <w:t>Система для генерування нульового повітря для перевірки нульової точки та розбавлення газових сумішей для калібрування газоаналізаторів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szCs w:val="24"/>
              </w:rPr>
              <w:t>скрубера Molecular Seive</w:t>
            </w:r>
            <w:r w:rsidRPr="000F58D6">
              <w:rPr>
                <w:rFonts w:ascii="Times New Roman" w:eastAsia="Times New Roman" w:hAnsi="Times New Roman" w:cs="Times New Roman"/>
                <w:lang w:eastAsia="ru-RU"/>
              </w:rPr>
              <w:t>;</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szCs w:val="24"/>
              </w:rPr>
              <w:t>скрубера Purafil;</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скрубера Charcoal;</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szCs w:val="24"/>
              </w:rPr>
              <w:t xml:space="preserve">скрубера </w:t>
            </w:r>
            <w:r w:rsidRPr="000F58D6">
              <w:rPr>
                <w:rFonts w:ascii="Times New Roman" w:eastAsia="Times New Roman" w:hAnsi="Times New Roman" w:cs="Times New Roman"/>
                <w:sz w:val="23"/>
                <w:szCs w:val="23"/>
              </w:rPr>
              <w:t>CO;</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szCs w:val="24"/>
              </w:rPr>
              <w:t>DFU фільтра;</w:t>
            </w:r>
          </w:p>
          <w:p w:rsidR="000F58D6" w:rsidRPr="000F58D6" w:rsidRDefault="000F58D6" w:rsidP="000F58D6">
            <w:pPr>
              <w:widowControl w:val="0"/>
              <w:numPr>
                <w:ilvl w:val="0"/>
                <w:numId w:val="12"/>
              </w:numPr>
              <w:ind w:left="325" w:right="135" w:hanging="283"/>
              <w:contextualSpacing/>
              <w:jc w:val="both"/>
              <w:rPr>
                <w:rFonts w:ascii="Times New Roman" w:hAnsi="Times New Roman"/>
                <w:szCs w:val="24"/>
              </w:rPr>
            </w:pPr>
            <w:r w:rsidRPr="000F58D6">
              <w:rPr>
                <w:rFonts w:ascii="Times New Roman" w:eastAsia="Times New Roman" w:hAnsi="Times New Roman" w:cs="Times New Roman"/>
                <w:szCs w:val="24"/>
              </w:rPr>
              <w:t>насосу;</w:t>
            </w:r>
          </w:p>
          <w:p w:rsidR="000F58D6" w:rsidRPr="000F58D6" w:rsidRDefault="000F58D6" w:rsidP="000F58D6">
            <w:pPr>
              <w:widowControl w:val="0"/>
              <w:numPr>
                <w:ilvl w:val="0"/>
                <w:numId w:val="12"/>
              </w:numPr>
              <w:ind w:left="325" w:right="135" w:hanging="283"/>
              <w:contextualSpacing/>
              <w:jc w:val="both"/>
              <w:rPr>
                <w:rFonts w:ascii="Times New Roman" w:hAnsi="Times New Roman"/>
                <w:szCs w:val="24"/>
              </w:rPr>
            </w:pPr>
            <w:r w:rsidRPr="000F58D6">
              <w:rPr>
                <w:rFonts w:ascii="Times New Roman" w:eastAsia="Times New Roman" w:hAnsi="Times New Roman" w:cs="Times New Roman"/>
                <w:szCs w:val="24"/>
              </w:rPr>
              <w:t>акумулятора.</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місяць.</w:t>
            </w:r>
          </w:p>
        </w:tc>
      </w:tr>
      <w:tr w:rsidR="000F58D6" w:rsidRPr="000F58D6" w:rsidTr="00F73C60">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21</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Джерела безперебійного живлення</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надійності кріплення до конструктивних елементів стійки;</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Видалення бруду з поверхонь обладнання;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Видалення пилу з отворів вентиляції обладнання та перевірка роботи вентиляторів охолодження;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Візуальна перевірка індикаторів стану обладнання; Перевірка надійності з’єднання корпусу обладнання з лінією захисного заземлення;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якості кабельних з’єднань між ДБЖ та обладнанням- споживачем;</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роботи ДБЖ в автономному режимі та повернення в режим роботи від мережі живлення (імітація перебою живлення);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Заміна блоків живлення у разі їх виходу із ладу.</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6 місяців.</w:t>
            </w:r>
          </w:p>
        </w:tc>
      </w:tr>
      <w:tr w:rsidR="000F58D6" w:rsidRPr="000F58D6" w:rsidTr="00F73C60">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22</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rPr>
                <w:rFonts w:ascii="Times New Roman" w:hAnsi="Times New Roman"/>
                <w:szCs w:val="24"/>
              </w:rPr>
            </w:pPr>
            <w:r w:rsidRPr="000F58D6">
              <w:rPr>
                <w:rFonts w:ascii="Times New Roman" w:eastAsia="Times New Roman" w:hAnsi="Times New Roman" w:cs="Times New Roman"/>
                <w:szCs w:val="24"/>
              </w:rPr>
              <w:t>IP камери відеоспостереження</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надійності кріплення;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надійності дротових з’єднать;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Видалення бруду з поверхні камери;</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Видалення пилу з оптичних елементів камери.</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Не рідше 1 раз на 6 місяців.</w:t>
            </w:r>
          </w:p>
        </w:tc>
      </w:tr>
      <w:tr w:rsidR="000F58D6" w:rsidRPr="000F58D6" w:rsidTr="00F73C60">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23</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бензолу в атмосферному повітрі Pyxis GC BTEX</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 фільтрів (2 од.);</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1місяць</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 лампи 10.6eV PID lamp</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24</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rPr>
                <w:rFonts w:ascii="Times New Roman" w:hAnsi="Times New Roman"/>
                <w:szCs w:val="24"/>
              </w:rPr>
            </w:pPr>
            <w:r w:rsidRPr="000F58D6">
              <w:rPr>
                <w:rFonts w:ascii="Times New Roman" w:eastAsia="Times New Roman" w:hAnsi="Times New Roman" w:cs="Times New Roman"/>
                <w:szCs w:val="24"/>
              </w:rPr>
              <w:t>Веб ресурс: https://asm.kyivcity.gov.ua/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реалізації функціоналу Елементу АС;</w:t>
            </w:r>
          </w:p>
          <w:p w:rsidR="000F58D6" w:rsidRPr="000F58D6" w:rsidRDefault="000F58D6" w:rsidP="000F58D6">
            <w:pPr>
              <w:widowControl w:val="0"/>
              <w:ind w:right="135"/>
              <w:jc w:val="both"/>
            </w:pPr>
            <w:r w:rsidRPr="000F58D6">
              <w:rPr>
                <w:rFonts w:ascii="Times New Roman" w:eastAsia="Times New Roman" w:hAnsi="Times New Roman" w:cs="Times New Roman"/>
                <w:szCs w:val="24"/>
              </w:rPr>
              <w:t xml:space="preserve">Контроль доступності до веб ресурсу: </w:t>
            </w:r>
            <w:hyperlink r:id="rId17">
              <w:r w:rsidRPr="000F58D6">
                <w:rPr>
                  <w:rFonts w:ascii="Times New Roman" w:eastAsia="Times New Roman" w:hAnsi="Times New Roman" w:cs="Times New Roman"/>
                  <w:color w:val="0000FF"/>
                  <w:szCs w:val="24"/>
                  <w:u w:val="single"/>
                </w:rPr>
                <w:t>https://asm.kyivcity.gov.ua/</w:t>
              </w:r>
            </w:hyperlink>
            <w:r w:rsidRPr="000F58D6">
              <w:rPr>
                <w:rFonts w:ascii="Times New Roman" w:eastAsia="Times New Roman" w:hAnsi="Times New Roman" w:cs="Times New Roman"/>
                <w:szCs w:val="24"/>
              </w:rPr>
              <w:t xml:space="preserve"> із мережі Інтернет;</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день.</w:t>
            </w:r>
          </w:p>
        </w:tc>
      </w:tr>
    </w:tbl>
    <w:p w:rsidR="000F58D6" w:rsidRPr="000F58D6" w:rsidRDefault="000F58D6" w:rsidP="000F58D6">
      <w:pPr>
        <w:widowControl w:val="0"/>
        <w:spacing w:after="0" w:line="240" w:lineRule="auto"/>
        <w:ind w:right="-24"/>
        <w:jc w:val="both"/>
        <w:rPr>
          <w:rFonts w:ascii="Times New Roman" w:eastAsia="Times New Roman" w:hAnsi="Times New Roman" w:cs="Times New Roman"/>
          <w:szCs w:val="24"/>
        </w:rPr>
      </w:pPr>
    </w:p>
    <w:p w:rsidR="000F58D6" w:rsidRPr="000F58D6" w:rsidRDefault="000F58D6" w:rsidP="000F58D6">
      <w:pPr>
        <w:widowControl w:val="0"/>
        <w:spacing w:after="240" w:line="240" w:lineRule="auto"/>
        <w:ind w:left="-567" w:right="-24"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Ремонт Елементів АС, що вийшло з ладу після завершення гарантійного терміну виконує Замовник власним коштом в офіційних сервісних центрах відповідних Виробників обладнання або їх уповноважених представників.</w:t>
      </w:r>
    </w:p>
    <w:p w:rsidR="000F58D6" w:rsidRPr="000F58D6" w:rsidRDefault="000F58D6" w:rsidP="000F58D6">
      <w:pPr>
        <w:keepNext/>
        <w:widowControl w:val="0"/>
        <w:numPr>
          <w:ilvl w:val="2"/>
          <w:numId w:val="1"/>
        </w:numPr>
        <w:spacing w:after="0" w:line="240" w:lineRule="auto"/>
        <w:ind w:right="40"/>
        <w:jc w:val="both"/>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Усунення Інцидентів</w:t>
      </w:r>
    </w:p>
    <w:p w:rsidR="000F58D6" w:rsidRPr="000F58D6" w:rsidRDefault="000F58D6" w:rsidP="000F58D6">
      <w:pPr>
        <w:widowControl w:val="0"/>
        <w:spacing w:after="0" w:line="240" w:lineRule="auto"/>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До усунення Інциденту повинні належати наступні послуги з утримання (супроводження)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перевірка працездатності Елементів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з’ясування причин та обставин несправності та/або надання рекомендацій Відповідальним особам Замовника по відновленню функціонування Елементів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відновлення працездатності (функціонування) Елементу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виїзд безпосередньо на місце розташування Елементу АС в разі необхідності та в разі неможливості виконання робіт віддалено;</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оновлення програмного забезпечення Елементів АС за необхідності;</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тестування працездатності Елементів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налаштування Елементів АС у відповідності до інструкцій Виробника.</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Інциденти класифікуються відповідно до ступеню впливу на працездатність та важливість такого елементу АС. Виконавець повинен гарантувати час реакції на Інцидент відповідного до пріоритету та дотримуватися необхідного часу усунення відповідно до Таблиці 6. Час реакції та час усунення залежать від критичності елемента АС.</w:t>
      </w:r>
    </w:p>
    <w:p w:rsidR="000F58D6" w:rsidRPr="000F58D6" w:rsidRDefault="000F58D6" w:rsidP="000F58D6">
      <w:pPr>
        <w:widowControl w:val="0"/>
        <w:spacing w:after="0" w:line="240" w:lineRule="auto"/>
        <w:ind w:right="42"/>
        <w:rPr>
          <w:rFonts w:ascii="Times New Roman" w:eastAsia="Times New Roman" w:hAnsi="Times New Roman" w:cs="Times New Roman"/>
          <w:szCs w:val="24"/>
        </w:rPr>
      </w:pPr>
    </w:p>
    <w:p w:rsidR="000F58D6" w:rsidRPr="000F58D6" w:rsidRDefault="000F58D6" w:rsidP="000F58D6">
      <w:pPr>
        <w:widowControl w:val="0"/>
        <w:spacing w:after="0" w:line="240" w:lineRule="auto"/>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Таблиця №6. Рівень підтримки</w:t>
      </w:r>
    </w:p>
    <w:tbl>
      <w:tblPr>
        <w:tblStyle w:val="af7"/>
        <w:tblW w:w="9923" w:type="dxa"/>
        <w:tblInd w:w="-572" w:type="dxa"/>
        <w:tblLook w:val="04A0" w:firstRow="1" w:lastRow="0" w:firstColumn="1" w:lastColumn="0" w:noHBand="0" w:noVBand="1"/>
      </w:tblPr>
      <w:tblGrid>
        <w:gridCol w:w="1536"/>
        <w:gridCol w:w="5827"/>
        <w:gridCol w:w="1276"/>
        <w:gridCol w:w="1284"/>
      </w:tblGrid>
      <w:tr w:rsidR="000F58D6" w:rsidRPr="000F58D6" w:rsidTr="00F73C60">
        <w:tc>
          <w:tcPr>
            <w:tcW w:w="15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b/>
                <w:szCs w:val="24"/>
              </w:rPr>
            </w:pPr>
            <w:r w:rsidRPr="000F58D6">
              <w:rPr>
                <w:rFonts w:ascii="Times New Roman" w:eastAsia="Times New Roman" w:hAnsi="Times New Roman" w:cs="Times New Roman"/>
                <w:b/>
                <w:szCs w:val="24"/>
              </w:rPr>
              <w:t>Критичність</w:t>
            </w:r>
          </w:p>
        </w:tc>
        <w:tc>
          <w:tcPr>
            <w:tcW w:w="5827"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b/>
                <w:szCs w:val="24"/>
              </w:rPr>
            </w:pPr>
            <w:r w:rsidRPr="000F58D6">
              <w:rPr>
                <w:rFonts w:ascii="Times New Roman" w:eastAsia="Times New Roman" w:hAnsi="Times New Roman" w:cs="Times New Roman"/>
                <w:b/>
                <w:szCs w:val="24"/>
              </w:rPr>
              <w:t>Опис категорії</w:t>
            </w:r>
          </w:p>
        </w:tc>
        <w:tc>
          <w:tcPr>
            <w:tcW w:w="1276"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b/>
                <w:szCs w:val="24"/>
              </w:rPr>
            </w:pPr>
            <w:r w:rsidRPr="000F58D6">
              <w:rPr>
                <w:rFonts w:ascii="Times New Roman" w:eastAsia="Times New Roman" w:hAnsi="Times New Roman" w:cs="Times New Roman"/>
                <w:b/>
                <w:szCs w:val="24"/>
              </w:rPr>
              <w:t>Час реакції*</w:t>
            </w:r>
          </w:p>
        </w:tc>
        <w:tc>
          <w:tcPr>
            <w:tcW w:w="1284"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b/>
                <w:szCs w:val="24"/>
              </w:rPr>
            </w:pPr>
            <w:r w:rsidRPr="000F58D6">
              <w:rPr>
                <w:rFonts w:ascii="Times New Roman" w:eastAsia="Times New Roman" w:hAnsi="Times New Roman" w:cs="Times New Roman"/>
                <w:b/>
                <w:szCs w:val="24"/>
              </w:rPr>
              <w:t>Час усунення*</w:t>
            </w:r>
          </w:p>
        </w:tc>
      </w:tr>
      <w:tr w:rsidR="000F58D6" w:rsidRPr="000F58D6" w:rsidTr="00F73C60">
        <w:tc>
          <w:tcPr>
            <w:tcW w:w="1535" w:type="dxa"/>
            <w:shd w:val="clear" w:color="auto" w:fill="auto"/>
          </w:tcPr>
          <w:p w:rsidR="000F58D6" w:rsidRPr="000F58D6" w:rsidRDefault="000F58D6" w:rsidP="000F58D6">
            <w:pPr>
              <w:widowControl w:val="0"/>
              <w:tabs>
                <w:tab w:val="center" w:pos="4844"/>
                <w:tab w:val="right" w:pos="9689"/>
              </w:tabs>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Висока</w:t>
            </w:r>
          </w:p>
        </w:tc>
        <w:tc>
          <w:tcPr>
            <w:tcW w:w="5827" w:type="dxa"/>
            <w:shd w:val="clear" w:color="auto" w:fill="auto"/>
          </w:tcPr>
          <w:p w:rsidR="000F58D6" w:rsidRPr="000F58D6" w:rsidRDefault="000F58D6" w:rsidP="000F58D6">
            <w:pPr>
              <w:widowControl w:val="0"/>
              <w:tabs>
                <w:tab w:val="center" w:pos="4844"/>
                <w:tab w:val="right" w:pos="9689"/>
              </w:tabs>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аварійне пошкодження (відмова) всієї АС або ЇЇ ключових (центральних) елементів, що впливає на роботу АС у </w:t>
            </w:r>
            <w:r w:rsidRPr="000F58D6">
              <w:rPr>
                <w:rFonts w:ascii="Times New Roman" w:eastAsia="Times New Roman" w:hAnsi="Times New Roman" w:cs="Times New Roman"/>
                <w:szCs w:val="24"/>
              </w:rPr>
              <w:lastRenderedPageBreak/>
              <w:t>цілому, та/або є дуже критичним для функціонування АС</w:t>
            </w:r>
          </w:p>
        </w:tc>
        <w:tc>
          <w:tcPr>
            <w:tcW w:w="1276"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szCs w:val="24"/>
              </w:rPr>
            </w:pPr>
            <w:r w:rsidRPr="000F58D6">
              <w:rPr>
                <w:rFonts w:ascii="Times New Roman" w:eastAsia="Times New Roman" w:hAnsi="Times New Roman" w:cs="Times New Roman"/>
                <w:szCs w:val="24"/>
              </w:rPr>
              <w:lastRenderedPageBreak/>
              <w:t>4</w:t>
            </w:r>
          </w:p>
        </w:tc>
        <w:tc>
          <w:tcPr>
            <w:tcW w:w="1284"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szCs w:val="24"/>
              </w:rPr>
            </w:pPr>
            <w:r w:rsidRPr="000F58D6">
              <w:rPr>
                <w:rFonts w:ascii="Times New Roman" w:eastAsia="Times New Roman" w:hAnsi="Times New Roman" w:cs="Times New Roman"/>
                <w:szCs w:val="24"/>
              </w:rPr>
              <w:t>4</w:t>
            </w:r>
          </w:p>
        </w:tc>
      </w:tr>
      <w:tr w:rsidR="000F58D6" w:rsidRPr="000F58D6" w:rsidTr="00F73C60">
        <w:tc>
          <w:tcPr>
            <w:tcW w:w="1535" w:type="dxa"/>
            <w:shd w:val="clear" w:color="auto" w:fill="auto"/>
          </w:tcPr>
          <w:p w:rsidR="000F58D6" w:rsidRPr="000F58D6" w:rsidRDefault="000F58D6" w:rsidP="000F58D6">
            <w:pPr>
              <w:widowControl w:val="0"/>
              <w:tabs>
                <w:tab w:val="center" w:pos="4844"/>
                <w:tab w:val="right" w:pos="9689"/>
              </w:tabs>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Середня</w:t>
            </w:r>
          </w:p>
        </w:tc>
        <w:tc>
          <w:tcPr>
            <w:tcW w:w="5827" w:type="dxa"/>
            <w:shd w:val="clear" w:color="auto" w:fill="auto"/>
          </w:tcPr>
          <w:p w:rsidR="000F58D6" w:rsidRPr="000F58D6" w:rsidRDefault="000F58D6" w:rsidP="000F58D6">
            <w:pPr>
              <w:widowControl w:val="0"/>
              <w:tabs>
                <w:tab w:val="center" w:pos="4844"/>
                <w:tab w:val="right" w:pos="9689"/>
              </w:tabs>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пошкодження (відмова) частини обладнання АС або її не ключових елементів, що впливає на роботу АС у цілому, та не є критичним або відповідне обладнання може тимчасово використовувати з обмеженим функціоналом</w:t>
            </w:r>
          </w:p>
        </w:tc>
        <w:tc>
          <w:tcPr>
            <w:tcW w:w="1276"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szCs w:val="24"/>
              </w:rPr>
            </w:pPr>
            <w:r w:rsidRPr="000F58D6">
              <w:rPr>
                <w:rFonts w:ascii="Times New Roman" w:eastAsia="Times New Roman" w:hAnsi="Times New Roman" w:cs="Times New Roman"/>
                <w:szCs w:val="24"/>
              </w:rPr>
              <w:t>8</w:t>
            </w:r>
          </w:p>
        </w:tc>
        <w:tc>
          <w:tcPr>
            <w:tcW w:w="1284"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szCs w:val="24"/>
              </w:rPr>
            </w:pPr>
            <w:r w:rsidRPr="000F58D6">
              <w:rPr>
                <w:rFonts w:ascii="Times New Roman" w:eastAsia="Times New Roman" w:hAnsi="Times New Roman" w:cs="Times New Roman"/>
                <w:szCs w:val="24"/>
              </w:rPr>
              <w:t>16</w:t>
            </w:r>
          </w:p>
        </w:tc>
      </w:tr>
      <w:tr w:rsidR="000F58D6" w:rsidRPr="000F58D6" w:rsidTr="00F73C60">
        <w:tc>
          <w:tcPr>
            <w:tcW w:w="1535" w:type="dxa"/>
            <w:shd w:val="clear" w:color="auto" w:fill="auto"/>
          </w:tcPr>
          <w:p w:rsidR="000F58D6" w:rsidRPr="000F58D6" w:rsidRDefault="000F58D6" w:rsidP="000F58D6">
            <w:pPr>
              <w:widowControl w:val="0"/>
              <w:tabs>
                <w:tab w:val="center" w:pos="4844"/>
                <w:tab w:val="right" w:pos="9689"/>
              </w:tabs>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Низька</w:t>
            </w:r>
          </w:p>
        </w:tc>
        <w:tc>
          <w:tcPr>
            <w:tcW w:w="5827" w:type="dxa"/>
            <w:shd w:val="clear" w:color="auto" w:fill="auto"/>
          </w:tcPr>
          <w:p w:rsidR="000F58D6" w:rsidRPr="000F58D6" w:rsidRDefault="000F58D6" w:rsidP="000F58D6">
            <w:pPr>
              <w:widowControl w:val="0"/>
              <w:tabs>
                <w:tab w:val="center" w:pos="4844"/>
                <w:tab w:val="right" w:pos="9689"/>
              </w:tabs>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експлуатаційне пошкодження (відмова) незначної частини обладнання АС або не її ключових елементів, що не впливає на роботу комплексу у цілому, та не є критичним або відповідне обладнання може тривалий час функціонувати з обмеженим функціоналом</w:t>
            </w:r>
          </w:p>
        </w:tc>
        <w:tc>
          <w:tcPr>
            <w:tcW w:w="1276"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szCs w:val="24"/>
              </w:rPr>
            </w:pPr>
            <w:r w:rsidRPr="000F58D6">
              <w:rPr>
                <w:rFonts w:ascii="Times New Roman" w:eastAsia="Times New Roman" w:hAnsi="Times New Roman" w:cs="Times New Roman"/>
                <w:szCs w:val="24"/>
              </w:rPr>
              <w:t>40</w:t>
            </w:r>
          </w:p>
        </w:tc>
        <w:tc>
          <w:tcPr>
            <w:tcW w:w="1284"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szCs w:val="24"/>
              </w:rPr>
            </w:pPr>
            <w:r w:rsidRPr="000F58D6">
              <w:rPr>
                <w:rFonts w:ascii="Times New Roman" w:eastAsia="Times New Roman" w:hAnsi="Times New Roman" w:cs="Times New Roman"/>
                <w:szCs w:val="24"/>
              </w:rPr>
              <w:t>80</w:t>
            </w:r>
          </w:p>
        </w:tc>
      </w:tr>
    </w:tbl>
    <w:p w:rsidR="000F58D6" w:rsidRPr="000F58D6" w:rsidRDefault="000F58D6" w:rsidP="000F58D6">
      <w:pPr>
        <w:widowControl w:val="0"/>
        <w:spacing w:after="0" w:line="240" w:lineRule="auto"/>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*час вказаний у робочих годинах, режим 8х5.</w:t>
      </w:r>
    </w:p>
    <w:p w:rsidR="000F58D6" w:rsidRPr="000F58D6" w:rsidRDefault="000F58D6" w:rsidP="000F58D6">
      <w:pPr>
        <w:widowControl w:val="0"/>
        <w:tabs>
          <w:tab w:val="left" w:pos="709"/>
        </w:tabs>
        <w:spacing w:after="0" w:line="240" w:lineRule="auto"/>
        <w:ind w:right="42"/>
        <w:jc w:val="both"/>
        <w:rPr>
          <w:rFonts w:ascii="Times New Roman" w:eastAsia="Times New Roman" w:hAnsi="Times New Roman" w:cs="Times New Roman"/>
          <w:szCs w:val="24"/>
        </w:rPr>
      </w:pP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Усунення Інциденту повинно здійснюватися у терміни, відповідно до встановленої категорії критичності Інциденту, за умови надання Замовником доступу до місця розташування Елементу АС та дозволу на проведення робіт.</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Усунення Інцидентів, що виникли з причини порушення електропостачання Елементів АС (відсутність зовнішнього електроживлення, неякісні параметри електромережі), здійснюється після відновлення електропостачання.</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Усунення Інцидентів повинно проводитись у порядку їх надходження. Замовник інформує Виконавця про Інцидент із зазначенням пріоритету в разі наявності декількох Інцидентів. Виконавець має право аргументовано змінити (знизити або підвищити) пріоритет за узгодженням із Замовником.</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 разі неможливості виконання робіт у відповідні терміни з об’єктивних причин (складність, чисельність пошкоджень, відсутність необхідних матеріалів, відсутність доступу до місця розташування Елементу АС або дозволу на проведення робіт) Виконавець разом із Відповідальною особою Замовника узгоджують нові терміни надання послуг. В цьому разі допускається розроблення Виконавцем та узгодження із Замовником тимчасового (аварійного) алгоритму функціонування відповідного Елементу АС задля мінімізації впливу пошкодження на функціонування системи в цілому та реалізує його на час усунення відповідного пошкодження.</w:t>
      </w:r>
    </w:p>
    <w:p w:rsidR="000F58D6" w:rsidRPr="000F58D6" w:rsidRDefault="000F58D6" w:rsidP="000F58D6">
      <w:pPr>
        <w:widowControl w:val="0"/>
        <w:spacing w:after="0" w:line="240" w:lineRule="auto"/>
        <w:ind w:right="42"/>
        <w:jc w:val="both"/>
        <w:rPr>
          <w:rFonts w:ascii="Times New Roman" w:eastAsia="Times New Roman" w:hAnsi="Times New Roman" w:cs="Times New Roman"/>
          <w:szCs w:val="24"/>
        </w:rPr>
      </w:pPr>
    </w:p>
    <w:p w:rsidR="000F58D6" w:rsidRPr="000F58D6" w:rsidRDefault="000F58D6" w:rsidP="000F58D6">
      <w:pPr>
        <w:widowControl w:val="0"/>
        <w:numPr>
          <w:ilvl w:val="2"/>
          <w:numId w:val="1"/>
        </w:numPr>
        <w:spacing w:after="0" w:line="240" w:lineRule="auto"/>
        <w:ind w:right="42"/>
        <w:jc w:val="both"/>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Проведення лабораторного аналізу для визначення концентрації забруднюючих речовин.</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Виконавець за допомогою обладнання, встановленого Контейнерах в зборі з допоміжними системами для Стаціонарного посту АС, організовує відбір та передачу зразків до лабораторії (лабораторій) для проведення визначення концентрації у повітрі забруднюючих речовин відповідно до таблиці </w:t>
      </w:r>
      <w:r w:rsidRPr="000F58D6">
        <w:rPr>
          <w:rFonts w:ascii="Times New Roman" w:eastAsia="Times New Roman" w:hAnsi="Times New Roman" w:cs="Times New Roman"/>
          <w:szCs w:val="24"/>
          <w:lang w:val="ru-RU"/>
        </w:rPr>
        <w:t>7</w:t>
      </w:r>
      <w:r w:rsidRPr="000F58D6">
        <w:rPr>
          <w:rFonts w:ascii="Times New Roman" w:eastAsia="Times New Roman" w:hAnsi="Times New Roman" w:cs="Times New Roman"/>
          <w:szCs w:val="24"/>
        </w:rPr>
        <w:t>.</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Таблиця 7. Організація відбору зразків та проведення лабораторного аналізу на вміст забруднюючих речовин в атмосферному повітрі. </w:t>
      </w:r>
    </w:p>
    <w:p w:rsidR="000F58D6" w:rsidRPr="000F58D6" w:rsidRDefault="000F58D6" w:rsidP="000F58D6">
      <w:pPr>
        <w:widowControl w:val="0"/>
        <w:spacing w:after="0" w:line="240" w:lineRule="auto"/>
        <w:ind w:right="-24"/>
        <w:jc w:val="both"/>
        <w:rPr>
          <w:rFonts w:ascii="Times New Roman" w:eastAsia="Times New Roman" w:hAnsi="Times New Roman" w:cs="Times New Roman"/>
          <w:szCs w:val="24"/>
        </w:rPr>
      </w:pPr>
    </w:p>
    <w:tbl>
      <w:tblPr>
        <w:tblW w:w="9923" w:type="dxa"/>
        <w:tblInd w:w="-572" w:type="dxa"/>
        <w:tblLook w:val="0000" w:firstRow="0" w:lastRow="0" w:firstColumn="0" w:lastColumn="0" w:noHBand="0" w:noVBand="0"/>
      </w:tblPr>
      <w:tblGrid>
        <w:gridCol w:w="502"/>
        <w:gridCol w:w="2752"/>
        <w:gridCol w:w="6669"/>
      </w:tblGrid>
      <w:tr w:rsidR="000F58D6" w:rsidRPr="000F58D6" w:rsidTr="00F73C60">
        <w:trPr>
          <w:trHeight w:val="50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after="0" w:line="240" w:lineRule="auto"/>
              <w:jc w:val="center"/>
              <w:rPr>
                <w:rFonts w:ascii="Times New Roman" w:eastAsia="Times New Roman" w:hAnsi="Times New Roman" w:cs="Times New Roman"/>
                <w:b/>
              </w:rPr>
            </w:pPr>
            <w:r w:rsidRPr="000F58D6">
              <w:rPr>
                <w:rFonts w:ascii="Times New Roman" w:eastAsia="Times New Roman" w:hAnsi="Times New Roman" w:cs="Times New Roman"/>
                <w:b/>
              </w:rPr>
              <w:t>№</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after="0" w:line="240" w:lineRule="auto"/>
              <w:ind w:right="121"/>
              <w:jc w:val="center"/>
              <w:rPr>
                <w:rFonts w:ascii="Times New Roman" w:eastAsia="Times New Roman" w:hAnsi="Times New Roman" w:cs="Times New Roman"/>
                <w:b/>
              </w:rPr>
            </w:pPr>
            <w:r w:rsidRPr="000F58D6">
              <w:rPr>
                <w:rFonts w:ascii="Times New Roman" w:eastAsia="Times New Roman" w:hAnsi="Times New Roman" w:cs="Times New Roman"/>
                <w:b/>
              </w:rPr>
              <w:t>Забруднююча речовина</w:t>
            </w:r>
          </w:p>
        </w:tc>
        <w:tc>
          <w:tcPr>
            <w:tcW w:w="6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after="0" w:line="240" w:lineRule="auto"/>
              <w:ind w:right="135"/>
              <w:jc w:val="center"/>
              <w:rPr>
                <w:rFonts w:ascii="Times New Roman" w:eastAsia="Times New Roman" w:hAnsi="Times New Roman" w:cs="Times New Roman"/>
                <w:b/>
              </w:rPr>
            </w:pPr>
            <w:r w:rsidRPr="000F58D6">
              <w:rPr>
                <w:rFonts w:ascii="Times New Roman" w:eastAsia="Times New Roman" w:hAnsi="Times New Roman" w:cs="Times New Roman"/>
                <w:b/>
              </w:rPr>
              <w:t>Перелік робіт</w:t>
            </w:r>
          </w:p>
        </w:tc>
      </w:tr>
      <w:tr w:rsidR="000F58D6" w:rsidRPr="000F58D6" w:rsidTr="00F73C60">
        <w:trPr>
          <w:trHeight w:val="100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after="0" w:line="240" w:lineRule="auto"/>
              <w:jc w:val="center"/>
              <w:rPr>
                <w:rFonts w:ascii="Times New Roman" w:eastAsia="Times New Roman" w:hAnsi="Times New Roman" w:cs="Times New Roman"/>
              </w:rPr>
            </w:pPr>
            <w:r w:rsidRPr="000F58D6">
              <w:rPr>
                <w:rFonts w:ascii="Times New Roman" w:eastAsia="Times New Roman" w:hAnsi="Times New Roman" w:cs="Times New Roman"/>
              </w:rPr>
              <w:t>1</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after="0" w:line="240" w:lineRule="auto"/>
              <w:ind w:right="121"/>
              <w:rPr>
                <w:rFonts w:ascii="Times New Roman" w:eastAsia="Times New Roman" w:hAnsi="Times New Roman" w:cs="Times New Roman"/>
                <w:b/>
                <w:bCs/>
              </w:rPr>
            </w:pPr>
            <w:r w:rsidRPr="000F58D6">
              <w:rPr>
                <w:rFonts w:ascii="Times New Roman" w:eastAsia="Times New Roman" w:hAnsi="Times New Roman" w:cs="Times New Roman"/>
                <w:b/>
                <w:bCs/>
              </w:rPr>
              <w:t>Бенз(а)пірен</w:t>
            </w:r>
          </w:p>
          <w:p w:rsidR="000F58D6" w:rsidRPr="000F58D6" w:rsidRDefault="000F58D6" w:rsidP="000F58D6">
            <w:pPr>
              <w:widowControl w:val="0"/>
              <w:spacing w:after="0" w:line="240" w:lineRule="auto"/>
              <w:ind w:right="121"/>
              <w:rPr>
                <w:rFonts w:ascii="Times New Roman" w:eastAsia="Times New Roman" w:hAnsi="Times New Roman" w:cs="Times New Roman"/>
              </w:rPr>
            </w:pPr>
            <w:r w:rsidRPr="000F58D6">
              <w:rPr>
                <w:rFonts w:ascii="Times New Roman" w:eastAsia="Times New Roman" w:hAnsi="Times New Roman" w:cs="Times New Roman"/>
              </w:rPr>
              <w:t xml:space="preserve">одна точка відбору, </w:t>
            </w:r>
          </w:p>
          <w:p w:rsidR="000F58D6" w:rsidRPr="000F58D6" w:rsidRDefault="000F58D6" w:rsidP="000F58D6">
            <w:pPr>
              <w:widowControl w:val="0"/>
              <w:spacing w:after="0" w:line="240" w:lineRule="auto"/>
              <w:ind w:right="121"/>
              <w:rPr>
                <w:rFonts w:ascii="Times New Roman" w:eastAsia="Times New Roman" w:hAnsi="Times New Roman" w:cs="Times New Roman"/>
              </w:rPr>
            </w:pPr>
            <w:r w:rsidRPr="000F58D6">
              <w:rPr>
                <w:rFonts w:ascii="Times New Roman" w:eastAsia="Times New Roman" w:hAnsi="Times New Roman" w:cs="Times New Roman"/>
              </w:rPr>
              <w:t>періодичність: один раз на квартал.</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spacing w:after="0" w:line="240" w:lineRule="auto"/>
              <w:ind w:right="135"/>
              <w:jc w:val="both"/>
              <w:rPr>
                <w:rFonts w:ascii="Times New Roman" w:eastAsia="Times New Roman" w:hAnsi="Times New Roman" w:cs="Times New Roman"/>
              </w:rPr>
            </w:pPr>
            <w:r w:rsidRPr="000F58D6">
              <w:rPr>
                <w:rFonts w:ascii="Times New Roman" w:eastAsia="Times New Roman" w:hAnsi="Times New Roman" w:cs="Times New Roman"/>
              </w:rPr>
              <w:t xml:space="preserve">Відбір зразка за допомогою </w:t>
            </w:r>
            <w:r w:rsidRPr="000F58D6">
              <w:rPr>
                <w:rFonts w:ascii="Times New Roman" w:eastAsia="Times New Roman" w:hAnsi="Times New Roman" w:cs="Times New Roman"/>
                <w:szCs w:val="24"/>
              </w:rPr>
              <w:t>пробовідбірного пристрою для відбору проби для лабораторного аналізу на вміст бенз(а)пірену SWAP/Hydra FAI INSTRUMENTS</w:t>
            </w:r>
            <w:r w:rsidRPr="000F58D6">
              <w:rPr>
                <w:rFonts w:ascii="Times New Roman" w:eastAsia="Times New Roman" w:hAnsi="Times New Roman" w:cs="Times New Roman"/>
              </w:rPr>
              <w:t>.</w:t>
            </w:r>
          </w:p>
          <w:p w:rsidR="000F58D6" w:rsidRPr="000F58D6" w:rsidRDefault="000F58D6" w:rsidP="000F58D6">
            <w:pPr>
              <w:widowControl w:val="0"/>
              <w:spacing w:after="0" w:line="240" w:lineRule="auto"/>
              <w:ind w:right="135"/>
              <w:jc w:val="both"/>
              <w:rPr>
                <w:rFonts w:ascii="Times New Roman" w:eastAsia="Times New Roman" w:hAnsi="Times New Roman" w:cs="Times New Roman"/>
              </w:rPr>
            </w:pPr>
            <w:r w:rsidRPr="000F58D6">
              <w:rPr>
                <w:rFonts w:ascii="Times New Roman" w:eastAsia="Times New Roman" w:hAnsi="Times New Roman" w:cs="Times New Roman"/>
              </w:rPr>
              <w:t>Передача зразка до спеціалізованої лабораторії для аналізу.</w:t>
            </w:r>
          </w:p>
          <w:p w:rsidR="000F58D6" w:rsidRPr="000F58D6" w:rsidRDefault="000F58D6" w:rsidP="000F58D6">
            <w:pPr>
              <w:widowControl w:val="0"/>
              <w:spacing w:after="0" w:line="240" w:lineRule="auto"/>
              <w:ind w:right="135"/>
              <w:jc w:val="both"/>
              <w:rPr>
                <w:rFonts w:ascii="Times New Roman" w:eastAsia="Times New Roman" w:hAnsi="Times New Roman" w:cs="Times New Roman"/>
                <w:sz w:val="20"/>
                <w:szCs w:val="20"/>
              </w:rPr>
            </w:pPr>
          </w:p>
        </w:tc>
      </w:tr>
      <w:tr w:rsidR="000F58D6" w:rsidRPr="000F58D6" w:rsidTr="00F73C60">
        <w:trPr>
          <w:trHeight w:val="100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after="0" w:line="240" w:lineRule="auto"/>
              <w:jc w:val="center"/>
              <w:rPr>
                <w:rFonts w:ascii="Times New Roman" w:eastAsia="Times New Roman" w:hAnsi="Times New Roman" w:cs="Times New Roman"/>
              </w:rPr>
            </w:pPr>
            <w:r w:rsidRPr="000F58D6">
              <w:rPr>
                <w:rFonts w:ascii="Times New Roman" w:eastAsia="Times New Roman" w:hAnsi="Times New Roman" w:cs="Times New Roman"/>
              </w:rPr>
              <w:t>2</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after="0" w:line="240" w:lineRule="auto"/>
              <w:ind w:right="121"/>
              <w:rPr>
                <w:rFonts w:ascii="Times New Roman" w:eastAsia="Times New Roman" w:hAnsi="Times New Roman" w:cs="Times New Roman"/>
                <w:b/>
                <w:bCs/>
              </w:rPr>
            </w:pPr>
            <w:r w:rsidRPr="000F58D6">
              <w:rPr>
                <w:rFonts w:ascii="Times New Roman" w:eastAsia="Times New Roman" w:hAnsi="Times New Roman" w:cs="Times New Roman"/>
                <w:b/>
                <w:bCs/>
              </w:rPr>
              <w:t>Свинець, арсен, кадмій, ртуть, нікель</w:t>
            </w:r>
          </w:p>
          <w:p w:rsidR="000F58D6" w:rsidRPr="000F58D6" w:rsidRDefault="000F58D6" w:rsidP="000F58D6">
            <w:pPr>
              <w:widowControl w:val="0"/>
              <w:spacing w:after="0" w:line="240" w:lineRule="auto"/>
              <w:ind w:right="121"/>
              <w:rPr>
                <w:rFonts w:ascii="Times New Roman" w:eastAsia="Times New Roman" w:hAnsi="Times New Roman" w:cs="Times New Roman"/>
              </w:rPr>
            </w:pPr>
            <w:r w:rsidRPr="000F58D6">
              <w:rPr>
                <w:rFonts w:ascii="Times New Roman" w:eastAsia="Times New Roman" w:hAnsi="Times New Roman" w:cs="Times New Roman"/>
              </w:rPr>
              <w:t xml:space="preserve">дві точки відбору, </w:t>
            </w:r>
          </w:p>
          <w:p w:rsidR="000F58D6" w:rsidRPr="000F58D6" w:rsidRDefault="000F58D6" w:rsidP="000F58D6">
            <w:pPr>
              <w:widowControl w:val="0"/>
              <w:spacing w:after="0" w:line="240" w:lineRule="auto"/>
              <w:ind w:right="121"/>
              <w:rPr>
                <w:rFonts w:ascii="Times New Roman" w:eastAsia="Times New Roman" w:hAnsi="Times New Roman" w:cs="Times New Roman"/>
              </w:rPr>
            </w:pPr>
            <w:r w:rsidRPr="000F58D6">
              <w:rPr>
                <w:rFonts w:ascii="Times New Roman" w:eastAsia="Times New Roman" w:hAnsi="Times New Roman" w:cs="Times New Roman"/>
              </w:rPr>
              <w:t>періодичність: один раз на місяць.</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spacing w:after="0" w:line="240" w:lineRule="auto"/>
              <w:ind w:right="135"/>
              <w:jc w:val="both"/>
              <w:rPr>
                <w:rFonts w:ascii="Times New Roman" w:eastAsia="Times New Roman" w:hAnsi="Times New Roman" w:cs="Times New Roman"/>
              </w:rPr>
            </w:pPr>
            <w:r w:rsidRPr="000F58D6">
              <w:rPr>
                <w:rFonts w:ascii="Times New Roman" w:eastAsia="Times New Roman" w:hAnsi="Times New Roman" w:cs="Times New Roman"/>
              </w:rPr>
              <w:t xml:space="preserve">Відбір зразка за допомогою </w:t>
            </w:r>
            <w:r w:rsidRPr="000F58D6">
              <w:rPr>
                <w:rFonts w:ascii="Times New Roman" w:eastAsia="Times New Roman" w:hAnsi="Times New Roman" w:cs="Times New Roman"/>
                <w:szCs w:val="24"/>
              </w:rPr>
              <w:t>пробовідбірного пристрою для відбору проби для лабораторного аналізу на вміст важких металів SWAP/Hydra FAI INSTRUMENTS</w:t>
            </w:r>
          </w:p>
          <w:p w:rsidR="000F58D6" w:rsidRPr="000F58D6" w:rsidRDefault="000F58D6" w:rsidP="000F58D6">
            <w:pPr>
              <w:widowControl w:val="0"/>
              <w:spacing w:after="0" w:line="240" w:lineRule="auto"/>
              <w:ind w:right="135"/>
              <w:jc w:val="both"/>
              <w:rPr>
                <w:rFonts w:ascii="Times New Roman" w:eastAsia="Times New Roman" w:hAnsi="Times New Roman" w:cs="Times New Roman"/>
              </w:rPr>
            </w:pPr>
            <w:r w:rsidRPr="000F58D6">
              <w:rPr>
                <w:rFonts w:ascii="Times New Roman" w:eastAsia="Times New Roman" w:hAnsi="Times New Roman" w:cs="Times New Roman"/>
              </w:rPr>
              <w:t>Передача зразка до спеціалізованої лабораторії для аналізу.</w:t>
            </w:r>
          </w:p>
        </w:tc>
      </w:tr>
    </w:tbl>
    <w:p w:rsidR="000F58D6" w:rsidRPr="000F58D6" w:rsidRDefault="000F58D6" w:rsidP="000F58D6">
      <w:pPr>
        <w:widowControl w:val="0"/>
        <w:spacing w:after="0" w:line="240" w:lineRule="auto"/>
        <w:ind w:right="-24"/>
        <w:jc w:val="both"/>
        <w:rPr>
          <w:rFonts w:ascii="Times New Roman" w:eastAsia="Times New Roman" w:hAnsi="Times New Roman" w:cs="Times New Roman"/>
          <w:szCs w:val="24"/>
        </w:rPr>
      </w:pP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Відбір зразків здійснюється у відповідності до законодавства України та експлуатаційних документів на обладнання, що застосовується.</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Виконавець належним чином налагоджує роботу із лабораторією (лабораторіями) шляхом заключення відповідних договорів. Залучені лабораторії повинні мати необхідні документи на здійснення такої діяльності.</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Проведення лабораторного аналізу забезпечуються Виконавцем за власний рахунок.</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lastRenderedPageBreak/>
        <w:t>Виконавець передає примірники протоколів досліджень на вміст забруднюючих речовин (або інших документів із зазначенням вмісту забруднюючих речовин) Замовнику разом із супровідним листом, де вказує час і місце відбору зразків.</w:t>
      </w:r>
    </w:p>
    <w:p w:rsidR="000F58D6" w:rsidRPr="000F58D6" w:rsidRDefault="000F58D6" w:rsidP="000F58D6">
      <w:pPr>
        <w:spacing w:after="0" w:line="240" w:lineRule="auto"/>
        <w:contextualSpacing/>
        <w:rPr>
          <w:rFonts w:ascii="Times New Roman" w:eastAsia="Times New Roman" w:hAnsi="Times New Roman" w:cs="Times New Roman"/>
          <w:lang w:eastAsia="ru-RU"/>
        </w:rPr>
      </w:pPr>
    </w:p>
    <w:p w:rsidR="000F58D6" w:rsidRPr="000F58D6" w:rsidRDefault="000F58D6" w:rsidP="000F58D6">
      <w:pPr>
        <w:numPr>
          <w:ilvl w:val="1"/>
          <w:numId w:val="1"/>
        </w:numPr>
        <w:spacing w:after="0" w:line="240" w:lineRule="auto"/>
        <w:ind w:left="-142" w:right="42"/>
        <w:contextualSpacing/>
        <w:jc w:val="both"/>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ВИМОГИ ДО СЛУЖБИ ТЕХНІЧНОЇ ПІДТРИМКИ ВИКОНАВЦЯ (СТП) ТА ПОРЯДКУ ВЗАЄМОДІЇ ІЗ</w:t>
      </w:r>
      <w:r w:rsidRPr="000F58D6">
        <w:rPr>
          <w:rFonts w:ascii="Times New Roman" w:eastAsia="Times New Roman" w:hAnsi="Times New Roman" w:cs="Times New Roman"/>
          <w:b/>
          <w:bCs/>
          <w:spacing w:val="-14"/>
          <w:sz w:val="24"/>
          <w:szCs w:val="24"/>
          <w:lang w:eastAsia="ru-RU"/>
        </w:rPr>
        <w:t xml:space="preserve"> </w:t>
      </w:r>
      <w:r w:rsidRPr="000F58D6">
        <w:rPr>
          <w:rFonts w:ascii="Times New Roman" w:eastAsia="Times New Roman" w:hAnsi="Times New Roman" w:cs="Times New Roman"/>
          <w:b/>
          <w:bCs/>
          <w:sz w:val="24"/>
          <w:szCs w:val="24"/>
          <w:lang w:eastAsia="ru-RU"/>
        </w:rPr>
        <w:t>ЗАМОВНИКОМ.</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Виконавець повинен гарантувати Замовнику свою готовність до прийому повідомлень та виконання робіт з усунення аварійних ситуацій цілодобово.</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Для належної взаємодії між Замовником та Виконавцем забезпечуються наступні засоби взаємодії:</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Електрона пошта СТП.</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Телефон СТП.</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Замовником з числа своїх працівників призначаються Відповідальні особи для взаємодії із службою технічної підтримки Виконавця: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формування Звернення;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контролю виконання Звернення.</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Замовник надає Виконавцю Перелік Відповідальних осіб (в тому числі в разі змін) із зазначенням контактної інформації. </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Виконавець сумісно з Відповідальною особою Замовника погоджує час проведення робіт.</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Термін виконання Звернення корегується з урахуванням часу проведення робіт, що погоджено із Відповідальною особою Замовника.</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Виконання Звернення здійснюється із використанням віддаленого доступу до Елементів АС. </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Виконавець спільно з Відповідальною особою Замовника перевіряє працездатність Елементів АС.</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rPr>
      </w:pPr>
      <w:r w:rsidRPr="000F58D6">
        <w:rPr>
          <w:rFonts w:ascii="Times New Roman" w:eastAsia="Times New Roman" w:hAnsi="Times New Roman" w:cs="Times New Roman"/>
          <w:szCs w:val="24"/>
        </w:rPr>
        <w:t>Відповідальна особа Замовника здійснює контроль виконання Звернення.</w:t>
      </w:r>
    </w:p>
    <w:p w:rsidR="000F58D6" w:rsidRPr="000F58D6" w:rsidRDefault="000F58D6" w:rsidP="000F58D6">
      <w:pPr>
        <w:rPr>
          <w:rFonts w:ascii="Calibri" w:eastAsia="Times New Roman" w:hAnsi="Calibri" w:cs="Times New Roman"/>
          <w:lang w:eastAsia="uk-UA"/>
        </w:rPr>
      </w:pPr>
    </w:p>
    <w:p w:rsidR="000F58D6" w:rsidRPr="000F58D6" w:rsidRDefault="000F58D6" w:rsidP="000F58D6">
      <w:pPr>
        <w:widowControl w:val="0"/>
        <w:spacing w:before="90" w:after="0" w:line="274" w:lineRule="exact"/>
        <w:ind w:left="5529"/>
        <w:rPr>
          <w:rFonts w:ascii="Times New Roman" w:eastAsia="Times New Roman" w:hAnsi="Times New Roman" w:cs="Times New Roman"/>
          <w:b/>
          <w:sz w:val="24"/>
          <w:lang w:eastAsia="uk-UA"/>
        </w:rPr>
      </w:pPr>
    </w:p>
    <w:p w:rsidR="000F58D6" w:rsidRPr="000F58D6" w:rsidRDefault="000F58D6" w:rsidP="000F58D6">
      <w:pPr>
        <w:tabs>
          <w:tab w:val="left" w:pos="1440"/>
        </w:tabs>
        <w:spacing w:after="0" w:line="240" w:lineRule="auto"/>
        <w:jc w:val="center"/>
        <w:rPr>
          <w:rFonts w:ascii="Times New Roman" w:eastAsia="Calibri" w:hAnsi="Times New Roman" w:cs="Times New Roman"/>
          <w:b/>
          <w:sz w:val="24"/>
          <w:szCs w:val="24"/>
          <w:lang w:eastAsia="ru-RU"/>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lastRenderedPageBreak/>
        <w:t xml:space="preserve">Додаток 4 до </w:t>
      </w:r>
      <w:r w:rsidRPr="000F58D6">
        <w:rPr>
          <w:rFonts w:ascii="Times New Roman" w:hAnsi="Times New Roman" w:cs="Times New Roman"/>
          <w:sz w:val="24"/>
          <w:szCs w:val="24"/>
          <w:lang w:eastAsia="zh-CN" w:bidi="hi-IN"/>
        </w:rPr>
        <w:t>Документації</w:t>
      </w:r>
    </w:p>
    <w:p w:rsidR="000F58D6" w:rsidRPr="000F58D6" w:rsidRDefault="000F58D6" w:rsidP="000F58D6">
      <w:pPr>
        <w:spacing w:after="0" w:line="240" w:lineRule="auto"/>
        <w:rPr>
          <w:rFonts w:ascii="Times New Roman" w:hAnsi="Times New Roman"/>
          <w:b/>
          <w:bCs/>
          <w:sz w:val="24"/>
          <w:szCs w:val="24"/>
        </w:rPr>
      </w:pPr>
    </w:p>
    <w:p w:rsidR="000F58D6" w:rsidRPr="000F58D6" w:rsidRDefault="000F58D6" w:rsidP="000F58D6">
      <w:pPr>
        <w:spacing w:after="0" w:line="240" w:lineRule="auto"/>
        <w:ind w:left="6379"/>
        <w:jc w:val="center"/>
        <w:rPr>
          <w:rFonts w:ascii="Times New Roman" w:hAnsi="Times New Roman"/>
          <w:b/>
          <w:bCs/>
          <w:sz w:val="24"/>
          <w:szCs w:val="24"/>
        </w:rPr>
      </w:pPr>
    </w:p>
    <w:p w:rsidR="000F58D6" w:rsidRPr="000F58D6" w:rsidRDefault="000F58D6" w:rsidP="000F58D6">
      <w:pPr>
        <w:spacing w:after="0" w:line="240" w:lineRule="auto"/>
        <w:jc w:val="center"/>
        <w:rPr>
          <w:rFonts w:ascii="Times New Roman" w:hAnsi="Times New Roman"/>
          <w:b/>
          <w:i/>
          <w:sz w:val="24"/>
          <w:szCs w:val="24"/>
          <w:u w:val="single"/>
        </w:rPr>
      </w:pPr>
      <w:r w:rsidRPr="000F58D6">
        <w:rPr>
          <w:rFonts w:ascii="Times New Roman" w:hAnsi="Times New Roman"/>
          <w:b/>
          <w:sz w:val="24"/>
          <w:szCs w:val="24"/>
        </w:rPr>
        <w:t>ПРОЄКТ ДОГОВОРУ ПРО ЗАКУПІВЛЮ</w:t>
      </w:r>
    </w:p>
    <w:p w:rsidR="000F58D6" w:rsidRPr="000F58D6" w:rsidRDefault="000F58D6" w:rsidP="000F58D6">
      <w:pPr>
        <w:spacing w:after="0" w:line="240" w:lineRule="auto"/>
        <w:jc w:val="center"/>
        <w:rPr>
          <w:rFonts w:ascii="Times New Roman" w:hAnsi="Times New Roman"/>
          <w:sz w:val="24"/>
          <w:szCs w:val="24"/>
        </w:rPr>
      </w:pPr>
    </w:p>
    <w:p w:rsidR="000F58D6" w:rsidRPr="000F58D6" w:rsidRDefault="000F58D6" w:rsidP="000F58D6">
      <w:pPr>
        <w:spacing w:after="0" w:line="240" w:lineRule="auto"/>
        <w:ind w:left="-284"/>
        <w:jc w:val="center"/>
        <w:rPr>
          <w:rFonts w:ascii="Times New Roman" w:eastAsia="Times New Roman" w:hAnsi="Times New Roman" w:cs="Times New Roman"/>
          <w:sz w:val="24"/>
          <w:szCs w:val="24"/>
          <w:lang w:eastAsia="uk-UA"/>
        </w:rPr>
      </w:pPr>
      <w:r w:rsidRPr="000F58D6">
        <w:rPr>
          <w:rFonts w:ascii="Times New Roman" w:eastAsia="Times New Roman" w:hAnsi="Times New Roman" w:cs="Times New Roman"/>
          <w:sz w:val="24"/>
          <w:szCs w:val="24"/>
          <w:lang w:eastAsia="uk-UA"/>
        </w:rPr>
        <w:t xml:space="preserve">місто Київ </w:t>
      </w:r>
      <w:r w:rsidRPr="000F58D6">
        <w:rPr>
          <w:rFonts w:ascii="Times New Roman" w:eastAsia="Times New Roman" w:hAnsi="Times New Roman" w:cs="Times New Roman"/>
          <w:sz w:val="24"/>
          <w:szCs w:val="24"/>
          <w:lang w:eastAsia="uk-UA"/>
        </w:rPr>
        <w:tab/>
      </w:r>
      <w:r w:rsidRPr="000F58D6">
        <w:rPr>
          <w:rFonts w:ascii="Times New Roman" w:eastAsia="Times New Roman" w:hAnsi="Times New Roman" w:cs="Times New Roman"/>
          <w:sz w:val="24"/>
          <w:szCs w:val="24"/>
          <w:lang w:eastAsia="uk-UA"/>
        </w:rPr>
        <w:tab/>
      </w:r>
      <w:r w:rsidRPr="000F58D6">
        <w:rPr>
          <w:rFonts w:ascii="Times New Roman" w:eastAsia="Times New Roman" w:hAnsi="Times New Roman" w:cs="Times New Roman"/>
          <w:sz w:val="24"/>
          <w:szCs w:val="24"/>
          <w:lang w:eastAsia="uk-UA"/>
        </w:rPr>
        <w:tab/>
      </w:r>
      <w:r w:rsidRPr="000F58D6">
        <w:rPr>
          <w:rFonts w:ascii="Times New Roman" w:eastAsia="Times New Roman" w:hAnsi="Times New Roman" w:cs="Times New Roman"/>
          <w:sz w:val="24"/>
          <w:szCs w:val="24"/>
          <w:lang w:eastAsia="uk-UA"/>
        </w:rPr>
        <w:tab/>
      </w:r>
      <w:r w:rsidRPr="000F58D6">
        <w:rPr>
          <w:rFonts w:ascii="Times New Roman" w:eastAsia="Times New Roman" w:hAnsi="Times New Roman" w:cs="Times New Roman"/>
          <w:sz w:val="24"/>
          <w:szCs w:val="24"/>
          <w:lang w:eastAsia="uk-UA"/>
        </w:rPr>
        <w:tab/>
      </w:r>
      <w:r w:rsidRPr="000F58D6">
        <w:rPr>
          <w:rFonts w:ascii="Times New Roman" w:eastAsia="Times New Roman" w:hAnsi="Times New Roman" w:cs="Times New Roman"/>
          <w:sz w:val="24"/>
          <w:szCs w:val="24"/>
          <w:lang w:eastAsia="uk-UA"/>
        </w:rPr>
        <w:tab/>
      </w:r>
      <w:r w:rsidRPr="000F58D6">
        <w:rPr>
          <w:rFonts w:ascii="Times New Roman" w:eastAsia="Times New Roman" w:hAnsi="Times New Roman" w:cs="Times New Roman"/>
          <w:sz w:val="24"/>
          <w:szCs w:val="24"/>
          <w:lang w:eastAsia="uk-UA"/>
        </w:rPr>
        <w:tab/>
      </w:r>
      <w:r w:rsidRPr="000F58D6">
        <w:rPr>
          <w:rFonts w:ascii="Times New Roman" w:eastAsia="Times New Roman" w:hAnsi="Times New Roman" w:cs="Times New Roman"/>
          <w:sz w:val="24"/>
          <w:szCs w:val="24"/>
          <w:lang w:eastAsia="uk-UA"/>
        </w:rPr>
        <w:tab/>
        <w:t>«___» _______ _______ року</w:t>
      </w:r>
    </w:p>
    <w:p w:rsidR="000F58D6" w:rsidRPr="000F58D6" w:rsidRDefault="000F58D6" w:rsidP="000F58D6">
      <w:pPr>
        <w:spacing w:after="0" w:line="240" w:lineRule="auto"/>
        <w:ind w:left="-284"/>
        <w:rPr>
          <w:rFonts w:ascii="Times New Roman" w:eastAsia="Times New Roman" w:hAnsi="Times New Roman" w:cs="Times New Roman"/>
          <w:sz w:val="24"/>
          <w:szCs w:val="24"/>
          <w:lang w:eastAsia="uk-UA"/>
        </w:rPr>
      </w:pPr>
    </w:p>
    <w:p w:rsidR="000F58D6" w:rsidRPr="000F58D6" w:rsidRDefault="000F58D6" w:rsidP="000F58D6">
      <w:pPr>
        <w:tabs>
          <w:tab w:val="left" w:pos="906"/>
          <w:tab w:val="left" w:pos="7266"/>
          <w:tab w:val="left" w:pos="7592"/>
          <w:tab w:val="left" w:pos="8342"/>
          <w:tab w:val="left" w:pos="8899"/>
          <w:tab w:val="left" w:pos="9400"/>
        </w:tabs>
        <w:spacing w:after="0" w:line="240" w:lineRule="auto"/>
        <w:ind w:left="-284" w:firstLine="568"/>
        <w:jc w:val="both"/>
        <w:rPr>
          <w:rFonts w:ascii="Times New Roman" w:hAnsi="Times New Roman"/>
          <w:sz w:val="24"/>
          <w:szCs w:val="24"/>
        </w:rPr>
      </w:pPr>
      <w:r w:rsidRPr="000F58D6">
        <w:rPr>
          <w:rFonts w:ascii="Times New Roman" w:hAnsi="Times New Roman"/>
          <w:b/>
          <w:sz w:val="24"/>
          <w:szCs w:val="24"/>
        </w:rPr>
        <w:t>Департамент захисту довкілля та адптації до зміни клімату виконавчого органу Київської міської ради (Київської міської державної адміністрації</w:t>
      </w:r>
      <w:r w:rsidRPr="000F58D6">
        <w:rPr>
          <w:rFonts w:ascii="Times New Roman" w:hAnsi="Times New Roman"/>
          <w:sz w:val="24"/>
          <w:szCs w:val="24"/>
        </w:rPr>
        <w:t>)</w:t>
      </w:r>
      <w:r w:rsidRPr="000F58D6">
        <w:rPr>
          <w:rFonts w:ascii="Times New Roman" w:hAnsi="Times New Roman"/>
          <w:b/>
          <w:sz w:val="24"/>
          <w:szCs w:val="24"/>
        </w:rPr>
        <w:t xml:space="preserve"> </w:t>
      </w:r>
      <w:r w:rsidRPr="000F58D6">
        <w:rPr>
          <w:rFonts w:ascii="Times New Roman" w:hAnsi="Times New Roman"/>
          <w:sz w:val="24"/>
          <w:szCs w:val="24"/>
        </w:rPr>
        <w:t xml:space="preserve">(надалі – Замовник) в особі </w:t>
      </w:r>
      <w:r w:rsidRPr="000F58D6">
        <w:rPr>
          <w:rFonts w:ascii="Times New Roman" w:hAnsi="Times New Roman" w:cs="Times New Roman"/>
          <w:sz w:val="24"/>
          <w:szCs w:val="24"/>
        </w:rPr>
        <w:t>начальника Возного Олександра Івановича</w:t>
      </w:r>
      <w:r w:rsidRPr="000F58D6">
        <w:rPr>
          <w:rFonts w:ascii="Times New Roman" w:eastAsia="Calibri" w:hAnsi="Times New Roman"/>
          <w:bCs/>
          <w:spacing w:val="-2"/>
          <w:sz w:val="24"/>
          <w:szCs w:val="24"/>
        </w:rPr>
        <w:t>,</w:t>
      </w:r>
      <w:r w:rsidRPr="000F58D6">
        <w:rPr>
          <w:rFonts w:ascii="Times New Roman" w:hAnsi="Times New Roman"/>
          <w:spacing w:val="-2"/>
          <w:sz w:val="24"/>
          <w:szCs w:val="24"/>
        </w:rPr>
        <w:t xml:space="preserve"> який діє на підставі Положення</w:t>
      </w:r>
      <w:r w:rsidRPr="000F58D6">
        <w:rPr>
          <w:rFonts w:ascii="Times New Roman" w:hAnsi="Times New Roman"/>
          <w:sz w:val="24"/>
          <w:szCs w:val="24"/>
        </w:rPr>
        <w:t>, з однієї сторони, та</w:t>
      </w:r>
    </w:p>
    <w:p w:rsidR="000F58D6" w:rsidRPr="000F58D6" w:rsidRDefault="000F58D6" w:rsidP="000F58D6">
      <w:pPr>
        <w:tabs>
          <w:tab w:val="left" w:pos="906"/>
          <w:tab w:val="left" w:pos="7266"/>
          <w:tab w:val="left" w:pos="7592"/>
          <w:tab w:val="left" w:pos="8342"/>
          <w:tab w:val="left" w:pos="8899"/>
          <w:tab w:val="left" w:pos="9400"/>
        </w:tabs>
        <w:spacing w:after="0" w:line="240" w:lineRule="auto"/>
        <w:ind w:left="-284" w:firstLine="568"/>
        <w:jc w:val="both"/>
        <w:rPr>
          <w:rFonts w:ascii="Times New Roman" w:hAnsi="Times New Roman"/>
          <w:sz w:val="24"/>
          <w:szCs w:val="24"/>
        </w:rPr>
      </w:pPr>
      <w:r w:rsidRPr="000F58D6">
        <w:rPr>
          <w:rFonts w:ascii="Times New Roman" w:hAnsi="Times New Roman"/>
          <w:b/>
          <w:sz w:val="24"/>
          <w:szCs w:val="24"/>
          <w:lang w:val="ru-RU"/>
        </w:rPr>
        <w:t>___________________________________</w:t>
      </w:r>
      <w:r w:rsidRPr="000F58D6">
        <w:rPr>
          <w:rFonts w:ascii="Times New Roman" w:hAnsi="Times New Roman"/>
          <w:b/>
          <w:sz w:val="24"/>
          <w:szCs w:val="24"/>
        </w:rPr>
        <w:t xml:space="preserve"> </w:t>
      </w:r>
      <w:r w:rsidRPr="000F58D6">
        <w:rPr>
          <w:rFonts w:ascii="Times New Roman" w:hAnsi="Times New Roman"/>
          <w:sz w:val="24"/>
          <w:szCs w:val="24"/>
        </w:rPr>
        <w:t xml:space="preserve">(надалі – Виконавець) в особі </w:t>
      </w:r>
      <w:r w:rsidRPr="000F58D6">
        <w:rPr>
          <w:rFonts w:ascii="Times New Roman" w:hAnsi="Times New Roman"/>
          <w:sz w:val="24"/>
          <w:szCs w:val="24"/>
          <w:lang w:val="ru-RU"/>
        </w:rPr>
        <w:t>________________________________</w:t>
      </w:r>
      <w:r w:rsidRPr="000F58D6">
        <w:rPr>
          <w:rFonts w:ascii="Times New Roman" w:hAnsi="Times New Roman"/>
          <w:sz w:val="24"/>
          <w:szCs w:val="24"/>
        </w:rPr>
        <w:t xml:space="preserve">, який діє на підставі </w:t>
      </w:r>
      <w:r w:rsidRPr="000F58D6">
        <w:rPr>
          <w:rFonts w:ascii="Times New Roman" w:hAnsi="Times New Roman"/>
          <w:sz w:val="24"/>
          <w:szCs w:val="24"/>
          <w:lang w:val="ru-RU"/>
        </w:rPr>
        <w:t>___________________</w:t>
      </w:r>
      <w:r w:rsidRPr="000F58D6">
        <w:rPr>
          <w:rFonts w:ascii="Times New Roman" w:hAnsi="Times New Roman"/>
          <w:sz w:val="24"/>
          <w:szCs w:val="24"/>
        </w:rPr>
        <w:t>, з другої сторони,</w:t>
      </w:r>
    </w:p>
    <w:p w:rsidR="000F58D6" w:rsidRPr="000F58D6" w:rsidRDefault="000F58D6" w:rsidP="000F58D6">
      <w:pPr>
        <w:tabs>
          <w:tab w:val="left" w:pos="906"/>
          <w:tab w:val="left" w:pos="7266"/>
          <w:tab w:val="left" w:pos="7592"/>
          <w:tab w:val="left" w:pos="8342"/>
          <w:tab w:val="left" w:pos="8899"/>
          <w:tab w:val="left" w:pos="9400"/>
        </w:tabs>
        <w:spacing w:after="0" w:line="240" w:lineRule="auto"/>
        <w:ind w:left="-284" w:firstLine="568"/>
        <w:jc w:val="both"/>
        <w:rPr>
          <w:rFonts w:ascii="Times New Roman" w:hAnsi="Times New Roman"/>
          <w:bCs/>
          <w:sz w:val="24"/>
          <w:szCs w:val="24"/>
        </w:rPr>
      </w:pPr>
      <w:r w:rsidRPr="000F58D6">
        <w:rPr>
          <w:rFonts w:ascii="Times New Roman" w:hAnsi="Times New Roman"/>
          <w:sz w:val="24"/>
          <w:szCs w:val="24"/>
        </w:rPr>
        <w:t xml:space="preserve">що надалі за текстом при спільному згадуванні іменовані Сторони, а кожен окремо Сторона, керуючись Цивільним кодексом України, Господарським кодексом України, Законом України «Про публічні закупівлі», </w:t>
      </w:r>
      <w:r w:rsidRPr="000F58D6">
        <w:rPr>
          <w:rFonts w:ascii="Times New Roman" w:hAnsi="Times New Roman"/>
          <w:sz w:val="24"/>
          <w:szCs w:val="24"/>
          <w:lang w:eastAsia="ru-RU"/>
        </w:rPr>
        <w:t>постановою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F58D6">
        <w:rPr>
          <w:rFonts w:ascii="Times New Roman" w:hAnsi="Times New Roman"/>
          <w:sz w:val="24"/>
          <w:szCs w:val="24"/>
        </w:rPr>
        <w:t xml:space="preserve"> та іншими чинними нормативно-правовими актами України, враховуючи результат проведення закупівлі </w:t>
      </w:r>
      <w:r w:rsidRPr="000F58D6">
        <w:rPr>
          <w:rFonts w:ascii="Times New Roman" w:hAnsi="Times New Roman"/>
          <w:b/>
          <w:bCs/>
          <w:sz w:val="24"/>
          <w:szCs w:val="24"/>
        </w:rPr>
        <w:t xml:space="preserve">Послуги із утримання (супроводження) міської системи програмно-апаратних засобів збору та обробки даних про стан довкілля міста Києва. Код ДК  021:2015  </w:t>
      </w:r>
      <w:r w:rsidRPr="000F58D6">
        <w:rPr>
          <w:rFonts w:ascii="Times New Roman" w:hAnsi="Times New Roman"/>
          <w:b/>
          <w:bCs/>
          <w:spacing w:val="10"/>
          <w:sz w:val="24"/>
          <w:szCs w:val="24"/>
        </w:rPr>
        <w:t xml:space="preserve"> </w:t>
      </w:r>
      <w:r w:rsidRPr="000F58D6">
        <w:rPr>
          <w:rFonts w:ascii="Times New Roman" w:hAnsi="Times New Roman"/>
          <w:b/>
          <w:bCs/>
          <w:sz w:val="24"/>
          <w:szCs w:val="24"/>
        </w:rPr>
        <w:t>(CPV) «Єдиний закупівельний словник» – 50410000-2 Послуги з ремонту і технічного обслуговування вимірювальних, випробувальних і контрольних приладів</w:t>
      </w:r>
      <w:r w:rsidRPr="000F58D6">
        <w:rPr>
          <w:rFonts w:ascii="Times New Roman" w:hAnsi="Times New Roman"/>
          <w:b/>
          <w:sz w:val="24"/>
          <w:szCs w:val="24"/>
          <w:lang w:eastAsia="zh-CN"/>
        </w:rPr>
        <w:t xml:space="preserve"> (ідентифікатор закупівлі UA-_________)</w:t>
      </w:r>
      <w:r w:rsidRPr="000F58D6">
        <w:rPr>
          <w:rFonts w:ascii="Times New Roman" w:hAnsi="Times New Roman"/>
          <w:bCs/>
          <w:sz w:val="24"/>
          <w:szCs w:val="24"/>
        </w:rPr>
        <w:t>, дійшли до взаємної згоди і уклали цей договір про закупівлю (далі – Договір) про нижченаведене.</w:t>
      </w:r>
    </w:p>
    <w:p w:rsidR="000F58D6" w:rsidRPr="000F58D6" w:rsidRDefault="000F58D6" w:rsidP="000F58D6">
      <w:pPr>
        <w:tabs>
          <w:tab w:val="left" w:pos="906"/>
          <w:tab w:val="left" w:pos="7266"/>
          <w:tab w:val="left" w:pos="7592"/>
          <w:tab w:val="left" w:pos="8342"/>
          <w:tab w:val="left" w:pos="8899"/>
          <w:tab w:val="left" w:pos="9400"/>
        </w:tabs>
        <w:spacing w:after="0" w:line="240" w:lineRule="auto"/>
        <w:ind w:left="-284" w:firstLine="568"/>
        <w:jc w:val="both"/>
        <w:rPr>
          <w:rFonts w:ascii="Times New Roman" w:hAnsi="Times New Roman"/>
          <w:bCs/>
          <w:sz w:val="24"/>
          <w:szCs w:val="24"/>
        </w:rPr>
      </w:pPr>
    </w:p>
    <w:p w:rsidR="000F58D6" w:rsidRPr="000F58D6" w:rsidRDefault="000F58D6" w:rsidP="000F58D6">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sidRPr="000F58D6">
        <w:rPr>
          <w:rFonts w:ascii="Times New Roman" w:eastAsia="Times New Roman" w:hAnsi="Times New Roman" w:cs="Times New Roman"/>
          <w:b/>
          <w:bCs/>
          <w:kern w:val="2"/>
          <w:sz w:val="24"/>
          <w:szCs w:val="24"/>
        </w:rPr>
        <w:t>ПРЕДМЕТ ДОГОВОРУ</w:t>
      </w:r>
    </w:p>
    <w:p w:rsidR="000F58D6" w:rsidRPr="000F58D6" w:rsidRDefault="000F58D6" w:rsidP="000F58D6">
      <w:pPr>
        <w:widowControl w:val="0"/>
        <w:numPr>
          <w:ilvl w:val="1"/>
          <w:numId w:val="16"/>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Виконавець зобов’язується в порядку та на умовах, визначених Договором, надати Замовникові послуги, зазначені в пункті 1.2 Договору (надалі – Послуги) та за цінами відповідно до Додатків до Договору, що є невід’ємними частинами Договору, а Замовник зобов'язується прийняти ці Послуги, за умови їх відповідності вимогам Договору, та сплатити за них згідно з умовами Договору.</w:t>
      </w:r>
    </w:p>
    <w:p w:rsidR="000F58D6" w:rsidRPr="000F58D6" w:rsidRDefault="000F58D6" w:rsidP="000F58D6">
      <w:pPr>
        <w:widowControl w:val="0"/>
        <w:numPr>
          <w:ilvl w:val="1"/>
          <w:numId w:val="16"/>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Найменування Послуг: Послуги із утримання (супроводження) міської системи програмно-апаратних засобів збору та обробки даних про стан довкілля міста Києва.</w:t>
      </w:r>
      <w:r w:rsidRPr="000F58D6">
        <w:rPr>
          <w:rFonts w:ascii="Times New Roman" w:hAnsi="Times New Roman" w:cs="Times New Roman"/>
          <w:sz w:val="24"/>
          <w:szCs w:val="24"/>
        </w:rPr>
        <w:br/>
        <w:t xml:space="preserve">Код ДК  021:2015  </w:t>
      </w:r>
      <w:r w:rsidRPr="000F58D6">
        <w:rPr>
          <w:rFonts w:ascii="Times New Roman" w:hAnsi="Times New Roman" w:cs="Times New Roman"/>
          <w:spacing w:val="10"/>
          <w:sz w:val="24"/>
          <w:szCs w:val="24"/>
        </w:rPr>
        <w:t xml:space="preserve"> </w:t>
      </w:r>
      <w:r w:rsidRPr="000F58D6">
        <w:rPr>
          <w:rFonts w:ascii="Times New Roman" w:hAnsi="Times New Roman" w:cs="Times New Roman"/>
          <w:sz w:val="24"/>
          <w:szCs w:val="24"/>
        </w:rPr>
        <w:t>(CPV) «Єдиний закупівельний словник» – 50410000-2 Послуги з ремонту і технічного обслуговування вимірювальних, випробувальних і контрольних приладів.</w:t>
      </w:r>
    </w:p>
    <w:p w:rsidR="000F58D6" w:rsidRPr="000F58D6" w:rsidRDefault="000F58D6" w:rsidP="000F58D6">
      <w:pPr>
        <w:widowControl w:val="0"/>
        <w:numPr>
          <w:ilvl w:val="1"/>
          <w:numId w:val="16"/>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Перелік та зміст Послуг, строки їх надання, технічні та інші вимоги до предмету Договору визначаються в Додатку № 2 до Договору.</w:t>
      </w:r>
    </w:p>
    <w:p w:rsidR="000F58D6" w:rsidRPr="000F58D6" w:rsidRDefault="000F58D6" w:rsidP="000F58D6">
      <w:pPr>
        <w:widowControl w:val="0"/>
        <w:numPr>
          <w:ilvl w:val="1"/>
          <w:numId w:val="16"/>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Обсяги закупівлі Послуг можуть бути зменшені Замовником в односторонньому порядку залежно від реальних потреб Замовника та/або фінансування видатків Замовника. Загальні обсяги Послуг та сума Договору підлягають зменшенню у разі зменшення бюджетних призначень, у тому числі під час уточнення показників Державного бюджету України на 2024 рік, а також у випадку обмеження або припинення бюджетного фінансування.</w:t>
      </w:r>
    </w:p>
    <w:p w:rsidR="000F58D6" w:rsidRPr="000F58D6" w:rsidRDefault="000F58D6" w:rsidP="000F58D6">
      <w:pPr>
        <w:widowControl w:val="0"/>
        <w:numPr>
          <w:ilvl w:val="1"/>
          <w:numId w:val="16"/>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lang w:eastAsia="uk-UA" w:bidi="en-US"/>
        </w:rPr>
        <w:t>Виконавець приступає до надання Послуг та виконання кожного етапу, визначеного Додатком № 3 до Договору, з дати підписання Договору.</w:t>
      </w:r>
    </w:p>
    <w:p w:rsidR="000F58D6" w:rsidRPr="000F58D6" w:rsidRDefault="000F58D6" w:rsidP="000F58D6">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sidRPr="000F58D6">
        <w:rPr>
          <w:rFonts w:ascii="Times New Roman" w:eastAsia="Times New Roman" w:hAnsi="Times New Roman" w:cs="Times New Roman"/>
          <w:b/>
          <w:bCs/>
          <w:kern w:val="2"/>
          <w:sz w:val="24"/>
          <w:szCs w:val="24"/>
        </w:rPr>
        <w:t>ЯКІСТЬ ПОСЛУГ ТА ГАРАНТІЙНІ ЗОБОВ’ЯЗАННЯ</w:t>
      </w:r>
    </w:p>
    <w:p w:rsidR="000F58D6" w:rsidRPr="000F58D6" w:rsidRDefault="000F58D6" w:rsidP="000F58D6">
      <w:pPr>
        <w:widowControl w:val="0"/>
        <w:numPr>
          <w:ilvl w:val="1"/>
          <w:numId w:val="17"/>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Виконавець повинен надати Послуги, якість яких відповідає стандартам, технічним умовам, іншій технічній документації, що встановлює вимоги до якості таких послуг, та загальноприйнятим вимогам, встановленим до даного виду послуг, та Додатку № 2 до Договору.</w:t>
      </w:r>
    </w:p>
    <w:p w:rsidR="000F58D6" w:rsidRPr="000F58D6" w:rsidRDefault="000F58D6" w:rsidP="000F58D6">
      <w:pPr>
        <w:widowControl w:val="0"/>
        <w:numPr>
          <w:ilvl w:val="1"/>
          <w:numId w:val="17"/>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lastRenderedPageBreak/>
        <w:t>Виконавець зобов’язується своїми засобами і за власні кошти усунути помилки, неполадки, збої у роботі програмного забезпечення Замовника, що мали місце у зв’язку з наданням Послуг за Договором, у погоджені Сторонами строки.</w:t>
      </w:r>
    </w:p>
    <w:p w:rsidR="000F58D6" w:rsidRPr="000F58D6" w:rsidRDefault="000F58D6" w:rsidP="000F58D6">
      <w:pPr>
        <w:widowControl w:val="0"/>
        <w:numPr>
          <w:ilvl w:val="1"/>
          <w:numId w:val="17"/>
        </w:numPr>
        <w:tabs>
          <w:tab w:val="left" w:pos="1134"/>
        </w:tabs>
        <w:snapToGrid w:val="0"/>
        <w:spacing w:after="0" w:line="240" w:lineRule="auto"/>
        <w:ind w:left="-284" w:firstLine="568"/>
        <w:contextualSpacing/>
        <w:jc w:val="both"/>
      </w:pPr>
      <w:r w:rsidRPr="000F58D6">
        <w:rPr>
          <w:rFonts w:ascii="Times New Roman" w:hAnsi="Times New Roman" w:cs="Times New Roman"/>
          <w:sz w:val="24"/>
          <w:szCs w:val="24"/>
        </w:rPr>
        <w:t>Виконавець щомісяця подає Замовнику Звіт щодо виконаних робіт/про фактично надані послуги за Договором разом з Актом приймання-передачі наданих послуг в порядку, передбаченому п.3.6. Договору.</w:t>
      </w:r>
    </w:p>
    <w:p w:rsidR="000F58D6" w:rsidRPr="000F58D6" w:rsidRDefault="000F58D6" w:rsidP="000F58D6">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sidRPr="000F58D6">
        <w:rPr>
          <w:rFonts w:ascii="Times New Roman" w:eastAsia="Times New Roman" w:hAnsi="Times New Roman" w:cs="Times New Roman"/>
          <w:b/>
          <w:bCs/>
          <w:kern w:val="2"/>
          <w:sz w:val="24"/>
          <w:szCs w:val="24"/>
        </w:rPr>
        <w:t>ЦІНА ДОГОВОРУ ТА ПОРЯДОК РОЗРАХУНКІВ</w:t>
      </w:r>
    </w:p>
    <w:p w:rsidR="000F58D6" w:rsidRPr="000F58D6" w:rsidRDefault="000F58D6" w:rsidP="000F58D6">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pacing w:val="-4"/>
          <w:sz w:val="24"/>
          <w:szCs w:val="24"/>
        </w:rPr>
      </w:pPr>
      <w:r w:rsidRPr="000F58D6">
        <w:rPr>
          <w:rFonts w:ascii="Times New Roman" w:hAnsi="Times New Roman" w:cs="Times New Roman"/>
          <w:spacing w:val="-4"/>
          <w:sz w:val="24"/>
          <w:szCs w:val="24"/>
        </w:rPr>
        <w:t>Загальна ціна Договору становить __________________ грн (</w:t>
      </w:r>
      <w:r w:rsidRPr="000F58D6">
        <w:rPr>
          <w:rFonts w:ascii="Times New Roman" w:hAnsi="Times New Roman" w:cs="Times New Roman"/>
          <w:spacing w:val="-4"/>
          <w:sz w:val="24"/>
          <w:szCs w:val="24"/>
          <w:lang w:val="ru-RU"/>
        </w:rPr>
        <w:t>________________________</w:t>
      </w:r>
      <w:r w:rsidRPr="000F58D6">
        <w:rPr>
          <w:rFonts w:ascii="Times New Roman" w:hAnsi="Times New Roman" w:cs="Times New Roman"/>
          <w:spacing w:val="-4"/>
          <w:sz w:val="24"/>
          <w:szCs w:val="24"/>
        </w:rPr>
        <w:t xml:space="preserve">), у т.ч. ПДВ (20%) </w:t>
      </w:r>
      <w:r w:rsidRPr="000F58D6">
        <w:rPr>
          <w:rFonts w:ascii="Times New Roman" w:hAnsi="Times New Roman" w:cs="Times New Roman"/>
          <w:spacing w:val="-4"/>
          <w:sz w:val="24"/>
          <w:szCs w:val="24"/>
          <w:lang w:val="ru-RU"/>
        </w:rPr>
        <w:t>______________________</w:t>
      </w:r>
      <w:r w:rsidRPr="000F58D6">
        <w:rPr>
          <w:rFonts w:ascii="Times New Roman" w:hAnsi="Times New Roman" w:cs="Times New Roman"/>
          <w:spacing w:val="-4"/>
          <w:sz w:val="24"/>
          <w:szCs w:val="24"/>
        </w:rPr>
        <w:t xml:space="preserve"> грн (</w:t>
      </w:r>
      <w:r w:rsidRPr="000F58D6">
        <w:rPr>
          <w:rFonts w:ascii="Times New Roman" w:hAnsi="Times New Roman" w:cs="Times New Roman"/>
          <w:spacing w:val="-4"/>
          <w:sz w:val="24"/>
          <w:szCs w:val="24"/>
          <w:lang w:val="ru-RU"/>
        </w:rPr>
        <w:t>___________________________</w:t>
      </w:r>
      <w:r w:rsidRPr="000F58D6">
        <w:rPr>
          <w:rFonts w:ascii="Times New Roman" w:hAnsi="Times New Roman" w:cs="Times New Roman"/>
          <w:spacing w:val="-4"/>
          <w:sz w:val="24"/>
          <w:szCs w:val="24"/>
        </w:rPr>
        <w:t>).</w:t>
      </w:r>
    </w:p>
    <w:p w:rsidR="000F58D6" w:rsidRPr="000F58D6" w:rsidRDefault="000F58D6" w:rsidP="000F58D6">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Вартість Послуг включає в себе всі витрати, пов’язані з підготовкою, наданням Послуг, а також всіх можливих податків, зборів та інших обов’язкових платежів. Попередня оплата за Договором не передбачається.</w:t>
      </w:r>
    </w:p>
    <w:p w:rsidR="000F58D6" w:rsidRPr="000F58D6" w:rsidRDefault="000F58D6" w:rsidP="000F58D6">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Розрахунки за надані Послуги здійснюються відповідно до статті 49 Бюджетного кодексу України в національній валюті України – гривні, шляхом перерахування Замовником грошових коштів на поточний рахунок Виконавця протягом 10 робочих днів після підписання Сторонами Акту приймання-передачі наданих послуг за відповідний період (проміжок часу, який складається із кількості календарних днів у відповідному календарному місяці, в якому надавались Послуги, але не може бути меншим одного дня) та за умови здійснення відповідного бюджетного фінансування на рахунок Замовника.</w:t>
      </w:r>
    </w:p>
    <w:p w:rsidR="000F58D6" w:rsidRPr="000F58D6" w:rsidRDefault="000F58D6" w:rsidP="000F58D6">
      <w:pPr>
        <w:widowControl w:val="0"/>
        <w:numPr>
          <w:ilvl w:val="1"/>
          <w:numId w:val="18"/>
        </w:numPr>
        <w:tabs>
          <w:tab w:val="left" w:pos="1134"/>
          <w:tab w:val="left" w:pos="3035"/>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pacing w:val="-4"/>
          <w:sz w:val="24"/>
          <w:szCs w:val="24"/>
        </w:rPr>
        <w:t>Оплата Послуг здійснюється за рахунок коштів місцевого бюджету м. Києва.</w:t>
      </w:r>
      <w:r w:rsidRPr="000F58D6">
        <w:rPr>
          <w:rFonts w:ascii="Times New Roman" w:hAnsi="Times New Roman" w:cs="Times New Roman"/>
          <w:sz w:val="24"/>
          <w:szCs w:val="24"/>
        </w:rPr>
        <w:t xml:space="preserve"> Замовник здійснює оплату прийнятих Послуг після надходження бюджетних коштів від Головного розпорядника бюджетних коштів в межах відповідних бюджетних призначень та наявності відповідних коштів на своєму рахунку в Головному управлінні Державної казначейської служби України в місті Києві, на підставі Акту приймання-передачі наданих послуг. У разі затримки бюджетного фінансування оплата за надані Послуги здійснюється протягом 10 банківських днів з дати отримання Замовником бюджетних коштів відповідного призначення на свій реєстраційний рахунок. Замовник не несе відповідальності за невиконання своїх зобов’язань щодо оплати наданих Послуг, в разі відсутності фінансування з місцевого бюджету.</w:t>
      </w:r>
    </w:p>
    <w:p w:rsidR="000F58D6" w:rsidRPr="000F58D6" w:rsidRDefault="000F58D6" w:rsidP="000F58D6">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Оплата здійснюється Замовником в повному обсязі за фактично надані Послуги на підставі підписаного Акту приймання-передачі наданих послуг.</w:t>
      </w:r>
    </w:p>
    <w:p w:rsidR="000F58D6" w:rsidRPr="000F58D6" w:rsidRDefault="000F58D6" w:rsidP="000F58D6">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З метою своєчасної реєстрації фінансових зобов’язань за Договором у Державній казначейській службі України, за результатами надання Послуг за календарний місяць Виконавцем складається Акт приймання-передачі наданих послуг, у двох примірниках та до 10-го числа кожного місяця, наступного за звітним надається Замовнику на розгляд та підписання у порядку, встановленому пунктами 3.7. і 3.8. Договору.</w:t>
      </w:r>
    </w:p>
    <w:p w:rsidR="000F58D6" w:rsidRPr="000F58D6" w:rsidRDefault="000F58D6" w:rsidP="000F58D6">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Замовник зобов’язаний розглянути наданий Виконавцем Акт приймання-передачі наданих послуг впродовж 10 робочих днів з дня отримання та повернути підписаний другий примірник цього Акту Виконавцю, або надіслати мотивовану відмову від прийняття наданих Послуг, що містить перелік недоліків та зауважень.</w:t>
      </w:r>
    </w:p>
    <w:p w:rsidR="000F58D6" w:rsidRPr="000F58D6" w:rsidRDefault="000F58D6" w:rsidP="000F58D6">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У разі вмотивованої відмови Замовника від прийняття результатів надання Послуг, Сторонами складається двосторонній Акт з переліком необхідних доопрацювань і строками їх виконання.</w:t>
      </w:r>
    </w:p>
    <w:p w:rsidR="000F58D6" w:rsidRPr="000F58D6" w:rsidRDefault="000F58D6" w:rsidP="000F58D6">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Виконавець зобов’язаний без додаткової оплати протягом семи днів або в інший узгоджений із Замовником строк, відповідно до Акту з переліком необхідних доопрацювань, вжити всіх заходів та усунути недоліки.</w:t>
      </w:r>
    </w:p>
    <w:p w:rsidR="000F58D6" w:rsidRPr="000F58D6" w:rsidRDefault="000F58D6" w:rsidP="000F58D6">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Ціна за одиницю Послуг, визначена в Додатку № 1 до Договору, не може змінюватись у бік збільшення. У разі зменшення ціни за одиницю Послуг, Сторони вносять зміни до Договору шляхом укладання письмової додаткової угоди.</w:t>
      </w:r>
    </w:p>
    <w:p w:rsidR="000F58D6" w:rsidRPr="000F58D6" w:rsidRDefault="000F58D6" w:rsidP="000F58D6">
      <w:pPr>
        <w:widowControl w:val="0"/>
        <w:numPr>
          <w:ilvl w:val="1"/>
          <w:numId w:val="18"/>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Вартість наданих Послуг, що підлягають оплаті, визначається з урахуванням обсягів наданих Послуг.</w:t>
      </w:r>
    </w:p>
    <w:p w:rsidR="000F58D6" w:rsidRPr="000F58D6" w:rsidRDefault="000F58D6" w:rsidP="000F58D6">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sidRPr="000F58D6">
        <w:rPr>
          <w:rFonts w:ascii="Times New Roman" w:eastAsia="Times New Roman" w:hAnsi="Times New Roman" w:cs="Times New Roman"/>
          <w:b/>
          <w:bCs/>
          <w:kern w:val="2"/>
          <w:sz w:val="24"/>
          <w:szCs w:val="24"/>
        </w:rPr>
        <w:lastRenderedPageBreak/>
        <w:t>ПОРЯДОК ТА СТРОКИ НАДАННЯ ПОСЛУГ</w:t>
      </w:r>
    </w:p>
    <w:p w:rsidR="000F58D6" w:rsidRPr="000F58D6" w:rsidRDefault="000F58D6" w:rsidP="000F58D6">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Місце надання Послуг: м. Київ (перелік адрес міститься в Таблиці 3 Додатку           № 2 до Договору).</w:t>
      </w:r>
    </w:p>
    <w:p w:rsidR="000F58D6" w:rsidRPr="000F58D6" w:rsidRDefault="000F58D6" w:rsidP="000F58D6">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 xml:space="preserve">Строк надання Послуг: </w:t>
      </w:r>
      <w:r w:rsidRPr="000F58D6">
        <w:rPr>
          <w:rFonts w:ascii="Times New Roman" w:hAnsi="Times New Roman" w:cs="Times New Roman"/>
          <w:sz w:val="24"/>
          <w:szCs w:val="24"/>
          <w:lang w:val="ru-RU"/>
        </w:rPr>
        <w:t xml:space="preserve">до </w:t>
      </w:r>
      <w:r w:rsidRPr="000F58D6">
        <w:rPr>
          <w:rFonts w:ascii="Times New Roman" w:hAnsi="Times New Roman" w:cs="Times New Roman"/>
          <w:sz w:val="24"/>
          <w:szCs w:val="24"/>
        </w:rPr>
        <w:t>31 грудня 2024 року.</w:t>
      </w:r>
    </w:p>
    <w:p w:rsidR="000F58D6" w:rsidRPr="000F58D6" w:rsidRDefault="000F58D6" w:rsidP="000F58D6">
      <w:pPr>
        <w:widowControl w:val="0"/>
        <w:numPr>
          <w:ilvl w:val="1"/>
          <w:numId w:val="19"/>
        </w:numPr>
        <w:tabs>
          <w:tab w:val="left" w:pos="1134"/>
        </w:tabs>
        <w:snapToGrid w:val="0"/>
        <w:spacing w:after="0" w:line="240" w:lineRule="auto"/>
        <w:ind w:left="-284" w:firstLine="568"/>
        <w:contextualSpacing/>
        <w:jc w:val="both"/>
      </w:pPr>
      <w:r w:rsidRPr="000F58D6">
        <w:rPr>
          <w:rFonts w:ascii="Times New Roman" w:hAnsi="Times New Roman" w:cs="Times New Roman"/>
          <w:sz w:val="24"/>
          <w:szCs w:val="24"/>
          <w:lang w:eastAsia="uk-UA" w:bidi="en-US"/>
        </w:rPr>
        <w:t>Виконавець приступає до надання Послуг та виконання кожного етапу, визначеного Додатком № 3 до Договору, з дати підписання Договору.</w:t>
      </w:r>
    </w:p>
    <w:p w:rsidR="000F58D6" w:rsidRPr="000F58D6" w:rsidRDefault="000F58D6" w:rsidP="000F58D6">
      <w:pPr>
        <w:widowControl w:val="0"/>
        <w:numPr>
          <w:ilvl w:val="1"/>
          <w:numId w:val="19"/>
        </w:numPr>
        <w:tabs>
          <w:tab w:val="left" w:pos="1134"/>
        </w:tabs>
        <w:snapToGrid w:val="0"/>
        <w:spacing w:after="0" w:line="240" w:lineRule="auto"/>
        <w:ind w:left="-284" w:firstLine="568"/>
        <w:contextualSpacing/>
        <w:jc w:val="both"/>
      </w:pPr>
      <w:r w:rsidRPr="000F58D6">
        <w:rPr>
          <w:rFonts w:ascii="Times New Roman" w:hAnsi="Times New Roman" w:cs="Times New Roman"/>
          <w:sz w:val="24"/>
          <w:szCs w:val="24"/>
        </w:rPr>
        <w:t>Виконавець зобов’язується надати Послуги відповідно до переліку Послуг, зазначених в Додатку № 1 до Договору, в терміни та в обсягах, що відповідають Додатку № 3 до Договору.</w:t>
      </w:r>
    </w:p>
    <w:p w:rsidR="000F58D6" w:rsidRPr="000F58D6" w:rsidRDefault="000F58D6" w:rsidP="000F58D6">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Надання Послуг за Договором здійснюється відповідно до вимог Додатку № 2 до Договору.</w:t>
      </w:r>
    </w:p>
    <w:p w:rsidR="000F58D6" w:rsidRPr="000F58D6" w:rsidRDefault="000F58D6" w:rsidP="000F58D6">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Перелік документації та результати Послуг, що підлягають оформленню та здачі Виконавцем Замовнику під час та по закінченню дії Договору, визначаються Договором та Додатком № 2 до Договору.</w:t>
      </w:r>
    </w:p>
    <w:p w:rsidR="000F58D6" w:rsidRPr="000F58D6" w:rsidRDefault="000F58D6" w:rsidP="000F58D6">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Приймання-передача наданих Послуг оформлюється шляхом підписання та скріплення печатками Сторін Акту приймання-передачі наданих послуг.</w:t>
      </w:r>
    </w:p>
    <w:p w:rsidR="000F58D6" w:rsidRPr="000F58D6" w:rsidRDefault="000F58D6" w:rsidP="000F58D6">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Надання Послуг здійснюється повністю або частково, виходячи з реального бюджетного фінансування, фінансових можливостей та виробничих потреб Замовника.</w:t>
      </w:r>
    </w:p>
    <w:p w:rsidR="000F58D6" w:rsidRPr="000F58D6" w:rsidRDefault="000F58D6" w:rsidP="000F58D6">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Під час прийняття Замовником наданих Послуг у разі виявлення невідповідності кількості та/або якості наданих Послуг Додатку № 2 до Договору, Виконавець у мінімальний строк зобов’язується усунути виявлені недоліки наданих Послуг, але в будь-якому випадку не пізніше 15 днів з моменту виявлення Замовником недоліків.</w:t>
      </w:r>
    </w:p>
    <w:p w:rsidR="000F58D6" w:rsidRPr="000F58D6" w:rsidRDefault="000F58D6" w:rsidP="000F58D6">
      <w:pPr>
        <w:widowControl w:val="0"/>
        <w:numPr>
          <w:ilvl w:val="1"/>
          <w:numId w:val="19"/>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Згідно з пунктом 201.1 статті 201 Податкового кодексу України Виконавець зобов’язаний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 (</w:t>
      </w:r>
      <w:r w:rsidRPr="000F58D6">
        <w:rPr>
          <w:rFonts w:ascii="Times New Roman" w:hAnsi="Times New Roman" w:cs="Times New Roman"/>
          <w:i/>
          <w:sz w:val="24"/>
          <w:szCs w:val="24"/>
        </w:rPr>
        <w:t>даний пункт Договору є чинним лише за умови, що Виконавець є платником податку на додану вартість</w:t>
      </w:r>
      <w:r w:rsidRPr="000F58D6">
        <w:rPr>
          <w:rFonts w:ascii="Times New Roman" w:hAnsi="Times New Roman" w:cs="Times New Roman"/>
          <w:sz w:val="24"/>
          <w:szCs w:val="24"/>
        </w:rPr>
        <w:t>).</w:t>
      </w:r>
    </w:p>
    <w:p w:rsidR="000F58D6" w:rsidRPr="000F58D6" w:rsidRDefault="000F58D6" w:rsidP="000F58D6">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sidRPr="000F58D6">
        <w:rPr>
          <w:rFonts w:ascii="Times New Roman" w:eastAsia="Times New Roman" w:hAnsi="Times New Roman" w:cs="Times New Roman"/>
          <w:b/>
          <w:bCs/>
          <w:kern w:val="2"/>
          <w:sz w:val="24"/>
          <w:szCs w:val="24"/>
        </w:rPr>
        <w:t>ПРАВА ТА ОБОВ'ЯЗКИ СТОРІН</w:t>
      </w:r>
    </w:p>
    <w:p w:rsidR="000F58D6" w:rsidRPr="000F58D6" w:rsidRDefault="000F58D6" w:rsidP="000F58D6">
      <w:pPr>
        <w:widowControl w:val="0"/>
        <w:numPr>
          <w:ilvl w:val="1"/>
          <w:numId w:val="20"/>
        </w:numPr>
        <w:tabs>
          <w:tab w:val="left" w:pos="1134"/>
        </w:tabs>
        <w:snapToGrid w:val="0"/>
        <w:spacing w:after="0" w:line="240" w:lineRule="auto"/>
        <w:ind w:left="-284" w:firstLine="568"/>
        <w:contextualSpacing/>
        <w:rPr>
          <w:rFonts w:ascii="Times New Roman" w:hAnsi="Times New Roman" w:cs="Times New Roman"/>
          <w:i/>
          <w:sz w:val="24"/>
          <w:szCs w:val="24"/>
        </w:rPr>
      </w:pPr>
      <w:r w:rsidRPr="000F58D6">
        <w:rPr>
          <w:rFonts w:ascii="Times New Roman" w:hAnsi="Times New Roman" w:cs="Times New Roman"/>
          <w:i/>
          <w:sz w:val="24"/>
          <w:szCs w:val="24"/>
          <w:u w:val="single"/>
        </w:rPr>
        <w:t>Замовник зобов’язаний:</w:t>
      </w:r>
    </w:p>
    <w:p w:rsidR="000F58D6" w:rsidRPr="000F58D6" w:rsidRDefault="000F58D6" w:rsidP="000F58D6">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Своєчасно та в повному обсязі (за наявності бюджетного фінансування) сплачувати вартість належним чином наданих Послуг, з урахуванням пунктів 3.3. – 3.7. Договору.</w:t>
      </w:r>
    </w:p>
    <w:p w:rsidR="000F58D6" w:rsidRPr="000F58D6" w:rsidRDefault="000F58D6" w:rsidP="000F58D6">
      <w:pPr>
        <w:widowControl w:val="0"/>
        <w:numPr>
          <w:ilvl w:val="2"/>
          <w:numId w:val="20"/>
        </w:numPr>
        <w:tabs>
          <w:tab w:val="left" w:pos="1134"/>
          <w:tab w:val="left" w:pos="1421"/>
        </w:tabs>
        <w:snapToGrid w:val="0"/>
        <w:spacing w:after="0" w:line="240" w:lineRule="auto"/>
        <w:ind w:left="-284" w:firstLine="568"/>
        <w:contextualSpacing/>
        <w:rPr>
          <w:rFonts w:ascii="Times New Roman" w:hAnsi="Times New Roman" w:cs="Times New Roman"/>
          <w:sz w:val="24"/>
          <w:szCs w:val="24"/>
        </w:rPr>
      </w:pPr>
      <w:r w:rsidRPr="000F58D6">
        <w:rPr>
          <w:rFonts w:ascii="Times New Roman" w:hAnsi="Times New Roman" w:cs="Times New Roman"/>
          <w:sz w:val="24"/>
          <w:szCs w:val="24"/>
        </w:rPr>
        <w:t>Приймати надані Послуги згідно з Актами приймання-передачі наданих послуг.</w:t>
      </w:r>
    </w:p>
    <w:p w:rsidR="000F58D6" w:rsidRPr="000F58D6" w:rsidRDefault="000F58D6" w:rsidP="000F58D6">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На вимогу Виконавця надавати йому інформацію, необхідну для надання Послуг за Договором.</w:t>
      </w:r>
    </w:p>
    <w:p w:rsidR="000F58D6" w:rsidRPr="000F58D6" w:rsidRDefault="000F58D6" w:rsidP="000F58D6">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lang w:val="ru-RU"/>
        </w:rPr>
      </w:pPr>
      <w:r w:rsidRPr="000F58D6">
        <w:rPr>
          <w:rFonts w:ascii="Times New Roman" w:hAnsi="Times New Roman" w:cs="Times New Roman"/>
          <w:sz w:val="24"/>
          <w:szCs w:val="24"/>
        </w:rPr>
        <w:t xml:space="preserve">Призначити відповідальну особу/осіб, за взаємодію з фахівцями Виконавця для надання Виконавцем Послуг за Договором. </w:t>
      </w:r>
    </w:p>
    <w:p w:rsidR="000F58D6" w:rsidRPr="000F58D6" w:rsidRDefault="000F58D6" w:rsidP="000F58D6">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При встановленні недоліків та дефектів, виявлених під час використання результатів наданих Послуг, невідкладно інформувати про це Виконавця.</w:t>
      </w:r>
    </w:p>
    <w:p w:rsidR="000F58D6" w:rsidRPr="000F58D6" w:rsidRDefault="000F58D6" w:rsidP="000F58D6">
      <w:pPr>
        <w:widowControl w:val="0"/>
        <w:numPr>
          <w:ilvl w:val="1"/>
          <w:numId w:val="20"/>
        </w:numPr>
        <w:tabs>
          <w:tab w:val="left" w:pos="1134"/>
        </w:tabs>
        <w:snapToGrid w:val="0"/>
        <w:spacing w:after="0" w:line="240" w:lineRule="auto"/>
        <w:ind w:left="-284" w:firstLine="568"/>
        <w:contextualSpacing/>
        <w:rPr>
          <w:rFonts w:ascii="Times New Roman" w:hAnsi="Times New Roman" w:cs="Times New Roman"/>
          <w:i/>
          <w:sz w:val="24"/>
          <w:szCs w:val="24"/>
        </w:rPr>
      </w:pPr>
      <w:r w:rsidRPr="000F58D6">
        <w:rPr>
          <w:rFonts w:ascii="Times New Roman" w:hAnsi="Times New Roman" w:cs="Times New Roman"/>
          <w:i/>
          <w:sz w:val="24"/>
          <w:szCs w:val="24"/>
          <w:u w:val="single"/>
        </w:rPr>
        <w:t>Замовник має право:</w:t>
      </w:r>
    </w:p>
    <w:p w:rsidR="000F58D6" w:rsidRPr="000F58D6" w:rsidRDefault="000F58D6" w:rsidP="000F58D6">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Достроково розірвати Договір, повідомивши про це Виконавця письмово за 30 днів до дати такого розірвання.</w:t>
      </w:r>
    </w:p>
    <w:p w:rsidR="000F58D6" w:rsidRPr="000F58D6" w:rsidRDefault="000F58D6" w:rsidP="000F58D6">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Вимагати від Виконавця надання Послуг, якість яких відповідає умовам Договору, у строки та в кількості, що встановлені Договором.</w:t>
      </w:r>
    </w:p>
    <w:p w:rsidR="000F58D6" w:rsidRPr="000F58D6" w:rsidRDefault="000F58D6" w:rsidP="000F58D6">
      <w:pPr>
        <w:widowControl w:val="0"/>
        <w:numPr>
          <w:ilvl w:val="2"/>
          <w:numId w:val="20"/>
        </w:numPr>
        <w:tabs>
          <w:tab w:val="left" w:pos="1134"/>
          <w:tab w:val="left" w:pos="1421"/>
        </w:tabs>
        <w:snapToGrid w:val="0"/>
        <w:spacing w:after="0" w:line="240" w:lineRule="auto"/>
        <w:ind w:left="-284" w:firstLine="568"/>
        <w:contextualSpacing/>
        <w:rPr>
          <w:rFonts w:ascii="Times New Roman" w:hAnsi="Times New Roman" w:cs="Times New Roman"/>
          <w:sz w:val="24"/>
          <w:szCs w:val="24"/>
        </w:rPr>
      </w:pPr>
      <w:r w:rsidRPr="000F58D6">
        <w:rPr>
          <w:rFonts w:ascii="Times New Roman" w:hAnsi="Times New Roman" w:cs="Times New Roman"/>
          <w:sz w:val="24"/>
          <w:szCs w:val="24"/>
        </w:rPr>
        <w:t>Контролювати якість та строки надання Послуг за Договором.</w:t>
      </w:r>
    </w:p>
    <w:p w:rsidR="000F58D6" w:rsidRPr="000F58D6" w:rsidRDefault="000F58D6" w:rsidP="000F58D6">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Зменшувати в односторонньому порядку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 шляхом укладання письмової додаткової угоди до Договору.</w:t>
      </w:r>
    </w:p>
    <w:p w:rsidR="000F58D6" w:rsidRPr="000F58D6" w:rsidRDefault="000F58D6" w:rsidP="000F58D6">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Повернути Виконавцю Акти приймання-передачі наданих послуг без здійснення оплати в разі неналежного оформлення документів, зазначених у Договорі.</w:t>
      </w:r>
    </w:p>
    <w:p w:rsidR="000F58D6" w:rsidRPr="000F58D6" w:rsidRDefault="000F58D6" w:rsidP="000F58D6">
      <w:pPr>
        <w:widowControl w:val="0"/>
        <w:numPr>
          <w:ilvl w:val="2"/>
          <w:numId w:val="20"/>
        </w:numPr>
        <w:tabs>
          <w:tab w:val="left" w:pos="1134"/>
          <w:tab w:val="left" w:pos="1421"/>
        </w:tabs>
        <w:snapToGrid w:val="0"/>
        <w:spacing w:after="0" w:line="240" w:lineRule="auto"/>
        <w:ind w:left="-284" w:firstLine="568"/>
        <w:contextualSpacing/>
        <w:rPr>
          <w:rFonts w:ascii="Times New Roman" w:hAnsi="Times New Roman" w:cs="Times New Roman"/>
          <w:sz w:val="24"/>
          <w:szCs w:val="24"/>
        </w:rPr>
      </w:pPr>
      <w:r w:rsidRPr="000F58D6">
        <w:rPr>
          <w:rFonts w:ascii="Times New Roman" w:hAnsi="Times New Roman" w:cs="Times New Roman"/>
          <w:sz w:val="24"/>
          <w:szCs w:val="24"/>
        </w:rPr>
        <w:lastRenderedPageBreak/>
        <w:t>Відмовитись від приймання Послуг, якщо вони не відповідають умовам Договору.</w:t>
      </w:r>
    </w:p>
    <w:p w:rsidR="000F58D6" w:rsidRPr="000F58D6" w:rsidRDefault="000F58D6" w:rsidP="000F58D6">
      <w:pPr>
        <w:widowControl w:val="0"/>
        <w:numPr>
          <w:ilvl w:val="2"/>
          <w:numId w:val="20"/>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Вимагати від Виконавця безоплатного виправлення недоліків та дефектів, що виникли внаслідок допущених Виконавцем порушень, у тому числі у випадках, зазначених у пункті 2.2. Договору.</w:t>
      </w:r>
    </w:p>
    <w:p w:rsidR="000F58D6" w:rsidRPr="000F58D6" w:rsidRDefault="000F58D6" w:rsidP="000F58D6">
      <w:pPr>
        <w:widowControl w:val="0"/>
        <w:numPr>
          <w:ilvl w:val="2"/>
          <w:numId w:val="20"/>
        </w:numPr>
        <w:tabs>
          <w:tab w:val="left" w:pos="1134"/>
          <w:tab w:val="left" w:pos="154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 xml:space="preserve">Вимагати від Виконавця відшкодування збитків, якщо вони виникли внаслідок невиконання або неналежного виконання Виконавцем взятих на себе за цим </w:t>
      </w:r>
      <w:r w:rsidRPr="000F58D6">
        <w:rPr>
          <w:rFonts w:ascii="Times New Roman" w:hAnsi="Times New Roman" w:cs="Times New Roman"/>
          <w:sz w:val="24"/>
          <w:szCs w:val="24"/>
          <w:lang w:bidi="en-US"/>
        </w:rPr>
        <w:t xml:space="preserve">Договором </w:t>
      </w:r>
      <w:r w:rsidRPr="000F58D6">
        <w:rPr>
          <w:rFonts w:ascii="Times New Roman" w:hAnsi="Times New Roman" w:cs="Times New Roman"/>
          <w:sz w:val="24"/>
          <w:szCs w:val="24"/>
        </w:rPr>
        <w:t>зобов’язань.</w:t>
      </w:r>
    </w:p>
    <w:p w:rsidR="000F58D6" w:rsidRPr="000F58D6" w:rsidRDefault="000F58D6" w:rsidP="000F58D6">
      <w:pPr>
        <w:widowControl w:val="0"/>
        <w:numPr>
          <w:ilvl w:val="1"/>
          <w:numId w:val="21"/>
        </w:numPr>
        <w:tabs>
          <w:tab w:val="left" w:pos="1134"/>
        </w:tabs>
        <w:snapToGrid w:val="0"/>
        <w:spacing w:after="0" w:line="240" w:lineRule="auto"/>
        <w:ind w:left="-284" w:firstLine="568"/>
        <w:contextualSpacing/>
        <w:rPr>
          <w:rFonts w:ascii="Times New Roman" w:hAnsi="Times New Roman" w:cs="Times New Roman"/>
          <w:i/>
          <w:sz w:val="24"/>
          <w:szCs w:val="24"/>
        </w:rPr>
      </w:pPr>
      <w:r w:rsidRPr="000F58D6">
        <w:rPr>
          <w:rFonts w:ascii="Times New Roman" w:hAnsi="Times New Roman" w:cs="Times New Roman"/>
          <w:i/>
          <w:sz w:val="24"/>
          <w:szCs w:val="24"/>
          <w:u w:val="single"/>
        </w:rPr>
        <w:t>Виконавець зобов’язаний:</w:t>
      </w:r>
    </w:p>
    <w:p w:rsidR="000F58D6" w:rsidRPr="000F58D6" w:rsidRDefault="000F58D6" w:rsidP="000F58D6">
      <w:pPr>
        <w:widowControl w:val="0"/>
        <w:numPr>
          <w:ilvl w:val="2"/>
          <w:numId w:val="21"/>
        </w:numPr>
        <w:tabs>
          <w:tab w:val="left" w:pos="1134"/>
          <w:tab w:val="left" w:pos="1421"/>
        </w:tabs>
        <w:snapToGrid w:val="0"/>
        <w:spacing w:after="0" w:line="240" w:lineRule="auto"/>
        <w:ind w:left="-284" w:firstLine="568"/>
        <w:contextualSpacing/>
        <w:jc w:val="both"/>
      </w:pPr>
      <w:r w:rsidRPr="000F58D6">
        <w:rPr>
          <w:rFonts w:ascii="Times New Roman" w:hAnsi="Times New Roman" w:cs="Times New Roman"/>
          <w:sz w:val="24"/>
          <w:szCs w:val="24"/>
        </w:rPr>
        <w:t>Надати Послуги в порядку, на умовах, у строки, встановлені Договором, та відповідно до Додатку № 2 до Договору. При виявленні недоліків (дефектів) наданих Послуг, Виконавець зобов’язується їх усунути за свій рахунок протягом 15 днів з моменту отримання письмового повідомлення Замовника про виявлені недоліки (дефекти).</w:t>
      </w:r>
    </w:p>
    <w:p w:rsidR="000F58D6" w:rsidRPr="000F58D6" w:rsidRDefault="000F58D6" w:rsidP="000F58D6">
      <w:pPr>
        <w:widowControl w:val="0"/>
        <w:numPr>
          <w:ilvl w:val="2"/>
          <w:numId w:val="21"/>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Забезпечити надання Послуг, якість яких відповідає умовам, встановленим Договором.</w:t>
      </w:r>
    </w:p>
    <w:p w:rsidR="000F58D6" w:rsidRPr="000F58D6" w:rsidRDefault="000F58D6" w:rsidP="000F58D6">
      <w:pPr>
        <w:widowControl w:val="0"/>
        <w:numPr>
          <w:ilvl w:val="2"/>
          <w:numId w:val="21"/>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Письмово повідомити Замовника у п’ятиденний термін від моменту отримання даних про неможливість виконання Договору.</w:t>
      </w:r>
    </w:p>
    <w:p w:rsidR="000F58D6" w:rsidRPr="000F58D6" w:rsidRDefault="000F58D6" w:rsidP="000F58D6">
      <w:pPr>
        <w:widowControl w:val="0"/>
        <w:numPr>
          <w:ilvl w:val="2"/>
          <w:numId w:val="21"/>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Дотримуватись робочого розпорядку, що діє у Замовника, правил охорони праці та пожежної безпеки під час перебування на території Замовника.</w:t>
      </w:r>
    </w:p>
    <w:p w:rsidR="000F58D6" w:rsidRPr="000F58D6" w:rsidRDefault="000F58D6" w:rsidP="000F58D6">
      <w:pPr>
        <w:widowControl w:val="0"/>
        <w:numPr>
          <w:ilvl w:val="2"/>
          <w:numId w:val="21"/>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rsidR="000F58D6" w:rsidRPr="000F58D6" w:rsidRDefault="000F58D6" w:rsidP="000F58D6">
      <w:pPr>
        <w:widowControl w:val="0"/>
        <w:numPr>
          <w:ilvl w:val="2"/>
          <w:numId w:val="21"/>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Зареєструвати податкові накладні в Єдиному реєстрі податкових накладних згідно з пунктом 201.1 статті 201 Податкового кодексу України, з врахування домовленостей сторін, що передбачені п. 4.10. цього Договору. Якщо Виконавець порушує зобов’язання по реєстрації податкових накладних в Єдиному реєстрі податкових накладних, він зобов’язаний відшкодувати Замовнику збитки.</w:t>
      </w:r>
    </w:p>
    <w:p w:rsidR="000F58D6" w:rsidRPr="000F58D6" w:rsidRDefault="000F58D6" w:rsidP="000F58D6">
      <w:pPr>
        <w:widowControl w:val="0"/>
        <w:numPr>
          <w:ilvl w:val="1"/>
          <w:numId w:val="22"/>
        </w:numPr>
        <w:tabs>
          <w:tab w:val="left" w:pos="1134"/>
        </w:tabs>
        <w:snapToGrid w:val="0"/>
        <w:spacing w:after="0" w:line="240" w:lineRule="auto"/>
        <w:ind w:left="-284" w:firstLine="568"/>
        <w:contextualSpacing/>
        <w:rPr>
          <w:rFonts w:ascii="Times New Roman" w:hAnsi="Times New Roman" w:cs="Times New Roman"/>
          <w:i/>
          <w:sz w:val="24"/>
          <w:szCs w:val="24"/>
        </w:rPr>
      </w:pPr>
      <w:r w:rsidRPr="000F58D6">
        <w:rPr>
          <w:rFonts w:ascii="Times New Roman" w:hAnsi="Times New Roman" w:cs="Times New Roman"/>
          <w:i/>
          <w:sz w:val="24"/>
          <w:szCs w:val="24"/>
          <w:u w:val="single"/>
        </w:rPr>
        <w:t>Виконавець має право:</w:t>
      </w:r>
    </w:p>
    <w:p w:rsidR="000F58D6" w:rsidRPr="000F58D6" w:rsidRDefault="000F58D6" w:rsidP="000F58D6">
      <w:pPr>
        <w:widowControl w:val="0"/>
        <w:numPr>
          <w:ilvl w:val="2"/>
          <w:numId w:val="22"/>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Своєчасно та в повному обсязі отримувати плату за якісно надані Послуги в порядку, визначеному Договором.</w:t>
      </w:r>
    </w:p>
    <w:p w:rsidR="000F58D6" w:rsidRPr="000F58D6" w:rsidRDefault="000F58D6" w:rsidP="000F58D6">
      <w:pPr>
        <w:widowControl w:val="0"/>
        <w:numPr>
          <w:ilvl w:val="2"/>
          <w:numId w:val="22"/>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Залучати третіх осіб для виконання взятих на себе за Договором зобов’язань, залишаючись єдиним відповідальним в повному обсязі перед Замовником за порушення умов Договору.</w:t>
      </w:r>
    </w:p>
    <w:p w:rsidR="000F58D6" w:rsidRPr="000F58D6" w:rsidRDefault="000F58D6" w:rsidP="000F58D6">
      <w:pPr>
        <w:widowControl w:val="0"/>
        <w:numPr>
          <w:ilvl w:val="2"/>
          <w:numId w:val="22"/>
        </w:numPr>
        <w:tabs>
          <w:tab w:val="left" w:pos="1134"/>
          <w:tab w:val="left" w:pos="142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Отримувати від Замовника інформацію, необхідну для надання Послуг.</w:t>
      </w:r>
    </w:p>
    <w:p w:rsidR="000F58D6" w:rsidRPr="000F58D6" w:rsidRDefault="000F58D6" w:rsidP="000F58D6">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sidRPr="000F58D6">
        <w:rPr>
          <w:rFonts w:ascii="Times New Roman" w:eastAsia="Times New Roman" w:hAnsi="Times New Roman" w:cs="Times New Roman"/>
          <w:b/>
          <w:bCs/>
          <w:kern w:val="2"/>
          <w:sz w:val="24"/>
          <w:szCs w:val="24"/>
        </w:rPr>
        <w:t>ВІДПОВІДАЛЬНІСТЬ СТОРІН</w:t>
      </w:r>
    </w:p>
    <w:p w:rsidR="000F58D6" w:rsidRPr="000F58D6" w:rsidRDefault="000F58D6" w:rsidP="000F58D6">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0F58D6" w:rsidRPr="000F58D6" w:rsidRDefault="000F58D6" w:rsidP="000F58D6">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У разі невиконання або несвоєчасного виконання зобов'язань при наданні Послуг за бюджетні кошти Виконавець сплачує Замовнику штрафні санкції (неустойка, штраф, пеня) у розмірі: за порушення строків виконання зобов’язання стягується пеня у розмірі 0,1% вартості Послуг, з якого допущено прострочення за кожний день прострочення, а за прострочення понад 30 днів додатково стягується штраф у розмірі 7% вказаної вартості. Сплата штрафних санкцій (пеня, неустойка, штраф) не звільняє Виконавця від обов'язку надати Послуги відповідно до умов Договору. У разі надання Послуг, якість яких не відповідає умовам Договору, Виконавець усуває недоліки наданих Послуг або повертає вартість неякісно наданих Послуг з урахуванням всіх платежів та зборів.</w:t>
      </w:r>
    </w:p>
    <w:p w:rsidR="000F58D6" w:rsidRPr="000F58D6" w:rsidRDefault="000F58D6" w:rsidP="000F58D6">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У разі невиконання або неналежного виконання Виконавцем зобов’язань щодо якості наданих Послуг та/або надання Послуг, що не відповідають умовам Договору, Замовник має право відмовитись від оплати за неякісно надані та/або надані з порушенням умов Договору Послуги. При цьому Замовник звільняється від будь-якої відповідальності за такі дії.</w:t>
      </w:r>
    </w:p>
    <w:p w:rsidR="000F58D6" w:rsidRPr="000F58D6" w:rsidRDefault="000F58D6" w:rsidP="000F58D6">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За невиконання чи неналежне виконання своїх зобов’язань за Договором винна Сторона відшкодовує іншій Стороні спричинену за результатом цього шкоду в частині, що не покривається штрафом або пенею.</w:t>
      </w:r>
    </w:p>
    <w:p w:rsidR="000F58D6" w:rsidRPr="000F58D6" w:rsidRDefault="000F58D6" w:rsidP="000F58D6">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lastRenderedPageBreak/>
        <w:t>Сплата штрафних санкцій не звільняє Сторону, яка їх сплатила, від виконання прийнятих на себе зобов’язань за Договором.</w:t>
      </w:r>
    </w:p>
    <w:p w:rsidR="000F58D6" w:rsidRPr="000F58D6" w:rsidRDefault="000F58D6" w:rsidP="000F58D6">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У разі відмови Виконавця зареєструвати податкову накладну в Єдиному реєстрі податкових накладних, сформовану у зв’язку з виконанням Договору, Виконавець сплачує Замовнику штраф у розмірі суми ПДВ, включеної до такої податкової накладної, але не менше 5 000,00 грн (п’яти тисяч гривень 00 копійок) за кожну податкову накладну протягом 30 днів з дати отримання відповідної вимоги Замовника.</w:t>
      </w:r>
    </w:p>
    <w:p w:rsidR="000F58D6" w:rsidRPr="000F58D6" w:rsidRDefault="000F58D6" w:rsidP="000F58D6">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У разі співпраці Виконавця з контрагентами, які мають сумнівну репутацію, та такими, що визнані або знаходяться на стадії банкрутства, щодо яких порушені кримінальні провадження та/або у результаті його бездіяльності,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зобов’язується компенсувати Замовнику всі збитки, в тому числі стягнуті органами Державної податкової служби України штрафні санкції.</w:t>
      </w:r>
    </w:p>
    <w:p w:rsidR="000F58D6" w:rsidRPr="000F58D6" w:rsidRDefault="000F58D6" w:rsidP="000F58D6">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Виконавець гарантує, що він має все необхідне для належного та своєчасного виконання своїх зобов’язань за Договором, та гарантує, що підприємство Виконавця не має ознак фіктивності, а виконання ним своїх обов’язків за Договором направлено виключно для того, щоб отримати економічний ефект від здійснення такої господарської операції та не направлено на отримання податкової вигоди за рахунок формування податкового кредиту по ПДВ та витрат для Замовника.</w:t>
      </w:r>
    </w:p>
    <w:p w:rsidR="000F58D6" w:rsidRPr="000F58D6" w:rsidRDefault="000F58D6" w:rsidP="000F58D6">
      <w:pPr>
        <w:widowControl w:val="0"/>
        <w:numPr>
          <w:ilvl w:val="1"/>
          <w:numId w:val="23"/>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У разі відсутності або припинення бюджетного фінансування Замовник не несе ніякої майнової відповідальності перед Виконавцем.</w:t>
      </w:r>
    </w:p>
    <w:p w:rsidR="000F58D6" w:rsidRPr="000F58D6" w:rsidRDefault="000F58D6" w:rsidP="000F58D6">
      <w:pPr>
        <w:widowControl w:val="0"/>
        <w:numPr>
          <w:ilvl w:val="1"/>
          <w:numId w:val="23"/>
        </w:numPr>
        <w:tabs>
          <w:tab w:val="left" w:pos="1134"/>
          <w:tab w:val="left" w:pos="136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Якщо Виконавець вчинив фактичні дії щодо виконання Договору, правові наслідки таких дій визначаються відповідно до Цивільного кодексу України.</w:t>
      </w:r>
    </w:p>
    <w:p w:rsidR="000F58D6" w:rsidRPr="000F58D6" w:rsidRDefault="000F58D6" w:rsidP="000F58D6">
      <w:pPr>
        <w:widowControl w:val="0"/>
        <w:numPr>
          <w:ilvl w:val="1"/>
          <w:numId w:val="23"/>
        </w:numPr>
        <w:tabs>
          <w:tab w:val="left" w:pos="1134"/>
          <w:tab w:val="left" w:pos="1361"/>
        </w:tabs>
        <w:snapToGrid w:val="0"/>
        <w:spacing w:after="0" w:line="240" w:lineRule="auto"/>
        <w:ind w:left="-284" w:firstLine="568"/>
        <w:contextualSpacing/>
        <w:jc w:val="both"/>
        <w:rPr>
          <w:rFonts w:ascii="Times New Roman" w:hAnsi="Times New Roman" w:cs="Times New Roman"/>
          <w:spacing w:val="-4"/>
          <w:sz w:val="24"/>
          <w:szCs w:val="24"/>
        </w:rPr>
      </w:pPr>
      <w:r w:rsidRPr="000F58D6">
        <w:rPr>
          <w:rFonts w:ascii="Times New Roman" w:hAnsi="Times New Roman" w:cs="Times New Roman"/>
          <w:spacing w:val="-4"/>
          <w:sz w:val="24"/>
          <w:szCs w:val="24"/>
        </w:rPr>
        <w:t>У випадках, не передбачених Договором, Сторони керуються чинним законодавством України.</w:t>
      </w:r>
    </w:p>
    <w:p w:rsidR="000F58D6" w:rsidRPr="000F58D6" w:rsidRDefault="000F58D6" w:rsidP="000F58D6">
      <w:pPr>
        <w:widowControl w:val="0"/>
        <w:numPr>
          <w:ilvl w:val="1"/>
          <w:numId w:val="23"/>
        </w:numPr>
        <w:tabs>
          <w:tab w:val="left" w:pos="1134"/>
          <w:tab w:val="left" w:pos="1361"/>
        </w:tabs>
        <w:snapToGrid w:val="0"/>
        <w:spacing w:after="0" w:line="240" w:lineRule="auto"/>
        <w:ind w:left="-284" w:firstLine="568"/>
        <w:contextualSpacing/>
        <w:jc w:val="both"/>
        <w:rPr>
          <w:rFonts w:ascii="Times New Roman" w:hAnsi="Times New Roman" w:cs="Times New Roman"/>
          <w:spacing w:val="-4"/>
          <w:sz w:val="24"/>
          <w:szCs w:val="24"/>
        </w:rPr>
      </w:pPr>
      <w:r w:rsidRPr="000F58D6">
        <w:rPr>
          <w:rFonts w:ascii="Times New Roman" w:hAnsi="Times New Roman" w:cs="Times New Roman"/>
          <w:spacing w:val="-4"/>
          <w:sz w:val="24"/>
          <w:szCs w:val="24"/>
        </w:rPr>
        <w:t>Закінчення строку дії Договору не звільняє Сторони від відповідальності за Договором.</w:t>
      </w:r>
    </w:p>
    <w:p w:rsidR="000F58D6" w:rsidRPr="000F58D6" w:rsidRDefault="000F58D6" w:rsidP="000F58D6">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sidRPr="000F58D6">
        <w:rPr>
          <w:rFonts w:ascii="Times New Roman" w:eastAsia="Times New Roman" w:hAnsi="Times New Roman" w:cs="Times New Roman"/>
          <w:b/>
          <w:bCs/>
          <w:kern w:val="2"/>
          <w:sz w:val="24"/>
          <w:szCs w:val="24"/>
        </w:rPr>
        <w:t>ОБСТАВИНИ НЕПЕРЕБОРНОЇ СИЛИ</w:t>
      </w:r>
    </w:p>
    <w:p w:rsidR="000F58D6" w:rsidRPr="000F58D6" w:rsidRDefault="000F58D6" w:rsidP="000F58D6">
      <w:pPr>
        <w:widowControl w:val="0"/>
        <w:numPr>
          <w:ilvl w:val="1"/>
          <w:numId w:val="24"/>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режим військового стану тощо).</w:t>
      </w:r>
    </w:p>
    <w:p w:rsidR="000F58D6" w:rsidRPr="000F58D6" w:rsidRDefault="000F58D6" w:rsidP="000F58D6">
      <w:pPr>
        <w:widowControl w:val="0"/>
        <w:numPr>
          <w:ilvl w:val="1"/>
          <w:numId w:val="24"/>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Під обставинами непереборної сили в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а також видання актів органів державної влади чи місцевого самоврядування, інші законі або незаконні заборонні заходи названих органів, які унеможливлюють виконання Сторонами зобов’язань за Договором або перешкоджають такому виконанню тощо.</w:t>
      </w:r>
    </w:p>
    <w:p w:rsidR="000F58D6" w:rsidRPr="000F58D6" w:rsidRDefault="000F58D6" w:rsidP="000F58D6">
      <w:pPr>
        <w:widowControl w:val="0"/>
        <w:numPr>
          <w:ilvl w:val="1"/>
          <w:numId w:val="24"/>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Сторона, що не має можливості належним чином виконати свої зобов’язання за Договором внаслідок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0F58D6" w:rsidRPr="000F58D6" w:rsidRDefault="000F58D6" w:rsidP="000F58D6">
      <w:pPr>
        <w:widowControl w:val="0"/>
        <w:numPr>
          <w:ilvl w:val="1"/>
          <w:numId w:val="24"/>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або Київською торгово-промисловою палатою.</w:t>
      </w:r>
    </w:p>
    <w:p w:rsidR="000F58D6" w:rsidRPr="000F58D6" w:rsidRDefault="000F58D6" w:rsidP="000F58D6">
      <w:pPr>
        <w:widowControl w:val="0"/>
        <w:numPr>
          <w:ilvl w:val="1"/>
          <w:numId w:val="24"/>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0F58D6" w:rsidRPr="000F58D6" w:rsidRDefault="000F58D6" w:rsidP="000F58D6">
      <w:pPr>
        <w:widowControl w:val="0"/>
        <w:tabs>
          <w:tab w:val="left" w:pos="1134"/>
        </w:tabs>
        <w:snapToGrid w:val="0"/>
        <w:spacing w:after="0" w:line="240" w:lineRule="auto"/>
        <w:ind w:left="284"/>
        <w:contextualSpacing/>
        <w:jc w:val="both"/>
        <w:rPr>
          <w:rFonts w:ascii="Times New Roman" w:hAnsi="Times New Roman" w:cs="Times New Roman"/>
          <w:sz w:val="24"/>
          <w:szCs w:val="24"/>
        </w:rPr>
      </w:pPr>
    </w:p>
    <w:p w:rsidR="000F58D6" w:rsidRPr="000F58D6" w:rsidRDefault="000F58D6" w:rsidP="000F58D6">
      <w:pPr>
        <w:widowControl w:val="0"/>
        <w:tabs>
          <w:tab w:val="left" w:pos="1134"/>
        </w:tabs>
        <w:snapToGrid w:val="0"/>
        <w:spacing w:after="0" w:line="240" w:lineRule="auto"/>
        <w:ind w:left="284"/>
        <w:contextualSpacing/>
        <w:jc w:val="both"/>
        <w:rPr>
          <w:rFonts w:ascii="Times New Roman" w:hAnsi="Times New Roman" w:cs="Times New Roman"/>
          <w:sz w:val="24"/>
          <w:szCs w:val="24"/>
        </w:rPr>
      </w:pPr>
    </w:p>
    <w:p w:rsidR="000F58D6" w:rsidRPr="000F58D6" w:rsidRDefault="000F58D6" w:rsidP="000F58D6">
      <w:pPr>
        <w:widowControl w:val="0"/>
        <w:tabs>
          <w:tab w:val="left" w:pos="1134"/>
        </w:tabs>
        <w:snapToGrid w:val="0"/>
        <w:spacing w:after="0" w:line="240" w:lineRule="auto"/>
        <w:ind w:left="100"/>
        <w:contextualSpacing/>
        <w:jc w:val="both"/>
        <w:rPr>
          <w:rFonts w:ascii="Times New Roman" w:hAnsi="Times New Roman" w:cs="Times New Roman"/>
          <w:sz w:val="24"/>
          <w:szCs w:val="24"/>
        </w:rPr>
      </w:pPr>
    </w:p>
    <w:p w:rsidR="000F58D6" w:rsidRPr="000F58D6" w:rsidRDefault="000F58D6" w:rsidP="000F58D6">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sidRPr="000F58D6">
        <w:rPr>
          <w:rFonts w:ascii="Times New Roman" w:eastAsia="Times New Roman" w:hAnsi="Times New Roman" w:cs="Times New Roman"/>
          <w:b/>
          <w:bCs/>
          <w:kern w:val="2"/>
          <w:sz w:val="24"/>
          <w:szCs w:val="24"/>
        </w:rPr>
        <w:lastRenderedPageBreak/>
        <w:t>ПОРЯДОК ЗМІН УМОВ ДОГОВОРУ</w:t>
      </w:r>
    </w:p>
    <w:p w:rsidR="000F58D6" w:rsidRPr="000F58D6" w:rsidRDefault="000F58D6" w:rsidP="000F58D6">
      <w:pPr>
        <w:tabs>
          <w:tab w:val="left" w:pos="1134"/>
        </w:tabs>
        <w:spacing w:after="0" w:line="240" w:lineRule="auto"/>
        <w:ind w:left="-284" w:firstLine="568"/>
        <w:jc w:val="both"/>
        <w:rPr>
          <w:rFonts w:ascii="Times New Roman" w:eastAsia="Times New Roman" w:hAnsi="Times New Roman" w:cs="Times New Roman"/>
          <w:sz w:val="24"/>
          <w:szCs w:val="24"/>
          <w:lang w:eastAsia="uk-UA"/>
        </w:rPr>
      </w:pPr>
      <w:r w:rsidRPr="000F58D6">
        <w:rPr>
          <w:rFonts w:ascii="Times New Roman" w:eastAsia="Times New Roman" w:hAnsi="Times New Roman" w:cs="Times New Roman"/>
          <w:sz w:val="24"/>
          <w:szCs w:val="24"/>
          <w:lang w:eastAsia="uk-UA"/>
        </w:rPr>
        <w:t>8.1.</w:t>
      </w:r>
      <w:r w:rsidRPr="000F58D6">
        <w:rPr>
          <w:rFonts w:ascii="Times New Roman" w:eastAsia="Times New Roman" w:hAnsi="Times New Roman" w:cs="Times New Roman"/>
          <w:sz w:val="24"/>
          <w:szCs w:val="24"/>
          <w:lang w:eastAsia="uk-UA"/>
        </w:rPr>
        <w:tab/>
      </w:r>
      <w:r w:rsidRPr="000F58D6">
        <w:rPr>
          <w:rFonts w:ascii="Times New Roman" w:eastAsia="Times New Roman" w:hAnsi="Times New Roman" w:cs="Times New Roman"/>
          <w:bCs/>
          <w:sz w:val="24"/>
          <w:szCs w:val="24"/>
          <w:lang w:eastAsia="uk-UA"/>
        </w:rPr>
        <w:t xml:space="preserve">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та </w:t>
      </w:r>
      <w:r w:rsidRPr="000F58D6">
        <w:rPr>
          <w:rFonts w:ascii="Times New Roman" w:eastAsia="Times New Roman" w:hAnsi="Times New Roman" w:cs="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rsidR="000F58D6" w:rsidRPr="000F58D6" w:rsidRDefault="000F58D6" w:rsidP="000F58D6">
      <w:pPr>
        <w:spacing w:after="0" w:line="240" w:lineRule="auto"/>
        <w:ind w:left="-284" w:firstLine="568"/>
        <w:jc w:val="both"/>
        <w:rPr>
          <w:rFonts w:ascii="Times New Roman" w:hAnsi="Times New Roman" w:cs="Times New Roman"/>
          <w:sz w:val="24"/>
          <w:szCs w:val="24"/>
        </w:rPr>
      </w:pPr>
      <w:r w:rsidRPr="000F58D6">
        <w:rPr>
          <w:rFonts w:ascii="Times New Roman" w:hAnsi="Times New Roman" w:cs="Times New Roman"/>
          <w:sz w:val="24"/>
          <w:szCs w:val="24"/>
        </w:rPr>
        <w:t>8.2.</w:t>
      </w:r>
      <w:r w:rsidRPr="000F58D6">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58D6" w:rsidRPr="000F58D6" w:rsidRDefault="000F58D6" w:rsidP="000F58D6">
      <w:pPr>
        <w:spacing w:after="0" w:line="240" w:lineRule="auto"/>
        <w:ind w:left="-284" w:firstLine="851"/>
        <w:jc w:val="both"/>
        <w:rPr>
          <w:rFonts w:ascii="Times New Roman" w:hAnsi="Times New Roman" w:cs="Times New Roman"/>
          <w:sz w:val="24"/>
          <w:szCs w:val="24"/>
        </w:rPr>
      </w:pPr>
      <w:r w:rsidRPr="000F58D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F58D6" w:rsidRPr="000F58D6" w:rsidRDefault="000F58D6" w:rsidP="000F58D6">
      <w:pPr>
        <w:spacing w:after="0" w:line="240" w:lineRule="auto"/>
        <w:ind w:left="-284" w:firstLine="851"/>
        <w:jc w:val="both"/>
        <w:rPr>
          <w:rFonts w:ascii="Times New Roman" w:hAnsi="Times New Roman" w:cs="Times New Roman"/>
          <w:sz w:val="24"/>
          <w:szCs w:val="24"/>
        </w:rPr>
      </w:pPr>
      <w:r w:rsidRPr="000F58D6">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0F58D6" w:rsidRPr="000F58D6" w:rsidRDefault="000F58D6" w:rsidP="000F58D6">
      <w:pPr>
        <w:spacing w:after="0" w:line="240" w:lineRule="auto"/>
        <w:ind w:left="-284" w:firstLine="851"/>
        <w:jc w:val="both"/>
        <w:rPr>
          <w:rFonts w:ascii="Times New Roman" w:hAnsi="Times New Roman" w:cs="Times New Roman"/>
          <w:sz w:val="24"/>
          <w:szCs w:val="24"/>
        </w:rPr>
      </w:pPr>
      <w:r w:rsidRPr="000F58D6">
        <w:rPr>
          <w:rFonts w:ascii="Times New Roman" w:hAnsi="Times New Roman" w:cs="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58D6" w:rsidRPr="000F58D6" w:rsidRDefault="000F58D6" w:rsidP="000F58D6">
      <w:pPr>
        <w:spacing w:after="0" w:line="240" w:lineRule="auto"/>
        <w:ind w:left="-284" w:firstLine="851"/>
        <w:jc w:val="both"/>
        <w:rPr>
          <w:rFonts w:ascii="Times New Roman" w:hAnsi="Times New Roman" w:cs="Times New Roman"/>
          <w:sz w:val="24"/>
          <w:szCs w:val="24"/>
        </w:rPr>
      </w:pPr>
      <w:r w:rsidRPr="000F58D6">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0F58D6" w:rsidRPr="000F58D6" w:rsidRDefault="000F58D6" w:rsidP="000F58D6">
      <w:pPr>
        <w:spacing w:after="0" w:line="240" w:lineRule="auto"/>
        <w:ind w:left="-284" w:firstLine="851"/>
        <w:jc w:val="both"/>
        <w:rPr>
          <w:rFonts w:ascii="Times New Roman" w:hAnsi="Times New Roman" w:cs="Times New Roman"/>
          <w:sz w:val="24"/>
          <w:szCs w:val="24"/>
        </w:rPr>
      </w:pPr>
      <w:r w:rsidRPr="000F58D6">
        <w:rPr>
          <w:rFonts w:ascii="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58D6" w:rsidRPr="000F58D6" w:rsidRDefault="000F58D6" w:rsidP="000F58D6">
      <w:pPr>
        <w:spacing w:after="0" w:line="240" w:lineRule="auto"/>
        <w:ind w:left="-284" w:firstLine="851"/>
        <w:jc w:val="both"/>
        <w:rPr>
          <w:rFonts w:ascii="Times New Roman" w:hAnsi="Times New Roman" w:cs="Times New Roman"/>
          <w:sz w:val="24"/>
          <w:szCs w:val="24"/>
        </w:rPr>
      </w:pPr>
      <w:r w:rsidRPr="000F58D6">
        <w:rPr>
          <w:rFonts w:ascii="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58D6" w:rsidRPr="000F58D6" w:rsidRDefault="000F58D6" w:rsidP="000F58D6">
      <w:pPr>
        <w:spacing w:after="0" w:line="240" w:lineRule="auto"/>
        <w:ind w:left="-284" w:firstLine="851"/>
        <w:jc w:val="both"/>
        <w:rPr>
          <w:rFonts w:ascii="Times New Roman" w:hAnsi="Times New Roman" w:cs="Times New Roman"/>
          <w:sz w:val="24"/>
          <w:szCs w:val="24"/>
        </w:rPr>
      </w:pPr>
      <w:r w:rsidRPr="000F58D6">
        <w:rPr>
          <w:rFonts w:ascii="Times New Roman" w:hAnsi="Times New Roman" w:cs="Times New Roman"/>
          <w:sz w:val="24"/>
          <w:szCs w:val="24"/>
        </w:rPr>
        <w:t>7) зміни умов у зв’язку із застосуванням положень частини шостої статті 41 Закону.</w:t>
      </w:r>
    </w:p>
    <w:p w:rsidR="000F58D6" w:rsidRPr="000F58D6" w:rsidRDefault="000F58D6" w:rsidP="000F58D6">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sidRPr="000F58D6">
        <w:rPr>
          <w:rFonts w:ascii="Times New Roman" w:eastAsia="Times New Roman" w:hAnsi="Times New Roman" w:cs="Times New Roman"/>
          <w:b/>
          <w:bCs/>
          <w:kern w:val="2"/>
          <w:sz w:val="24"/>
          <w:szCs w:val="24"/>
        </w:rPr>
        <w:t>ВИРІШЕННЯ СПОРІВ</w:t>
      </w:r>
    </w:p>
    <w:p w:rsidR="000F58D6" w:rsidRPr="000F58D6" w:rsidRDefault="000F58D6" w:rsidP="000F58D6">
      <w:pPr>
        <w:widowControl w:val="0"/>
        <w:numPr>
          <w:ilvl w:val="1"/>
          <w:numId w:val="25"/>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У разі виникнення спорів або розбіжностей Сторони зобов’язуються вирішувати їх шляхом взаємних переговорів та консультацій.</w:t>
      </w:r>
    </w:p>
    <w:p w:rsidR="000F58D6" w:rsidRPr="000F58D6" w:rsidRDefault="000F58D6" w:rsidP="000F58D6">
      <w:pPr>
        <w:widowControl w:val="0"/>
        <w:numPr>
          <w:ilvl w:val="1"/>
          <w:numId w:val="25"/>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У разі недосягнення Сторонами згоди, спори (розбіжності) вирішуються у судовому порядку, згідно з правилами підвідомчості і підсудності, встановлених чинним законодавством України.</w:t>
      </w:r>
    </w:p>
    <w:p w:rsidR="000F58D6" w:rsidRPr="000F58D6" w:rsidRDefault="000F58D6" w:rsidP="000F58D6">
      <w:pPr>
        <w:widowControl w:val="0"/>
        <w:numPr>
          <w:ilvl w:val="1"/>
          <w:numId w:val="15"/>
        </w:numPr>
        <w:tabs>
          <w:tab w:val="left" w:pos="4111"/>
        </w:tabs>
        <w:spacing w:after="0" w:line="240" w:lineRule="auto"/>
        <w:outlineLvl w:val="0"/>
        <w:rPr>
          <w:rFonts w:ascii="Times New Roman" w:eastAsia="Times New Roman" w:hAnsi="Times New Roman" w:cs="Times New Roman"/>
          <w:b/>
          <w:bCs/>
          <w:kern w:val="2"/>
          <w:sz w:val="24"/>
          <w:szCs w:val="24"/>
          <w:lang w:val="x-none"/>
        </w:rPr>
      </w:pPr>
      <w:r w:rsidRPr="000F58D6">
        <w:rPr>
          <w:rFonts w:ascii="Times New Roman" w:eastAsia="Times New Roman" w:hAnsi="Times New Roman" w:cs="Times New Roman"/>
          <w:b/>
          <w:bCs/>
          <w:kern w:val="2"/>
          <w:sz w:val="24"/>
          <w:szCs w:val="24"/>
        </w:rPr>
        <w:t>СТРОК ДІЇ ДОГОВОРУ</w:t>
      </w:r>
    </w:p>
    <w:p w:rsidR="000F58D6" w:rsidRPr="000F58D6" w:rsidRDefault="000F58D6" w:rsidP="000F58D6">
      <w:pPr>
        <w:widowControl w:val="0"/>
        <w:numPr>
          <w:ilvl w:val="1"/>
          <w:numId w:val="26"/>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Договір набуває чинності з дати його підписання та скріплення печатками Сторін та діє до 31.12.2024 року, а в частині розрахунків та гарантійних зобов’язань за Договором – до повного їх виконання Сторонами.</w:t>
      </w:r>
    </w:p>
    <w:p w:rsidR="000F58D6" w:rsidRPr="000F58D6" w:rsidRDefault="000F58D6" w:rsidP="000F58D6">
      <w:pPr>
        <w:widowControl w:val="0"/>
        <w:numPr>
          <w:ilvl w:val="1"/>
          <w:numId w:val="26"/>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0F58D6" w:rsidRPr="000F58D6" w:rsidRDefault="000F58D6" w:rsidP="000F58D6">
      <w:pPr>
        <w:widowControl w:val="0"/>
        <w:numPr>
          <w:ilvl w:val="1"/>
          <w:numId w:val="26"/>
        </w:numPr>
        <w:tabs>
          <w:tab w:val="left" w:pos="1134"/>
          <w:tab w:val="left" w:pos="1418"/>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Дія Договору достроково припиняється у разі закінчення строку дії воєнного стану в Україні, шляхом укладання між Сторонами відповідної угоди про розірвання Договору не пізніше ніж через 30 (тридцять) календарних днів з моменту скасування або завершення воєнного стану.</w:t>
      </w:r>
    </w:p>
    <w:p w:rsidR="000F58D6" w:rsidRPr="000F58D6" w:rsidRDefault="000F58D6" w:rsidP="000F58D6">
      <w:pPr>
        <w:widowControl w:val="0"/>
        <w:numPr>
          <w:ilvl w:val="1"/>
          <w:numId w:val="26"/>
        </w:numPr>
        <w:tabs>
          <w:tab w:val="left" w:pos="1134"/>
          <w:tab w:val="left" w:pos="1418"/>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В частині розрахунків та гарантійних зобов’язань за Договором дія Договору припиняється  після повного їх виконання Сторонами.</w:t>
      </w:r>
    </w:p>
    <w:p w:rsidR="000F58D6" w:rsidRPr="000F58D6" w:rsidRDefault="000F58D6" w:rsidP="000F58D6">
      <w:pPr>
        <w:widowControl w:val="0"/>
        <w:numPr>
          <w:ilvl w:val="1"/>
          <w:numId w:val="26"/>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Закінчення строку дії Договору не звільняє Сторони від відповідальності за його порушення, що мало місце під час дії Договору.</w:t>
      </w:r>
    </w:p>
    <w:p w:rsidR="000F58D6" w:rsidRPr="000F58D6" w:rsidRDefault="000F58D6" w:rsidP="000F58D6">
      <w:pPr>
        <w:widowControl w:val="0"/>
        <w:numPr>
          <w:ilvl w:val="1"/>
          <w:numId w:val="15"/>
        </w:numPr>
        <w:tabs>
          <w:tab w:val="left" w:pos="142"/>
        </w:tabs>
        <w:spacing w:after="0" w:line="240" w:lineRule="auto"/>
        <w:ind w:left="-284"/>
        <w:jc w:val="center"/>
        <w:outlineLvl w:val="0"/>
        <w:rPr>
          <w:rFonts w:ascii="Times New Roman" w:eastAsia="Times New Roman" w:hAnsi="Times New Roman" w:cs="Times New Roman"/>
          <w:b/>
          <w:bCs/>
          <w:kern w:val="2"/>
          <w:sz w:val="24"/>
          <w:szCs w:val="24"/>
          <w:lang w:val="x-none"/>
        </w:rPr>
      </w:pPr>
      <w:r w:rsidRPr="000F58D6">
        <w:rPr>
          <w:rFonts w:ascii="Times New Roman" w:eastAsia="Times New Roman" w:hAnsi="Times New Roman" w:cs="Times New Roman"/>
          <w:b/>
          <w:bCs/>
          <w:kern w:val="2"/>
          <w:sz w:val="24"/>
          <w:szCs w:val="24"/>
        </w:rPr>
        <w:lastRenderedPageBreak/>
        <w:t>ІНШІ УМОВИ</w:t>
      </w:r>
    </w:p>
    <w:p w:rsidR="000F58D6" w:rsidRPr="000F58D6" w:rsidRDefault="000F58D6" w:rsidP="000F58D6">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Виконавець під час укладання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F58D6" w:rsidRPr="000F58D6" w:rsidRDefault="000F58D6" w:rsidP="000F58D6">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Сторони вживають усіх заходів для того, щоб їх співробітники не розголошували інформацію, яка вважається конфіденційною за Договором, без попередньої згоди на це другої Сторони.</w:t>
      </w:r>
    </w:p>
    <w:p w:rsidR="000F58D6" w:rsidRPr="000F58D6" w:rsidRDefault="000F58D6" w:rsidP="000F58D6">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Жодна із Сторін не має права передавати свої права та обов’язки за Договором третім особам без письмової згоди на те іншої Сторони.</w:t>
      </w:r>
    </w:p>
    <w:p w:rsidR="000F58D6" w:rsidRPr="000F58D6" w:rsidRDefault="000F58D6" w:rsidP="000F58D6">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Усі письмові повідомлення, передбачені Договором, направляються за адресами, вказаними в Договорі, рекомендованим листом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0F58D6" w:rsidRPr="000F58D6" w:rsidRDefault="000F58D6" w:rsidP="000F58D6">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Сторони добровільно надають свою безумовну згоду на обробку будь-яких персональних даних, які стали відомими в результаті виконання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зобов’язуються при зміні своїх персональних даних негайно повідомляти один одного про це, надаючи, у разі необхідності, відповідні документи.</w:t>
      </w:r>
    </w:p>
    <w:p w:rsidR="000F58D6" w:rsidRPr="000F58D6" w:rsidRDefault="000F58D6" w:rsidP="000F58D6">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F58D6" w:rsidRPr="000F58D6" w:rsidRDefault="000F58D6" w:rsidP="000F58D6">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Усі виправлення за текстом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0F58D6" w:rsidRPr="000F58D6" w:rsidRDefault="000F58D6" w:rsidP="000F58D6">
      <w:pPr>
        <w:widowControl w:val="0"/>
        <w:numPr>
          <w:ilvl w:val="1"/>
          <w:numId w:val="27"/>
        </w:numPr>
        <w:tabs>
          <w:tab w:val="left" w:pos="1134"/>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семи робочих днів повідомити одна одну.</w:t>
      </w:r>
    </w:p>
    <w:p w:rsidR="000F58D6" w:rsidRPr="000F58D6" w:rsidRDefault="000F58D6" w:rsidP="000F58D6">
      <w:pPr>
        <w:widowControl w:val="0"/>
        <w:numPr>
          <w:ilvl w:val="1"/>
          <w:numId w:val="27"/>
        </w:numPr>
        <w:tabs>
          <w:tab w:val="left" w:pos="851"/>
          <w:tab w:val="left" w:pos="1134"/>
          <w:tab w:val="left" w:pos="1276"/>
          <w:tab w:val="left" w:pos="1418"/>
          <w:tab w:val="left" w:pos="200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Правовідносини Сторін, не врегульовані положеннями Договору, регулюються нормами чинного в Україні законодавства.</w:t>
      </w:r>
    </w:p>
    <w:p w:rsidR="000F58D6" w:rsidRPr="000F58D6" w:rsidRDefault="000F58D6" w:rsidP="000F58D6">
      <w:pPr>
        <w:widowControl w:val="0"/>
        <w:numPr>
          <w:ilvl w:val="1"/>
          <w:numId w:val="27"/>
        </w:numPr>
        <w:tabs>
          <w:tab w:val="left" w:pos="851"/>
          <w:tab w:val="left" w:pos="1134"/>
          <w:tab w:val="left" w:pos="1276"/>
          <w:tab w:val="left" w:pos="1418"/>
          <w:tab w:val="left" w:pos="2001"/>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Замовник відповідно до чинного законодавства України є платником податку на прибуток на загальних підставах та платником ПДВ.</w:t>
      </w:r>
    </w:p>
    <w:p w:rsidR="000F58D6" w:rsidRPr="000F58D6" w:rsidRDefault="000F58D6" w:rsidP="000F58D6">
      <w:pPr>
        <w:widowControl w:val="0"/>
        <w:numPr>
          <w:ilvl w:val="1"/>
          <w:numId w:val="27"/>
        </w:numPr>
        <w:tabs>
          <w:tab w:val="left" w:pos="851"/>
          <w:tab w:val="left" w:pos="1134"/>
          <w:tab w:val="left" w:pos="1276"/>
          <w:tab w:val="left" w:pos="1418"/>
          <w:tab w:val="left" w:pos="2001"/>
          <w:tab w:val="left" w:pos="10242"/>
          <w:tab w:val="left" w:pos="10318"/>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 xml:space="preserve">Виконавець відповідно до чинного законодавства України є </w:t>
      </w:r>
      <w:r w:rsidRPr="000F58D6">
        <w:rPr>
          <w:rFonts w:ascii="Times New Roman" w:hAnsi="Times New Roman" w:cs="Times New Roman"/>
          <w:sz w:val="24"/>
          <w:szCs w:val="24"/>
          <w:lang w:val="ru-RU"/>
        </w:rPr>
        <w:t>___________________________________________________</w:t>
      </w:r>
      <w:r w:rsidRPr="000F58D6">
        <w:rPr>
          <w:rFonts w:ascii="Times New Roman" w:hAnsi="Times New Roman" w:cs="Times New Roman"/>
          <w:sz w:val="24"/>
          <w:szCs w:val="24"/>
        </w:rPr>
        <w:t>.</w:t>
      </w:r>
    </w:p>
    <w:p w:rsidR="000F58D6" w:rsidRPr="000F58D6" w:rsidRDefault="000F58D6" w:rsidP="000F58D6">
      <w:pPr>
        <w:widowControl w:val="0"/>
        <w:numPr>
          <w:ilvl w:val="1"/>
          <w:numId w:val="27"/>
        </w:numPr>
        <w:tabs>
          <w:tab w:val="left" w:pos="851"/>
          <w:tab w:val="left" w:pos="1134"/>
          <w:tab w:val="left" w:pos="1276"/>
          <w:tab w:val="left" w:pos="1418"/>
          <w:tab w:val="left" w:pos="2001"/>
          <w:tab w:val="left" w:pos="10242"/>
          <w:tab w:val="left" w:pos="10318"/>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Дія цього Договору може продовжуватися на строк, достатній для проведення процедури закупівлі, в обсязі, що не перевищує 20 % (двадцяти відсотків) суми, визначеної в цьому Договорі, якщо видатки на цю мету затверджено в установленому порядку.</w:t>
      </w:r>
    </w:p>
    <w:p w:rsidR="000F58D6" w:rsidRPr="000F58D6" w:rsidRDefault="000F58D6" w:rsidP="000F58D6">
      <w:pPr>
        <w:widowControl w:val="0"/>
        <w:tabs>
          <w:tab w:val="left" w:pos="851"/>
          <w:tab w:val="left" w:pos="1134"/>
          <w:tab w:val="left" w:pos="1276"/>
          <w:tab w:val="left" w:pos="1418"/>
          <w:tab w:val="left" w:pos="2001"/>
          <w:tab w:val="left" w:pos="10242"/>
          <w:tab w:val="left" w:pos="10318"/>
        </w:tabs>
        <w:snapToGrid w:val="0"/>
        <w:ind w:left="284"/>
        <w:contextualSpacing/>
        <w:jc w:val="both"/>
        <w:rPr>
          <w:rFonts w:ascii="Times New Roman" w:hAnsi="Times New Roman" w:cs="Times New Roman"/>
          <w:sz w:val="24"/>
          <w:szCs w:val="24"/>
        </w:rPr>
      </w:pPr>
    </w:p>
    <w:p w:rsidR="000F58D6" w:rsidRPr="000F58D6" w:rsidRDefault="000F58D6" w:rsidP="000F58D6">
      <w:pPr>
        <w:widowControl w:val="0"/>
        <w:numPr>
          <w:ilvl w:val="1"/>
          <w:numId w:val="15"/>
        </w:numPr>
        <w:tabs>
          <w:tab w:val="left" w:pos="142"/>
        </w:tabs>
        <w:spacing w:after="0" w:line="240" w:lineRule="auto"/>
        <w:ind w:left="-284"/>
        <w:jc w:val="center"/>
        <w:outlineLvl w:val="0"/>
        <w:rPr>
          <w:rFonts w:ascii="Times New Roman" w:eastAsia="Times New Roman" w:hAnsi="Times New Roman" w:cs="Times New Roman"/>
          <w:b/>
          <w:bCs/>
          <w:kern w:val="2"/>
          <w:sz w:val="24"/>
          <w:szCs w:val="24"/>
          <w:lang w:val="x-none"/>
        </w:rPr>
      </w:pPr>
      <w:r w:rsidRPr="000F58D6">
        <w:rPr>
          <w:rFonts w:ascii="Times New Roman" w:eastAsia="Times New Roman" w:hAnsi="Times New Roman" w:cs="Times New Roman"/>
          <w:b/>
          <w:bCs/>
          <w:kern w:val="2"/>
          <w:sz w:val="24"/>
          <w:szCs w:val="24"/>
        </w:rPr>
        <w:t>ДОДАТКИ ДО ДОГОВОРУ</w:t>
      </w:r>
    </w:p>
    <w:p w:rsidR="000F58D6" w:rsidRPr="000F58D6" w:rsidRDefault="000F58D6" w:rsidP="000F58D6">
      <w:pPr>
        <w:widowControl w:val="0"/>
        <w:numPr>
          <w:ilvl w:val="1"/>
          <w:numId w:val="28"/>
        </w:numPr>
        <w:tabs>
          <w:tab w:val="left" w:pos="1134"/>
        </w:tabs>
        <w:snapToGrid w:val="0"/>
        <w:spacing w:after="0" w:line="240" w:lineRule="auto"/>
        <w:ind w:left="-284" w:firstLine="568"/>
        <w:contextualSpacing/>
        <w:rPr>
          <w:rFonts w:ascii="Times New Roman" w:hAnsi="Times New Roman" w:cs="Times New Roman"/>
          <w:sz w:val="24"/>
          <w:szCs w:val="24"/>
        </w:rPr>
      </w:pPr>
      <w:r w:rsidRPr="000F58D6">
        <w:rPr>
          <w:rFonts w:ascii="Times New Roman" w:hAnsi="Times New Roman" w:cs="Times New Roman"/>
          <w:sz w:val="24"/>
          <w:szCs w:val="24"/>
        </w:rPr>
        <w:t>Додаток № 1. Розрахунок вартості Послуг.</w:t>
      </w:r>
    </w:p>
    <w:p w:rsidR="000F58D6" w:rsidRPr="000F58D6" w:rsidRDefault="000F58D6" w:rsidP="000F58D6">
      <w:pPr>
        <w:widowControl w:val="0"/>
        <w:numPr>
          <w:ilvl w:val="1"/>
          <w:numId w:val="28"/>
        </w:numPr>
        <w:tabs>
          <w:tab w:val="left" w:pos="1134"/>
          <w:tab w:val="left" w:pos="2835"/>
        </w:tabs>
        <w:snapToGrid w:val="0"/>
        <w:spacing w:after="0" w:line="240" w:lineRule="auto"/>
        <w:ind w:left="-284" w:firstLine="568"/>
        <w:contextualSpacing/>
        <w:jc w:val="both"/>
        <w:rPr>
          <w:rFonts w:ascii="Times New Roman" w:hAnsi="Times New Roman" w:cs="Times New Roman"/>
          <w:sz w:val="24"/>
          <w:szCs w:val="24"/>
        </w:rPr>
      </w:pPr>
      <w:r w:rsidRPr="000F58D6">
        <w:rPr>
          <w:rFonts w:ascii="Times New Roman" w:hAnsi="Times New Roman" w:cs="Times New Roman"/>
          <w:sz w:val="24"/>
          <w:szCs w:val="24"/>
        </w:rPr>
        <w:t>Додаток № 2. Інформація про необхідні технічні, якісні та кількісні характеристики предмету Договору (Технічні вимоги).</w:t>
      </w:r>
    </w:p>
    <w:p w:rsidR="000F58D6" w:rsidRPr="000F58D6" w:rsidRDefault="000F58D6" w:rsidP="000F58D6">
      <w:pPr>
        <w:widowControl w:val="0"/>
        <w:numPr>
          <w:ilvl w:val="1"/>
          <w:numId w:val="28"/>
        </w:numPr>
        <w:tabs>
          <w:tab w:val="left" w:pos="1134"/>
        </w:tabs>
        <w:snapToGrid w:val="0"/>
        <w:spacing w:after="0" w:line="240" w:lineRule="auto"/>
        <w:ind w:left="-284" w:firstLine="568"/>
        <w:contextualSpacing/>
        <w:rPr>
          <w:rFonts w:ascii="Times New Roman" w:hAnsi="Times New Roman" w:cs="Times New Roman"/>
          <w:sz w:val="24"/>
          <w:szCs w:val="24"/>
        </w:rPr>
      </w:pPr>
      <w:r w:rsidRPr="000F58D6">
        <w:rPr>
          <w:rFonts w:ascii="Times New Roman" w:hAnsi="Times New Roman" w:cs="Times New Roman"/>
          <w:sz w:val="24"/>
          <w:szCs w:val="24"/>
        </w:rPr>
        <w:t>Додаток № 3. Календарний план надання Послуг.</w:t>
      </w:r>
    </w:p>
    <w:p w:rsidR="000F58D6" w:rsidRPr="000F58D6" w:rsidRDefault="000F58D6" w:rsidP="000F58D6">
      <w:pPr>
        <w:widowControl w:val="0"/>
        <w:tabs>
          <w:tab w:val="left" w:pos="1134"/>
        </w:tabs>
        <w:snapToGrid w:val="0"/>
        <w:spacing w:after="0" w:line="240" w:lineRule="auto"/>
        <w:ind w:left="284"/>
        <w:contextualSpacing/>
        <w:rPr>
          <w:rFonts w:ascii="Times New Roman" w:hAnsi="Times New Roman" w:cs="Times New Roman"/>
          <w:sz w:val="24"/>
          <w:szCs w:val="24"/>
        </w:rPr>
      </w:pPr>
    </w:p>
    <w:p w:rsidR="000F58D6" w:rsidRPr="000F58D6" w:rsidRDefault="000F58D6" w:rsidP="000F58D6">
      <w:pPr>
        <w:widowControl w:val="0"/>
        <w:tabs>
          <w:tab w:val="left" w:pos="1134"/>
        </w:tabs>
        <w:snapToGrid w:val="0"/>
        <w:ind w:left="284"/>
        <w:contextualSpacing/>
        <w:rPr>
          <w:rFonts w:ascii="Times New Roman" w:hAnsi="Times New Roman" w:cs="Times New Roman"/>
          <w:sz w:val="24"/>
          <w:szCs w:val="24"/>
        </w:rPr>
      </w:pPr>
    </w:p>
    <w:p w:rsidR="000F58D6" w:rsidRPr="000F58D6" w:rsidRDefault="000F58D6" w:rsidP="000F58D6">
      <w:pPr>
        <w:widowControl w:val="0"/>
        <w:numPr>
          <w:ilvl w:val="1"/>
          <w:numId w:val="15"/>
        </w:numPr>
        <w:spacing w:after="0" w:line="240" w:lineRule="auto"/>
        <w:ind w:left="-284"/>
        <w:jc w:val="center"/>
        <w:outlineLvl w:val="0"/>
        <w:rPr>
          <w:rFonts w:ascii="Times New Roman" w:eastAsia="Times New Roman" w:hAnsi="Times New Roman" w:cs="Times New Roman"/>
          <w:b/>
          <w:bCs/>
          <w:kern w:val="2"/>
          <w:sz w:val="24"/>
          <w:szCs w:val="24"/>
          <w:lang w:val="x-none"/>
        </w:rPr>
      </w:pPr>
      <w:r w:rsidRPr="000F58D6">
        <w:rPr>
          <w:rFonts w:ascii="Times New Roman" w:eastAsia="Times New Roman" w:hAnsi="Times New Roman" w:cs="Times New Roman"/>
          <w:b/>
          <w:bCs/>
          <w:kern w:val="2"/>
          <w:sz w:val="24"/>
          <w:szCs w:val="24"/>
        </w:rPr>
        <w:lastRenderedPageBreak/>
        <w:t>МІСЦЕЗНАХОДЖЕННЯ ТА РЕКВІЗИТИ СТОРІН</w:t>
      </w:r>
    </w:p>
    <w:tbl>
      <w:tblPr>
        <w:tblStyle w:val="af7"/>
        <w:tblW w:w="10354" w:type="dxa"/>
        <w:tblInd w:w="-284" w:type="dxa"/>
        <w:tblLook w:val="04A0" w:firstRow="1" w:lastRow="0" w:firstColumn="1" w:lastColumn="0" w:noHBand="0" w:noVBand="1"/>
      </w:tblPr>
      <w:tblGrid>
        <w:gridCol w:w="5387"/>
        <w:gridCol w:w="4967"/>
      </w:tblGrid>
      <w:tr w:rsidR="000F58D6" w:rsidRPr="000F58D6" w:rsidTr="00F73C60">
        <w:trPr>
          <w:trHeight w:val="3264"/>
        </w:trPr>
        <w:tc>
          <w:tcPr>
            <w:tcW w:w="5386" w:type="dxa"/>
            <w:tcBorders>
              <w:top w:val="nil"/>
              <w:left w:val="nil"/>
              <w:bottom w:val="nil"/>
              <w:right w:val="nil"/>
            </w:tcBorders>
            <w:shd w:val="clear" w:color="auto" w:fill="auto"/>
          </w:tcPr>
          <w:p w:rsidR="000F58D6" w:rsidRPr="000F58D6" w:rsidRDefault="000F58D6" w:rsidP="000F58D6">
            <w:pPr>
              <w:jc w:val="center"/>
              <w:rPr>
                <w:rFonts w:ascii="Times New Roman" w:hAnsi="Times New Roman" w:cs="Times New Roman"/>
                <w:b/>
                <w:bCs/>
                <w:sz w:val="24"/>
                <w:szCs w:val="24"/>
              </w:rPr>
            </w:pPr>
            <w:r w:rsidRPr="000F58D6">
              <w:rPr>
                <w:rFonts w:ascii="Times New Roman" w:hAnsi="Times New Roman" w:cs="Times New Roman"/>
                <w:b/>
                <w:bCs/>
                <w:sz w:val="24"/>
                <w:szCs w:val="24"/>
              </w:rPr>
              <w:t>ЗАМОВНИК</w:t>
            </w:r>
          </w:p>
          <w:p w:rsidR="000F58D6" w:rsidRPr="000F58D6" w:rsidRDefault="000F58D6" w:rsidP="000F58D6">
            <w:pPr>
              <w:ind w:right="451"/>
              <w:jc w:val="both"/>
              <w:rPr>
                <w:rFonts w:ascii="Times New Roman" w:hAnsi="Times New Roman" w:cs="Times New Roman"/>
                <w:sz w:val="24"/>
                <w:szCs w:val="24"/>
                <w:lang w:eastAsia="ru-RU"/>
              </w:rPr>
            </w:pPr>
            <w:r w:rsidRPr="000F58D6">
              <w:rPr>
                <w:rFonts w:ascii="Times New Roman" w:hAnsi="Times New Roman"/>
                <w:b/>
                <w:sz w:val="24"/>
                <w:szCs w:val="24"/>
              </w:rPr>
              <w:t>Департамент захисту довкілля та адптації до зміни клімату виконавчого органу Київської міської ради (Київської міської державної адміністрації</w:t>
            </w:r>
            <w:r w:rsidRPr="000F58D6">
              <w:rPr>
                <w:rFonts w:ascii="Times New Roman" w:hAnsi="Times New Roman" w:cs="Times New Roman"/>
                <w:sz w:val="24"/>
                <w:szCs w:val="24"/>
                <w:lang w:eastAsia="ru-RU"/>
              </w:rPr>
              <w:t xml:space="preserve"> </w:t>
            </w:r>
          </w:p>
          <w:p w:rsidR="000F58D6" w:rsidRPr="000F58D6" w:rsidRDefault="000F58D6" w:rsidP="000F58D6">
            <w:pPr>
              <w:ind w:right="451"/>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 xml:space="preserve">04080, м. Київ, вул. Турівська, 28 </w:t>
            </w:r>
          </w:p>
          <w:p w:rsidR="000F58D6" w:rsidRPr="000F58D6" w:rsidRDefault="000F58D6" w:rsidP="000F58D6">
            <w:pPr>
              <w:ind w:right="451"/>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 xml:space="preserve">р/р </w:t>
            </w:r>
            <w:r w:rsidRPr="000F58D6">
              <w:rPr>
                <w:rFonts w:ascii="Times New Roman" w:hAnsi="Times New Roman" w:cs="Times New Roman"/>
                <w:sz w:val="24"/>
                <w:szCs w:val="24"/>
                <w:lang w:val="ru-RU" w:eastAsia="ru-RU"/>
              </w:rPr>
              <w:t>UA</w:t>
            </w:r>
            <w:r w:rsidRPr="000F58D6">
              <w:rPr>
                <w:rFonts w:ascii="Times New Roman" w:hAnsi="Times New Roman" w:cs="Times New Roman"/>
                <w:sz w:val="24"/>
                <w:szCs w:val="24"/>
                <w:lang w:eastAsia="ru-RU"/>
              </w:rPr>
              <w:t>_________________________________</w:t>
            </w:r>
          </w:p>
          <w:p w:rsidR="000F58D6" w:rsidRPr="000F58D6" w:rsidRDefault="000F58D6" w:rsidP="000F58D6">
            <w:pPr>
              <w:ind w:right="451"/>
              <w:jc w:val="both"/>
              <w:rPr>
                <w:rFonts w:ascii="Times New Roman" w:hAnsi="Times New Roman" w:cs="Times New Roman"/>
                <w:sz w:val="24"/>
                <w:szCs w:val="24"/>
                <w:lang w:val="ru-RU" w:eastAsia="ru-RU"/>
              </w:rPr>
            </w:pPr>
            <w:r w:rsidRPr="000F58D6">
              <w:rPr>
                <w:rFonts w:ascii="Times New Roman" w:hAnsi="Times New Roman" w:cs="Times New Roman"/>
                <w:sz w:val="24"/>
                <w:szCs w:val="24"/>
                <w:lang w:val="ru-RU" w:eastAsia="ru-RU"/>
              </w:rPr>
              <w:t>в Держказначейська служба України,</w:t>
            </w:r>
          </w:p>
          <w:p w:rsidR="000F58D6" w:rsidRPr="000F58D6" w:rsidRDefault="000F58D6" w:rsidP="000F58D6">
            <w:pPr>
              <w:ind w:right="451"/>
              <w:jc w:val="both"/>
              <w:rPr>
                <w:rFonts w:ascii="Times New Roman" w:hAnsi="Times New Roman" w:cs="Times New Roman"/>
                <w:sz w:val="24"/>
                <w:szCs w:val="24"/>
                <w:lang w:val="ru-RU" w:eastAsia="ru-RU"/>
              </w:rPr>
            </w:pPr>
            <w:r w:rsidRPr="000F58D6">
              <w:rPr>
                <w:rFonts w:ascii="Times New Roman" w:hAnsi="Times New Roman" w:cs="Times New Roman"/>
                <w:sz w:val="24"/>
                <w:szCs w:val="24"/>
                <w:lang w:val="ru-RU" w:eastAsia="ru-RU"/>
              </w:rPr>
              <w:t>м Київ</w:t>
            </w:r>
          </w:p>
          <w:p w:rsidR="000F58D6" w:rsidRPr="000F58D6" w:rsidRDefault="000F58D6" w:rsidP="000F58D6">
            <w:pPr>
              <w:ind w:right="451"/>
              <w:jc w:val="both"/>
              <w:rPr>
                <w:rFonts w:ascii="Times New Roman" w:hAnsi="Times New Roman" w:cs="Times New Roman"/>
                <w:sz w:val="24"/>
                <w:szCs w:val="24"/>
                <w:lang w:val="ru-RU" w:eastAsia="ru-RU"/>
              </w:rPr>
            </w:pPr>
            <w:r w:rsidRPr="000F58D6">
              <w:rPr>
                <w:rFonts w:ascii="Times New Roman" w:hAnsi="Times New Roman" w:cs="Times New Roman"/>
                <w:sz w:val="24"/>
                <w:szCs w:val="24"/>
                <w:lang w:val="ru-RU" w:eastAsia="ru-RU"/>
              </w:rPr>
              <w:t>Код банку 820172</w:t>
            </w:r>
          </w:p>
          <w:p w:rsidR="000F58D6" w:rsidRPr="000F58D6" w:rsidRDefault="000F58D6" w:rsidP="000F58D6">
            <w:pPr>
              <w:rPr>
                <w:rFonts w:ascii="Times New Roman" w:hAnsi="Times New Roman" w:cs="Times New Roman"/>
                <w:sz w:val="24"/>
                <w:szCs w:val="24"/>
              </w:rPr>
            </w:pPr>
            <w:r w:rsidRPr="000F58D6">
              <w:rPr>
                <w:rFonts w:ascii="Times New Roman" w:hAnsi="Times New Roman" w:cs="Times New Roman"/>
                <w:sz w:val="24"/>
                <w:szCs w:val="24"/>
                <w:lang w:val="ru-RU" w:eastAsia="ru-RU"/>
              </w:rPr>
              <w:t>ЄДРПОУ 41819431</w:t>
            </w:r>
          </w:p>
          <w:p w:rsidR="000F58D6" w:rsidRPr="000F58D6" w:rsidRDefault="000F58D6" w:rsidP="000F58D6">
            <w:pPr>
              <w:ind w:right="451"/>
              <w:jc w:val="both"/>
              <w:rPr>
                <w:rFonts w:ascii="Times New Roman" w:hAnsi="Times New Roman" w:cs="Times New Roman"/>
                <w:sz w:val="24"/>
                <w:szCs w:val="24"/>
                <w:lang w:val="ru-RU" w:eastAsia="ru-RU"/>
              </w:rPr>
            </w:pPr>
          </w:p>
        </w:tc>
        <w:tc>
          <w:tcPr>
            <w:tcW w:w="4967" w:type="dxa"/>
            <w:tcBorders>
              <w:top w:val="nil"/>
              <w:left w:val="nil"/>
              <w:bottom w:val="nil"/>
              <w:right w:val="nil"/>
            </w:tcBorders>
            <w:shd w:val="clear" w:color="auto" w:fill="auto"/>
          </w:tcPr>
          <w:p w:rsidR="000F58D6" w:rsidRPr="000F58D6" w:rsidRDefault="000F58D6" w:rsidP="000F58D6">
            <w:pPr>
              <w:jc w:val="center"/>
              <w:rPr>
                <w:rFonts w:ascii="Times New Roman" w:hAnsi="Times New Roman" w:cs="Times New Roman"/>
                <w:b/>
                <w:bCs/>
                <w:sz w:val="24"/>
                <w:szCs w:val="24"/>
              </w:rPr>
            </w:pPr>
            <w:r w:rsidRPr="000F58D6">
              <w:rPr>
                <w:rFonts w:ascii="Times New Roman" w:hAnsi="Times New Roman" w:cs="Times New Roman"/>
                <w:b/>
                <w:bCs/>
                <w:sz w:val="24"/>
                <w:szCs w:val="24"/>
              </w:rPr>
              <w:t>ВИКОНАВЕЦЬ</w:t>
            </w:r>
          </w:p>
          <w:p w:rsidR="000F58D6" w:rsidRPr="000F58D6" w:rsidRDefault="000F58D6" w:rsidP="000F58D6">
            <w:pPr>
              <w:rPr>
                <w:rFonts w:ascii="Times New Roman" w:hAnsi="Times New Roman" w:cs="Times New Roman"/>
                <w:sz w:val="24"/>
                <w:szCs w:val="24"/>
              </w:rPr>
            </w:pPr>
          </w:p>
        </w:tc>
      </w:tr>
      <w:tr w:rsidR="000F58D6" w:rsidRPr="000F58D6" w:rsidTr="00F73C60">
        <w:trPr>
          <w:trHeight w:val="1260"/>
        </w:trPr>
        <w:tc>
          <w:tcPr>
            <w:tcW w:w="5386" w:type="dxa"/>
            <w:tcBorders>
              <w:top w:val="nil"/>
              <w:left w:val="nil"/>
              <w:bottom w:val="nil"/>
              <w:right w:val="nil"/>
            </w:tcBorders>
            <w:shd w:val="clear" w:color="auto" w:fill="auto"/>
          </w:tcPr>
          <w:p w:rsidR="000F58D6" w:rsidRPr="000F58D6" w:rsidRDefault="000F58D6" w:rsidP="000F58D6">
            <w:pPr>
              <w:ind w:right="451"/>
              <w:rPr>
                <w:rFonts w:ascii="Times New Roman" w:hAnsi="Times New Roman" w:cs="Times New Roman"/>
                <w:b/>
                <w:sz w:val="24"/>
                <w:szCs w:val="24"/>
                <w:lang w:eastAsia="ru-RU"/>
              </w:rPr>
            </w:pPr>
            <w:r w:rsidRPr="000F58D6">
              <w:rPr>
                <w:rFonts w:ascii="Times New Roman" w:hAnsi="Times New Roman" w:cs="Times New Roman"/>
                <w:b/>
                <w:sz w:val="24"/>
                <w:szCs w:val="24"/>
                <w:lang w:eastAsia="ru-RU"/>
              </w:rPr>
              <w:t>Директор</w:t>
            </w:r>
          </w:p>
          <w:p w:rsidR="000F58D6" w:rsidRPr="000F58D6" w:rsidRDefault="000F58D6" w:rsidP="000F58D6">
            <w:pPr>
              <w:ind w:right="227" w:firstLine="121"/>
              <w:rPr>
                <w:rFonts w:ascii="Times New Roman" w:hAnsi="Times New Roman" w:cs="Times New Roman"/>
                <w:b/>
                <w:sz w:val="24"/>
                <w:szCs w:val="24"/>
                <w:lang w:eastAsia="ru-RU"/>
              </w:rPr>
            </w:pPr>
          </w:p>
          <w:p w:rsidR="000F58D6" w:rsidRPr="000F58D6" w:rsidRDefault="000F58D6" w:rsidP="000F58D6">
            <w:pPr>
              <w:jc w:val="both"/>
              <w:rPr>
                <w:rFonts w:ascii="Times New Roman" w:hAnsi="Times New Roman" w:cs="Times New Roman"/>
                <w:b/>
                <w:bCs/>
                <w:sz w:val="24"/>
                <w:szCs w:val="24"/>
              </w:rPr>
            </w:pPr>
            <w:r w:rsidRPr="000F58D6">
              <w:rPr>
                <w:rFonts w:ascii="Times New Roman" w:hAnsi="Times New Roman" w:cs="Times New Roman"/>
                <w:sz w:val="24"/>
                <w:szCs w:val="24"/>
                <w:lang w:eastAsia="ru-RU"/>
              </w:rPr>
              <w:t>___________________</w:t>
            </w:r>
            <w:r w:rsidRPr="000F58D6">
              <w:rPr>
                <w:rFonts w:ascii="Times New Roman" w:hAnsi="Times New Roman" w:cs="Times New Roman"/>
                <w:b/>
                <w:sz w:val="24"/>
                <w:szCs w:val="24"/>
                <w:lang w:val="ru-RU" w:eastAsia="ru-RU"/>
              </w:rPr>
              <w:t xml:space="preserve"> </w:t>
            </w:r>
            <w:r w:rsidRPr="000F58D6">
              <w:rPr>
                <w:rFonts w:ascii="Times New Roman" w:hAnsi="Times New Roman" w:cs="Times New Roman"/>
                <w:b/>
                <w:sz w:val="24"/>
                <w:szCs w:val="24"/>
                <w:lang w:eastAsia="ru-RU"/>
              </w:rPr>
              <w:t xml:space="preserve"> О.І. Возний</w:t>
            </w:r>
          </w:p>
          <w:p w:rsidR="000F58D6" w:rsidRPr="000F58D6" w:rsidRDefault="000F58D6" w:rsidP="000F58D6">
            <w:pPr>
              <w:rPr>
                <w:rFonts w:ascii="Times New Roman" w:hAnsi="Times New Roman" w:cs="Times New Roman"/>
                <w:sz w:val="24"/>
                <w:szCs w:val="24"/>
              </w:rPr>
            </w:pPr>
            <w:r w:rsidRPr="000F58D6">
              <w:rPr>
                <w:rFonts w:ascii="Times New Roman" w:hAnsi="Times New Roman" w:cs="Times New Roman"/>
                <w:b/>
                <w:sz w:val="24"/>
                <w:szCs w:val="24"/>
              </w:rPr>
              <w:t>М. П.</w:t>
            </w:r>
          </w:p>
          <w:p w:rsidR="000F58D6" w:rsidRPr="000F58D6" w:rsidRDefault="000F58D6" w:rsidP="000F58D6">
            <w:pPr>
              <w:rPr>
                <w:rFonts w:ascii="Times New Roman" w:hAnsi="Times New Roman" w:cs="Times New Roman"/>
                <w:b/>
                <w:bCs/>
                <w:sz w:val="24"/>
                <w:szCs w:val="24"/>
              </w:rPr>
            </w:pPr>
          </w:p>
        </w:tc>
        <w:tc>
          <w:tcPr>
            <w:tcW w:w="4967" w:type="dxa"/>
            <w:tcBorders>
              <w:top w:val="nil"/>
              <w:left w:val="nil"/>
              <w:bottom w:val="nil"/>
              <w:right w:val="nil"/>
            </w:tcBorders>
            <w:shd w:val="clear" w:color="auto" w:fill="auto"/>
          </w:tcPr>
          <w:p w:rsidR="000F58D6" w:rsidRPr="000F58D6" w:rsidRDefault="000F58D6" w:rsidP="000F58D6">
            <w:pPr>
              <w:rPr>
                <w:rFonts w:ascii="Times New Roman" w:hAnsi="Times New Roman" w:cs="Times New Roman"/>
                <w:sz w:val="24"/>
                <w:szCs w:val="24"/>
              </w:rPr>
            </w:pPr>
          </w:p>
        </w:tc>
      </w:tr>
    </w:tbl>
    <w:p w:rsidR="000F58D6" w:rsidRPr="000F58D6" w:rsidRDefault="000F58D6" w:rsidP="000F58D6">
      <w:pPr>
        <w:rPr>
          <w:rFonts w:ascii="Times New Roman" w:hAnsi="Times New Roman" w:cs="Times New Roman"/>
        </w:rPr>
      </w:pPr>
    </w:p>
    <w:p w:rsidR="000F58D6" w:rsidRPr="000F58D6" w:rsidRDefault="000F58D6" w:rsidP="000F58D6"/>
    <w:p w:rsidR="000F58D6" w:rsidRPr="000F58D6" w:rsidRDefault="000F58D6" w:rsidP="000F58D6"/>
    <w:p w:rsidR="000F58D6" w:rsidRPr="000F58D6" w:rsidRDefault="000F58D6" w:rsidP="000F58D6"/>
    <w:p w:rsidR="000F58D6" w:rsidRPr="000F58D6" w:rsidRDefault="000F58D6" w:rsidP="000F58D6"/>
    <w:p w:rsidR="000F58D6" w:rsidRPr="000F58D6" w:rsidRDefault="000F58D6" w:rsidP="000F58D6"/>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r w:rsidRPr="000F58D6">
        <w:rPr>
          <w:rFonts w:ascii="Times New Roman" w:hAnsi="Times New Roman"/>
          <w:b/>
          <w:sz w:val="24"/>
        </w:rPr>
        <w:lastRenderedPageBreak/>
        <w:t>даток № 1</w:t>
      </w:r>
    </w:p>
    <w:p w:rsidR="000F58D6" w:rsidRPr="000F58D6" w:rsidRDefault="000F58D6" w:rsidP="000F58D6">
      <w:pPr>
        <w:widowControl w:val="0"/>
        <w:tabs>
          <w:tab w:val="left" w:pos="6946"/>
          <w:tab w:val="left" w:pos="8222"/>
        </w:tabs>
        <w:spacing w:after="0" w:line="274" w:lineRule="exact"/>
        <w:ind w:left="5529"/>
        <w:jc w:val="right"/>
        <w:rPr>
          <w:rFonts w:ascii="Times New Roman" w:hAnsi="Times New Roman"/>
          <w:i/>
          <w:sz w:val="24"/>
          <w:u w:val="single"/>
        </w:rPr>
      </w:pPr>
      <w:r w:rsidRPr="000F58D6">
        <w:rPr>
          <w:rFonts w:ascii="Times New Roman" w:hAnsi="Times New Roman"/>
          <w:i/>
          <w:sz w:val="24"/>
        </w:rPr>
        <w:t>до договору про закупівлю №</w:t>
      </w:r>
      <w:r w:rsidRPr="000F58D6">
        <w:rPr>
          <w:rFonts w:ascii="Times New Roman" w:hAnsi="Times New Roman"/>
          <w:i/>
          <w:sz w:val="24"/>
          <w:u w:val="single"/>
        </w:rPr>
        <w:tab/>
      </w:r>
    </w:p>
    <w:p w:rsidR="000F58D6" w:rsidRPr="000F58D6" w:rsidRDefault="000F58D6" w:rsidP="000F58D6">
      <w:pPr>
        <w:widowControl w:val="0"/>
        <w:tabs>
          <w:tab w:val="left" w:pos="7737"/>
          <w:tab w:val="left" w:pos="8989"/>
        </w:tabs>
        <w:spacing w:after="0" w:line="240" w:lineRule="auto"/>
        <w:ind w:left="5529"/>
        <w:rPr>
          <w:rFonts w:ascii="Times New Roman" w:hAnsi="Times New Roman"/>
          <w:i/>
          <w:sz w:val="24"/>
        </w:rPr>
      </w:pPr>
      <w:r w:rsidRPr="000F58D6">
        <w:rPr>
          <w:rFonts w:ascii="Times New Roman" w:hAnsi="Times New Roman"/>
          <w:i/>
          <w:sz w:val="24"/>
        </w:rPr>
        <w:t xml:space="preserve">            від ___._______._______ року</w:t>
      </w:r>
    </w:p>
    <w:p w:rsidR="000F58D6" w:rsidRPr="000F58D6" w:rsidRDefault="000F58D6" w:rsidP="000F58D6">
      <w:pPr>
        <w:widowControl w:val="0"/>
        <w:spacing w:before="5" w:after="0" w:line="240" w:lineRule="auto"/>
        <w:jc w:val="center"/>
        <w:rPr>
          <w:rFonts w:ascii="Times New Roman" w:hAnsi="Times New Roman"/>
          <w:i/>
          <w:sz w:val="29"/>
          <w:szCs w:val="24"/>
        </w:rPr>
      </w:pPr>
      <w:r w:rsidRPr="000F58D6">
        <w:rPr>
          <w:rFonts w:ascii="Times New Roman" w:hAnsi="Times New Roman"/>
          <w:b/>
          <w:bCs/>
          <w:sz w:val="24"/>
          <w:szCs w:val="24"/>
        </w:rPr>
        <w:t>РОЗРАХУНОК ВАРТОСТІ ПОСЛУГ</w:t>
      </w:r>
    </w:p>
    <w:p w:rsidR="000F58D6" w:rsidRPr="000F58D6" w:rsidRDefault="000F58D6" w:rsidP="000F58D6">
      <w:pPr>
        <w:widowControl w:val="0"/>
        <w:spacing w:before="5" w:after="0" w:line="240" w:lineRule="auto"/>
        <w:jc w:val="both"/>
        <w:rPr>
          <w:rFonts w:ascii="Times New Roman" w:hAnsi="Times New Roman"/>
          <w:i/>
          <w:sz w:val="24"/>
          <w:szCs w:val="24"/>
        </w:rPr>
      </w:pPr>
      <w:r w:rsidRPr="000F58D6">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Код Д  021:2015 (CPV) «Єдиний закупівельний словник» – 50410000-2 Послуги з ремонту і технічного обслуговування вимірювальних, випробувальних і контрольних приладів</w:t>
      </w:r>
    </w:p>
    <w:tbl>
      <w:tblPr>
        <w:tblW w:w="9640" w:type="dxa"/>
        <w:tblInd w:w="-289" w:type="dxa"/>
        <w:tblLook w:val="04A0" w:firstRow="1" w:lastRow="0" w:firstColumn="1" w:lastColumn="0" w:noHBand="0" w:noVBand="1"/>
      </w:tblPr>
      <w:tblGrid>
        <w:gridCol w:w="518"/>
        <w:gridCol w:w="4355"/>
        <w:gridCol w:w="1208"/>
        <w:gridCol w:w="799"/>
        <w:gridCol w:w="1341"/>
        <w:gridCol w:w="1419"/>
      </w:tblGrid>
      <w:tr w:rsidR="000F58D6" w:rsidRPr="000F58D6" w:rsidTr="00F73C60">
        <w:trPr>
          <w:trHeight w:val="510"/>
          <w:tblHeader/>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b/>
                <w:bCs/>
                <w:sz w:val="24"/>
                <w:szCs w:val="24"/>
                <w:lang w:val="ru-RU" w:eastAsia="ru-RU"/>
              </w:rPr>
            </w:pPr>
            <w:r w:rsidRPr="000F58D6">
              <w:rPr>
                <w:rFonts w:ascii="Times New Roman" w:hAnsi="Times New Roman"/>
                <w:b/>
                <w:bCs/>
                <w:sz w:val="24"/>
                <w:szCs w:val="24"/>
              </w:rPr>
              <w:t>№ з/п</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b/>
                <w:bCs/>
                <w:sz w:val="24"/>
                <w:szCs w:val="24"/>
                <w:lang w:val="ru-RU" w:eastAsia="ru-RU"/>
              </w:rPr>
            </w:pPr>
            <w:r w:rsidRPr="000F58D6">
              <w:rPr>
                <w:rFonts w:ascii="Times New Roman" w:hAnsi="Times New Roman"/>
                <w:b/>
                <w:bCs/>
                <w:sz w:val="24"/>
                <w:szCs w:val="24"/>
              </w:rPr>
              <w:t>Найменування</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b/>
                <w:bCs/>
                <w:sz w:val="24"/>
                <w:szCs w:val="24"/>
                <w:lang w:val="ru-RU" w:eastAsia="ru-RU"/>
              </w:rPr>
            </w:pPr>
            <w:r w:rsidRPr="000F58D6">
              <w:rPr>
                <w:rFonts w:ascii="Times New Roman" w:hAnsi="Times New Roman"/>
                <w:b/>
                <w:bCs/>
                <w:sz w:val="24"/>
                <w:szCs w:val="24"/>
              </w:rPr>
              <w:t>Одиниця виміру</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b/>
                <w:bCs/>
                <w:sz w:val="24"/>
                <w:szCs w:val="24"/>
                <w:lang w:val="ru-RU" w:eastAsia="ru-RU"/>
              </w:rPr>
            </w:pPr>
            <w:r w:rsidRPr="000F58D6">
              <w:rPr>
                <w:rFonts w:ascii="Times New Roman" w:hAnsi="Times New Roman"/>
                <w:b/>
                <w:bCs/>
                <w:sz w:val="24"/>
                <w:szCs w:val="24"/>
              </w:rPr>
              <w:t>Кіль- кість</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b/>
                <w:bCs/>
                <w:sz w:val="24"/>
                <w:szCs w:val="24"/>
                <w:lang w:val="ru-RU" w:eastAsia="ru-RU"/>
              </w:rPr>
            </w:pPr>
            <w:r w:rsidRPr="000F58D6">
              <w:rPr>
                <w:rFonts w:ascii="Times New Roman" w:hAnsi="Times New Roman"/>
                <w:b/>
                <w:bCs/>
                <w:sz w:val="24"/>
                <w:szCs w:val="24"/>
              </w:rPr>
              <w:t>Ціна за одиницю без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b/>
                <w:bCs/>
                <w:sz w:val="24"/>
                <w:szCs w:val="24"/>
                <w:lang w:val="ru-RU" w:eastAsia="ru-RU"/>
              </w:rPr>
            </w:pPr>
            <w:r w:rsidRPr="000F58D6">
              <w:rPr>
                <w:rFonts w:ascii="Times New Roman" w:hAnsi="Times New Roman"/>
                <w:b/>
                <w:bCs/>
                <w:sz w:val="24"/>
                <w:szCs w:val="24"/>
              </w:rPr>
              <w:t>Сума з ПДВ, грн</w:t>
            </w:r>
          </w:p>
        </w:tc>
      </w:tr>
      <w:tr w:rsidR="000F58D6" w:rsidRPr="000F58D6" w:rsidTr="00F73C60">
        <w:trPr>
          <w:trHeight w:val="1619"/>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1</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rPr>
                <w:rFonts w:ascii="Times New Roman" w:hAnsi="Times New Roman"/>
                <w:sz w:val="24"/>
                <w:szCs w:val="24"/>
              </w:rPr>
            </w:pPr>
            <w:r w:rsidRPr="000F58D6">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січень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eastAsia="Calibri" w:hAnsi="Times New Roman"/>
                <w:sz w:val="24"/>
                <w:szCs w:val="24"/>
              </w:rPr>
            </w:pPr>
          </w:p>
        </w:tc>
      </w:tr>
      <w:tr w:rsidR="000F58D6" w:rsidRPr="000F58D6" w:rsidTr="00F73C60">
        <w:trPr>
          <w:trHeight w:val="1619"/>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2</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rPr>
                <w:rFonts w:ascii="Times New Roman" w:hAnsi="Times New Roman"/>
                <w:sz w:val="24"/>
                <w:szCs w:val="24"/>
              </w:rPr>
            </w:pPr>
            <w:r w:rsidRPr="000F58D6">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лютий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eastAsia="Calibri" w:hAnsi="Times New Roman"/>
                <w:sz w:val="24"/>
                <w:szCs w:val="24"/>
              </w:rPr>
            </w:pPr>
          </w:p>
        </w:tc>
      </w:tr>
      <w:tr w:rsidR="000F58D6" w:rsidRPr="000F58D6" w:rsidTr="00F73C60">
        <w:trPr>
          <w:trHeight w:val="1619"/>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3</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rPr>
                <w:rFonts w:ascii="Times New Roman" w:hAnsi="Times New Roman"/>
                <w:sz w:val="24"/>
                <w:szCs w:val="24"/>
              </w:rPr>
            </w:pPr>
            <w:r w:rsidRPr="000F58D6">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березень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eastAsia="Calibri" w:hAnsi="Times New Roman"/>
                <w:sz w:val="24"/>
                <w:szCs w:val="24"/>
              </w:rPr>
            </w:pPr>
          </w:p>
        </w:tc>
      </w:tr>
      <w:tr w:rsidR="000F58D6" w:rsidRPr="000F58D6" w:rsidTr="00F73C60">
        <w:trPr>
          <w:trHeight w:val="1619"/>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4</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rPr>
                <w:rFonts w:ascii="Times New Roman" w:hAnsi="Times New Roman"/>
                <w:sz w:val="24"/>
                <w:szCs w:val="24"/>
              </w:rPr>
            </w:pPr>
            <w:r w:rsidRPr="000F58D6">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квітень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eastAsia="Calibri" w:hAnsi="Times New Roman"/>
                <w:sz w:val="24"/>
                <w:szCs w:val="24"/>
              </w:rPr>
            </w:pPr>
          </w:p>
        </w:tc>
      </w:tr>
      <w:tr w:rsidR="000F58D6" w:rsidRPr="000F58D6" w:rsidTr="00F73C60">
        <w:trPr>
          <w:trHeight w:val="1619"/>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ru-RU" w:eastAsia="ru-RU"/>
              </w:rPr>
            </w:pPr>
            <w:r w:rsidRPr="000F58D6">
              <w:rPr>
                <w:rFonts w:ascii="Times New Roman" w:hAnsi="Times New Roman"/>
                <w:sz w:val="24"/>
                <w:szCs w:val="24"/>
              </w:rPr>
              <w:t>5</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rPr>
                <w:rFonts w:ascii="Times New Roman" w:hAnsi="Times New Roman"/>
                <w:sz w:val="24"/>
                <w:szCs w:val="24"/>
              </w:rPr>
            </w:pPr>
            <w:r w:rsidRPr="000F58D6">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травень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en-US" w:eastAsia="ru-RU"/>
              </w:rPr>
            </w:pPr>
            <w:r w:rsidRPr="000F58D6">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ru-RU" w:eastAsia="ru-RU"/>
              </w:rPr>
            </w:pPr>
            <w:r w:rsidRPr="000F58D6">
              <w:rPr>
                <w:rFonts w:ascii="Times New Roman" w:hAnsi="Times New Roman"/>
                <w:sz w:val="24"/>
                <w:szCs w:val="24"/>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eastAsia="Calibri" w:hAnsi="Times New Roman"/>
                <w:sz w:val="24"/>
                <w:szCs w:val="24"/>
              </w:rPr>
            </w:pPr>
          </w:p>
        </w:tc>
      </w:tr>
      <w:tr w:rsidR="000F58D6" w:rsidRPr="000F58D6" w:rsidTr="00F73C60">
        <w:trPr>
          <w:trHeight w:val="1544"/>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6</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rPr>
                <w:rFonts w:ascii="Times New Roman" w:hAnsi="Times New Roman"/>
                <w:sz w:val="24"/>
                <w:szCs w:val="24"/>
              </w:rPr>
            </w:pPr>
            <w:r w:rsidRPr="000F58D6">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червень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rPr>
            </w:pPr>
            <w:r w:rsidRPr="000F58D6">
              <w:rPr>
                <w:rFonts w:ascii="Times New Roman" w:hAnsi="Times New Roman"/>
                <w:sz w:val="24"/>
                <w:szCs w:val="24"/>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eastAsia="Calibri" w:hAnsi="Times New Roman"/>
                <w:sz w:val="24"/>
                <w:szCs w:val="24"/>
              </w:rPr>
            </w:pPr>
          </w:p>
        </w:tc>
      </w:tr>
      <w:tr w:rsidR="000F58D6" w:rsidRPr="000F58D6" w:rsidTr="00F73C60">
        <w:trPr>
          <w:trHeight w:val="58"/>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ru-RU" w:eastAsia="ru-RU"/>
              </w:rPr>
            </w:pPr>
            <w:r w:rsidRPr="000F58D6">
              <w:rPr>
                <w:rFonts w:ascii="Times New Roman" w:hAnsi="Times New Roman"/>
                <w:sz w:val="24"/>
                <w:szCs w:val="24"/>
                <w:lang w:val="ru-RU" w:eastAsia="ru-RU"/>
              </w:rPr>
              <w:t>7</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rPr>
                <w:rFonts w:ascii="Times New Roman" w:hAnsi="Times New Roman"/>
                <w:sz w:val="24"/>
                <w:szCs w:val="24"/>
              </w:rPr>
            </w:pPr>
            <w:r w:rsidRPr="000F58D6">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липень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jc w:val="center"/>
              <w:rPr>
                <w:rFonts w:ascii="Times New Roman" w:hAnsi="Times New Roman"/>
                <w:sz w:val="24"/>
                <w:szCs w:val="24"/>
              </w:rPr>
            </w:pPr>
            <w:r w:rsidRPr="000F58D6">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en-US" w:eastAsia="ru-RU"/>
              </w:rPr>
            </w:pPr>
            <w:r w:rsidRPr="000F58D6">
              <w:rPr>
                <w:rFonts w:ascii="Times New Roman" w:hAnsi="Times New Roman"/>
                <w:sz w:val="24"/>
                <w:szCs w:val="24"/>
                <w:lang w:val="en-US"/>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eastAsia="Calibri" w:hAnsi="Times New Roman"/>
                <w:sz w:val="24"/>
                <w:szCs w:val="24"/>
              </w:rPr>
            </w:pPr>
          </w:p>
        </w:tc>
      </w:tr>
      <w:tr w:rsidR="000F58D6" w:rsidRPr="000F58D6" w:rsidTr="00F73C60">
        <w:trPr>
          <w:trHeight w:val="58"/>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ru-RU" w:eastAsia="ru-RU"/>
              </w:rPr>
            </w:pPr>
            <w:r w:rsidRPr="000F58D6">
              <w:rPr>
                <w:rFonts w:ascii="Times New Roman" w:hAnsi="Times New Roman"/>
                <w:sz w:val="24"/>
                <w:szCs w:val="24"/>
                <w:lang w:val="ru-RU" w:eastAsia="ru-RU"/>
              </w:rPr>
              <w:lastRenderedPageBreak/>
              <w:t>8</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rPr>
                <w:rFonts w:ascii="Times New Roman" w:hAnsi="Times New Roman"/>
                <w:sz w:val="24"/>
                <w:szCs w:val="24"/>
              </w:rPr>
            </w:pPr>
            <w:r w:rsidRPr="000F58D6">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серпень 2043</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jc w:val="center"/>
              <w:rPr>
                <w:rFonts w:ascii="Times New Roman" w:hAnsi="Times New Roman"/>
                <w:sz w:val="24"/>
                <w:szCs w:val="24"/>
              </w:rPr>
            </w:pPr>
            <w:r w:rsidRPr="000F58D6">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ru-RU"/>
              </w:rPr>
            </w:pPr>
            <w:r w:rsidRPr="000F58D6">
              <w:rPr>
                <w:rFonts w:ascii="Times New Roman" w:hAnsi="Times New Roman"/>
                <w:sz w:val="24"/>
                <w:szCs w:val="24"/>
                <w:lang w:val="ru-RU"/>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eastAsia="Calibri" w:hAnsi="Times New Roman"/>
                <w:sz w:val="24"/>
                <w:szCs w:val="24"/>
              </w:rPr>
            </w:pPr>
          </w:p>
        </w:tc>
      </w:tr>
      <w:tr w:rsidR="000F58D6" w:rsidRPr="000F58D6" w:rsidTr="00F73C60">
        <w:trPr>
          <w:trHeight w:val="58"/>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ru-RU" w:eastAsia="ru-RU"/>
              </w:rPr>
            </w:pPr>
            <w:r w:rsidRPr="000F58D6">
              <w:rPr>
                <w:rFonts w:ascii="Times New Roman" w:hAnsi="Times New Roman"/>
                <w:sz w:val="24"/>
                <w:szCs w:val="24"/>
                <w:lang w:val="ru-RU" w:eastAsia="ru-RU"/>
              </w:rPr>
              <w:t>9</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rPr>
                <w:rFonts w:ascii="Times New Roman" w:hAnsi="Times New Roman"/>
                <w:sz w:val="24"/>
                <w:szCs w:val="24"/>
              </w:rPr>
            </w:pPr>
            <w:r w:rsidRPr="000F58D6">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вересень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jc w:val="center"/>
              <w:rPr>
                <w:rFonts w:ascii="Times New Roman" w:hAnsi="Times New Roman"/>
                <w:sz w:val="24"/>
                <w:szCs w:val="24"/>
              </w:rPr>
            </w:pPr>
            <w:r w:rsidRPr="000F58D6">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ru-RU"/>
              </w:rPr>
            </w:pPr>
            <w:r w:rsidRPr="000F58D6">
              <w:rPr>
                <w:rFonts w:ascii="Times New Roman" w:hAnsi="Times New Roman"/>
                <w:sz w:val="24"/>
                <w:szCs w:val="24"/>
                <w:lang w:val="ru-RU"/>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eastAsia="Calibri" w:hAnsi="Times New Roman"/>
                <w:sz w:val="24"/>
                <w:szCs w:val="24"/>
              </w:rPr>
            </w:pPr>
          </w:p>
        </w:tc>
      </w:tr>
      <w:tr w:rsidR="000F58D6" w:rsidRPr="000F58D6" w:rsidTr="00F73C60">
        <w:trPr>
          <w:trHeight w:val="58"/>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ru-RU" w:eastAsia="ru-RU"/>
              </w:rPr>
            </w:pPr>
            <w:r w:rsidRPr="000F58D6">
              <w:rPr>
                <w:rFonts w:ascii="Times New Roman" w:hAnsi="Times New Roman"/>
                <w:sz w:val="24"/>
                <w:szCs w:val="24"/>
                <w:lang w:val="ru-RU" w:eastAsia="ru-RU"/>
              </w:rPr>
              <w:t>10</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rPr>
                <w:rFonts w:ascii="Times New Roman" w:hAnsi="Times New Roman"/>
                <w:sz w:val="24"/>
                <w:szCs w:val="24"/>
              </w:rPr>
            </w:pPr>
            <w:r w:rsidRPr="000F58D6">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жовтень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jc w:val="center"/>
              <w:rPr>
                <w:rFonts w:ascii="Times New Roman" w:hAnsi="Times New Roman"/>
                <w:sz w:val="24"/>
                <w:szCs w:val="24"/>
              </w:rPr>
            </w:pPr>
            <w:r w:rsidRPr="000F58D6">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ru-RU"/>
              </w:rPr>
            </w:pPr>
            <w:r w:rsidRPr="000F58D6">
              <w:rPr>
                <w:rFonts w:ascii="Times New Roman" w:hAnsi="Times New Roman"/>
                <w:sz w:val="24"/>
                <w:szCs w:val="24"/>
                <w:lang w:val="ru-RU"/>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eastAsia="Calibri" w:hAnsi="Times New Roman"/>
                <w:sz w:val="24"/>
                <w:szCs w:val="24"/>
              </w:rPr>
            </w:pPr>
          </w:p>
        </w:tc>
      </w:tr>
      <w:tr w:rsidR="000F58D6" w:rsidRPr="000F58D6" w:rsidTr="00F73C60">
        <w:trPr>
          <w:trHeight w:val="58"/>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ru-RU" w:eastAsia="ru-RU"/>
              </w:rPr>
            </w:pPr>
            <w:r w:rsidRPr="000F58D6">
              <w:rPr>
                <w:rFonts w:ascii="Times New Roman" w:hAnsi="Times New Roman"/>
                <w:sz w:val="24"/>
                <w:szCs w:val="24"/>
                <w:lang w:val="ru-RU" w:eastAsia="ru-RU"/>
              </w:rPr>
              <w:t>11</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rPr>
                <w:rFonts w:ascii="Times New Roman" w:hAnsi="Times New Roman"/>
                <w:sz w:val="24"/>
                <w:szCs w:val="24"/>
              </w:rPr>
            </w:pPr>
            <w:r w:rsidRPr="000F58D6">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листопад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jc w:val="center"/>
              <w:rPr>
                <w:rFonts w:ascii="Times New Roman" w:hAnsi="Times New Roman"/>
                <w:sz w:val="24"/>
                <w:szCs w:val="24"/>
              </w:rPr>
            </w:pPr>
            <w:r w:rsidRPr="000F58D6">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ru-RU"/>
              </w:rPr>
            </w:pPr>
            <w:r w:rsidRPr="000F58D6">
              <w:rPr>
                <w:rFonts w:ascii="Times New Roman" w:hAnsi="Times New Roman"/>
                <w:sz w:val="24"/>
                <w:szCs w:val="24"/>
                <w:lang w:val="ru-RU"/>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eastAsia="Calibri" w:hAnsi="Times New Roman"/>
                <w:sz w:val="24"/>
                <w:szCs w:val="24"/>
              </w:rPr>
            </w:pPr>
          </w:p>
        </w:tc>
      </w:tr>
      <w:tr w:rsidR="000F58D6" w:rsidRPr="000F58D6" w:rsidTr="00F73C60">
        <w:trPr>
          <w:trHeight w:val="58"/>
        </w:trPr>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ru-RU" w:eastAsia="ru-RU"/>
              </w:rPr>
            </w:pPr>
            <w:r w:rsidRPr="000F58D6">
              <w:rPr>
                <w:rFonts w:ascii="Times New Roman" w:hAnsi="Times New Roman"/>
                <w:sz w:val="24"/>
                <w:szCs w:val="24"/>
                <w:lang w:val="ru-RU" w:eastAsia="ru-RU"/>
              </w:rPr>
              <w:t>12</w:t>
            </w:r>
          </w:p>
        </w:tc>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rPr>
                <w:rFonts w:ascii="Times New Roman" w:hAnsi="Times New Roman"/>
                <w:sz w:val="24"/>
                <w:szCs w:val="24"/>
              </w:rPr>
            </w:pPr>
            <w:r w:rsidRPr="000F58D6">
              <w:rPr>
                <w:rFonts w:ascii="Times New Roman" w:hAnsi="Times New Roman"/>
                <w:sz w:val="24"/>
                <w:szCs w:val="24"/>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грудень 2024</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jc w:val="center"/>
              <w:rPr>
                <w:rFonts w:ascii="Times New Roman" w:hAnsi="Times New Roman"/>
                <w:sz w:val="24"/>
                <w:szCs w:val="24"/>
              </w:rPr>
            </w:pPr>
            <w:r w:rsidRPr="000F58D6">
              <w:rPr>
                <w:rFonts w:ascii="Times New Roman" w:hAnsi="Times New Roman"/>
                <w:sz w:val="24"/>
                <w:szCs w:val="24"/>
              </w:rPr>
              <w:t>послуга</w:t>
            </w:r>
          </w:p>
        </w:tc>
        <w:tc>
          <w:tcPr>
            <w:tcW w:w="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center"/>
              <w:rPr>
                <w:rFonts w:ascii="Times New Roman" w:hAnsi="Times New Roman"/>
                <w:sz w:val="24"/>
                <w:szCs w:val="24"/>
                <w:lang w:val="ru-RU"/>
              </w:rPr>
            </w:pPr>
            <w:r w:rsidRPr="000F58D6">
              <w:rPr>
                <w:rFonts w:ascii="Times New Roman" w:hAnsi="Times New Roman"/>
                <w:sz w:val="24"/>
                <w:szCs w:val="24"/>
                <w:lang w:val="ru-RU"/>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line="600" w:lineRule="auto"/>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58D6" w:rsidRPr="000F58D6" w:rsidRDefault="000F58D6" w:rsidP="000F58D6">
            <w:pPr>
              <w:spacing w:after="0" w:line="600" w:lineRule="auto"/>
              <w:jc w:val="center"/>
              <w:rPr>
                <w:rFonts w:ascii="Times New Roman" w:eastAsia="Calibri" w:hAnsi="Times New Roman"/>
                <w:sz w:val="24"/>
                <w:szCs w:val="24"/>
              </w:rPr>
            </w:pPr>
          </w:p>
        </w:tc>
      </w:tr>
      <w:tr w:rsidR="000F58D6" w:rsidRPr="000F58D6" w:rsidTr="00F73C60">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before="59" w:after="0" w:line="240" w:lineRule="auto"/>
              <w:ind w:left="695"/>
              <w:jc w:val="right"/>
              <w:rPr>
                <w:rFonts w:ascii="Times New Roman" w:hAnsi="Times New Roman"/>
                <w:b/>
                <w:sz w:val="24"/>
                <w:szCs w:val="24"/>
              </w:rPr>
            </w:pPr>
            <w:r w:rsidRPr="000F58D6">
              <w:rPr>
                <w:rFonts w:ascii="Times New Roman" w:hAnsi="Times New Roman"/>
                <w:b/>
                <w:sz w:val="24"/>
                <w:szCs w:val="24"/>
              </w:rPr>
              <w:t>Разом без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right"/>
              <w:rPr>
                <w:rFonts w:ascii="Times New Roman" w:hAnsi="Times New Roman"/>
                <w:b/>
                <w:sz w:val="24"/>
                <w:szCs w:val="24"/>
              </w:rPr>
            </w:pPr>
          </w:p>
        </w:tc>
      </w:tr>
      <w:tr w:rsidR="000F58D6" w:rsidRPr="000F58D6" w:rsidTr="00F73C60">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right"/>
              <w:rPr>
                <w:rFonts w:ascii="Times New Roman" w:hAnsi="Times New Roman"/>
                <w:sz w:val="24"/>
                <w:szCs w:val="24"/>
              </w:rPr>
            </w:pPr>
            <w:r w:rsidRPr="000F58D6">
              <w:rPr>
                <w:rFonts w:ascii="Times New Roman" w:hAnsi="Times New Roman"/>
                <w:b/>
                <w:sz w:val="24"/>
                <w:szCs w:val="24"/>
              </w:rPr>
              <w:t>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right"/>
              <w:rPr>
                <w:rFonts w:ascii="Times New Roman" w:hAnsi="Times New Roman"/>
                <w:b/>
                <w:sz w:val="24"/>
                <w:szCs w:val="24"/>
              </w:rPr>
            </w:pPr>
          </w:p>
        </w:tc>
      </w:tr>
      <w:tr w:rsidR="000F58D6" w:rsidRPr="000F58D6" w:rsidTr="00F73C60">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right"/>
              <w:rPr>
                <w:rFonts w:ascii="Times New Roman" w:hAnsi="Times New Roman"/>
                <w:sz w:val="24"/>
                <w:szCs w:val="24"/>
              </w:rPr>
            </w:pPr>
            <w:r w:rsidRPr="000F58D6">
              <w:rPr>
                <w:rFonts w:ascii="Times New Roman" w:hAnsi="Times New Roman"/>
                <w:b/>
                <w:sz w:val="24"/>
                <w:szCs w:val="24"/>
              </w:rPr>
              <w:t>Загальна вартість з ПДВ, 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spacing w:after="0" w:line="240" w:lineRule="auto"/>
              <w:jc w:val="right"/>
              <w:rPr>
                <w:rFonts w:ascii="Times New Roman" w:hAnsi="Times New Roman"/>
                <w:b/>
                <w:sz w:val="24"/>
                <w:szCs w:val="24"/>
              </w:rPr>
            </w:pPr>
          </w:p>
        </w:tc>
      </w:tr>
    </w:tbl>
    <w:p w:rsidR="000F58D6" w:rsidRPr="000F58D6" w:rsidRDefault="000F58D6" w:rsidP="000F58D6">
      <w:pPr>
        <w:widowControl w:val="0"/>
        <w:tabs>
          <w:tab w:val="left" w:pos="10206"/>
        </w:tabs>
        <w:spacing w:after="0" w:line="240" w:lineRule="auto"/>
        <w:ind w:left="-426" w:firstLine="567"/>
        <w:jc w:val="both"/>
        <w:rPr>
          <w:rFonts w:ascii="Times New Roman" w:hAnsi="Times New Roman"/>
          <w:b/>
          <w:sz w:val="24"/>
          <w:szCs w:val="24"/>
        </w:rPr>
      </w:pPr>
    </w:p>
    <w:p w:rsidR="000F58D6" w:rsidRPr="000F58D6" w:rsidRDefault="000F58D6" w:rsidP="000F58D6">
      <w:pPr>
        <w:widowControl w:val="0"/>
        <w:tabs>
          <w:tab w:val="left" w:pos="10206"/>
        </w:tabs>
        <w:spacing w:after="0" w:line="240" w:lineRule="auto"/>
        <w:ind w:left="-426" w:firstLine="567"/>
        <w:jc w:val="both"/>
        <w:rPr>
          <w:rFonts w:ascii="Times New Roman" w:hAnsi="Times New Roman"/>
          <w:b/>
          <w:sz w:val="24"/>
          <w:szCs w:val="24"/>
        </w:rPr>
      </w:pPr>
      <w:r w:rsidRPr="000F58D6">
        <w:rPr>
          <w:rFonts w:ascii="Times New Roman" w:hAnsi="Times New Roman"/>
          <w:b/>
          <w:sz w:val="24"/>
          <w:szCs w:val="24"/>
        </w:rPr>
        <w:t>Загальна вартість послуг з</w:t>
      </w:r>
      <w:r w:rsidRPr="000F58D6">
        <w:rPr>
          <w:rFonts w:ascii="Times New Roman" w:hAnsi="Times New Roman"/>
          <w:b/>
          <w:spacing w:val="-4"/>
          <w:sz w:val="24"/>
          <w:szCs w:val="24"/>
        </w:rPr>
        <w:t xml:space="preserve"> </w:t>
      </w:r>
      <w:r w:rsidRPr="000F58D6">
        <w:rPr>
          <w:rFonts w:ascii="Times New Roman" w:hAnsi="Times New Roman"/>
          <w:b/>
          <w:sz w:val="24"/>
          <w:szCs w:val="24"/>
        </w:rPr>
        <w:t xml:space="preserve">ПДВ: </w:t>
      </w:r>
      <w:r w:rsidRPr="000F58D6">
        <w:rPr>
          <w:rFonts w:ascii="Times New Roman" w:hAnsi="Times New Roman"/>
          <w:sz w:val="24"/>
          <w:szCs w:val="24"/>
        </w:rPr>
        <w:t>______________________  грн (_______________________), у т.ч. ПДВ (20%) _______________________ грн (____________________________)</w:t>
      </w:r>
      <w:r w:rsidRPr="000F58D6">
        <w:rPr>
          <w:rFonts w:ascii="Times New Roman" w:hAnsi="Times New Roman"/>
          <w:b/>
          <w:sz w:val="24"/>
          <w:szCs w:val="24"/>
        </w:rPr>
        <w:t>.</w:t>
      </w:r>
    </w:p>
    <w:tbl>
      <w:tblPr>
        <w:tblStyle w:val="af7"/>
        <w:tblW w:w="9355" w:type="dxa"/>
        <w:tblLook w:val="04A0" w:firstRow="1" w:lastRow="0" w:firstColumn="1" w:lastColumn="0" w:noHBand="0" w:noVBand="1"/>
      </w:tblPr>
      <w:tblGrid>
        <w:gridCol w:w="4691"/>
        <w:gridCol w:w="4664"/>
      </w:tblGrid>
      <w:tr w:rsidR="000F58D6" w:rsidRPr="000F58D6" w:rsidTr="00F73C60">
        <w:trPr>
          <w:trHeight w:val="1080"/>
        </w:trPr>
        <w:tc>
          <w:tcPr>
            <w:tcW w:w="4690" w:type="dxa"/>
            <w:tcBorders>
              <w:top w:val="nil"/>
              <w:left w:val="nil"/>
              <w:bottom w:val="nil"/>
              <w:right w:val="nil"/>
            </w:tcBorders>
            <w:shd w:val="clear" w:color="auto" w:fill="auto"/>
          </w:tcPr>
          <w:p w:rsidR="000F58D6" w:rsidRPr="000F58D6" w:rsidRDefault="000F58D6" w:rsidP="000F58D6">
            <w:pPr>
              <w:jc w:val="center"/>
              <w:rPr>
                <w:rFonts w:ascii="Times New Roman" w:hAnsi="Times New Roman"/>
                <w:b/>
                <w:bCs/>
                <w:sz w:val="24"/>
                <w:szCs w:val="24"/>
              </w:rPr>
            </w:pPr>
          </w:p>
          <w:p w:rsidR="000F58D6" w:rsidRPr="000F58D6" w:rsidRDefault="000F58D6" w:rsidP="000F58D6">
            <w:pPr>
              <w:jc w:val="center"/>
              <w:rPr>
                <w:rFonts w:ascii="Times New Roman" w:hAnsi="Times New Roman"/>
                <w:b/>
                <w:bCs/>
                <w:sz w:val="24"/>
                <w:szCs w:val="24"/>
              </w:rPr>
            </w:pPr>
          </w:p>
          <w:p w:rsidR="000F58D6" w:rsidRPr="000F58D6" w:rsidRDefault="000F58D6" w:rsidP="000F58D6">
            <w:pPr>
              <w:jc w:val="center"/>
              <w:rPr>
                <w:rFonts w:ascii="Times New Roman" w:hAnsi="Times New Roman"/>
                <w:b/>
                <w:bCs/>
                <w:sz w:val="24"/>
                <w:szCs w:val="24"/>
              </w:rPr>
            </w:pPr>
          </w:p>
          <w:p w:rsidR="000F58D6" w:rsidRPr="000F58D6" w:rsidRDefault="000F58D6" w:rsidP="000F58D6">
            <w:pPr>
              <w:jc w:val="center"/>
              <w:rPr>
                <w:rFonts w:ascii="Times New Roman" w:hAnsi="Times New Roman"/>
                <w:b/>
                <w:bCs/>
                <w:sz w:val="24"/>
                <w:szCs w:val="24"/>
              </w:rPr>
            </w:pPr>
            <w:r w:rsidRPr="000F58D6">
              <w:rPr>
                <w:rFonts w:ascii="Times New Roman" w:hAnsi="Times New Roman"/>
                <w:b/>
                <w:bCs/>
                <w:sz w:val="24"/>
                <w:szCs w:val="24"/>
              </w:rPr>
              <w:t>ЗАМОВНИК</w:t>
            </w:r>
          </w:p>
          <w:p w:rsidR="000F58D6" w:rsidRPr="000F58D6" w:rsidRDefault="000F58D6" w:rsidP="000F58D6">
            <w:pPr>
              <w:ind w:left="-108"/>
              <w:jc w:val="both"/>
              <w:rPr>
                <w:rFonts w:ascii="Times New Roman" w:hAnsi="Times New Roman"/>
                <w:b/>
                <w:sz w:val="24"/>
                <w:szCs w:val="24"/>
              </w:rPr>
            </w:pPr>
            <w:r w:rsidRPr="000F58D6">
              <w:rPr>
                <w:rFonts w:ascii="Times New Roman" w:hAnsi="Times New Roman"/>
                <w:b/>
                <w:sz w:val="24"/>
                <w:szCs w:val="24"/>
              </w:rPr>
              <w:t>Департамент захисту довкілля та адптації до зміни клімату виконавчого органу Київської міської ради (Київської міської державної адміністрації</w:t>
            </w:r>
          </w:p>
          <w:p w:rsidR="000F58D6" w:rsidRPr="000F58D6" w:rsidRDefault="000F58D6" w:rsidP="000F58D6">
            <w:pPr>
              <w:ind w:left="-108"/>
              <w:jc w:val="both"/>
              <w:rPr>
                <w:rFonts w:ascii="Times New Roman" w:hAnsi="Times New Roman"/>
                <w:sz w:val="24"/>
                <w:szCs w:val="24"/>
              </w:rPr>
            </w:pPr>
          </w:p>
        </w:tc>
        <w:tc>
          <w:tcPr>
            <w:tcW w:w="4664" w:type="dxa"/>
            <w:tcBorders>
              <w:top w:val="nil"/>
              <w:left w:val="nil"/>
              <w:bottom w:val="nil"/>
              <w:right w:val="nil"/>
            </w:tcBorders>
            <w:shd w:val="clear" w:color="auto" w:fill="auto"/>
          </w:tcPr>
          <w:p w:rsidR="000F58D6" w:rsidRPr="000F58D6" w:rsidRDefault="000F58D6" w:rsidP="000F58D6">
            <w:pPr>
              <w:jc w:val="center"/>
              <w:rPr>
                <w:rFonts w:ascii="Times New Roman" w:hAnsi="Times New Roman"/>
                <w:b/>
                <w:bCs/>
                <w:sz w:val="24"/>
                <w:szCs w:val="24"/>
              </w:rPr>
            </w:pPr>
          </w:p>
          <w:p w:rsidR="000F58D6" w:rsidRPr="000F58D6" w:rsidRDefault="000F58D6" w:rsidP="000F58D6">
            <w:pPr>
              <w:jc w:val="center"/>
              <w:rPr>
                <w:rFonts w:ascii="Times New Roman" w:hAnsi="Times New Roman"/>
                <w:b/>
                <w:bCs/>
                <w:sz w:val="24"/>
                <w:szCs w:val="24"/>
              </w:rPr>
            </w:pPr>
          </w:p>
          <w:p w:rsidR="000F58D6" w:rsidRPr="000F58D6" w:rsidRDefault="000F58D6" w:rsidP="000F58D6">
            <w:pPr>
              <w:jc w:val="center"/>
              <w:rPr>
                <w:rFonts w:ascii="Times New Roman" w:hAnsi="Times New Roman"/>
                <w:b/>
                <w:bCs/>
                <w:sz w:val="24"/>
                <w:szCs w:val="24"/>
              </w:rPr>
            </w:pPr>
          </w:p>
          <w:p w:rsidR="000F58D6" w:rsidRPr="000F58D6" w:rsidRDefault="000F58D6" w:rsidP="000F58D6">
            <w:pPr>
              <w:jc w:val="center"/>
              <w:rPr>
                <w:rFonts w:ascii="Times New Roman" w:hAnsi="Times New Roman"/>
                <w:b/>
                <w:bCs/>
                <w:sz w:val="24"/>
                <w:szCs w:val="24"/>
              </w:rPr>
            </w:pPr>
            <w:r w:rsidRPr="000F58D6">
              <w:rPr>
                <w:rFonts w:ascii="Times New Roman" w:hAnsi="Times New Roman"/>
                <w:b/>
                <w:bCs/>
                <w:sz w:val="24"/>
                <w:szCs w:val="24"/>
              </w:rPr>
              <w:t>ВИКОНАВЕЦЬ</w:t>
            </w:r>
          </w:p>
          <w:p w:rsidR="000F58D6" w:rsidRPr="000F58D6" w:rsidRDefault="000F58D6" w:rsidP="000F58D6">
            <w:pPr>
              <w:jc w:val="both"/>
              <w:rPr>
                <w:rFonts w:ascii="Times New Roman" w:eastAsia="Times New Roman" w:hAnsi="Times New Roman" w:cs="Times New Roman"/>
                <w:sz w:val="24"/>
                <w:szCs w:val="24"/>
                <w:lang w:eastAsia="uk-UA"/>
              </w:rPr>
            </w:pPr>
          </w:p>
        </w:tc>
      </w:tr>
      <w:tr w:rsidR="000F58D6" w:rsidRPr="000F58D6" w:rsidTr="00F73C60">
        <w:trPr>
          <w:trHeight w:val="280"/>
        </w:trPr>
        <w:tc>
          <w:tcPr>
            <w:tcW w:w="4690" w:type="dxa"/>
            <w:tcBorders>
              <w:top w:val="nil"/>
              <w:left w:val="nil"/>
              <w:bottom w:val="nil"/>
              <w:right w:val="nil"/>
            </w:tcBorders>
            <w:shd w:val="clear" w:color="auto" w:fill="auto"/>
          </w:tcPr>
          <w:p w:rsidR="000F58D6" w:rsidRPr="000F58D6" w:rsidRDefault="000F58D6" w:rsidP="000F58D6">
            <w:pPr>
              <w:ind w:left="-108" w:right="227"/>
              <w:rPr>
                <w:rFonts w:ascii="Times New Roman" w:hAnsi="Times New Roman"/>
                <w:sz w:val="24"/>
                <w:szCs w:val="24"/>
                <w:lang w:val="ru-RU" w:eastAsia="ru-RU"/>
              </w:rPr>
            </w:pPr>
            <w:r w:rsidRPr="000F58D6">
              <w:rPr>
                <w:rFonts w:ascii="Times New Roman" w:hAnsi="Times New Roman"/>
                <w:sz w:val="24"/>
                <w:szCs w:val="24"/>
                <w:lang w:val="ru-RU" w:eastAsia="ru-RU"/>
              </w:rPr>
              <w:t>Директор</w:t>
            </w:r>
          </w:p>
          <w:p w:rsidR="000F58D6" w:rsidRPr="000F58D6" w:rsidRDefault="000F58D6" w:rsidP="000F58D6">
            <w:pPr>
              <w:ind w:right="227"/>
              <w:rPr>
                <w:rFonts w:ascii="Times New Roman" w:hAnsi="Times New Roman"/>
                <w:sz w:val="24"/>
                <w:szCs w:val="24"/>
                <w:lang w:val="ru-RU" w:eastAsia="ru-RU"/>
              </w:rPr>
            </w:pPr>
          </w:p>
          <w:p w:rsidR="000F58D6" w:rsidRPr="000F58D6" w:rsidRDefault="000F58D6" w:rsidP="000F58D6">
            <w:pPr>
              <w:ind w:right="227"/>
              <w:rPr>
                <w:rFonts w:ascii="Times New Roman" w:hAnsi="Times New Roman"/>
                <w:sz w:val="24"/>
                <w:szCs w:val="24"/>
                <w:lang w:val="ru-RU" w:eastAsia="ru-RU"/>
              </w:rPr>
            </w:pPr>
          </w:p>
          <w:p w:rsidR="000F58D6" w:rsidRPr="000F58D6" w:rsidRDefault="000F58D6" w:rsidP="000F58D6">
            <w:pPr>
              <w:jc w:val="both"/>
              <w:rPr>
                <w:rFonts w:ascii="Times New Roman" w:hAnsi="Times New Roman"/>
                <w:sz w:val="24"/>
                <w:szCs w:val="24"/>
                <w:lang w:val="ru-RU"/>
              </w:rPr>
            </w:pPr>
            <w:r w:rsidRPr="000F58D6">
              <w:rPr>
                <w:rFonts w:ascii="Times New Roman" w:hAnsi="Times New Roman"/>
                <w:sz w:val="24"/>
                <w:szCs w:val="24"/>
                <w:lang w:val="ru-RU" w:eastAsia="ru-RU"/>
              </w:rPr>
              <w:t xml:space="preserve">___________________  </w:t>
            </w:r>
            <w:r w:rsidRPr="000F58D6">
              <w:rPr>
                <w:rFonts w:ascii="Times New Roman" w:hAnsi="Times New Roman"/>
                <w:sz w:val="24"/>
                <w:szCs w:val="24"/>
                <w:lang w:eastAsia="ru-RU"/>
              </w:rPr>
              <w:t>О.І. Возний</w:t>
            </w:r>
          </w:p>
          <w:p w:rsidR="000F58D6" w:rsidRPr="000F58D6" w:rsidRDefault="000F58D6" w:rsidP="000F58D6">
            <w:pPr>
              <w:rPr>
                <w:rFonts w:ascii="Times New Roman" w:hAnsi="Times New Roman"/>
                <w:b/>
                <w:bCs/>
                <w:sz w:val="20"/>
                <w:szCs w:val="20"/>
              </w:rPr>
            </w:pPr>
            <w:r w:rsidRPr="000F58D6">
              <w:rPr>
                <w:rFonts w:ascii="Times New Roman" w:hAnsi="Times New Roman"/>
                <w:sz w:val="18"/>
                <w:szCs w:val="18"/>
              </w:rPr>
              <w:t>М. П.</w:t>
            </w:r>
          </w:p>
        </w:tc>
        <w:tc>
          <w:tcPr>
            <w:tcW w:w="4664" w:type="dxa"/>
            <w:tcBorders>
              <w:top w:val="nil"/>
              <w:left w:val="nil"/>
              <w:bottom w:val="nil"/>
              <w:right w:val="nil"/>
            </w:tcBorders>
            <w:shd w:val="clear" w:color="auto" w:fill="auto"/>
          </w:tcPr>
          <w:p w:rsidR="000F58D6" w:rsidRPr="000F58D6" w:rsidRDefault="000F58D6" w:rsidP="000F58D6">
            <w:pPr>
              <w:rPr>
                <w:rFonts w:ascii="Times New Roman" w:hAnsi="Times New Roman"/>
                <w:b/>
                <w:bCs/>
                <w:sz w:val="20"/>
                <w:szCs w:val="20"/>
              </w:rPr>
            </w:pPr>
          </w:p>
        </w:tc>
      </w:tr>
    </w:tbl>
    <w:p w:rsidR="000F58D6" w:rsidRPr="000F58D6" w:rsidRDefault="000F58D6" w:rsidP="000F58D6">
      <w:pPr>
        <w:widowControl w:val="0"/>
        <w:spacing w:before="90" w:after="0" w:line="274" w:lineRule="exact"/>
        <w:jc w:val="right"/>
        <w:rPr>
          <w:rFonts w:ascii="Times New Roman" w:hAnsi="Times New Roman"/>
          <w:b/>
          <w:sz w:val="24"/>
        </w:rPr>
      </w:pPr>
    </w:p>
    <w:p w:rsidR="000F58D6" w:rsidRPr="000F58D6" w:rsidRDefault="000F58D6" w:rsidP="000F58D6">
      <w:pPr>
        <w:widowControl w:val="0"/>
        <w:spacing w:before="90" w:after="0" w:line="274" w:lineRule="exact"/>
        <w:jc w:val="right"/>
        <w:rPr>
          <w:rFonts w:ascii="Times New Roman" w:hAnsi="Times New Roman"/>
          <w:b/>
          <w:sz w:val="24"/>
        </w:rPr>
      </w:pPr>
    </w:p>
    <w:p w:rsidR="000F58D6" w:rsidRPr="000F58D6" w:rsidRDefault="000F58D6" w:rsidP="000F58D6">
      <w:pPr>
        <w:widowControl w:val="0"/>
        <w:spacing w:before="90" w:after="0" w:line="274" w:lineRule="exact"/>
        <w:jc w:val="right"/>
        <w:rPr>
          <w:rFonts w:ascii="Times New Roman" w:hAnsi="Times New Roman"/>
          <w:b/>
          <w:sz w:val="24"/>
        </w:rPr>
      </w:pPr>
      <w:r w:rsidRPr="000F58D6">
        <w:rPr>
          <w:rFonts w:ascii="Times New Roman" w:hAnsi="Times New Roman"/>
          <w:b/>
          <w:sz w:val="24"/>
        </w:rPr>
        <w:t>Додаток № 2</w:t>
      </w:r>
    </w:p>
    <w:p w:rsidR="000F58D6" w:rsidRPr="000F58D6" w:rsidRDefault="000F58D6" w:rsidP="000F58D6">
      <w:pPr>
        <w:widowControl w:val="0"/>
        <w:spacing w:before="90" w:after="0" w:line="274" w:lineRule="exact"/>
        <w:jc w:val="right"/>
        <w:rPr>
          <w:rFonts w:ascii="Times New Roman" w:hAnsi="Times New Roman"/>
          <w:i/>
          <w:sz w:val="24"/>
        </w:rPr>
      </w:pPr>
      <w:r w:rsidRPr="000F58D6">
        <w:rPr>
          <w:rFonts w:ascii="Times New Roman" w:hAnsi="Times New Roman"/>
          <w:i/>
          <w:sz w:val="24"/>
        </w:rPr>
        <w:t>до договору про закупівлю №</w:t>
      </w:r>
      <w:r w:rsidRPr="000F58D6">
        <w:rPr>
          <w:rFonts w:ascii="Times New Roman" w:hAnsi="Times New Roman"/>
          <w:i/>
          <w:sz w:val="24"/>
          <w:u w:val="single"/>
        </w:rPr>
        <w:tab/>
      </w:r>
      <w:r w:rsidRPr="000F58D6">
        <w:rPr>
          <w:rFonts w:ascii="Times New Roman" w:hAnsi="Times New Roman"/>
          <w:i/>
          <w:sz w:val="24"/>
        </w:rPr>
        <w:t xml:space="preserve">    </w:t>
      </w:r>
    </w:p>
    <w:p w:rsidR="000F58D6" w:rsidRPr="000F58D6" w:rsidRDefault="000F58D6" w:rsidP="000F58D6">
      <w:pPr>
        <w:widowControl w:val="0"/>
        <w:tabs>
          <w:tab w:val="left" w:pos="6237"/>
          <w:tab w:val="left" w:pos="6946"/>
        </w:tabs>
        <w:spacing w:after="0" w:line="274" w:lineRule="exact"/>
        <w:ind w:left="5529"/>
      </w:pPr>
      <w:r w:rsidRPr="000F58D6">
        <w:rPr>
          <w:rFonts w:ascii="Times New Roman" w:hAnsi="Times New Roman"/>
          <w:i/>
          <w:sz w:val="24"/>
        </w:rPr>
        <w:t xml:space="preserve">            від ___._______._______ року</w:t>
      </w:r>
    </w:p>
    <w:p w:rsidR="000F58D6" w:rsidRPr="000F58D6" w:rsidRDefault="000F58D6" w:rsidP="000F58D6"/>
    <w:p w:rsidR="000F58D6" w:rsidRPr="000F58D6" w:rsidRDefault="000F58D6" w:rsidP="000F58D6">
      <w:pPr>
        <w:widowControl w:val="0"/>
        <w:spacing w:after="0" w:line="240" w:lineRule="auto"/>
        <w:jc w:val="center"/>
        <w:rPr>
          <w:rFonts w:ascii="Times New Roman" w:hAnsi="Times New Roman"/>
          <w:b/>
          <w:bCs/>
        </w:rPr>
      </w:pPr>
      <w:r w:rsidRPr="000F58D6">
        <w:rPr>
          <w:rFonts w:ascii="Times New Roman" w:hAnsi="Times New Roman"/>
          <w:b/>
          <w:bCs/>
        </w:rPr>
        <w:t>ІНФОРМАЦІЯ ПРО НЕОБХІДНІ ТЕХНІЧНІ, ЯКІСНІ ТА КІЛЬКІСНІ ХАРАКТЕРИСТИКИ ПРЕДМЕТА ЗАКУПІВЛІ (ТЕХНІЧНІ ВИМОГИ)</w:t>
      </w:r>
    </w:p>
    <w:p w:rsidR="000F58D6" w:rsidRPr="000F58D6" w:rsidRDefault="000F58D6" w:rsidP="000F58D6">
      <w:pPr>
        <w:widowControl w:val="0"/>
        <w:tabs>
          <w:tab w:val="left" w:pos="426"/>
        </w:tabs>
        <w:spacing w:after="0" w:line="240" w:lineRule="auto"/>
        <w:jc w:val="both"/>
        <w:outlineLvl w:val="0"/>
        <w:rPr>
          <w:rFonts w:ascii="Times New Roman" w:hAnsi="Times New Roman"/>
          <w:b/>
          <w:bCs/>
        </w:rPr>
      </w:pPr>
    </w:p>
    <w:p w:rsidR="000F58D6" w:rsidRPr="000F58D6" w:rsidRDefault="000F58D6" w:rsidP="000F58D6">
      <w:pPr>
        <w:widowControl w:val="0"/>
        <w:spacing w:after="0" w:line="240" w:lineRule="auto"/>
        <w:ind w:firstLine="338"/>
        <w:jc w:val="center"/>
        <w:outlineLvl w:val="0"/>
        <w:rPr>
          <w:rFonts w:ascii="Times New Roman" w:eastAsia="Times New Roman" w:hAnsi="Times New Roman" w:cs="Times New Roman"/>
          <w:b/>
          <w:bCs/>
        </w:rPr>
      </w:pPr>
      <w:r w:rsidRPr="000F58D6">
        <w:rPr>
          <w:rFonts w:ascii="Times New Roman" w:hAnsi="Times New Roman"/>
          <w:b/>
          <w:bCs/>
        </w:rPr>
        <w:t xml:space="preserve">1. </w:t>
      </w:r>
      <w:r w:rsidRPr="000F58D6">
        <w:rPr>
          <w:rFonts w:ascii="Times New Roman" w:eastAsia="Times New Roman" w:hAnsi="Times New Roman" w:cs="Times New Roman"/>
          <w:b/>
          <w:bCs/>
        </w:rPr>
        <w:t>ЗАГАЛЬНІ</w:t>
      </w:r>
      <w:r w:rsidRPr="000F58D6">
        <w:rPr>
          <w:rFonts w:ascii="Times New Roman" w:eastAsia="Times New Roman" w:hAnsi="Times New Roman" w:cs="Times New Roman"/>
          <w:b/>
          <w:bCs/>
          <w:spacing w:val="-4"/>
        </w:rPr>
        <w:t xml:space="preserve"> </w:t>
      </w:r>
      <w:r w:rsidRPr="000F58D6">
        <w:rPr>
          <w:rFonts w:ascii="Times New Roman" w:eastAsia="Times New Roman" w:hAnsi="Times New Roman" w:cs="Times New Roman"/>
          <w:b/>
          <w:bCs/>
        </w:rPr>
        <w:t>ВІДОМОСТІ</w:t>
      </w:r>
    </w:p>
    <w:p w:rsidR="000F58D6" w:rsidRPr="000F58D6" w:rsidRDefault="000F58D6" w:rsidP="000F58D6">
      <w:pPr>
        <w:widowControl w:val="0"/>
        <w:tabs>
          <w:tab w:val="left" w:pos="426"/>
          <w:tab w:val="left" w:pos="837"/>
        </w:tabs>
        <w:spacing w:after="0" w:line="240" w:lineRule="auto"/>
        <w:ind w:left="338"/>
        <w:jc w:val="both"/>
        <w:rPr>
          <w:rFonts w:ascii="Times New Roman" w:eastAsia="Times New Roman" w:hAnsi="Times New Roman" w:cs="Times New Roman"/>
          <w:b/>
          <w:lang w:eastAsia="ru-RU"/>
        </w:rPr>
      </w:pPr>
      <w:r w:rsidRPr="000F58D6">
        <w:rPr>
          <w:rFonts w:ascii="Times New Roman" w:eastAsia="Times New Roman" w:hAnsi="Times New Roman" w:cs="Times New Roman"/>
          <w:b/>
          <w:lang w:eastAsia="ru-RU"/>
        </w:rPr>
        <w:t>1.1. Загальні</w:t>
      </w:r>
      <w:r w:rsidRPr="000F58D6">
        <w:rPr>
          <w:rFonts w:ascii="Times New Roman" w:eastAsia="Times New Roman" w:hAnsi="Times New Roman" w:cs="Times New Roman"/>
          <w:b/>
          <w:spacing w:val="-5"/>
          <w:lang w:eastAsia="ru-RU"/>
        </w:rPr>
        <w:t xml:space="preserve"> </w:t>
      </w:r>
      <w:r w:rsidRPr="000F58D6">
        <w:rPr>
          <w:rFonts w:ascii="Times New Roman" w:eastAsia="Times New Roman" w:hAnsi="Times New Roman" w:cs="Times New Roman"/>
          <w:b/>
          <w:lang w:eastAsia="ru-RU"/>
        </w:rPr>
        <w:t>положення</w:t>
      </w:r>
    </w:p>
    <w:p w:rsidR="000F58D6" w:rsidRPr="000F58D6" w:rsidRDefault="000F58D6" w:rsidP="000F58D6">
      <w:pPr>
        <w:widowControl w:val="0"/>
        <w:tabs>
          <w:tab w:val="left" w:pos="426"/>
        </w:tabs>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У цьому документі наведені технічні, якісні характеристики, перелік та термін надання послуг із утримання (супроводження) міської системи програмно-апаратних засобів збору та обробки даних про стан довкілля міста Києва (далі - Автоматизована Система, АС), що належить до комунальної власності територіальної громади міста Києва.</w:t>
      </w:r>
    </w:p>
    <w:p w:rsidR="000F58D6" w:rsidRPr="000F58D6" w:rsidRDefault="000F58D6" w:rsidP="000F58D6">
      <w:pPr>
        <w:widowControl w:val="0"/>
        <w:numPr>
          <w:ilvl w:val="1"/>
          <w:numId w:val="31"/>
        </w:numPr>
        <w:tabs>
          <w:tab w:val="left" w:pos="426"/>
          <w:tab w:val="left" w:pos="837"/>
        </w:tabs>
        <w:spacing w:after="0" w:line="240" w:lineRule="auto"/>
        <w:contextualSpacing/>
        <w:jc w:val="both"/>
        <w:outlineLvl w:val="0"/>
        <w:rPr>
          <w:rFonts w:ascii="Times New Roman" w:eastAsia="Times New Roman" w:hAnsi="Times New Roman" w:cs="Times New Roman"/>
          <w:b/>
          <w:bCs/>
          <w:lang w:eastAsia="ru-RU"/>
        </w:rPr>
      </w:pPr>
      <w:r w:rsidRPr="000F58D6">
        <w:rPr>
          <w:rFonts w:ascii="Times New Roman" w:eastAsia="Times New Roman" w:hAnsi="Times New Roman" w:cs="Times New Roman"/>
          <w:b/>
          <w:bCs/>
          <w:lang w:eastAsia="ru-RU"/>
        </w:rPr>
        <w:t>Мета надання</w:t>
      </w:r>
      <w:r w:rsidRPr="000F58D6">
        <w:rPr>
          <w:rFonts w:ascii="Times New Roman" w:eastAsia="Times New Roman" w:hAnsi="Times New Roman" w:cs="Times New Roman"/>
          <w:b/>
          <w:bCs/>
          <w:spacing w:val="-9"/>
          <w:lang w:eastAsia="ru-RU"/>
        </w:rPr>
        <w:t xml:space="preserve"> </w:t>
      </w:r>
      <w:r w:rsidRPr="000F58D6">
        <w:rPr>
          <w:rFonts w:ascii="Times New Roman" w:eastAsia="Times New Roman" w:hAnsi="Times New Roman" w:cs="Times New Roman"/>
          <w:b/>
          <w:bCs/>
          <w:lang w:eastAsia="ru-RU"/>
        </w:rPr>
        <w:t>послуг</w:t>
      </w:r>
    </w:p>
    <w:p w:rsidR="000F58D6" w:rsidRPr="000F58D6" w:rsidRDefault="000F58D6" w:rsidP="000F58D6">
      <w:pPr>
        <w:widowControl w:val="0"/>
        <w:tabs>
          <w:tab w:val="left" w:pos="426"/>
        </w:tabs>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 xml:space="preserve">Утримання (супроводження) АС полягає у здійсненні Виконавцем поточного обслуговування, загального регулярного контролю роботи Елементів АС, їх налаштування, виявлення та усунення порушень в алгоритмах роботи, обробка Звернень Замовника з питань роботи АС. </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widowControl w:val="0"/>
        <w:numPr>
          <w:ilvl w:val="0"/>
          <w:numId w:val="31"/>
        </w:numPr>
        <w:tabs>
          <w:tab w:val="left" w:pos="426"/>
        </w:tabs>
        <w:spacing w:after="0" w:line="240" w:lineRule="auto"/>
        <w:contextualSpacing/>
        <w:jc w:val="center"/>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ВИМОГИ ЗАКОНОДАВСТВА</w:t>
      </w:r>
    </w:p>
    <w:p w:rsidR="000F58D6" w:rsidRPr="000F58D6" w:rsidRDefault="000F58D6" w:rsidP="000F58D6">
      <w:pPr>
        <w:widowControl w:val="0"/>
        <w:spacing w:after="0" w:line="240" w:lineRule="auto"/>
        <w:ind w:left="-567" w:firstLine="709"/>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При наданні послуг необхідно керуватись вимогами чинних нормативно-правових документів, а саме:</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Конституція України;</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Закон України «Про охорону навколишнього природного середовища»;</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Закон України «Про охорону атмосферного повітря»;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Закон України «Про захист населення і територій від надзвичайних ситуацій техногенного та природного характеру»;</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Закон України «Про метрологію та метрологічну діяльність»;</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Постанова Кабінету Міністрів України від 14.08.2019 № 827 «Деякі питання здійснення державного моніторингу в галузі охорони атмосферного повітря»;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bCs/>
          <w:szCs w:val="24"/>
        </w:rPr>
        <w:t>Директива 2008/50/ЄС Європейського Парламенту та Ради про якість атмосферного повітря та чистіше повітря для Європи;</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Наказ Міністерства охорони здоров'я України від 14.01.2020 № 52 «Про затвердження гігієнічних регламентів допустимого вмісту хімічних і біологічних речовин в атмосферному повітрі населених місць»</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«Руководство по контролю загрязнения атмосферы» РД 52.04.186-89;</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ДСТУ EN 61326-2-3:2016 Електричне обладнання для вимірювання, контролю та лабораторного застосування. Вимоги до електромагнітної сумісності.</w:t>
      </w:r>
    </w:p>
    <w:p w:rsidR="000F58D6" w:rsidRPr="000F58D6" w:rsidRDefault="000F58D6" w:rsidP="000F58D6">
      <w:pPr>
        <w:widowControl w:val="0"/>
        <w:spacing w:after="0" w:line="240" w:lineRule="auto"/>
        <w:ind w:left="-567" w:firstLine="709"/>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Даний перелік не є вичерпним. Вимоги Законодавства України, нормативних та керівних документів, що стосуються визначених процесів утримання (супроводження)</w:t>
      </w:r>
      <w:r w:rsidRPr="000F58D6">
        <w:rPr>
          <w:rFonts w:ascii="Times New Roman" w:eastAsia="Times New Roman" w:hAnsi="Times New Roman" w:cs="Times New Roman"/>
        </w:rPr>
        <w:t xml:space="preserve"> міської системи програмно-апаратних засобів збору та обробки даних про стан довкілля міста Києва</w:t>
      </w:r>
      <w:r w:rsidRPr="000F58D6">
        <w:rPr>
          <w:rFonts w:ascii="Times New Roman" w:eastAsia="Times New Roman" w:hAnsi="Times New Roman" w:cs="Times New Roman"/>
          <w:szCs w:val="24"/>
        </w:rPr>
        <w:t xml:space="preserve"> може </w:t>
      </w:r>
      <w:r w:rsidRPr="000F58D6">
        <w:rPr>
          <w:rFonts w:ascii="Times New Roman" w:eastAsia="Times New Roman" w:hAnsi="Times New Roman" w:cs="Times New Roman"/>
          <w:spacing w:val="-3"/>
          <w:szCs w:val="24"/>
        </w:rPr>
        <w:t xml:space="preserve">бути </w:t>
      </w:r>
      <w:r w:rsidRPr="000F58D6">
        <w:rPr>
          <w:rFonts w:ascii="Times New Roman" w:eastAsia="Times New Roman" w:hAnsi="Times New Roman" w:cs="Times New Roman"/>
          <w:szCs w:val="24"/>
        </w:rPr>
        <w:t xml:space="preserve">уточнений надавачем </w:t>
      </w:r>
      <w:r w:rsidRPr="000F58D6">
        <w:rPr>
          <w:rFonts w:ascii="Times New Roman" w:eastAsia="Times New Roman" w:hAnsi="Times New Roman" w:cs="Times New Roman"/>
          <w:spacing w:val="-3"/>
          <w:szCs w:val="24"/>
        </w:rPr>
        <w:t xml:space="preserve">послуг </w:t>
      </w:r>
      <w:r w:rsidRPr="000F58D6">
        <w:rPr>
          <w:rFonts w:ascii="Times New Roman" w:eastAsia="Times New Roman" w:hAnsi="Times New Roman" w:cs="Times New Roman"/>
          <w:szCs w:val="24"/>
        </w:rPr>
        <w:t>або</w:t>
      </w:r>
      <w:r w:rsidRPr="000F58D6">
        <w:rPr>
          <w:rFonts w:ascii="Times New Roman" w:eastAsia="Times New Roman" w:hAnsi="Times New Roman" w:cs="Times New Roman"/>
          <w:spacing w:val="15"/>
          <w:szCs w:val="24"/>
        </w:rPr>
        <w:t xml:space="preserve"> </w:t>
      </w:r>
      <w:r w:rsidRPr="000F58D6">
        <w:rPr>
          <w:rFonts w:ascii="Times New Roman" w:eastAsia="Times New Roman" w:hAnsi="Times New Roman" w:cs="Times New Roman"/>
          <w:szCs w:val="24"/>
        </w:rPr>
        <w:t>Замовником.</w:t>
      </w:r>
    </w:p>
    <w:p w:rsidR="000F58D6" w:rsidRPr="000F58D6" w:rsidRDefault="000F58D6" w:rsidP="000F58D6">
      <w:pPr>
        <w:widowControl w:val="0"/>
        <w:tabs>
          <w:tab w:val="left" w:pos="545"/>
        </w:tabs>
        <w:spacing w:after="0" w:line="240" w:lineRule="auto"/>
        <w:jc w:val="center"/>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szCs w:val="24"/>
        </w:rPr>
        <w:t xml:space="preserve">3. </w:t>
      </w:r>
      <w:r w:rsidRPr="000F58D6">
        <w:rPr>
          <w:rFonts w:ascii="Times New Roman" w:eastAsia="Times New Roman" w:hAnsi="Times New Roman" w:cs="Times New Roman"/>
          <w:b/>
          <w:bCs/>
          <w:sz w:val="24"/>
          <w:szCs w:val="24"/>
          <w:lang w:eastAsia="ru-RU"/>
        </w:rPr>
        <w:t>ВИЗНАЧЕННЯ</w:t>
      </w:r>
      <w:r w:rsidRPr="000F58D6">
        <w:rPr>
          <w:rFonts w:ascii="Times New Roman" w:eastAsia="Times New Roman" w:hAnsi="Times New Roman" w:cs="Times New Roman"/>
          <w:b/>
          <w:bCs/>
          <w:spacing w:val="-9"/>
          <w:sz w:val="24"/>
          <w:szCs w:val="24"/>
          <w:lang w:eastAsia="ru-RU"/>
        </w:rPr>
        <w:t xml:space="preserve"> </w:t>
      </w:r>
      <w:r w:rsidRPr="000F58D6">
        <w:rPr>
          <w:rFonts w:ascii="Times New Roman" w:eastAsia="Times New Roman" w:hAnsi="Times New Roman" w:cs="Times New Roman"/>
          <w:b/>
          <w:bCs/>
          <w:sz w:val="24"/>
          <w:szCs w:val="24"/>
          <w:lang w:eastAsia="ru-RU"/>
        </w:rPr>
        <w:t>ТЕРМІНІВ</w:t>
      </w:r>
    </w:p>
    <w:p w:rsidR="000F58D6" w:rsidRPr="000F58D6" w:rsidRDefault="000F58D6" w:rsidP="000F58D6">
      <w:pPr>
        <w:widowControl w:val="0"/>
        <w:spacing w:after="0" w:line="240" w:lineRule="auto"/>
        <w:ind w:left="-567" w:firstLine="709"/>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Загальні терміни, скорочення та їх значення надані у таблиці (див. Таблиця 1):</w:t>
      </w:r>
    </w:p>
    <w:p w:rsidR="000F58D6" w:rsidRPr="000F58D6" w:rsidRDefault="000F58D6" w:rsidP="000F58D6">
      <w:pPr>
        <w:widowControl w:val="0"/>
        <w:spacing w:after="0" w:line="240" w:lineRule="auto"/>
        <w:ind w:left="-567" w:firstLine="709"/>
        <w:jc w:val="both"/>
        <w:rPr>
          <w:rFonts w:ascii="Times New Roman" w:eastAsia="Times New Roman" w:hAnsi="Times New Roman" w:cs="Times New Roman"/>
          <w:szCs w:val="24"/>
        </w:rPr>
      </w:pPr>
      <w:r w:rsidRPr="000F58D6">
        <w:rPr>
          <w:rFonts w:ascii="Times New Roman" w:eastAsia="Times New Roman" w:hAnsi="Times New Roman" w:cs="Times New Roman"/>
          <w:b/>
          <w:szCs w:val="24"/>
        </w:rPr>
        <w:t>Таблиця 1.</w:t>
      </w:r>
      <w:r w:rsidRPr="000F58D6">
        <w:rPr>
          <w:rFonts w:ascii="Times New Roman" w:eastAsia="Times New Roman" w:hAnsi="Times New Roman" w:cs="Times New Roman"/>
          <w:szCs w:val="24"/>
        </w:rPr>
        <w:t xml:space="preserve"> Терміни, скорочення та їх значення</w:t>
      </w:r>
    </w:p>
    <w:tbl>
      <w:tblPr>
        <w:tblStyle w:val="af7"/>
        <w:tblW w:w="9918" w:type="dxa"/>
        <w:tblInd w:w="-567" w:type="dxa"/>
        <w:tblLook w:val="04A0" w:firstRow="1" w:lastRow="0" w:firstColumn="1" w:lastColumn="0" w:noHBand="0" w:noVBand="1"/>
      </w:tblPr>
      <w:tblGrid>
        <w:gridCol w:w="2262"/>
        <w:gridCol w:w="7656"/>
      </w:tblGrid>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center"/>
              <w:rPr>
                <w:rFonts w:ascii="Times New Roman" w:eastAsia="Times New Roman" w:hAnsi="Times New Roman" w:cs="Times New Roman"/>
                <w:szCs w:val="24"/>
              </w:rPr>
            </w:pPr>
            <w:r w:rsidRPr="000F58D6">
              <w:rPr>
                <w:rFonts w:ascii="Times New Roman" w:eastAsia="Times New Roman" w:hAnsi="Times New Roman" w:cs="Times New Roman"/>
                <w:b/>
                <w:szCs w:val="24"/>
              </w:rPr>
              <w:t>Термін</w:t>
            </w:r>
          </w:p>
        </w:tc>
        <w:tc>
          <w:tcPr>
            <w:tcW w:w="7655" w:type="dxa"/>
            <w:shd w:val="clear" w:color="auto" w:fill="auto"/>
            <w:vAlign w:val="center"/>
          </w:tcPr>
          <w:p w:rsidR="000F58D6" w:rsidRPr="000F58D6" w:rsidRDefault="000F58D6" w:rsidP="000F58D6">
            <w:pPr>
              <w:widowControl w:val="0"/>
              <w:tabs>
                <w:tab w:val="center" w:pos="4844"/>
                <w:tab w:val="right" w:pos="9689"/>
              </w:tabs>
              <w:jc w:val="center"/>
              <w:rPr>
                <w:rFonts w:ascii="Times New Roman" w:eastAsia="Times New Roman" w:hAnsi="Times New Roman" w:cs="Times New Roman"/>
                <w:szCs w:val="24"/>
              </w:rPr>
            </w:pPr>
            <w:r w:rsidRPr="000F58D6">
              <w:rPr>
                <w:rFonts w:ascii="Times New Roman" w:eastAsia="Times New Roman" w:hAnsi="Times New Roman" w:cs="Times New Roman"/>
                <w:b/>
                <w:szCs w:val="24"/>
              </w:rPr>
              <w:t>Значення</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АС</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Автоматизована Система. </w:t>
            </w:r>
            <w:r w:rsidRPr="000F58D6">
              <w:rPr>
                <w:rFonts w:ascii="Times New Roman" w:eastAsia="Times New Roman" w:hAnsi="Times New Roman" w:cs="Times New Roman"/>
              </w:rPr>
              <w:t>Сукупність спеціалізованого обладнання та програмного забезпечення, призначеного для виконання досліджень з метою оцінки стану навколишнього середовища та можливості створення централізованої мережі станцій моніторингу на території м. Києва.</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Елемент АС</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Обладнання, аналізатор, лінія зв’язку, апаратна та/або програмна система, складові міської системи програмно-апаратних засобів збору та оброблення даних про стан довкілля міста Києва, відносно яких здійснюється утримання (супроводження).</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Стаціонарний пост </w:t>
            </w:r>
            <w:r w:rsidRPr="000F58D6">
              <w:rPr>
                <w:rFonts w:ascii="Times New Roman" w:eastAsia="Times New Roman" w:hAnsi="Times New Roman" w:cs="Times New Roman"/>
                <w:szCs w:val="24"/>
              </w:rPr>
              <w:lastRenderedPageBreak/>
              <w:t>АС</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lastRenderedPageBreak/>
              <w:t xml:space="preserve">Контейнер, всередині якого змонтовані прилади і обладнанням для відбору, </w:t>
            </w:r>
            <w:r w:rsidRPr="000F58D6">
              <w:rPr>
                <w:rFonts w:ascii="Times New Roman" w:eastAsia="Times New Roman" w:hAnsi="Times New Roman" w:cs="Times New Roman"/>
                <w:szCs w:val="24"/>
              </w:rPr>
              <w:lastRenderedPageBreak/>
              <w:t>збору та аналізу проб атмосферного повітря, і метеорологічних параметрів, а також пристрої для передачі отриманих результатів в онлайн режимі.</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lastRenderedPageBreak/>
              <w:t>АРМ АС</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Автоматизоване робоче місце оператора АС.</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Сервер АС</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Сервер для збереження та обробки інформації, що збирається Елементами АС.</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СТП</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Служба технічної підтримки Виконавця.</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Звернення</w:t>
            </w:r>
          </w:p>
        </w:tc>
        <w:tc>
          <w:tcPr>
            <w:tcW w:w="7655" w:type="dxa"/>
            <w:shd w:val="clear" w:color="auto" w:fill="auto"/>
          </w:tcPr>
          <w:p w:rsidR="000F58D6" w:rsidRPr="000F58D6" w:rsidRDefault="000F58D6" w:rsidP="000F58D6">
            <w:pPr>
              <w:widowControl w:val="0"/>
              <w:tabs>
                <w:tab w:val="center" w:pos="4844"/>
                <w:tab w:val="right" w:pos="9689"/>
              </w:tabs>
              <w:ind w:right="142"/>
              <w:jc w:val="both"/>
            </w:pPr>
            <w:r w:rsidRPr="000F58D6">
              <w:rPr>
                <w:rFonts w:ascii="Times New Roman" w:eastAsia="Times New Roman" w:hAnsi="Times New Roman" w:cs="Times New Roman"/>
                <w:szCs w:val="24"/>
              </w:rPr>
              <w:t>Замовлення Відповідальної особи Замовника щодо надання послуг з утримання (супроводження) АС, такі як:</w:t>
            </w:r>
          </w:p>
          <w:p w:rsidR="000F58D6" w:rsidRPr="000F58D6" w:rsidRDefault="000F58D6" w:rsidP="000F58D6">
            <w:pPr>
              <w:widowControl w:val="0"/>
              <w:numPr>
                <w:ilvl w:val="0"/>
                <w:numId w:val="8"/>
              </w:numPr>
              <w:tabs>
                <w:tab w:val="left" w:pos="279"/>
              </w:tabs>
              <w:ind w:right="142"/>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повідомлення про порушення функціонування Елементу</w:t>
            </w:r>
            <w:r w:rsidRPr="000F58D6">
              <w:rPr>
                <w:rFonts w:ascii="Times New Roman" w:eastAsia="Times New Roman" w:hAnsi="Times New Roman" w:cs="Times New Roman"/>
                <w:spacing w:val="-29"/>
                <w:szCs w:val="24"/>
              </w:rPr>
              <w:t xml:space="preserve"> </w:t>
            </w:r>
            <w:r w:rsidRPr="000F58D6">
              <w:rPr>
                <w:rFonts w:ascii="Times New Roman" w:eastAsia="Times New Roman" w:hAnsi="Times New Roman" w:cs="Times New Roman"/>
                <w:szCs w:val="24"/>
              </w:rPr>
              <w:t>АС;</w:t>
            </w:r>
          </w:p>
          <w:p w:rsidR="000F58D6" w:rsidRPr="000F58D6" w:rsidRDefault="000F58D6" w:rsidP="000F58D6">
            <w:pPr>
              <w:widowControl w:val="0"/>
              <w:numPr>
                <w:ilvl w:val="0"/>
                <w:numId w:val="8"/>
              </w:numPr>
              <w:tabs>
                <w:tab w:val="left" w:pos="279"/>
              </w:tabs>
              <w:ind w:right="142"/>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Звернення щодо отримання консультації з</w:t>
            </w:r>
            <w:r w:rsidRPr="000F58D6">
              <w:rPr>
                <w:rFonts w:ascii="Times New Roman" w:eastAsia="Times New Roman" w:hAnsi="Times New Roman" w:cs="Times New Roman"/>
                <w:spacing w:val="-37"/>
                <w:szCs w:val="24"/>
              </w:rPr>
              <w:t xml:space="preserve">  </w:t>
            </w:r>
            <w:r w:rsidRPr="000F58D6">
              <w:rPr>
                <w:rFonts w:ascii="Times New Roman" w:eastAsia="Times New Roman" w:hAnsi="Times New Roman" w:cs="Times New Roman"/>
                <w:szCs w:val="24"/>
              </w:rPr>
              <w:t>функціонування та налаштувань Елементів АС;</w:t>
            </w:r>
          </w:p>
          <w:p w:rsidR="000F58D6" w:rsidRPr="000F58D6" w:rsidRDefault="000F58D6" w:rsidP="000F58D6">
            <w:pPr>
              <w:widowControl w:val="0"/>
              <w:numPr>
                <w:ilvl w:val="0"/>
                <w:numId w:val="8"/>
              </w:numPr>
              <w:tabs>
                <w:tab w:val="left" w:pos="279"/>
              </w:tabs>
              <w:ind w:right="142"/>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замовлення зміни конфігурації Елементів</w:t>
            </w:r>
            <w:r w:rsidRPr="000F58D6">
              <w:rPr>
                <w:rFonts w:ascii="Times New Roman" w:eastAsia="Times New Roman" w:hAnsi="Times New Roman" w:cs="Times New Roman"/>
                <w:spacing w:val="-31"/>
                <w:szCs w:val="24"/>
              </w:rPr>
              <w:t xml:space="preserve"> </w:t>
            </w:r>
            <w:r w:rsidRPr="000F58D6">
              <w:rPr>
                <w:rFonts w:ascii="Times New Roman" w:eastAsia="Times New Roman" w:hAnsi="Times New Roman" w:cs="Times New Roman"/>
                <w:szCs w:val="24"/>
              </w:rPr>
              <w:t>АС;</w:t>
            </w:r>
          </w:p>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інші замовлення, що стосуються функціонування</w:t>
            </w:r>
            <w:r w:rsidRPr="000F58D6">
              <w:rPr>
                <w:rFonts w:ascii="Times New Roman" w:eastAsia="Times New Roman" w:hAnsi="Times New Roman" w:cs="Times New Roman"/>
                <w:spacing w:val="-26"/>
                <w:szCs w:val="24"/>
              </w:rPr>
              <w:t xml:space="preserve"> </w:t>
            </w:r>
            <w:r w:rsidRPr="000F58D6">
              <w:rPr>
                <w:rFonts w:ascii="Times New Roman" w:eastAsia="Times New Roman" w:hAnsi="Times New Roman" w:cs="Times New Roman"/>
                <w:szCs w:val="24"/>
              </w:rPr>
              <w:t>АС.</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Відповідальна особа Замовника</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Представник Замовника, який уповноважений Замовником на оформлення Звернень до СТП та подальшого контролю надання відповідних послуг стосовно Звернення. Перелік Відповідальних осіб надається Виконавцю відповідно до Порядку взаємодії з Замовником.</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Інцидент</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Порушення функціонування Елементу АС, виявлене засобами моніторингу або Звернення Замовника.</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Час реакції</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Час, протягом якого Замовник отримує від Виконавця повідомлення про готовність до усування Інциденту. Час реакції визначається в залежності від категорії критичності.</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Час усунення</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Час, протягом якого Виконавець повинен вжити необхідних заходів для усунення Інциденту. Час усунення визначається в залежності від категорії критичності. Відлік часу усунення починається після завершення часу реакції.</w:t>
            </w:r>
          </w:p>
        </w:tc>
      </w:tr>
      <w:tr w:rsidR="000F58D6" w:rsidRPr="000F58D6" w:rsidTr="00F73C60">
        <w:tc>
          <w:tcPr>
            <w:tcW w:w="2262" w:type="dxa"/>
            <w:shd w:val="clear" w:color="auto" w:fill="auto"/>
            <w:vAlign w:val="center"/>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Категорія критичності</w:t>
            </w:r>
          </w:p>
        </w:tc>
        <w:tc>
          <w:tcPr>
            <w:tcW w:w="7655" w:type="dxa"/>
            <w:shd w:val="clear" w:color="auto" w:fill="auto"/>
          </w:tcPr>
          <w:p w:rsidR="000F58D6" w:rsidRPr="000F58D6" w:rsidRDefault="000F58D6" w:rsidP="000F58D6">
            <w:pPr>
              <w:widowControl w:val="0"/>
              <w:tabs>
                <w:tab w:val="center" w:pos="4844"/>
                <w:tab w:val="right" w:pos="9689"/>
              </w:tabs>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Ступінь впливу Інциденту на функціонування АС.</w:t>
            </w:r>
          </w:p>
        </w:tc>
      </w:tr>
    </w:tbl>
    <w:p w:rsidR="000F58D6" w:rsidRPr="000F58D6" w:rsidRDefault="000F58D6" w:rsidP="000F58D6">
      <w:pPr>
        <w:widowControl w:val="0"/>
        <w:spacing w:after="0" w:line="240" w:lineRule="auto"/>
        <w:ind w:left="-567" w:firstLine="709"/>
        <w:jc w:val="both"/>
        <w:rPr>
          <w:rFonts w:ascii="Times New Roman" w:eastAsia="Times New Roman" w:hAnsi="Times New Roman" w:cs="Times New Roman"/>
          <w:szCs w:val="24"/>
        </w:rPr>
      </w:pPr>
    </w:p>
    <w:p w:rsidR="000F58D6" w:rsidRPr="000F58D6" w:rsidRDefault="000F58D6" w:rsidP="000F58D6">
      <w:pPr>
        <w:widowControl w:val="0"/>
        <w:tabs>
          <w:tab w:val="left" w:pos="645"/>
        </w:tabs>
        <w:spacing w:after="0" w:line="240" w:lineRule="auto"/>
        <w:ind w:right="42"/>
        <w:jc w:val="center"/>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4. ОПИС ТА ПЕРЕЛІК ЕЛЕМЕНТІВ МІСЬКОЇ СИСТЕМИ ПРОГРАМНО-АПАРАТНИХ ЗАСОБІВ ЗБОРУ ТА ОБРОБЛЕННЯ ДАНИХ ПРО СТАН ДОВКІЛЛЯ МІСТА КИЄВА, ВІДНОСНО ЯКИХ ЗДІЙСНЮЄТЬСЯ УТРИМАННЯ (СУПРОВОДЖЕННЯ)</w:t>
      </w:r>
    </w:p>
    <w:p w:rsidR="000F58D6" w:rsidRPr="000F58D6" w:rsidRDefault="000F58D6" w:rsidP="000F58D6">
      <w:pPr>
        <w:widowControl w:val="0"/>
        <w:tabs>
          <w:tab w:val="left" w:pos="426"/>
        </w:tabs>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Утримання (супроводження) здійснюється для Елементів АС, зазначених у Таблиці 2.</w:t>
      </w:r>
    </w:p>
    <w:p w:rsidR="000F58D6" w:rsidRPr="000F58D6" w:rsidRDefault="000F58D6" w:rsidP="000F58D6">
      <w:pPr>
        <w:widowControl w:val="0"/>
        <w:tabs>
          <w:tab w:val="left" w:pos="426"/>
        </w:tabs>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Елементи АС передаються у робочому стані і конфігурації, що забезпечує їх функціонування відповідно до вимог Виробника по встановленню та налагодженню.</w:t>
      </w:r>
    </w:p>
    <w:p w:rsidR="000F58D6" w:rsidRPr="000F58D6" w:rsidRDefault="000F58D6" w:rsidP="000F58D6">
      <w:pPr>
        <w:widowControl w:val="0"/>
        <w:spacing w:after="0" w:line="240" w:lineRule="auto"/>
        <w:ind w:right="42"/>
        <w:jc w:val="both"/>
        <w:rPr>
          <w:rFonts w:ascii="Times New Roman" w:eastAsia="Times New Roman" w:hAnsi="Times New Roman" w:cs="Times New Roman"/>
          <w:szCs w:val="24"/>
        </w:rPr>
      </w:pPr>
    </w:p>
    <w:p w:rsidR="000F58D6" w:rsidRPr="000F58D6" w:rsidRDefault="000F58D6" w:rsidP="000F58D6">
      <w:pPr>
        <w:widowControl w:val="0"/>
        <w:spacing w:after="0" w:line="240" w:lineRule="auto"/>
        <w:ind w:right="42"/>
        <w:jc w:val="both"/>
        <w:rPr>
          <w:rFonts w:ascii="Times New Roman" w:eastAsia="Times New Roman" w:hAnsi="Times New Roman" w:cs="Times New Roman"/>
          <w:szCs w:val="24"/>
        </w:rPr>
      </w:pPr>
      <w:r w:rsidRPr="000F58D6">
        <w:rPr>
          <w:rFonts w:ascii="Times New Roman" w:eastAsia="Times New Roman" w:hAnsi="Times New Roman" w:cs="Times New Roman"/>
          <w:b/>
          <w:szCs w:val="24"/>
        </w:rPr>
        <w:t>Таблиця 2.</w:t>
      </w:r>
      <w:r w:rsidRPr="000F58D6">
        <w:rPr>
          <w:rFonts w:ascii="Times New Roman" w:eastAsia="Times New Roman" w:hAnsi="Times New Roman" w:cs="Times New Roman"/>
          <w:szCs w:val="24"/>
        </w:rPr>
        <w:t xml:space="preserve"> Елементи АС</w:t>
      </w:r>
    </w:p>
    <w:tbl>
      <w:tblPr>
        <w:tblStyle w:val="af7"/>
        <w:tblW w:w="9923" w:type="dxa"/>
        <w:tblInd w:w="-572" w:type="dxa"/>
        <w:tblLook w:val="04A0" w:firstRow="1" w:lastRow="0" w:firstColumn="1" w:lastColumn="0" w:noHBand="0" w:noVBand="1"/>
      </w:tblPr>
      <w:tblGrid>
        <w:gridCol w:w="683"/>
        <w:gridCol w:w="1835"/>
        <w:gridCol w:w="5846"/>
        <w:gridCol w:w="1559"/>
      </w:tblGrid>
      <w:tr w:rsidR="000F58D6" w:rsidRPr="000F58D6" w:rsidTr="00F73C60">
        <w:tc>
          <w:tcPr>
            <w:tcW w:w="683"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b/>
              </w:rPr>
              <w:t>№ п/п</w:t>
            </w: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b/>
              </w:rPr>
              <w:t>Виробник</w:t>
            </w:r>
          </w:p>
        </w:tc>
        <w:tc>
          <w:tcPr>
            <w:tcW w:w="584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b/>
              </w:rPr>
              <w:t>Елемент АС</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b/>
              </w:rPr>
              <w:t>Кількість, од.</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Horiba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діоксиду сірки (SО2) в атмосферному повітрі APSA-370</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Horiba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оксидів азоту (NO, NO2, NOx) в атмосферному повітрі APNA-370</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Horiba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монооксиду вуглецю (СО) в атмосферному повітрі APMA-370</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Horiba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озону (О3)  в атмосферному повітріAPOA-370</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6</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Horiba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зважених часток PM1; РМ2.5; РМ10; TSP(PMtot) одночасно в атмосферному повітрі APDA-372</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Horiba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аміаку (NH3) в атмосферному повітрі APNA-370</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Horiba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 xml:space="preserve">Аналізатор для визначення вмісту сірководню (H2S) в атмосферному повітрі APSA-370. </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Gasera</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формальдегіду в атмосферному повітрі GASERA ONE</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2</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Chromatotech</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меркаптанів в атмосферному повітрі Chromatotech trsMEDOR</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FAI INSTRUMENTS S.R.L</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Пробовідбірний пристрій для відбору проби для лабораторного аналізу на вміст бенз(а)пірену SWAP/Hydra FAI INSTRUMENTS</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FAI INSTRUMENTS S.R.L</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Пробовідбірний пристрій для відбору проби для лабораторного аналізу на вміст важких металів SWAP/Hydra FAI INSTRUMENTS</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2</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Legrand</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Джерело безперебійного живлення</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2</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Netpro</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Джерело безперебійного живлення</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3</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Cover</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Джерело безперебійного живлення</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2</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Visenet</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IP камера відеоспостереження</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5</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Hikvision</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IP камера відеоспостереження</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4</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Ajax Systems</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Охоронна система Ajax, підключена до охоронної системи</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Everest, EvroMedia, Logitech</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АРМ АС диспетчера</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Envitech</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Програмне забезпечення для конфігурування аналітичних модулів та передачі даних на сервер (інстальоване на технічне АРМ контейнеру в зборі з допоміжними системами для Стаціонарного посту АС)</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Envitech</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Контейнер в зборі з допоміжними системами для Стаціонарного посту АС Envitech</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HPE</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Сервер для збору та обробки інформації</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Envitech</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Програмне забезпечення для конфігурування сервера та обробки даних на сервері для збору та обробки інформації</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Канали зв'язку фізичні та віртуальні, що з'єднують Стаціонарні пости АС із сервером у кількості 7 каналів</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7</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Ecotech</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Калібрувальний пристрій для контролю роботи та калібрування газоаналізаторів</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Ecotech</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Система для генерування нульового повітря для перевірки нульової точки та розбавлення газових сумішей для калібрування газоаналізаторів</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Pollution</w:t>
            </w:r>
          </w:p>
        </w:tc>
        <w:tc>
          <w:tcPr>
            <w:tcW w:w="5845" w:type="dxa"/>
            <w:shd w:val="clear" w:color="auto" w:fill="auto"/>
            <w:vAlign w:val="center"/>
          </w:tcPr>
          <w:p w:rsidR="000F58D6" w:rsidRPr="000F58D6" w:rsidRDefault="000F58D6" w:rsidP="000F58D6">
            <w:pPr>
              <w:widowControl w:val="0"/>
              <w:tabs>
                <w:tab w:val="center" w:pos="4844"/>
                <w:tab w:val="right" w:pos="9689"/>
              </w:tabs>
              <w:ind w:right="42"/>
              <w:rPr>
                <w:rFonts w:ascii="Times New Roman" w:hAnsi="Times New Roman" w:cs="Times New Roman"/>
              </w:rPr>
            </w:pPr>
            <w:r w:rsidRPr="000F58D6">
              <w:rPr>
                <w:rFonts w:ascii="Times New Roman" w:hAnsi="Times New Roman" w:cs="Times New Roman"/>
              </w:rPr>
              <w:t>Аналізатор для визначення вмісту бензолу в атмосферному повітрі Pyxis GC BTEX</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2</w:t>
            </w:r>
          </w:p>
        </w:tc>
      </w:tr>
      <w:tr w:rsidR="000F58D6" w:rsidRPr="000F58D6" w:rsidTr="00F73C60">
        <w:tc>
          <w:tcPr>
            <w:tcW w:w="683" w:type="dxa"/>
            <w:shd w:val="clear" w:color="auto" w:fill="auto"/>
            <w:vAlign w:val="center"/>
          </w:tcPr>
          <w:p w:rsidR="000F58D6" w:rsidRPr="000F58D6" w:rsidRDefault="000F58D6" w:rsidP="000F58D6">
            <w:pPr>
              <w:widowControl w:val="0"/>
              <w:numPr>
                <w:ilvl w:val="0"/>
                <w:numId w:val="13"/>
              </w:numPr>
              <w:tabs>
                <w:tab w:val="center" w:pos="4844"/>
                <w:tab w:val="right" w:pos="9689"/>
              </w:tabs>
              <w:contextualSpacing/>
              <w:jc w:val="center"/>
              <w:rPr>
                <w:rFonts w:ascii="Times New Roman" w:hAnsi="Times New Roman" w:cs="Times New Roman"/>
              </w:rPr>
            </w:pPr>
          </w:p>
        </w:tc>
        <w:tc>
          <w:tcPr>
            <w:tcW w:w="18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w:t>
            </w:r>
          </w:p>
        </w:tc>
        <w:tc>
          <w:tcPr>
            <w:tcW w:w="5845" w:type="dxa"/>
            <w:shd w:val="clear" w:color="auto" w:fill="auto"/>
            <w:vAlign w:val="center"/>
          </w:tcPr>
          <w:p w:rsidR="000F58D6" w:rsidRPr="000F58D6" w:rsidRDefault="000F58D6" w:rsidP="000F58D6">
            <w:pPr>
              <w:widowControl w:val="0"/>
              <w:tabs>
                <w:tab w:val="center" w:pos="4844"/>
                <w:tab w:val="right" w:pos="9689"/>
              </w:tabs>
              <w:ind w:right="42"/>
            </w:pPr>
            <w:r w:rsidRPr="000F58D6">
              <w:rPr>
                <w:rFonts w:ascii="Times New Roman" w:hAnsi="Times New Roman" w:cs="Times New Roman"/>
              </w:rPr>
              <w:t xml:space="preserve">Веб ресурс: </w:t>
            </w:r>
            <w:hyperlink r:id="rId18">
              <w:r w:rsidRPr="000F58D6">
                <w:rPr>
                  <w:rFonts w:ascii="Times New Roman" w:hAnsi="Times New Roman" w:cs="Times New Roman"/>
                  <w:color w:val="0000FF"/>
                  <w:u w:val="single"/>
                </w:rPr>
                <w:t>https://asm.kyivcity.gov.ua/</w:t>
              </w:r>
            </w:hyperlink>
            <w:r w:rsidRPr="000F58D6">
              <w:rPr>
                <w:rFonts w:ascii="Times New Roman" w:hAnsi="Times New Roman" w:cs="Times New Roman"/>
              </w:rPr>
              <w:t xml:space="preserve">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c>
          <w:tcPr>
            <w:tcW w:w="1559"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hAnsi="Times New Roman" w:cs="Times New Roman"/>
              </w:rPr>
            </w:pPr>
            <w:r w:rsidRPr="000F58D6">
              <w:rPr>
                <w:rFonts w:ascii="Times New Roman" w:hAnsi="Times New Roman" w:cs="Times New Roman"/>
              </w:rPr>
              <w:t>1</w:t>
            </w:r>
          </w:p>
        </w:tc>
      </w:tr>
    </w:tbl>
    <w:p w:rsidR="000F58D6" w:rsidRPr="000F58D6" w:rsidRDefault="000F58D6" w:rsidP="000F58D6">
      <w:pPr>
        <w:widowControl w:val="0"/>
        <w:spacing w:after="0" w:line="240" w:lineRule="auto"/>
        <w:ind w:right="42"/>
        <w:jc w:val="both"/>
        <w:rPr>
          <w:rFonts w:ascii="Times New Roman" w:eastAsia="Times New Roman" w:hAnsi="Times New Roman" w:cs="Times New Roman"/>
          <w:szCs w:val="24"/>
        </w:rPr>
      </w:pPr>
    </w:p>
    <w:p w:rsidR="000F58D6" w:rsidRPr="000F58D6" w:rsidRDefault="000F58D6" w:rsidP="000F58D6">
      <w:pPr>
        <w:widowControl w:val="0"/>
        <w:spacing w:after="0" w:line="240" w:lineRule="auto"/>
        <w:ind w:left="284"/>
        <w:jc w:val="both"/>
        <w:rPr>
          <w:rFonts w:ascii="Times New Roman" w:eastAsia="Times New Roman" w:hAnsi="Times New Roman" w:cs="Times New Roman"/>
          <w:szCs w:val="28"/>
          <w:lang w:eastAsia="zh-CN"/>
        </w:rPr>
      </w:pPr>
      <w:r w:rsidRPr="000F58D6">
        <w:rPr>
          <w:rFonts w:ascii="Times New Roman" w:eastAsia="Times New Roman" w:hAnsi="Times New Roman" w:cs="Times New Roman"/>
          <w:b/>
          <w:szCs w:val="24"/>
        </w:rPr>
        <w:t>Таблиця 3.</w:t>
      </w:r>
      <w:r w:rsidRPr="000F58D6">
        <w:rPr>
          <w:rFonts w:ascii="Times New Roman" w:eastAsia="Times New Roman" w:hAnsi="Times New Roman" w:cs="Times New Roman"/>
          <w:szCs w:val="24"/>
        </w:rPr>
        <w:t xml:space="preserve"> </w:t>
      </w:r>
      <w:r w:rsidRPr="000F58D6">
        <w:rPr>
          <w:rFonts w:ascii="Times New Roman" w:eastAsia="Times New Roman" w:hAnsi="Times New Roman" w:cs="Times New Roman"/>
          <w:szCs w:val="28"/>
          <w:lang w:eastAsia="zh-CN"/>
        </w:rPr>
        <w:t>Перелік об’єктів Замовника (перелік адрес місць розташування Елементів АС)</w:t>
      </w:r>
    </w:p>
    <w:tbl>
      <w:tblPr>
        <w:tblW w:w="9923" w:type="dxa"/>
        <w:tblInd w:w="-572" w:type="dxa"/>
        <w:tblLook w:val="04A0" w:firstRow="1" w:lastRow="0" w:firstColumn="1" w:lastColumn="0" w:noHBand="0" w:noVBand="1"/>
      </w:tblPr>
      <w:tblGrid>
        <w:gridCol w:w="806"/>
        <w:gridCol w:w="3633"/>
        <w:gridCol w:w="5484"/>
      </w:tblGrid>
      <w:tr w:rsidR="000F58D6" w:rsidRPr="000F58D6" w:rsidTr="00F73C60">
        <w:trPr>
          <w:trHeight w:val="20"/>
          <w:tblHeader/>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b/>
                <w:szCs w:val="24"/>
              </w:rPr>
            </w:pPr>
            <w:r w:rsidRPr="000F58D6">
              <w:rPr>
                <w:rFonts w:ascii="Times New Roman" w:hAnsi="Times New Roman"/>
                <w:b/>
                <w:szCs w:val="24"/>
              </w:rPr>
              <w:t>№ п/п</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b/>
                <w:szCs w:val="24"/>
              </w:rPr>
            </w:pPr>
            <w:r w:rsidRPr="000F58D6">
              <w:rPr>
                <w:rFonts w:ascii="Times New Roman" w:hAnsi="Times New Roman"/>
                <w:b/>
                <w:szCs w:val="24"/>
              </w:rPr>
              <w:t>Адреса</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b/>
                <w:szCs w:val="24"/>
              </w:rPr>
            </w:pPr>
            <w:r w:rsidRPr="000F58D6">
              <w:rPr>
                <w:rFonts w:ascii="Times New Roman" w:hAnsi="Times New Roman"/>
                <w:b/>
                <w:szCs w:val="24"/>
              </w:rPr>
              <w:t>Автоматизована система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1</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вул. Дегтярівська, 37</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Центр обробки даних КМДА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2</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вул. Турівська, 28</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Автоматизоване робоче місце адміністратора.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3</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вул. Архітектора Вербицького, 26</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4</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вул. Харківське шосе, 7/1</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5</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вул. Щуссєва, 20</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Стаціонарний пост Міської системи програмно-</w:t>
            </w:r>
            <w:r w:rsidRPr="000F58D6">
              <w:rPr>
                <w:rFonts w:ascii="Times New Roman" w:hAnsi="Times New Roman"/>
                <w:szCs w:val="24"/>
              </w:rPr>
              <w:lastRenderedPageBreak/>
              <w:t>апаратних засобів збору та оброблення даних про стан довкілля міста Києва.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lastRenderedPageBreak/>
              <w:t>6</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просп. Правди, 64Г</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7</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просп. Берестейський, 97</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8</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rPr>
                <w:rFonts w:ascii="Times New Roman" w:hAnsi="Times New Roman"/>
                <w:szCs w:val="24"/>
              </w:rPr>
            </w:pPr>
            <w:r w:rsidRPr="000F58D6">
              <w:rPr>
                <w:rFonts w:ascii="Times New Roman" w:hAnsi="Times New Roman"/>
                <w:szCs w:val="24"/>
              </w:rPr>
              <w:t>вул. Китаївська, 22</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rPr>
                <w:rFonts w:ascii="Times New Roman" w:hAnsi="Times New Roman"/>
                <w:szCs w:val="24"/>
              </w:rPr>
            </w:pPr>
            <w:r w:rsidRPr="000F58D6">
              <w:rPr>
                <w:rFonts w:ascii="Times New Roman" w:hAnsi="Times New Roman"/>
                <w:szCs w:val="24"/>
              </w:rPr>
              <w:t>Стаціонарний пост Міської системи програмно-апаратних засобів збору та оброблення даних про стан довкілля міста Києва.</w:t>
            </w:r>
          </w:p>
        </w:tc>
      </w:tr>
      <w:tr w:rsidR="000F58D6" w:rsidRPr="000F58D6" w:rsidTr="00F73C60">
        <w:trPr>
          <w:trHeight w:val="20"/>
        </w:trPr>
        <w:tc>
          <w:tcPr>
            <w:tcW w:w="8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9</w:t>
            </w:r>
          </w:p>
        </w:tc>
        <w:tc>
          <w:tcPr>
            <w:tcW w:w="36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center"/>
              <w:rPr>
                <w:rFonts w:ascii="Times New Roman" w:hAnsi="Times New Roman"/>
                <w:szCs w:val="24"/>
              </w:rPr>
            </w:pPr>
            <w:r w:rsidRPr="000F58D6">
              <w:rPr>
                <w:rFonts w:ascii="Times New Roman" w:hAnsi="Times New Roman"/>
                <w:szCs w:val="24"/>
              </w:rPr>
              <w:t>-</w:t>
            </w:r>
          </w:p>
        </w:tc>
        <w:tc>
          <w:tcPr>
            <w:tcW w:w="54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58D6" w:rsidRPr="000F58D6" w:rsidRDefault="000F58D6" w:rsidP="000F58D6">
            <w:pPr>
              <w:widowControl w:val="0"/>
              <w:spacing w:after="0" w:line="240" w:lineRule="auto"/>
              <w:jc w:val="both"/>
            </w:pPr>
            <w:r w:rsidRPr="000F58D6">
              <w:rPr>
                <w:rFonts w:ascii="Times New Roman" w:hAnsi="Times New Roman"/>
                <w:szCs w:val="24"/>
              </w:rPr>
              <w:t xml:space="preserve">Веб ресурс: </w:t>
            </w:r>
            <w:hyperlink r:id="rId19">
              <w:r w:rsidRPr="000F58D6">
                <w:rPr>
                  <w:rFonts w:ascii="Times New Roman" w:hAnsi="Times New Roman"/>
                  <w:color w:val="0000FF"/>
                  <w:szCs w:val="24"/>
                  <w:u w:val="single"/>
                </w:rPr>
                <w:t>https://asm.kyivcity.gov.ua/</w:t>
              </w:r>
            </w:hyperlink>
            <w:r w:rsidRPr="000F58D6">
              <w:rPr>
                <w:rFonts w:ascii="Times New Roman" w:hAnsi="Times New Roman"/>
                <w:szCs w:val="24"/>
              </w:rPr>
              <w:t xml:space="preserve">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r>
    </w:tbl>
    <w:p w:rsidR="000F58D6" w:rsidRPr="000F58D6" w:rsidRDefault="000F58D6" w:rsidP="000F58D6">
      <w:pPr>
        <w:widowControl w:val="0"/>
        <w:spacing w:after="0" w:line="240" w:lineRule="auto"/>
        <w:ind w:left="284"/>
        <w:jc w:val="both"/>
        <w:rPr>
          <w:rFonts w:ascii="Times New Roman" w:eastAsia="Times New Roman" w:hAnsi="Times New Roman" w:cs="Times New Roman"/>
          <w:szCs w:val="24"/>
        </w:rPr>
      </w:pPr>
    </w:p>
    <w:p w:rsidR="000F58D6" w:rsidRPr="000F58D6" w:rsidRDefault="000F58D6" w:rsidP="000F58D6">
      <w:pPr>
        <w:widowControl w:val="0"/>
        <w:spacing w:after="0" w:line="240" w:lineRule="auto"/>
        <w:ind w:left="-426" w:firstLine="852"/>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Утримання (супроводження) АС здійснюється для забезпечення працездатності наступного функціоналу її Елементів (Таблиця 4).</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widowControl w:val="0"/>
        <w:spacing w:after="0" w:line="240" w:lineRule="auto"/>
        <w:ind w:left="284"/>
        <w:jc w:val="both"/>
        <w:rPr>
          <w:rFonts w:ascii="Times New Roman" w:eastAsia="Times New Roman" w:hAnsi="Times New Roman" w:cs="Times New Roman"/>
          <w:szCs w:val="24"/>
        </w:rPr>
      </w:pPr>
      <w:r w:rsidRPr="000F58D6">
        <w:rPr>
          <w:rFonts w:ascii="Times New Roman" w:eastAsia="Times New Roman" w:hAnsi="Times New Roman" w:cs="Times New Roman"/>
          <w:b/>
          <w:szCs w:val="24"/>
        </w:rPr>
        <w:t>Таблиця 4.</w:t>
      </w:r>
      <w:r w:rsidRPr="000F58D6">
        <w:rPr>
          <w:rFonts w:ascii="Times New Roman" w:eastAsia="Times New Roman" w:hAnsi="Times New Roman" w:cs="Times New Roman"/>
          <w:szCs w:val="24"/>
        </w:rPr>
        <w:t xml:space="preserve"> Перелік функціоналу Елементів АС</w:t>
      </w:r>
    </w:p>
    <w:tbl>
      <w:tblPr>
        <w:tblStyle w:val="TableNormal2"/>
        <w:tblW w:w="5000" w:type="pct"/>
        <w:tblInd w:w="-431" w:type="dxa"/>
        <w:tblCellMar>
          <w:left w:w="108" w:type="dxa"/>
          <w:right w:w="108" w:type="dxa"/>
        </w:tblCellMar>
        <w:tblLook w:val="01E0" w:firstRow="1" w:lastRow="1" w:firstColumn="1" w:lastColumn="1" w:noHBand="0" w:noVBand="0"/>
      </w:tblPr>
      <w:tblGrid>
        <w:gridCol w:w="814"/>
        <w:gridCol w:w="3302"/>
        <w:gridCol w:w="5229"/>
      </w:tblGrid>
      <w:tr w:rsidR="000F58D6" w:rsidRPr="000F58D6" w:rsidTr="00F73C60">
        <w:trPr>
          <w:trHeight w:val="20"/>
          <w:tblHeader/>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88"/>
              <w:jc w:val="center"/>
              <w:rPr>
                <w:rFonts w:ascii="Times New Roman" w:hAnsi="Times New Roman"/>
                <w:b/>
                <w:szCs w:val="24"/>
              </w:rPr>
            </w:pPr>
            <w:r w:rsidRPr="000F58D6">
              <w:rPr>
                <w:rFonts w:ascii="Times New Roman" w:eastAsia="Times New Roman" w:hAnsi="Times New Roman" w:cs="Times New Roman"/>
                <w:b/>
                <w:szCs w:val="24"/>
              </w:rPr>
              <w:t>№ п/п</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jc w:val="center"/>
              <w:rPr>
                <w:rFonts w:ascii="Times New Roman" w:hAnsi="Times New Roman"/>
                <w:b/>
                <w:szCs w:val="24"/>
              </w:rPr>
            </w:pPr>
            <w:r w:rsidRPr="000F58D6">
              <w:rPr>
                <w:rFonts w:ascii="Times New Roman" w:eastAsia="Times New Roman" w:hAnsi="Times New Roman" w:cs="Times New Roman"/>
                <w:b/>
                <w:szCs w:val="24"/>
              </w:rPr>
              <w:t>Елемент АС</w:t>
            </w:r>
          </w:p>
        </w:tc>
        <w:tc>
          <w:tcPr>
            <w:tcW w:w="5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02"/>
              <w:jc w:val="center"/>
              <w:rPr>
                <w:rFonts w:ascii="Times New Roman" w:hAnsi="Times New Roman"/>
                <w:b/>
                <w:szCs w:val="24"/>
              </w:rPr>
            </w:pPr>
            <w:r w:rsidRPr="000F58D6">
              <w:rPr>
                <w:rFonts w:ascii="Times New Roman" w:eastAsia="Times New Roman" w:hAnsi="Times New Roman" w:cs="Times New Roman"/>
                <w:b/>
                <w:szCs w:val="24"/>
              </w:rPr>
              <w:t>Функціонал елементу</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jc w:val="both"/>
              <w:rPr>
                <w:rFonts w:ascii="Times New Roman" w:hAnsi="Times New Roman"/>
                <w:szCs w:val="24"/>
                <w:lang w:val="ru-RU"/>
              </w:rPr>
            </w:pPr>
            <w:r w:rsidRPr="000F58D6">
              <w:rPr>
                <w:rFonts w:ascii="Times New Roman" w:eastAsia="Times New Roman" w:hAnsi="Times New Roman" w:cs="Times New Roman"/>
                <w:szCs w:val="24"/>
                <w:lang w:val="ru-RU"/>
              </w:rPr>
              <w:t xml:space="preserve">Контейнер в зборі з допоміжними системами для Стаціонарного посту АС </w:t>
            </w:r>
            <w:r w:rsidRPr="000F58D6">
              <w:rPr>
                <w:rFonts w:ascii="Times New Roman" w:eastAsia="Times New Roman" w:hAnsi="Times New Roman" w:cs="Times New Roman"/>
                <w:szCs w:val="24"/>
              </w:rPr>
              <w:t>Envitech</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захисту встановленого обладнання від дії несприятливих чинників навколишнього середовища;</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фізичного захисту встановленого обладнання;</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оптимальної температури внутрішнього простору контейнеру для роботи  встановленого обладнання;</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електричного живлення для встановленого обладнання, відповідно до експлуатаційних документів на обладнання;</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наявність достатнього внутрішнього простору для розміщення всього необхідного обладнання, його обслуговування, та зберігання витратних матеріалів;</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відбору проб повітря встановленим обладнанням, відповідно до експлуатаційних документів на обладнання;</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 xml:space="preserve">забезпечення визначення та передачі метеорологічних параметрів; </w:t>
            </w:r>
          </w:p>
          <w:p w:rsidR="000F58D6" w:rsidRPr="000F58D6" w:rsidRDefault="000F58D6" w:rsidP="000F58D6">
            <w:pPr>
              <w:widowControl w:val="0"/>
              <w:numPr>
                <w:ilvl w:val="0"/>
                <w:numId w:val="7"/>
              </w:numPr>
              <w:tabs>
                <w:tab w:val="left" w:pos="423"/>
              </w:tabs>
              <w:ind w:right="102"/>
              <w:jc w:val="both"/>
              <w:rPr>
                <w:rFonts w:ascii="Times New Roman" w:hAnsi="Times New Roman"/>
                <w:szCs w:val="24"/>
              </w:rPr>
            </w:pPr>
            <w:r w:rsidRPr="000F58D6">
              <w:rPr>
                <w:rFonts w:ascii="Times New Roman" w:eastAsia="Times New Roman" w:hAnsi="Times New Roman" w:cs="Times New Roman"/>
                <w:szCs w:val="24"/>
              </w:rPr>
              <w:t>забезпечення зв’язку із сервером;</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можливості віддаленого керування, налаштування, та конфігурування.</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2</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jc w:val="both"/>
              <w:rPr>
                <w:rFonts w:ascii="Times New Roman" w:hAnsi="Times New Roman"/>
                <w:szCs w:val="24"/>
                <w:lang w:val="ru-RU"/>
              </w:rPr>
            </w:pPr>
            <w:r w:rsidRPr="000F58D6">
              <w:rPr>
                <w:rFonts w:ascii="Times New Roman" w:eastAsia="Times New Roman" w:hAnsi="Times New Roman" w:cs="Times New Roman"/>
                <w:szCs w:val="24"/>
                <w:lang w:val="ru-RU"/>
              </w:rPr>
              <w:t>Аналізатор для визначення вмісту діоксиду сірки (</w:t>
            </w:r>
            <w:r w:rsidRPr="000F58D6">
              <w:rPr>
                <w:rFonts w:ascii="Times New Roman" w:eastAsia="Times New Roman" w:hAnsi="Times New Roman" w:cs="Times New Roman"/>
                <w:szCs w:val="24"/>
              </w:rPr>
              <w:t>S</w:t>
            </w:r>
            <w:r w:rsidRPr="000F58D6">
              <w:rPr>
                <w:rFonts w:ascii="Times New Roman" w:eastAsia="Times New Roman" w:hAnsi="Times New Roman" w:cs="Times New Roman"/>
                <w:szCs w:val="24"/>
                <w:lang w:val="ru-RU"/>
              </w:rPr>
              <w:t xml:space="preserve">О2) в атмосферному повітрі </w:t>
            </w:r>
            <w:r w:rsidRPr="000F58D6">
              <w:rPr>
                <w:rFonts w:ascii="Times New Roman" w:eastAsia="Times New Roman" w:hAnsi="Times New Roman" w:cs="Times New Roman"/>
                <w:szCs w:val="24"/>
              </w:rPr>
              <w:t>APSA</w:t>
            </w:r>
            <w:r w:rsidRPr="000F58D6">
              <w:rPr>
                <w:rFonts w:ascii="Times New Roman" w:eastAsia="Times New Roman" w:hAnsi="Times New Roman" w:cs="Times New Roman"/>
                <w:szCs w:val="24"/>
                <w:lang w:val="ru-RU"/>
              </w:rPr>
              <w:t>-370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діоксиду сірки (</w:t>
            </w:r>
            <w:r w:rsidRPr="000F58D6">
              <w:rPr>
                <w:rFonts w:ascii="Times New Roman" w:eastAsia="Times New Roman" w:hAnsi="Times New Roman" w:cs="Times New Roman"/>
                <w:szCs w:val="24"/>
              </w:rPr>
              <w:t>S</w:t>
            </w:r>
            <w:r w:rsidRPr="000F58D6">
              <w:rPr>
                <w:rFonts w:ascii="Times New Roman" w:eastAsia="Times New Roman" w:hAnsi="Times New Roman" w:cs="Times New Roman"/>
                <w:szCs w:val="24"/>
                <w:lang w:val="ru-RU"/>
              </w:rPr>
              <w:t>О2)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3</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jc w:val="both"/>
              <w:rPr>
                <w:rFonts w:ascii="Times New Roman" w:hAnsi="Times New Roman"/>
                <w:szCs w:val="24"/>
              </w:rPr>
            </w:pPr>
            <w:r w:rsidRPr="000F58D6">
              <w:rPr>
                <w:rFonts w:ascii="Times New Roman" w:eastAsia="Times New Roman" w:hAnsi="Times New Roman" w:cs="Times New Roman"/>
                <w:szCs w:val="24"/>
              </w:rPr>
              <w:t xml:space="preserve">Аналізатор для визначення вмісту оксидів азоту (NO, NO2, NOx) в атмосферному повітрі </w:t>
            </w:r>
            <w:r w:rsidRPr="000F58D6">
              <w:rPr>
                <w:rFonts w:ascii="Times New Roman" w:eastAsia="Times New Roman" w:hAnsi="Times New Roman" w:cs="Times New Roman"/>
                <w:szCs w:val="24"/>
              </w:rPr>
              <w:lastRenderedPageBreak/>
              <w:t>APNA-370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lastRenderedPageBreak/>
              <w:t>автоматичне визначення вмісту оксидів азоту (</w:t>
            </w:r>
            <w:r w:rsidRPr="000F58D6">
              <w:rPr>
                <w:rFonts w:ascii="Times New Roman" w:eastAsia="Times New Roman" w:hAnsi="Times New Roman" w:cs="Times New Roman"/>
                <w:szCs w:val="24"/>
              </w:rPr>
              <w:t>NO</w:t>
            </w:r>
            <w:r w:rsidRPr="000F58D6">
              <w:rPr>
                <w:rFonts w:ascii="Times New Roman" w:eastAsia="Times New Roman" w:hAnsi="Times New Roman" w:cs="Times New Roman"/>
                <w:szCs w:val="24"/>
                <w:lang w:val="ru-RU"/>
              </w:rPr>
              <w:t xml:space="preserve">, </w:t>
            </w:r>
            <w:r w:rsidRPr="000F58D6">
              <w:rPr>
                <w:rFonts w:ascii="Times New Roman" w:eastAsia="Times New Roman" w:hAnsi="Times New Roman" w:cs="Times New Roman"/>
                <w:szCs w:val="24"/>
              </w:rPr>
              <w:t>NO</w:t>
            </w:r>
            <w:r w:rsidRPr="000F58D6">
              <w:rPr>
                <w:rFonts w:ascii="Times New Roman" w:eastAsia="Times New Roman" w:hAnsi="Times New Roman" w:cs="Times New Roman"/>
                <w:szCs w:val="24"/>
                <w:lang w:val="ru-RU"/>
              </w:rPr>
              <w:t xml:space="preserve">2, </w:t>
            </w:r>
            <w:r w:rsidRPr="000F58D6">
              <w:rPr>
                <w:rFonts w:ascii="Times New Roman" w:eastAsia="Times New Roman" w:hAnsi="Times New Roman" w:cs="Times New Roman"/>
                <w:szCs w:val="24"/>
              </w:rPr>
              <w:t>NOx</w:t>
            </w:r>
            <w:r w:rsidRPr="000F58D6">
              <w:rPr>
                <w:rFonts w:ascii="Times New Roman" w:eastAsia="Times New Roman" w:hAnsi="Times New Roman" w:cs="Times New Roman"/>
                <w:szCs w:val="24"/>
                <w:lang w:val="ru-RU"/>
              </w:rPr>
              <w:t xml:space="preserve">) в атмосферному повітрі відповідно до експлуатаційних документів на </w:t>
            </w:r>
            <w:r w:rsidRPr="000F58D6">
              <w:rPr>
                <w:rFonts w:ascii="Times New Roman" w:eastAsia="Times New Roman" w:hAnsi="Times New Roman" w:cs="Times New Roman"/>
                <w:szCs w:val="24"/>
                <w:lang w:val="ru-RU"/>
              </w:rPr>
              <w:lastRenderedPageBreak/>
              <w:t>обладнання;</w:t>
            </w:r>
          </w:p>
          <w:p w:rsidR="000F58D6" w:rsidRPr="000F58D6" w:rsidRDefault="000F58D6" w:rsidP="000F58D6">
            <w:pPr>
              <w:widowControl w:val="0"/>
              <w:numPr>
                <w:ilvl w:val="0"/>
                <w:numId w:val="7"/>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lastRenderedPageBreak/>
              <w:t>4</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 xml:space="preserve">Аналізатор для визначення вмісту монооксиду вуглецю (СО) в атмосферному повітрі </w:t>
            </w:r>
            <w:r w:rsidRPr="000F58D6">
              <w:rPr>
                <w:rFonts w:ascii="Times New Roman" w:eastAsia="Times New Roman" w:hAnsi="Times New Roman" w:cs="Times New Roman"/>
                <w:szCs w:val="24"/>
              </w:rPr>
              <w:t>APMA</w:t>
            </w:r>
            <w:r w:rsidRPr="000F58D6">
              <w:rPr>
                <w:rFonts w:ascii="Times New Roman" w:eastAsia="Times New Roman" w:hAnsi="Times New Roman" w:cs="Times New Roman"/>
                <w:szCs w:val="24"/>
                <w:lang w:val="ru-RU"/>
              </w:rPr>
              <w:t>-370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6"/>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монооксиду вуглецю (СО)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6"/>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5</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Аналізатор для визначення вмісту озону (О3)  в атмосферному повітрі</w:t>
            </w:r>
            <w:r w:rsidRPr="000F58D6">
              <w:rPr>
                <w:rFonts w:ascii="Times New Roman" w:eastAsia="Times New Roman" w:hAnsi="Times New Roman" w:cs="Times New Roman"/>
                <w:szCs w:val="24"/>
              </w:rPr>
              <w:t>APOA</w:t>
            </w:r>
            <w:r w:rsidRPr="000F58D6">
              <w:rPr>
                <w:rFonts w:ascii="Times New Roman" w:eastAsia="Times New Roman" w:hAnsi="Times New Roman" w:cs="Times New Roman"/>
                <w:szCs w:val="24"/>
                <w:lang w:val="ru-RU"/>
              </w:rPr>
              <w:t>-370</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5"/>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озону (О3)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5"/>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6</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 xml:space="preserve">Аналізатор для визначення вмісту зважених часток </w:t>
            </w:r>
            <w:r w:rsidRPr="000F58D6">
              <w:rPr>
                <w:rFonts w:ascii="Times New Roman" w:eastAsia="Times New Roman" w:hAnsi="Times New Roman" w:cs="Times New Roman"/>
                <w:szCs w:val="24"/>
              </w:rPr>
              <w:t>PM</w:t>
            </w:r>
            <w:r w:rsidRPr="000F58D6">
              <w:rPr>
                <w:rFonts w:ascii="Times New Roman" w:eastAsia="Times New Roman" w:hAnsi="Times New Roman" w:cs="Times New Roman"/>
                <w:szCs w:val="24"/>
                <w:lang w:val="ru-RU"/>
              </w:rPr>
              <w:t xml:space="preserve">1; РМ2.5; РМ10; </w:t>
            </w:r>
            <w:r w:rsidRPr="000F58D6">
              <w:rPr>
                <w:rFonts w:ascii="Times New Roman" w:eastAsia="Times New Roman" w:hAnsi="Times New Roman" w:cs="Times New Roman"/>
                <w:szCs w:val="24"/>
              </w:rPr>
              <w:t>TSP</w:t>
            </w:r>
            <w:r w:rsidRPr="000F58D6">
              <w:rPr>
                <w:rFonts w:ascii="Times New Roman" w:eastAsia="Times New Roman" w:hAnsi="Times New Roman" w:cs="Times New Roman"/>
                <w:szCs w:val="24"/>
                <w:lang w:val="ru-RU"/>
              </w:rPr>
              <w:t>(</w:t>
            </w:r>
            <w:r w:rsidRPr="000F58D6">
              <w:rPr>
                <w:rFonts w:ascii="Times New Roman" w:eastAsia="Times New Roman" w:hAnsi="Times New Roman" w:cs="Times New Roman"/>
                <w:szCs w:val="24"/>
              </w:rPr>
              <w:t>PMtot</w:t>
            </w:r>
            <w:r w:rsidRPr="000F58D6">
              <w:rPr>
                <w:rFonts w:ascii="Times New Roman" w:eastAsia="Times New Roman" w:hAnsi="Times New Roman" w:cs="Times New Roman"/>
                <w:szCs w:val="24"/>
                <w:lang w:val="ru-RU"/>
              </w:rPr>
              <w:t xml:space="preserve">) одночасно в атмосферному повітрі </w:t>
            </w:r>
            <w:r w:rsidRPr="000F58D6">
              <w:rPr>
                <w:rFonts w:ascii="Times New Roman" w:eastAsia="Times New Roman" w:hAnsi="Times New Roman" w:cs="Times New Roman"/>
                <w:szCs w:val="24"/>
              </w:rPr>
              <w:t>APDA</w:t>
            </w:r>
            <w:r w:rsidRPr="000F58D6">
              <w:rPr>
                <w:rFonts w:ascii="Times New Roman" w:eastAsia="Times New Roman" w:hAnsi="Times New Roman" w:cs="Times New Roman"/>
                <w:szCs w:val="24"/>
                <w:lang w:val="ru-RU"/>
              </w:rPr>
              <w:t>-372</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4"/>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 xml:space="preserve">автоматичне визначення вмісту зважених часток </w:t>
            </w:r>
            <w:r w:rsidRPr="000F58D6">
              <w:rPr>
                <w:rFonts w:ascii="Times New Roman" w:eastAsia="Times New Roman" w:hAnsi="Times New Roman" w:cs="Times New Roman"/>
                <w:szCs w:val="24"/>
              </w:rPr>
              <w:t>PM</w:t>
            </w:r>
            <w:r w:rsidRPr="000F58D6">
              <w:rPr>
                <w:rFonts w:ascii="Times New Roman" w:eastAsia="Times New Roman" w:hAnsi="Times New Roman" w:cs="Times New Roman"/>
                <w:szCs w:val="24"/>
                <w:lang w:val="ru-RU"/>
              </w:rPr>
              <w:t xml:space="preserve">1; РМ2.5; РМ10; </w:t>
            </w:r>
            <w:r w:rsidRPr="000F58D6">
              <w:rPr>
                <w:rFonts w:ascii="Times New Roman" w:eastAsia="Times New Roman" w:hAnsi="Times New Roman" w:cs="Times New Roman"/>
                <w:szCs w:val="24"/>
              </w:rPr>
              <w:t>TSP</w:t>
            </w:r>
            <w:r w:rsidRPr="000F58D6">
              <w:rPr>
                <w:rFonts w:ascii="Times New Roman" w:eastAsia="Times New Roman" w:hAnsi="Times New Roman" w:cs="Times New Roman"/>
                <w:szCs w:val="24"/>
                <w:lang w:val="ru-RU"/>
              </w:rPr>
              <w:t>(</w:t>
            </w:r>
            <w:r w:rsidRPr="000F58D6">
              <w:rPr>
                <w:rFonts w:ascii="Times New Roman" w:eastAsia="Times New Roman" w:hAnsi="Times New Roman" w:cs="Times New Roman"/>
                <w:szCs w:val="24"/>
              </w:rPr>
              <w:t>PMtot</w:t>
            </w:r>
            <w:r w:rsidRPr="000F58D6">
              <w:rPr>
                <w:rFonts w:ascii="Times New Roman" w:eastAsia="Times New Roman" w:hAnsi="Times New Roman" w:cs="Times New Roman"/>
                <w:szCs w:val="24"/>
                <w:lang w:val="ru-RU"/>
              </w:rPr>
              <w:t>) одночасно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4"/>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7</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Аналізатор для визначення вмісту аміаку (</w:t>
            </w:r>
            <w:r w:rsidRPr="000F58D6">
              <w:rPr>
                <w:rFonts w:ascii="Times New Roman" w:eastAsia="Times New Roman" w:hAnsi="Times New Roman" w:cs="Times New Roman"/>
                <w:szCs w:val="24"/>
              </w:rPr>
              <w:t>NH</w:t>
            </w:r>
            <w:r w:rsidRPr="000F58D6">
              <w:rPr>
                <w:rFonts w:ascii="Times New Roman" w:eastAsia="Times New Roman" w:hAnsi="Times New Roman" w:cs="Times New Roman"/>
                <w:szCs w:val="24"/>
                <w:lang w:val="ru-RU"/>
              </w:rPr>
              <w:t xml:space="preserve">3) в атмосферному повітрі </w:t>
            </w:r>
            <w:r w:rsidRPr="000F58D6">
              <w:rPr>
                <w:rFonts w:ascii="Times New Roman" w:eastAsia="Times New Roman" w:hAnsi="Times New Roman" w:cs="Times New Roman"/>
                <w:szCs w:val="24"/>
              </w:rPr>
              <w:t>APNA</w:t>
            </w:r>
            <w:r w:rsidRPr="000F58D6">
              <w:rPr>
                <w:rFonts w:ascii="Times New Roman" w:eastAsia="Times New Roman" w:hAnsi="Times New Roman" w:cs="Times New Roman"/>
                <w:szCs w:val="24"/>
                <w:lang w:val="ru-RU"/>
              </w:rPr>
              <w:t xml:space="preserve">-370 </w:t>
            </w:r>
            <w:r w:rsidRPr="000F58D6">
              <w:rPr>
                <w:rFonts w:ascii="Times New Roman" w:eastAsia="Times New Roman" w:hAnsi="Times New Roman" w:cs="Times New Roman"/>
                <w:szCs w:val="24"/>
              </w:rPr>
              <w:t>NH</w:t>
            </w:r>
            <w:r w:rsidRPr="000F58D6">
              <w:rPr>
                <w:rFonts w:ascii="Times New Roman" w:eastAsia="Times New Roman" w:hAnsi="Times New Roman" w:cs="Times New Roman"/>
                <w:szCs w:val="24"/>
                <w:lang w:val="ru-RU"/>
              </w:rPr>
              <w:t>3</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3"/>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аміаку (</w:t>
            </w:r>
            <w:r w:rsidRPr="000F58D6">
              <w:rPr>
                <w:rFonts w:ascii="Times New Roman" w:eastAsia="Times New Roman" w:hAnsi="Times New Roman" w:cs="Times New Roman"/>
                <w:szCs w:val="24"/>
              </w:rPr>
              <w:t>NH</w:t>
            </w:r>
            <w:r w:rsidRPr="000F58D6">
              <w:rPr>
                <w:rFonts w:ascii="Times New Roman" w:eastAsia="Times New Roman" w:hAnsi="Times New Roman" w:cs="Times New Roman"/>
                <w:szCs w:val="24"/>
                <w:lang w:val="ru-RU"/>
              </w:rPr>
              <w:t>3)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3"/>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8</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Аналізатор для визначення вмісту сірководню (</w:t>
            </w:r>
            <w:r w:rsidRPr="000F58D6">
              <w:rPr>
                <w:rFonts w:ascii="Times New Roman" w:eastAsia="Times New Roman" w:hAnsi="Times New Roman" w:cs="Times New Roman"/>
                <w:szCs w:val="24"/>
              </w:rPr>
              <w:t>H</w:t>
            </w:r>
            <w:r w:rsidRPr="000F58D6">
              <w:rPr>
                <w:rFonts w:ascii="Times New Roman" w:eastAsia="Times New Roman" w:hAnsi="Times New Roman" w:cs="Times New Roman"/>
                <w:szCs w:val="24"/>
                <w:lang w:val="ru-RU"/>
              </w:rPr>
              <w:t>2</w:t>
            </w:r>
            <w:r w:rsidRPr="000F58D6">
              <w:rPr>
                <w:rFonts w:ascii="Times New Roman" w:eastAsia="Times New Roman" w:hAnsi="Times New Roman" w:cs="Times New Roman"/>
                <w:szCs w:val="24"/>
              </w:rPr>
              <w:t>S</w:t>
            </w:r>
            <w:r w:rsidRPr="000F58D6">
              <w:rPr>
                <w:rFonts w:ascii="Times New Roman" w:eastAsia="Times New Roman" w:hAnsi="Times New Roman" w:cs="Times New Roman"/>
                <w:szCs w:val="24"/>
                <w:lang w:val="ru-RU"/>
              </w:rPr>
              <w:t xml:space="preserve">) в атмосферному повітрі </w:t>
            </w:r>
            <w:r w:rsidRPr="000F58D6">
              <w:rPr>
                <w:rFonts w:ascii="Times New Roman" w:eastAsia="Times New Roman" w:hAnsi="Times New Roman" w:cs="Times New Roman"/>
                <w:szCs w:val="24"/>
              </w:rPr>
              <w:t>APSA</w:t>
            </w:r>
            <w:r w:rsidRPr="000F58D6">
              <w:rPr>
                <w:rFonts w:ascii="Times New Roman" w:eastAsia="Times New Roman" w:hAnsi="Times New Roman" w:cs="Times New Roman"/>
                <w:szCs w:val="24"/>
                <w:lang w:val="ru-RU"/>
              </w:rPr>
              <w:t xml:space="preserve">-370. До комплекту вбудований конвертер </w:t>
            </w:r>
            <w:r w:rsidRPr="000F58D6">
              <w:rPr>
                <w:rFonts w:ascii="Times New Roman" w:eastAsia="Times New Roman" w:hAnsi="Times New Roman" w:cs="Times New Roman"/>
                <w:szCs w:val="24"/>
              </w:rPr>
              <w:t>Sox</w:t>
            </w:r>
            <w:r w:rsidRPr="000F58D6">
              <w:rPr>
                <w:rFonts w:ascii="Times New Roman" w:eastAsia="Times New Roman" w:hAnsi="Times New Roman" w:cs="Times New Roman"/>
                <w:szCs w:val="24"/>
                <w:lang w:val="ru-RU"/>
              </w:rPr>
              <w:t xml:space="preserve"> скрубер, капіляр </w:t>
            </w:r>
            <w:r w:rsidRPr="000F58D6">
              <w:rPr>
                <w:rFonts w:ascii="Times New Roman" w:eastAsia="Times New Roman" w:hAnsi="Times New Roman" w:cs="Times New Roman"/>
                <w:szCs w:val="24"/>
              </w:rPr>
              <w:t>PPD</w:t>
            </w:r>
            <w:r w:rsidRPr="000F58D6">
              <w:rPr>
                <w:rFonts w:ascii="Times New Roman" w:eastAsia="Times New Roman" w:hAnsi="Times New Roman" w:cs="Times New Roman"/>
                <w:szCs w:val="24"/>
                <w:lang w:val="ru-RU"/>
              </w:rPr>
              <w:t>, та комплект аксесуарів</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сірководню (</w:t>
            </w:r>
            <w:r w:rsidRPr="000F58D6">
              <w:rPr>
                <w:rFonts w:ascii="Times New Roman" w:eastAsia="Times New Roman" w:hAnsi="Times New Roman" w:cs="Times New Roman"/>
                <w:szCs w:val="24"/>
              </w:rPr>
              <w:t>H</w:t>
            </w:r>
            <w:r w:rsidRPr="000F58D6">
              <w:rPr>
                <w:rFonts w:ascii="Times New Roman" w:eastAsia="Times New Roman" w:hAnsi="Times New Roman" w:cs="Times New Roman"/>
                <w:szCs w:val="24"/>
                <w:lang w:val="ru-RU"/>
              </w:rPr>
              <w:t>2</w:t>
            </w:r>
            <w:r w:rsidRPr="000F58D6">
              <w:rPr>
                <w:rFonts w:ascii="Times New Roman" w:eastAsia="Times New Roman" w:hAnsi="Times New Roman" w:cs="Times New Roman"/>
                <w:szCs w:val="24"/>
              </w:rPr>
              <w:t>S</w:t>
            </w:r>
            <w:r w:rsidRPr="000F58D6">
              <w:rPr>
                <w:rFonts w:ascii="Times New Roman" w:eastAsia="Times New Roman" w:hAnsi="Times New Roman" w:cs="Times New Roman"/>
                <w:szCs w:val="24"/>
                <w:lang w:val="ru-RU"/>
              </w:rPr>
              <w:t>)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9</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меркаптанів в атмосферному повітрі Chromatotech trsMEDOR</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меркаптанів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10</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 xml:space="preserve">Аналізатор для визначення вмісту формальдегіду в атмосферному повітрі </w:t>
            </w:r>
            <w:r w:rsidRPr="000F58D6">
              <w:rPr>
                <w:rFonts w:ascii="Times New Roman" w:eastAsia="Times New Roman" w:hAnsi="Times New Roman" w:cs="Times New Roman"/>
                <w:szCs w:val="24"/>
              </w:rPr>
              <w:t>GASERA</w:t>
            </w:r>
            <w:r w:rsidRPr="000F58D6">
              <w:rPr>
                <w:rFonts w:ascii="Times New Roman" w:eastAsia="Times New Roman" w:hAnsi="Times New Roman" w:cs="Times New Roman"/>
                <w:szCs w:val="24"/>
                <w:lang w:val="ru-RU"/>
              </w:rPr>
              <w:t xml:space="preserve"> </w:t>
            </w:r>
            <w:r w:rsidRPr="000F58D6">
              <w:rPr>
                <w:rFonts w:ascii="Times New Roman" w:eastAsia="Times New Roman" w:hAnsi="Times New Roman" w:cs="Times New Roman"/>
                <w:szCs w:val="24"/>
              </w:rPr>
              <w:t>ONE</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формальдегіду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11</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 xml:space="preserve">Аналізатор для визначення вмісту бензолу (С6Н6) в атмосферному повітрі </w:t>
            </w:r>
            <w:r w:rsidRPr="000F58D6">
              <w:rPr>
                <w:rFonts w:ascii="Times New Roman" w:eastAsia="Times New Roman" w:hAnsi="Times New Roman" w:cs="Times New Roman"/>
                <w:szCs w:val="24"/>
              </w:rPr>
              <w:t>Pyxis</w:t>
            </w:r>
            <w:r w:rsidRPr="000F58D6">
              <w:rPr>
                <w:rFonts w:ascii="Times New Roman" w:eastAsia="Times New Roman" w:hAnsi="Times New Roman" w:cs="Times New Roman"/>
                <w:szCs w:val="24"/>
                <w:lang w:val="ru-RU"/>
              </w:rPr>
              <w:t xml:space="preserve"> </w:t>
            </w:r>
            <w:r w:rsidRPr="000F58D6">
              <w:rPr>
                <w:rFonts w:ascii="Times New Roman" w:eastAsia="Times New Roman" w:hAnsi="Times New Roman" w:cs="Times New Roman"/>
                <w:szCs w:val="24"/>
              </w:rPr>
              <w:t>GC</w:t>
            </w:r>
            <w:r w:rsidRPr="000F58D6">
              <w:rPr>
                <w:rFonts w:ascii="Times New Roman" w:eastAsia="Times New Roman" w:hAnsi="Times New Roman" w:cs="Times New Roman"/>
                <w:szCs w:val="24"/>
                <w:lang w:val="ru-RU"/>
              </w:rPr>
              <w:t xml:space="preserve"> </w:t>
            </w:r>
            <w:r w:rsidRPr="000F58D6">
              <w:rPr>
                <w:rFonts w:ascii="Times New Roman" w:eastAsia="Times New Roman" w:hAnsi="Times New Roman" w:cs="Times New Roman"/>
                <w:szCs w:val="24"/>
              </w:rPr>
              <w:t>BTEX</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визначення вмісту бензолу в атмосферному повітрі відповідно до експлуатаційних документів на обладнання;</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даних щодо визначених концентрацій в режимі он-лайн.</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12</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rPr>
            </w:pPr>
            <w:r w:rsidRPr="000F58D6">
              <w:rPr>
                <w:rFonts w:ascii="Times New Roman" w:eastAsia="Times New Roman" w:hAnsi="Times New Roman" w:cs="Times New Roman"/>
                <w:szCs w:val="24"/>
              </w:rPr>
              <w:t>Пробовідбірний пристрій для відбору проби для лабораторного аналізу на вміст бенз(а)пірену SWAP/Hydra FAI INSTRUMENTS</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автоматичне відбір проб на вміст бенз(а)пірену в атмосферному повітрі відповідно до експлуатаційних документів на обладнання.</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13</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rPr>
            </w:pPr>
            <w:r w:rsidRPr="000F58D6">
              <w:rPr>
                <w:rFonts w:ascii="Times New Roman" w:eastAsia="Times New Roman" w:hAnsi="Times New Roman" w:cs="Times New Roman"/>
                <w:szCs w:val="24"/>
              </w:rPr>
              <w:t xml:space="preserve">Пробовідбірний пристрій для відбору проби для </w:t>
            </w:r>
            <w:r w:rsidRPr="000F58D6">
              <w:rPr>
                <w:rFonts w:ascii="Times New Roman" w:eastAsia="Times New Roman" w:hAnsi="Times New Roman" w:cs="Times New Roman"/>
                <w:szCs w:val="24"/>
              </w:rPr>
              <w:lastRenderedPageBreak/>
              <w:t>лабораторного аналізу на вміст важких металів SWAP/Hydra FAI INSTRUMENTS</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lastRenderedPageBreak/>
              <w:t xml:space="preserve">автоматичне відбір проб на вміст важких металів в атмосферному повітрі відповідно до </w:t>
            </w:r>
            <w:r w:rsidRPr="000F58D6">
              <w:rPr>
                <w:rFonts w:ascii="Times New Roman" w:eastAsia="Times New Roman" w:hAnsi="Times New Roman" w:cs="Times New Roman"/>
                <w:szCs w:val="24"/>
                <w:lang w:val="ru-RU"/>
              </w:rPr>
              <w:lastRenderedPageBreak/>
              <w:t>експлуатаційних документів на обладнання.</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lastRenderedPageBreak/>
              <w:t>14</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 xml:space="preserve">Охоронна система </w:t>
            </w:r>
            <w:r w:rsidRPr="000F58D6">
              <w:rPr>
                <w:rFonts w:ascii="Times New Roman" w:eastAsia="Times New Roman" w:hAnsi="Times New Roman" w:cs="Times New Roman"/>
                <w:szCs w:val="24"/>
              </w:rPr>
              <w:t>Ajax</w:t>
            </w:r>
            <w:r w:rsidRPr="000F58D6">
              <w:rPr>
                <w:rFonts w:ascii="Times New Roman" w:eastAsia="Times New Roman" w:hAnsi="Times New Roman" w:cs="Times New Roman"/>
                <w:szCs w:val="24"/>
                <w:lang w:val="ru-RU"/>
              </w:rPr>
              <w:t>, підключена до охоронної системи</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попередження несанкціонованого доступу до контейнеру з допоміжними системами для Стаціонарного посту АС та встановленого в ньому обладнання;</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передачі в режимі реального часу повідомлень по несанкціонований доступ, та інших повідомлень відповідно до експлуатаційних документів на обладнання та договору із охоронною фірмою;</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охоронних дій відповідно до договору із охоронною фірмою.</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15</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rPr>
            </w:pPr>
            <w:r w:rsidRPr="000F58D6">
              <w:rPr>
                <w:rFonts w:ascii="Times New Roman" w:eastAsia="Times New Roman" w:hAnsi="Times New Roman" w:cs="Times New Roman"/>
                <w:szCs w:val="24"/>
              </w:rPr>
              <w:t>АРМ АС</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можливості переглядати дані, отримані АС в табличному та графічному вигляді;</w:t>
            </w:r>
          </w:p>
          <w:p w:rsidR="000F58D6" w:rsidRPr="000F58D6" w:rsidRDefault="000F58D6" w:rsidP="000F58D6">
            <w:pPr>
              <w:widowControl w:val="0"/>
              <w:numPr>
                <w:ilvl w:val="0"/>
                <w:numId w:val="2"/>
              </w:numPr>
              <w:tabs>
                <w:tab w:val="left" w:pos="423"/>
              </w:tabs>
              <w:ind w:right="102"/>
              <w:jc w:val="both"/>
              <w:rPr>
                <w:rFonts w:ascii="Times New Roman" w:hAnsi="Times New Roman"/>
                <w:szCs w:val="24"/>
              </w:rPr>
            </w:pPr>
            <w:r w:rsidRPr="000F58D6">
              <w:rPr>
                <w:rFonts w:ascii="Times New Roman" w:eastAsia="Times New Roman" w:hAnsi="Times New Roman" w:cs="Times New Roman"/>
                <w:szCs w:val="24"/>
              </w:rPr>
              <w:t>забезпечення можливості вивантаження даних.</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16</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Програмне забезпечення для конфігурування аналітичних модулів та передачі даних на сервер</w:t>
            </w:r>
            <w:r w:rsidRPr="000F58D6">
              <w:rPr>
                <w:rFonts w:ascii="Times New Roman" w:eastAsia="Times New Roman" w:hAnsi="Times New Roman" w:cs="Times New Roman"/>
                <w:lang w:val="ru-RU"/>
              </w:rPr>
              <w:t xml:space="preserve"> </w:t>
            </w:r>
            <w:r w:rsidRPr="000F58D6">
              <w:rPr>
                <w:rFonts w:ascii="Times New Roman" w:eastAsia="Times New Roman" w:hAnsi="Times New Roman" w:cs="Times New Roman"/>
                <w:szCs w:val="24"/>
                <w:lang w:val="ru-RU"/>
              </w:rPr>
              <w:t>(інстальоване на технічне АРМ контейнеру в зборі з допоміжними системами для Стаціонарного посту АС)</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збір та запис до локальної бази даних, переданих аналізаторами та іншим обладнанням контейнеру;</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передача зібраних даних на сервер для збору та обробки інформації.</w:t>
            </w:r>
          </w:p>
          <w:p w:rsidR="000F58D6" w:rsidRPr="000F58D6" w:rsidRDefault="000F58D6" w:rsidP="000F58D6">
            <w:pPr>
              <w:widowControl w:val="0"/>
              <w:tabs>
                <w:tab w:val="left" w:pos="423"/>
              </w:tabs>
              <w:ind w:left="422" w:right="102"/>
              <w:jc w:val="both"/>
              <w:rPr>
                <w:rFonts w:ascii="Times New Roman" w:eastAsia="Times New Roman" w:hAnsi="Times New Roman" w:cs="Times New Roman"/>
                <w:szCs w:val="24"/>
                <w:lang w:val="ru-RU"/>
              </w:rPr>
            </w:pP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17</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Сервер для збору та обробки інформації</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безперебійної роботи програмно забезпечення для конфігурування сервера та обробки даних на сервері для збору та обробки інформації;</w:t>
            </w:r>
          </w:p>
          <w:p w:rsidR="000F58D6" w:rsidRPr="000F58D6" w:rsidRDefault="000F58D6" w:rsidP="000F58D6">
            <w:pPr>
              <w:widowControl w:val="0"/>
              <w:numPr>
                <w:ilvl w:val="0"/>
                <w:numId w:val="2"/>
              </w:numPr>
              <w:tabs>
                <w:tab w:val="left" w:pos="423"/>
              </w:tabs>
              <w:ind w:right="102"/>
              <w:jc w:val="both"/>
              <w:rPr>
                <w:rFonts w:ascii="Times New Roman" w:hAnsi="Times New Roman"/>
                <w:szCs w:val="24"/>
              </w:rPr>
            </w:pPr>
            <w:r w:rsidRPr="000F58D6">
              <w:rPr>
                <w:rFonts w:ascii="Times New Roman" w:eastAsia="Times New Roman" w:hAnsi="Times New Roman" w:cs="Times New Roman"/>
                <w:szCs w:val="24"/>
              </w:rPr>
              <w:t>забезпечення роботи бази даних;</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можливості віддаленого керування, налаштування, та конфігурування.</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18</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Програмне забезпечення для конфігурування сервера</w:t>
            </w:r>
            <w:r w:rsidRPr="000F58D6">
              <w:rPr>
                <w:rFonts w:ascii="Times New Roman" w:eastAsia="Times New Roman" w:hAnsi="Times New Roman" w:cs="Times New Roman"/>
                <w:lang w:val="ru-RU"/>
              </w:rPr>
              <w:t xml:space="preserve"> та обробки даних на сервері для збору та обробки інформації</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збір та запис до центральної бази даних, переданих Елементами АС;</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можливості обробляти та переглядати дані, отримані АС в табличному та графічному вигляді;</w:t>
            </w:r>
          </w:p>
          <w:p w:rsidR="000F58D6" w:rsidRPr="000F58D6" w:rsidRDefault="000F58D6" w:rsidP="000F58D6">
            <w:pPr>
              <w:widowControl w:val="0"/>
              <w:numPr>
                <w:ilvl w:val="0"/>
                <w:numId w:val="2"/>
              </w:numPr>
              <w:tabs>
                <w:tab w:val="left" w:pos="423"/>
              </w:tabs>
              <w:ind w:right="102"/>
              <w:jc w:val="both"/>
              <w:rPr>
                <w:rFonts w:ascii="Times New Roman" w:hAnsi="Times New Roman"/>
                <w:szCs w:val="24"/>
              </w:rPr>
            </w:pPr>
            <w:r w:rsidRPr="000F58D6">
              <w:rPr>
                <w:rFonts w:ascii="Times New Roman" w:eastAsia="Times New Roman" w:hAnsi="Times New Roman" w:cs="Times New Roman"/>
                <w:szCs w:val="24"/>
              </w:rPr>
              <w:t>забезпечення можливості вивантаження даних.</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19</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rPr>
            </w:pPr>
            <w:r w:rsidRPr="000F58D6">
              <w:rPr>
                <w:rFonts w:ascii="Times New Roman" w:eastAsia="Times New Roman" w:hAnsi="Times New Roman" w:cs="Times New Roman"/>
                <w:szCs w:val="24"/>
              </w:rPr>
              <w:t>Канали зв'язку фізичні та віртуальні, що з'єднують Стаціонарні пости АС із сервером</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зв’язності серверу для збору та обробки інформації із контейнерами в зборі з допоміжними системами для Стаціонарного посту АС;</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робочих параметрів каналів зв’язку  для передачі сигналів обладнання.</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20</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lang w:val="ru-RU"/>
              </w:rPr>
              <w:t>Калібрувальний пристрій для контролю роботи та калібрування газоаналізаторів</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 xml:space="preserve">забезпечення можливості калібрування аналізаторів АС. </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3"/>
              <w:jc w:val="center"/>
              <w:rPr>
                <w:rFonts w:ascii="Times New Roman" w:hAnsi="Times New Roman"/>
                <w:szCs w:val="24"/>
              </w:rPr>
            </w:pPr>
            <w:r w:rsidRPr="000F58D6">
              <w:rPr>
                <w:rFonts w:ascii="Times New Roman" w:eastAsia="Times New Roman" w:hAnsi="Times New Roman" w:cs="Times New Roman"/>
                <w:szCs w:val="24"/>
              </w:rPr>
              <w:t>21</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9"/>
              <w:rPr>
                <w:rFonts w:ascii="Times New Roman" w:hAnsi="Times New Roman"/>
                <w:lang w:val="ru-RU"/>
              </w:rPr>
            </w:pPr>
            <w:r w:rsidRPr="000F58D6">
              <w:rPr>
                <w:rFonts w:ascii="Times New Roman" w:eastAsia="Times New Roman" w:hAnsi="Times New Roman" w:cs="Times New Roman"/>
                <w:lang w:val="ru-RU"/>
              </w:rPr>
              <w:t>Система для генерування нульового повітря для перевірки нульової точки та розбавлення газових сумішей для калібрування газоаналізаторів</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роботи к</w:t>
            </w:r>
            <w:r w:rsidRPr="000F58D6">
              <w:rPr>
                <w:rFonts w:ascii="Times New Roman" w:eastAsia="Times New Roman" w:hAnsi="Times New Roman" w:cs="Times New Roman"/>
                <w:lang w:val="ru-RU"/>
              </w:rPr>
              <w:t>алібрувального пристрою для контролю роботи та калібрування газоаналізаторів відповідно до</w:t>
            </w:r>
            <w:r w:rsidRPr="000F58D6">
              <w:rPr>
                <w:rFonts w:ascii="Times New Roman" w:eastAsia="Times New Roman" w:hAnsi="Times New Roman" w:cs="Times New Roman"/>
                <w:szCs w:val="24"/>
                <w:lang w:val="ru-RU"/>
              </w:rPr>
              <w:t xml:space="preserve"> експлуатаційних документів на обладнання.</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4"/>
              <w:jc w:val="center"/>
              <w:rPr>
                <w:rFonts w:ascii="Times New Roman" w:hAnsi="Times New Roman"/>
                <w:szCs w:val="24"/>
              </w:rPr>
            </w:pPr>
            <w:r w:rsidRPr="000F58D6">
              <w:rPr>
                <w:rFonts w:ascii="Times New Roman" w:eastAsia="Times New Roman" w:hAnsi="Times New Roman" w:cs="Times New Roman"/>
                <w:szCs w:val="24"/>
              </w:rPr>
              <w:lastRenderedPageBreak/>
              <w:t>22</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rPr>
            </w:pPr>
            <w:r w:rsidRPr="000F58D6">
              <w:rPr>
                <w:rFonts w:ascii="Times New Roman" w:eastAsia="Times New Roman" w:hAnsi="Times New Roman" w:cs="Times New Roman"/>
                <w:szCs w:val="24"/>
              </w:rPr>
              <w:t>Джерела безперебійного живлення</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контроль стану електроживлення встановленого обладнання ;</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безперебійного живлення та захисту встановленого обладнання при короткострокових перебоях та відхиленнях параметрів електромережі від номінальних.</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4"/>
              <w:jc w:val="center"/>
              <w:rPr>
                <w:rFonts w:ascii="Times New Roman" w:hAnsi="Times New Roman"/>
                <w:szCs w:val="24"/>
              </w:rPr>
            </w:pPr>
            <w:r w:rsidRPr="000F58D6">
              <w:rPr>
                <w:rFonts w:ascii="Times New Roman" w:eastAsia="Times New Roman" w:hAnsi="Times New Roman" w:cs="Times New Roman"/>
                <w:szCs w:val="24"/>
              </w:rPr>
              <w:t>23</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rPr>
            </w:pPr>
            <w:r w:rsidRPr="000F58D6">
              <w:rPr>
                <w:rFonts w:ascii="Times New Roman" w:eastAsia="Times New Roman" w:hAnsi="Times New Roman" w:cs="Times New Roman"/>
                <w:szCs w:val="24"/>
              </w:rPr>
              <w:t>IP камери відеоспостереження</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забезпечення можливості відео фіксації внутрішнього простору Стаціонарного посту АС.</w:t>
            </w:r>
          </w:p>
        </w:tc>
      </w:tr>
      <w:tr w:rsidR="000F58D6" w:rsidRPr="000F58D6" w:rsidTr="00F73C60">
        <w:trPr>
          <w:trHeight w:val="20"/>
        </w:trPr>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4"/>
              <w:jc w:val="center"/>
              <w:rPr>
                <w:rFonts w:ascii="Times New Roman" w:hAnsi="Times New Roman"/>
                <w:szCs w:val="24"/>
              </w:rPr>
            </w:pPr>
            <w:r w:rsidRPr="000F58D6">
              <w:rPr>
                <w:rFonts w:ascii="Times New Roman" w:eastAsia="Times New Roman" w:hAnsi="Times New Roman" w:cs="Times New Roman"/>
                <w:szCs w:val="24"/>
              </w:rPr>
              <w:t>24</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9"/>
              <w:rPr>
                <w:rFonts w:ascii="Times New Roman" w:hAnsi="Times New Roman"/>
                <w:szCs w:val="24"/>
                <w:lang w:val="ru-RU"/>
              </w:rPr>
            </w:pPr>
            <w:r w:rsidRPr="000F58D6">
              <w:rPr>
                <w:rFonts w:ascii="Times New Roman" w:eastAsia="Times New Roman" w:hAnsi="Times New Roman" w:cs="Times New Roman"/>
                <w:szCs w:val="24"/>
                <w:lang w:val="ru-RU"/>
              </w:rPr>
              <w:t xml:space="preserve">Веб ресурс: </w:t>
            </w:r>
            <w:r w:rsidRPr="000F58D6">
              <w:rPr>
                <w:rFonts w:ascii="Times New Roman" w:eastAsia="Times New Roman" w:hAnsi="Times New Roman" w:cs="Times New Roman"/>
                <w:szCs w:val="24"/>
              </w:rPr>
              <w:t>https</w:t>
            </w:r>
            <w:r w:rsidRPr="000F58D6">
              <w:rPr>
                <w:rFonts w:ascii="Times New Roman" w:eastAsia="Times New Roman" w:hAnsi="Times New Roman" w:cs="Times New Roman"/>
                <w:szCs w:val="24"/>
                <w:lang w:val="ru-RU"/>
              </w:rPr>
              <w:t>://</w:t>
            </w:r>
            <w:r w:rsidRPr="000F58D6">
              <w:rPr>
                <w:rFonts w:ascii="Times New Roman" w:eastAsia="Times New Roman" w:hAnsi="Times New Roman" w:cs="Times New Roman"/>
                <w:szCs w:val="24"/>
              </w:rPr>
              <w:t>asm</w:t>
            </w:r>
            <w:r w:rsidRPr="000F58D6">
              <w:rPr>
                <w:rFonts w:ascii="Times New Roman" w:eastAsia="Times New Roman" w:hAnsi="Times New Roman" w:cs="Times New Roman"/>
                <w:szCs w:val="24"/>
                <w:lang w:val="ru-RU"/>
              </w:rPr>
              <w:t>.</w:t>
            </w:r>
            <w:r w:rsidRPr="000F58D6">
              <w:rPr>
                <w:rFonts w:ascii="Times New Roman" w:eastAsia="Times New Roman" w:hAnsi="Times New Roman" w:cs="Times New Roman"/>
                <w:szCs w:val="24"/>
              </w:rPr>
              <w:t>kyivcity</w:t>
            </w:r>
            <w:r w:rsidRPr="000F58D6">
              <w:rPr>
                <w:rFonts w:ascii="Times New Roman" w:eastAsia="Times New Roman" w:hAnsi="Times New Roman" w:cs="Times New Roman"/>
                <w:szCs w:val="24"/>
                <w:lang w:val="ru-RU"/>
              </w:rPr>
              <w:t>.</w:t>
            </w:r>
            <w:r w:rsidRPr="000F58D6">
              <w:rPr>
                <w:rFonts w:ascii="Times New Roman" w:eastAsia="Times New Roman" w:hAnsi="Times New Roman" w:cs="Times New Roman"/>
                <w:szCs w:val="24"/>
              </w:rPr>
              <w:t>gov</w:t>
            </w:r>
            <w:r w:rsidRPr="000F58D6">
              <w:rPr>
                <w:rFonts w:ascii="Times New Roman" w:eastAsia="Times New Roman" w:hAnsi="Times New Roman" w:cs="Times New Roman"/>
                <w:szCs w:val="24"/>
                <w:lang w:val="ru-RU"/>
              </w:rPr>
              <w:t>.</w:t>
            </w:r>
            <w:r w:rsidRPr="000F58D6">
              <w:rPr>
                <w:rFonts w:ascii="Times New Roman" w:eastAsia="Times New Roman" w:hAnsi="Times New Roman" w:cs="Times New Roman"/>
                <w:szCs w:val="24"/>
              </w:rPr>
              <w:t>ua</w:t>
            </w:r>
            <w:r w:rsidRPr="000F58D6">
              <w:rPr>
                <w:rFonts w:ascii="Times New Roman" w:eastAsia="Times New Roman" w:hAnsi="Times New Roman" w:cs="Times New Roman"/>
                <w:szCs w:val="24"/>
                <w:lang w:val="ru-RU"/>
              </w:rPr>
              <w:t>/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отримання інформації про концентрації забруднюючих речовин та про метеорологічні параметри від Програмнного забезпечення для конфігурування аналітичних модулів та передачі даних на сервер (інстальоване на технічне АРМ контейнеру в зборі з допоміжними системами для Стаціонарного посту АС) або від Програмного забезпечення для конфігурування сервера</w:t>
            </w:r>
            <w:r w:rsidRPr="000F58D6">
              <w:rPr>
                <w:rFonts w:ascii="Times New Roman" w:eastAsia="Times New Roman" w:hAnsi="Times New Roman" w:cs="Times New Roman"/>
                <w:lang w:val="ru-RU"/>
              </w:rPr>
              <w:t xml:space="preserve"> та обробки даних на сервері для збору та обробки інформації;</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обробка інформації про концентрації забруднюючих речовин та про метеорологічні параметри для відображення в графічному та числовому вигляді;</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відобрвження інформації про концентрації забруднюючих речовин та про метеорологічні параметри в графічному та числовому вигляді, у вигляді точок, відповідних стаціонарних постів моніторингу, нанесених на карту м. Києва;</w:t>
            </w:r>
          </w:p>
          <w:p w:rsidR="000F58D6" w:rsidRPr="000F58D6" w:rsidRDefault="000F58D6" w:rsidP="000F58D6">
            <w:pPr>
              <w:widowControl w:val="0"/>
              <w:numPr>
                <w:ilvl w:val="0"/>
                <w:numId w:val="2"/>
              </w:numPr>
              <w:tabs>
                <w:tab w:val="left" w:pos="423"/>
              </w:tabs>
              <w:ind w:right="102"/>
              <w:jc w:val="both"/>
              <w:rPr>
                <w:rFonts w:ascii="Times New Roman" w:hAnsi="Times New Roman"/>
                <w:szCs w:val="24"/>
                <w:lang w:val="ru-RU"/>
              </w:rPr>
            </w:pPr>
            <w:r w:rsidRPr="000F58D6">
              <w:rPr>
                <w:rFonts w:ascii="Times New Roman" w:eastAsia="Times New Roman" w:hAnsi="Times New Roman" w:cs="Times New Roman"/>
                <w:szCs w:val="24"/>
                <w:lang w:val="ru-RU"/>
              </w:rPr>
              <w:t xml:space="preserve">розрахунок та відображення індексу якості повітря  по методиці </w:t>
            </w:r>
            <w:r w:rsidRPr="000F58D6">
              <w:rPr>
                <w:rFonts w:ascii="Times New Roman" w:eastAsia="Times New Roman" w:hAnsi="Times New Roman" w:cs="Times New Roman"/>
                <w:szCs w:val="24"/>
              </w:rPr>
              <w:t>CAQI</w:t>
            </w:r>
            <w:r w:rsidRPr="000F58D6">
              <w:rPr>
                <w:rFonts w:ascii="Times New Roman" w:eastAsia="Times New Roman" w:hAnsi="Times New Roman" w:cs="Times New Roman"/>
                <w:szCs w:val="24"/>
                <w:lang w:val="ru-RU"/>
              </w:rPr>
              <w:t>.</w:t>
            </w:r>
          </w:p>
        </w:tc>
      </w:tr>
    </w:tbl>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widowControl w:val="0"/>
        <w:tabs>
          <w:tab w:val="left" w:pos="645"/>
        </w:tabs>
        <w:spacing w:after="0" w:line="240" w:lineRule="auto"/>
        <w:ind w:left="-142"/>
        <w:jc w:val="center"/>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5. ВИМОГИ ДО ПОСЛУГ УТРИМАННЯ (СУПРОВОДЖЕННЯ)</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Утримання (супроводження) АС повинні включати в себе комплекс послуг, які розподіляються за наступним функціоналом:</w:t>
      </w:r>
    </w:p>
    <w:p w:rsidR="000F58D6" w:rsidRPr="000F58D6" w:rsidRDefault="000F58D6" w:rsidP="000F58D6">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здійснення моніторингу;</w:t>
      </w:r>
    </w:p>
    <w:p w:rsidR="000F58D6" w:rsidRPr="000F58D6" w:rsidRDefault="000F58D6" w:rsidP="000F58D6">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обробка</w:t>
      </w:r>
      <w:r w:rsidRPr="000F58D6">
        <w:rPr>
          <w:rFonts w:ascii="Times New Roman" w:eastAsia="Times New Roman" w:hAnsi="Times New Roman" w:cs="Times New Roman"/>
          <w:spacing w:val="-5"/>
          <w:szCs w:val="24"/>
        </w:rPr>
        <w:t xml:space="preserve"> </w:t>
      </w:r>
      <w:r w:rsidRPr="000F58D6">
        <w:rPr>
          <w:rFonts w:ascii="Times New Roman" w:eastAsia="Times New Roman" w:hAnsi="Times New Roman" w:cs="Times New Roman"/>
          <w:szCs w:val="24"/>
        </w:rPr>
        <w:t>Звернень;</w:t>
      </w:r>
    </w:p>
    <w:p w:rsidR="000F58D6" w:rsidRPr="000F58D6" w:rsidRDefault="000F58D6" w:rsidP="000F58D6">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сервісне та експлуатаційне обслуговування;</w:t>
      </w:r>
    </w:p>
    <w:p w:rsidR="000F58D6" w:rsidRPr="000F58D6" w:rsidRDefault="000F58D6" w:rsidP="000F58D6">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усунення</w:t>
      </w:r>
      <w:r w:rsidRPr="000F58D6">
        <w:rPr>
          <w:rFonts w:ascii="Times New Roman" w:eastAsia="Times New Roman" w:hAnsi="Times New Roman" w:cs="Times New Roman"/>
          <w:spacing w:val="-15"/>
          <w:szCs w:val="24"/>
        </w:rPr>
        <w:t xml:space="preserve"> </w:t>
      </w:r>
      <w:r w:rsidRPr="000F58D6">
        <w:rPr>
          <w:rFonts w:ascii="Times New Roman" w:eastAsia="Times New Roman" w:hAnsi="Times New Roman" w:cs="Times New Roman"/>
          <w:szCs w:val="24"/>
        </w:rPr>
        <w:t>Інцидентів;</w:t>
      </w:r>
    </w:p>
    <w:p w:rsidR="000F58D6" w:rsidRPr="000F58D6" w:rsidRDefault="000F58D6" w:rsidP="000F58D6">
      <w:pPr>
        <w:widowControl w:val="0"/>
        <w:numPr>
          <w:ilvl w:val="0"/>
          <w:numId w:val="11"/>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bCs/>
          <w:szCs w:val="24"/>
        </w:rPr>
        <w:t>проведення лабораторного аналізу для визначення концентрації забруднюючих речовин</w:t>
      </w:r>
      <w:r w:rsidRPr="000F58D6">
        <w:rPr>
          <w:rFonts w:ascii="Times New Roman" w:eastAsia="Times New Roman" w:hAnsi="Times New Roman" w:cs="Times New Roman"/>
          <w:szCs w:val="24"/>
        </w:rPr>
        <w:t>.</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Утримання (супроводження)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забезпечення злагодженого функціонування Елементів АС  та підвищення стабільності системи в цілому (в межах функціоналу передбаченого розробниками відповідних Елементів АС); </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стале зниження долі  втрачених даних моніторингу атмосферного повітря, які були втрачені або не отримані  в наслідок збоїв у роботі елементів;</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забезпечення вчасного належного обслуговування Елементів АС; </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ефективне відпрацювання поточних збоїв у роботі Елементів АС.</w:t>
      </w:r>
    </w:p>
    <w:p w:rsidR="000F58D6" w:rsidRPr="000F58D6" w:rsidRDefault="000F58D6" w:rsidP="000F58D6">
      <w:pPr>
        <w:widowControl w:val="0"/>
        <w:tabs>
          <w:tab w:val="left" w:pos="426"/>
        </w:tabs>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 xml:space="preserve">Важливими складовими утримання (супроводження) АС є плідна співпраця Замовника та  Виконавця з метою недопущення зволікань та конфліктів, результативного вирішення робочих та організаційних питань.  </w:t>
      </w:r>
    </w:p>
    <w:p w:rsidR="000F58D6" w:rsidRPr="000F58D6" w:rsidRDefault="000F58D6" w:rsidP="000F58D6">
      <w:pPr>
        <w:widowControl w:val="0"/>
        <w:tabs>
          <w:tab w:val="left" w:pos="426"/>
        </w:tabs>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За необхідності Виконавець надає Замовнику консультації, щодо розробки та впровадження   організаційних, фінансових, юридичних та стратегічних заходів для покращення АС.</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Утримання (супроводження) АС повинна передбачати:</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забезпечення стабільної роботи АС в цілому в шляхом підтримки відповідного функціоналу усіх </w:t>
      </w:r>
      <w:r w:rsidRPr="000F58D6">
        <w:rPr>
          <w:rFonts w:ascii="Times New Roman" w:eastAsia="Times New Roman" w:hAnsi="Times New Roman" w:cs="Times New Roman"/>
          <w:szCs w:val="24"/>
        </w:rPr>
        <w:lastRenderedPageBreak/>
        <w:t>Елементів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надання технічної підтримки через Звернення у робочий час;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інформування Замовника про доступні версії, корекції та оновлення  програмного забезпечення Елементів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забезпечення сервісної підтримки Виробника  (офіційних представників Виробника).</w:t>
      </w:r>
    </w:p>
    <w:p w:rsidR="000F58D6" w:rsidRPr="000F58D6" w:rsidRDefault="000F58D6" w:rsidP="000F58D6">
      <w:pPr>
        <w:widowControl w:val="0"/>
        <w:tabs>
          <w:tab w:val="left" w:pos="284"/>
        </w:tabs>
        <w:spacing w:after="0" w:line="240" w:lineRule="auto"/>
        <w:jc w:val="both"/>
        <w:rPr>
          <w:rFonts w:ascii="Times New Roman" w:eastAsia="Times New Roman" w:hAnsi="Times New Roman" w:cs="Times New Roman"/>
          <w:szCs w:val="24"/>
        </w:rPr>
      </w:pPr>
    </w:p>
    <w:p w:rsidR="000F58D6" w:rsidRPr="000F58D6" w:rsidRDefault="000F58D6" w:rsidP="000F58D6">
      <w:pPr>
        <w:widowControl w:val="0"/>
        <w:tabs>
          <w:tab w:val="left" w:pos="645"/>
        </w:tabs>
        <w:spacing w:after="0" w:line="240" w:lineRule="auto"/>
        <w:jc w:val="both"/>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5.1. Здійснення моніторингу</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До послуг щодо здійснення моніторингу належать послуги із утримання (супроводження) АС щодо контролю функціонування Елементів АС з метою своєчасного виявлення та профілактики Інцидентів:</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контроль функціонування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аналіз роботи АС та визначення необхідності здійснення коригувань (зміни налаштувань, оновлення ПЗ, тощо).</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rPr>
      </w:pPr>
      <w:r w:rsidRPr="000F58D6">
        <w:rPr>
          <w:rFonts w:ascii="Times New Roman" w:eastAsia="Times New Roman" w:hAnsi="Times New Roman" w:cs="Times New Roman"/>
        </w:rPr>
        <w:t>Здійснення моніторингу Елементів АС повинно здійснюватися</w:t>
      </w:r>
      <w:r w:rsidRPr="000F58D6">
        <w:rPr>
          <w:rFonts w:ascii="Times New Roman" w:eastAsia="Times New Roman" w:hAnsi="Times New Roman" w:cs="Times New Roman"/>
          <w:spacing w:val="-34"/>
        </w:rPr>
        <w:t xml:space="preserve"> </w:t>
      </w:r>
      <w:r w:rsidRPr="000F58D6">
        <w:rPr>
          <w:rFonts w:ascii="Times New Roman" w:eastAsia="Times New Roman" w:hAnsi="Times New Roman" w:cs="Times New Roman"/>
        </w:rPr>
        <w:t xml:space="preserve"> цілодобово.</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widowControl w:val="0"/>
        <w:tabs>
          <w:tab w:val="left" w:pos="645"/>
        </w:tabs>
        <w:spacing w:after="0" w:line="240" w:lineRule="auto"/>
        <w:jc w:val="both"/>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5.2. Обробка Звернень</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До послуг щодо обробки Звернень належать наступні послуги із утримання (супроводження)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приймання та обробка замовлень щодо надання послуг із утримання (супроводження) АС (Елементів АС, що обслуговуються);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приймання та обробка замовлень щодо налаштувань Елементів АС за запитом Замовника.</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надання консультацій Відповідальним особам Замовника;</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звернення на зовнішній рівень підтримки (служби підтримки Виробника або представників Виробника) та надання інформації Відповідальній особі Замовника стосовно стану Звернення.</w:t>
      </w:r>
    </w:p>
    <w:p w:rsidR="000F58D6" w:rsidRPr="000F58D6" w:rsidRDefault="000F58D6" w:rsidP="000F58D6">
      <w:pPr>
        <w:widowControl w:val="0"/>
        <w:tabs>
          <w:tab w:val="left" w:pos="284"/>
        </w:tabs>
        <w:spacing w:after="0" w:line="240" w:lineRule="auto"/>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Послуги з обробки Звернень повинні надаватись за термінами, що погоджуються із Замовником.</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Обробка Звернень повинна вестись у порядку їх надходження.</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spacing w:after="0" w:line="240" w:lineRule="auto"/>
        <w:contextualSpacing/>
        <w:rPr>
          <w:rFonts w:ascii="Times New Roman" w:eastAsia="Times New Roman" w:hAnsi="Times New Roman" w:cs="Times New Roman"/>
          <w:sz w:val="24"/>
          <w:szCs w:val="20"/>
          <w:lang w:eastAsia="ru-RU"/>
        </w:rPr>
      </w:pPr>
      <w:r w:rsidRPr="000F58D6">
        <w:rPr>
          <w:rFonts w:ascii="Times New Roman" w:eastAsia="Times New Roman" w:hAnsi="Times New Roman" w:cs="Times New Roman"/>
          <w:b/>
          <w:sz w:val="24"/>
          <w:szCs w:val="24"/>
          <w:lang w:eastAsia="ru-RU"/>
        </w:rPr>
        <w:t>5.3. Сервісне та експлуатаційне обслуговування обладнання</w:t>
      </w:r>
    </w:p>
    <w:p w:rsidR="000F58D6" w:rsidRPr="000F58D6" w:rsidRDefault="000F58D6" w:rsidP="000F58D6">
      <w:pPr>
        <w:widowControl w:val="0"/>
        <w:spacing w:after="0" w:line="240" w:lineRule="auto"/>
        <w:jc w:val="both"/>
        <w:rPr>
          <w:rFonts w:ascii="Times New Roman" w:eastAsia="Times New Roman" w:hAnsi="Times New Roman" w:cs="Times New Roman"/>
        </w:rPr>
      </w:pPr>
      <w:r w:rsidRPr="000F58D6">
        <w:rPr>
          <w:rFonts w:ascii="Times New Roman" w:eastAsia="Times New Roman" w:hAnsi="Times New Roman" w:cs="Times New Roman"/>
        </w:rPr>
        <w:t>Виконавець забезпечує сервісне обслуговування обладнання: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заміну складових частин обладнання з обмеженим ресурсом роботи та проведення всіх рекомендованих виробником регламентних робіт, пов’язаних з такою заміною;</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періодичну перевірку роботи обладнання згідно рекомендацій виробників;</w:t>
      </w:r>
    </w:p>
    <w:p w:rsidR="000F58D6" w:rsidRPr="000F58D6" w:rsidRDefault="000F58D6" w:rsidP="000F58D6">
      <w:pPr>
        <w:widowControl w:val="0"/>
        <w:numPr>
          <w:ilvl w:val="0"/>
          <w:numId w:val="10"/>
        </w:numPr>
        <w:tabs>
          <w:tab w:val="left" w:pos="284"/>
        </w:tabs>
        <w:spacing w:after="24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проведення всіх інших рекомендованих виробниками сервісних регламентних робіт.</w:t>
      </w:r>
    </w:p>
    <w:p w:rsidR="000F58D6" w:rsidRPr="000F58D6" w:rsidRDefault="000F58D6" w:rsidP="000F58D6">
      <w:pPr>
        <w:widowControl w:val="0"/>
        <w:tabs>
          <w:tab w:val="left" w:pos="284"/>
        </w:tabs>
        <w:spacing w:after="0" w:line="240" w:lineRule="auto"/>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Виконавець забезпечує експлуатаційне обслуговування обладнання: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своєчасну заміну витратних матеріалів та проведення пов’язаних із заміною робіт;</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періодична перевірка калібрування обладнання;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підтримку програмно-апаратного комплексу;</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 разі необхідності проведення повірки обладнання та, у разі необхідності, калібрування спеціалістами відповідних організацій (підприємств, установ) згідно з рекомендаціями виробників обладнання та чинним законодавством України.</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Вартість  витратних матеріалів входить до вартості послуг. У разі наявності, використовуються витратні матеріали Замовника. </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Наявність розхідних матеріалів необхідних для надання послуг утримання (супроводження) для елементів АС, що перелічені в пунктах 1, 2, 3, 4, 5, 6, 7,8 </w:t>
      </w:r>
      <w:r w:rsidRPr="000F58D6">
        <w:rPr>
          <w:rFonts w:ascii="Times New Roman" w:eastAsia="Times New Roman" w:hAnsi="Times New Roman" w:cs="Times New Roman"/>
          <w:b/>
          <w:bCs/>
          <w:szCs w:val="24"/>
        </w:rPr>
        <w:t>Таблиці 3</w:t>
      </w:r>
      <w:r w:rsidRPr="000F58D6">
        <w:rPr>
          <w:rFonts w:ascii="Times New Roman" w:eastAsia="Times New Roman" w:hAnsi="Times New Roman" w:cs="Times New Roman"/>
          <w:szCs w:val="24"/>
        </w:rPr>
        <w:t xml:space="preserve">. «Перелік об’єктів Замовника (перелік адрес місць розташування Елементів АС)» даних Технічних вимог забезпечується Виконавцем і входить до вартості послуг. </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Сервісне та експлуатаційне обслуговування Елементів АС повинно здійснюватися відповідно до розробленого графіку обслуговування. </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szCs w:val="24"/>
          <w:lang w:val="en-US"/>
        </w:rPr>
      </w:pPr>
      <w:r w:rsidRPr="000F58D6">
        <w:rPr>
          <w:rFonts w:ascii="Times New Roman" w:eastAsia="Times New Roman" w:hAnsi="Times New Roman" w:cs="Times New Roman"/>
          <w:szCs w:val="24"/>
        </w:rPr>
        <w:t xml:space="preserve">Сервісне та експлуатаційне обслуговування з підтримки працездатності Елементів АС повинно включати але не обмежуватися обсягом робіт, що наведено у </w:t>
      </w:r>
      <w:r w:rsidRPr="000F58D6">
        <w:rPr>
          <w:rFonts w:ascii="Times New Roman" w:eastAsia="Times New Roman" w:hAnsi="Times New Roman" w:cs="Times New Roman"/>
          <w:b/>
          <w:bCs/>
          <w:szCs w:val="24"/>
        </w:rPr>
        <w:t>Таблиці 5</w:t>
      </w:r>
      <w:r w:rsidRPr="000F58D6">
        <w:rPr>
          <w:rFonts w:ascii="Times New Roman" w:eastAsia="Times New Roman" w:hAnsi="Times New Roman" w:cs="Times New Roman"/>
          <w:szCs w:val="24"/>
        </w:rPr>
        <w:t xml:space="preserve"> для забезпечення функціоналу усіх Елементів АС.</w:t>
      </w:r>
    </w:p>
    <w:p w:rsidR="000F58D6" w:rsidRPr="000F58D6" w:rsidRDefault="000F58D6" w:rsidP="000F58D6">
      <w:pPr>
        <w:widowControl w:val="0"/>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Сервісне та експлуатаційне обслуговування повинно бути проведено з періодичністю, що наведена у Таблиці 5. </w:t>
      </w:r>
    </w:p>
    <w:p w:rsidR="000F58D6" w:rsidRPr="000F58D6" w:rsidRDefault="000F58D6" w:rsidP="000F58D6">
      <w:pPr>
        <w:widowControl w:val="0"/>
        <w:spacing w:after="0" w:line="240" w:lineRule="auto"/>
        <w:jc w:val="both"/>
        <w:rPr>
          <w:rFonts w:ascii="Times New Roman" w:eastAsia="Times New Roman" w:hAnsi="Times New Roman" w:cs="Times New Roman"/>
          <w:szCs w:val="24"/>
        </w:rPr>
      </w:pPr>
    </w:p>
    <w:p w:rsidR="000F58D6" w:rsidRPr="000F58D6" w:rsidRDefault="000F58D6" w:rsidP="000F58D6">
      <w:pPr>
        <w:keepNext/>
        <w:widowControl w:val="0"/>
        <w:spacing w:after="0" w:line="240" w:lineRule="auto"/>
        <w:jc w:val="both"/>
        <w:rPr>
          <w:rFonts w:ascii="Times New Roman" w:eastAsia="Times New Roman" w:hAnsi="Times New Roman" w:cs="Times New Roman"/>
          <w:szCs w:val="24"/>
        </w:rPr>
      </w:pPr>
      <w:r w:rsidRPr="000F58D6">
        <w:rPr>
          <w:rFonts w:ascii="Times New Roman" w:eastAsia="Times New Roman" w:hAnsi="Times New Roman" w:cs="Times New Roman"/>
          <w:b/>
          <w:szCs w:val="24"/>
        </w:rPr>
        <w:lastRenderedPageBreak/>
        <w:t>Таблиця 5.</w:t>
      </w:r>
      <w:r w:rsidRPr="000F58D6">
        <w:rPr>
          <w:rFonts w:ascii="Times New Roman" w:eastAsia="Times New Roman" w:hAnsi="Times New Roman" w:cs="Times New Roman"/>
          <w:szCs w:val="24"/>
        </w:rPr>
        <w:t xml:space="preserve"> Сервісне та експлуатаційне обслуговування вузлів АС.</w:t>
      </w:r>
    </w:p>
    <w:tbl>
      <w:tblPr>
        <w:tblStyle w:val="TableNormal2"/>
        <w:tblW w:w="9923" w:type="dxa"/>
        <w:tblInd w:w="-572" w:type="dxa"/>
        <w:tblCellMar>
          <w:left w:w="108" w:type="dxa"/>
          <w:right w:w="108" w:type="dxa"/>
        </w:tblCellMar>
        <w:tblLook w:val="01E0" w:firstRow="1" w:lastRow="1" w:firstColumn="1" w:lastColumn="1" w:noHBand="0" w:noVBand="0"/>
      </w:tblPr>
      <w:tblGrid>
        <w:gridCol w:w="551"/>
        <w:gridCol w:w="2788"/>
        <w:gridCol w:w="4621"/>
        <w:gridCol w:w="1963"/>
      </w:tblGrid>
      <w:tr w:rsidR="000F58D6" w:rsidRPr="000F58D6" w:rsidTr="00F73C60">
        <w:trPr>
          <w:trHeight w:val="500"/>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b/>
                <w:szCs w:val="24"/>
              </w:rPr>
            </w:pPr>
            <w:r w:rsidRPr="000F58D6">
              <w:rPr>
                <w:rFonts w:ascii="Times New Roman" w:eastAsia="Times New Roman" w:hAnsi="Times New Roman" w:cs="Times New Roman"/>
                <w:b/>
                <w:szCs w:val="24"/>
              </w:rPr>
              <w:t>№</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center"/>
              <w:rPr>
                <w:rFonts w:ascii="Times New Roman" w:hAnsi="Times New Roman"/>
                <w:b/>
                <w:szCs w:val="24"/>
              </w:rPr>
            </w:pPr>
            <w:r w:rsidRPr="000F58D6">
              <w:rPr>
                <w:rFonts w:ascii="Times New Roman" w:eastAsia="Times New Roman" w:hAnsi="Times New Roman" w:cs="Times New Roman"/>
                <w:b/>
                <w:szCs w:val="24"/>
              </w:rPr>
              <w:t>Тип обладнання АС</w:t>
            </w:r>
          </w:p>
        </w:tc>
        <w:tc>
          <w:tcPr>
            <w:tcW w:w="4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35"/>
              <w:jc w:val="center"/>
              <w:rPr>
                <w:rFonts w:ascii="Times New Roman" w:hAnsi="Times New Roman"/>
                <w:b/>
                <w:szCs w:val="24"/>
              </w:rPr>
            </w:pPr>
            <w:r w:rsidRPr="000F58D6">
              <w:rPr>
                <w:rFonts w:ascii="Times New Roman" w:eastAsia="Times New Roman" w:hAnsi="Times New Roman" w:cs="Times New Roman"/>
                <w:b/>
                <w:szCs w:val="24"/>
              </w:rPr>
              <w:t>Перелік робіт</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center"/>
              <w:rPr>
                <w:rFonts w:ascii="Times New Roman" w:hAnsi="Times New Roman"/>
                <w:b/>
                <w:szCs w:val="24"/>
              </w:rPr>
            </w:pPr>
            <w:r w:rsidRPr="000F58D6">
              <w:rPr>
                <w:rFonts w:ascii="Times New Roman" w:eastAsia="Times New Roman" w:hAnsi="Times New Roman" w:cs="Times New Roman"/>
                <w:b/>
                <w:szCs w:val="24"/>
              </w:rPr>
              <w:t>Періодичність</w:t>
            </w:r>
          </w:p>
        </w:tc>
      </w:tr>
      <w:tr w:rsidR="000F58D6" w:rsidRPr="000F58D6" w:rsidTr="00F73C60">
        <w:trPr>
          <w:trHeight w:val="9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Контейнер в зборі з допоміжними системами для Стаціонарного посту АС Envitech</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на предмет відсутності механічних пошкоджень елементів контейнеру. Перевірка надійності кріплення зовнішніх та внутрішніх елементів контейнеру.</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tc>
      </w:tr>
      <w:tr w:rsidR="000F58D6" w:rsidRPr="000F58D6" w:rsidTr="00F73C60">
        <w:trPr>
          <w:trHeight w:val="856"/>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системи електропостачання;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панелей контейнеру, очистка покрівлі;</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та змащення механізму відкривання дверей, змащення ущільнювальних елементів;</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відповідності експлуатаційних характеристик, а в разі необхідності заміна батарей систем безперебійного живлення контейнеру;</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та обслуговування кондиціонера, включаючи за необхідності заміну частин, що вийшли із ладу, дозаправку холодоагентом та очистку системи;</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відповідності експлуатаційних характеристик системи відбору проби повітря, за необхідності усунення недоліків;</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справності метеощогли та відповідності експлуатаційних характеристик метеостанції, за необхідності усунення недоліків;</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справності ПК контейнера, блоків AuRes та E-Log, за необхідності усунення недоліків.</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6 місяців</w:t>
            </w:r>
          </w:p>
        </w:tc>
      </w:tr>
      <w:tr w:rsidR="000F58D6" w:rsidRPr="000F58D6" w:rsidTr="00F73C60">
        <w:trPr>
          <w:trHeight w:val="166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2</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діоксиду сірки (SО2) в атмосферному повітрі APSA-370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Заміна фільтру вхідного повітря;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p w:rsidR="000F58D6" w:rsidRPr="000F58D6" w:rsidRDefault="000F58D6" w:rsidP="000F58D6">
            <w:pPr>
              <w:widowControl w:val="0"/>
              <w:ind w:right="135"/>
              <w:jc w:val="both"/>
              <w:rPr>
                <w:rFonts w:ascii="Times New Roman" w:eastAsia="Times New Roman" w:hAnsi="Times New Roman" w:cs="Times New Roman"/>
                <w:szCs w:val="24"/>
              </w:rPr>
            </w:pP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597"/>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3284"/>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ущільнюючого кільця (парт-номер 9022005900);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мембрани і тримача (2 од.) (парт-номер 9022002900);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повітряного фільтра 0,3 мкм (парт-номер 9026000200);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ксенонової лампи (парт-номер 9022003800);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НС фільтра (парт-номер 9022003700);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скрубера (парт-номер 9057003400);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насосу, за необхідності елементів насосу (парт-номери 9022005500 та 9022005600);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lastRenderedPageBreak/>
              <w:t>LCD елементу (парт-номер G0256120);</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Не рідше 1 раз на 1 рік</w:t>
            </w:r>
          </w:p>
        </w:tc>
      </w:tr>
      <w:tr w:rsidR="000F58D6" w:rsidRPr="000F58D6" w:rsidTr="00F73C60">
        <w:trPr>
          <w:trHeight w:val="156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3</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оксидів азоту (NO, NO2, NOx) в атмосферному повітрі APNA-370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Заміна фільтру вхідного повітря;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45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612"/>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ущільнюючого кільця (парт-номер 9022003100);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вставного елементу фільтру (парт-номер 9022003200);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мембран (2 од.) (парт-номер 9022002900);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DO (парт-номер 9022010000);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UV лампи (парт-номер 9022009500);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UV Liner (парт-номер 9057004300);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осушувача (парт-номер 9022009900);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трубки каталізатора (парт-номер 9020001000);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повітряного фільтра 0,3 мкм (парт-номер 9026000200);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скрубера (парт-номер 9022006400);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силікагелю (парт-номер 9057003600);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насосу, за необхідності елементів насосу (парт-номери 9022005500 та 9022005600);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магнітного клапану (3 од.) (парт-номер 9022009600), за необхідності заміна клапанів;</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LCD елементу (парт-номер G0256120), за необхідності заміна LCD елементу;</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rPr>
          <w:trHeight w:val="163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4</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монооксиду вуглецю (СО) в атмосферному повітрі APMA-370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Заміна фільтру вхідного повітря;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37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87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ущільнюючого кільця (парт-номер 9022003100);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вставного елементу фільтру (парт-номер 9022003200);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мембран та тримачів (2 од.) (парт-номер 9022002900);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каталізаційної труби (парт-номер 9022006300);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повітряного фільтра 0,3 мкм (парт-номер 9026000200);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скрубера (парт-номер 9022006400);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насосу, за необхідності елементів насосу (парт-номери 9022005500 та 9022005600);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магнітного вентиля (парт-номер 9022009300);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LCD елементу (парт-номер G0256120), за необхідності заміна LCD елементу;</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rPr>
          <w:trHeight w:val="187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5</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озону (О3)  в атмосферному повітріAPOA-370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Заміна фільтру вхідного повітря;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p w:rsidR="000F58D6" w:rsidRPr="000F58D6" w:rsidRDefault="000F58D6" w:rsidP="000F58D6">
            <w:pPr>
              <w:widowControl w:val="0"/>
              <w:ind w:right="135"/>
              <w:jc w:val="both"/>
              <w:rPr>
                <w:rFonts w:ascii="Times New Roman" w:eastAsia="Times New Roman" w:hAnsi="Times New Roman" w:cs="Times New Roman"/>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64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55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ущільнюючого кільця (парт-номер 9022005900);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мембрани і тримача (парт-номер 9022002900);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трубки DO (парт-номер 9022006000);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УФ-лампи (парт-номер 9022009700), за необхідності заміна УФ-лампи;</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насосу, за необхідності елементів насосу (парт-номери 9022005500 та 9022005600);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магнітного вентиля (парт-номер 9022009300);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LCD елементу (парт-номер G0256120);</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lang w:eastAsia="ru-RU"/>
              </w:rPr>
              <w:t>елементу живлення CR2032.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6</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 xml:space="preserve">Аналізатор для визначення вмісту зважених часток PM1; </w:t>
            </w:r>
            <w:r w:rsidRPr="000F58D6">
              <w:rPr>
                <w:rFonts w:ascii="Times New Roman" w:eastAsia="Times New Roman" w:hAnsi="Times New Roman" w:cs="Times New Roman"/>
                <w:szCs w:val="24"/>
              </w:rPr>
              <w:lastRenderedPageBreak/>
              <w:t>РМ2.5; РМ10; TSP(PMtot) одночасно в атмосферному повітрі APDA-372</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Очистка пробовідбірної головки</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221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Коригування зміщення;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герметичності всієї системи аналізатора, за необхідності заміна комплекту прокладок;</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Налаштування чутливості датчика вмісту частинок;</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потоку частинок в датчику вмісту частинок;</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об’ємної витрати;</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Очищення аналізатора;</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Очищення, а у випадку сильного забруднення заміна всмоктувального фільтру внутрішнього насосу;</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відповідності експлуатаційних характеристик метеорологічного сенсору, за необхідності усунення недоліків.</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6 місяці</w:t>
            </w:r>
          </w:p>
        </w:tc>
      </w:tr>
      <w:tr w:rsidR="000F58D6" w:rsidRPr="000F58D6" w:rsidTr="00F73C60">
        <w:trPr>
          <w:trHeight w:val="178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7</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аміаку (NH3) в атмосферному повітрі APNA-370</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Заміна фільтру вхідного повітря;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48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51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ущільнюючого кільця (парт-номер 9022003100);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мембран (2 од.) (парт-номер 9022002900);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DO (парт-номер 9022010000);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UV лампи (парт-номер 9022009500);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UV Liner (парт-номер 9057004300);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осушувача (парт-номер 9022009900);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трубки каталізатора (2 од.) (парт-номер 9020001000);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повітряного фільтра 0,3 мкм (парт-номер 9026000200);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скрубера (парт-номер 9022006400);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силікагелю (парт-номер 9057003600);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насосу, за необхідності елементів насосу (парт-номери 9022005500 та 9022005600);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магнітного клапану (3 од.) (парт-номер 9022009600), за необхідності заміна клапанів;</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LCD елементу (парт-номер G0256120), за необхідності заміна LCD елементу;</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lang w:eastAsia="ru-RU"/>
              </w:rPr>
              <w:t>елементу живлення CR2032;</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lang w:eastAsia="ru-RU"/>
              </w:rPr>
              <w:t>конвертерної трубки.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rPr>
          <w:trHeight w:val="33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8</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 xml:space="preserve">Аналізатор для визначення вмісту сірководню (H2S) в </w:t>
            </w:r>
            <w:r w:rsidRPr="000F58D6">
              <w:rPr>
                <w:rFonts w:ascii="Times New Roman" w:eastAsia="Times New Roman" w:hAnsi="Times New Roman" w:cs="Times New Roman"/>
                <w:szCs w:val="24"/>
              </w:rPr>
              <w:lastRenderedPageBreak/>
              <w:t>атмосферному повітрі APSA-370. До комплекту вбудований конвертер Sox скрубер, капіляр PPD, та комплект аксесуарів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Заміна фільтру вхідного повітря;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554"/>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1490"/>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ущільнюючого кільця (парт-номер 9022005900);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мембрани і тримача (2 од.) (парт-номер 9022002900);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повітряного фільтра 0,3 мкм (парт-номер 9026000200);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ксенонової лампи (парт-номер 9022003800);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НС фільтра (парт-номер 9022003700);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скрубера (парт-номер 9057003400);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насосу (парт-номери 9022005500 та 9022005600);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LCD елементу (парт-номер G0256120);</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елементу живлення CR2032;</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трубки каталізатора (парт-номер G8809106);</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скрубера (парт-номер F0021499000);</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lang w:eastAsia="ru-RU"/>
              </w:rPr>
              <w:t>осушувача (парт-номер 9022009900);</w:t>
            </w:r>
          </w:p>
          <w:p w:rsidR="000F58D6" w:rsidRPr="000F58D6" w:rsidRDefault="000F58D6" w:rsidP="000F58D6">
            <w:pPr>
              <w:widowControl w:val="0"/>
              <w:numPr>
                <w:ilvl w:val="0"/>
                <w:numId w:val="12"/>
              </w:numPr>
              <w:ind w:left="325" w:right="135" w:hanging="283"/>
              <w:contextualSpacing/>
              <w:jc w:val="both"/>
              <w:rPr>
                <w:rFonts w:ascii="Times New Roman" w:hAnsi="Times New Roman"/>
                <w:sz w:val="24"/>
                <w:szCs w:val="24"/>
                <w:lang w:eastAsia="ru-RU"/>
              </w:rPr>
            </w:pPr>
            <w:r w:rsidRPr="000F58D6">
              <w:rPr>
                <w:rFonts w:ascii="Times New Roman" w:eastAsia="Times New Roman" w:hAnsi="Times New Roman" w:cs="Times New Roman"/>
                <w:szCs w:val="24"/>
              </w:rPr>
              <w:t>кварцової вати (парт-номер F0022193900).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rPr>
          <w:trHeight w:val="42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9</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меркаптанів в атмосферному повітрі Chromatotech trsMEDOR</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потоку зразків за допомогою ротаметра, якщо він змінився, регулювання потоку;</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тиску газу-носія;.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правильності регулювання тиску та температури (термокамера колонок та калібрувальний термостат).</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рівня розчину хромової кислоти у резервуарі.</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569"/>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витрати у потоці (газ-носій, насос для відбору проб, стандарт);</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герметичності системи (з'єднання, впорскувальний клапан);</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Поповнення рівня розчину хромової кислоти;</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калібрувальних точок аналізатора.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3 місяці</w:t>
            </w:r>
          </w:p>
        </w:tc>
      </w:tr>
      <w:tr w:rsidR="000F58D6" w:rsidRPr="000F58D6" w:rsidTr="00F73C60">
        <w:trPr>
          <w:trHeight w:val="105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трубок подачі;</w:t>
            </w:r>
          </w:p>
          <w:p w:rsidR="000F58D6" w:rsidRPr="000F58D6" w:rsidRDefault="000F58D6" w:rsidP="000F58D6">
            <w:pPr>
              <w:widowControl w:val="0"/>
              <w:numPr>
                <w:ilvl w:val="0"/>
                <w:numId w:val="12"/>
              </w:numPr>
              <w:ind w:left="324" w:right="136" w:hanging="284"/>
              <w:contextualSpacing/>
              <w:jc w:val="both"/>
              <w:rPr>
                <w:rFonts w:ascii="Times New Roman" w:hAnsi="Times New Roman"/>
                <w:lang w:eastAsia="ru-RU"/>
              </w:rPr>
            </w:pPr>
            <w:r w:rsidRPr="000F58D6">
              <w:rPr>
                <w:rFonts w:ascii="Times New Roman" w:eastAsia="Times New Roman" w:hAnsi="Times New Roman" w:cs="Times New Roman"/>
                <w:lang w:eastAsia="ru-RU"/>
              </w:rPr>
              <w:t>ущільнювального кільця на вимірювальній арматурі калібрувального термостата;</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ротору впорскувального клапана;</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lastRenderedPageBreak/>
              <w:t>капілярної трубки.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Не рідше 1 раз на 1 рік</w:t>
            </w:r>
          </w:p>
        </w:tc>
      </w:tr>
      <w:tr w:rsidR="000F58D6" w:rsidRPr="000F58D6" w:rsidTr="00F73C60">
        <w:trPr>
          <w:trHeight w:val="41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10</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формальдегіду в атмосферному повітрі GASERA ONE</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247"/>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Заміна фільтру вхідного повітря.</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2 роки</w:t>
            </w:r>
          </w:p>
        </w:tc>
      </w:tr>
      <w:tr w:rsidR="000F58D6" w:rsidRPr="000F58D6" w:rsidTr="00F73C60">
        <w:trPr>
          <w:trHeight w:val="114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11</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Пробовідбірний пристрій для відбору проби для лабораторного аналізу на вміст бенз(а)пірену SWAP/Hydra FAI INSTRUMENTS</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приладу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839"/>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внутрішнього фільтру повітря;</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акумулятора.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rPr>
          <w:trHeight w:val="33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12</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Пробовідбірний пристрій для відбору проби для лабораторного аналізу на вміст важких металів SWAP/Hydra FAI INSTRUMENTS</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приладу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982"/>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w:t>
            </w:r>
            <w:r w:rsidRPr="000F58D6">
              <w:rPr>
                <w:rFonts w:ascii="Times New Roman" w:eastAsia="Times New Roman" w:hAnsi="Times New Roman" w:cs="Times New Roman"/>
                <w:szCs w:val="24"/>
              </w:rPr>
              <w:tab/>
              <w:t>внутрішнього фільтру повітря;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w:t>
            </w:r>
            <w:r w:rsidRPr="000F58D6">
              <w:rPr>
                <w:rFonts w:ascii="Times New Roman" w:eastAsia="Times New Roman" w:hAnsi="Times New Roman" w:cs="Times New Roman"/>
                <w:szCs w:val="24"/>
              </w:rPr>
              <w:tab/>
              <w:t>акумулятора.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13</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Охоронна система Ajax, підключена до охоронної системи</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елементів охоронної системи Ajax, на предмет відсутності механічних пошкоджень.</w:t>
            </w:r>
          </w:p>
          <w:p w:rsidR="000F58D6" w:rsidRPr="000F58D6" w:rsidRDefault="000F58D6" w:rsidP="000F58D6">
            <w:pPr>
              <w:widowControl w:val="0"/>
              <w:ind w:right="135"/>
              <w:jc w:val="both"/>
              <w:rPr>
                <w:rFonts w:ascii="Times New Roman" w:eastAsia="Times New Roman" w:hAnsi="Times New Roman" w:cs="Times New Roman"/>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14 діб</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14</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 xml:space="preserve">АРМ АС </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елементів АРМ АС,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встановлення оновлень для ПЗ, встановленого на АРМ АС;</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6 місяців.</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15</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Програмне забезпечення для конфігурування аналітичних модулів та передачі даних на сервер</w:t>
            </w:r>
            <w:r w:rsidRPr="000F58D6">
              <w:rPr>
                <w:rFonts w:ascii="Times New Roman" w:eastAsia="Times New Roman" w:hAnsi="Times New Roman" w:cs="Times New Roman"/>
              </w:rPr>
              <w:t xml:space="preserve"> </w:t>
            </w:r>
            <w:r w:rsidRPr="000F58D6">
              <w:rPr>
                <w:rFonts w:ascii="Times New Roman" w:eastAsia="Times New Roman" w:hAnsi="Times New Roman" w:cs="Times New Roman"/>
                <w:szCs w:val="24"/>
              </w:rPr>
              <w:t>(інстальоване на технічне АРМ контейнеру в зборі з допоміжними системами для Стаціонарного посту АС)</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функціоналу ПЗ;</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встановлення оновлень для ПЗ;</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6 місяців.</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16</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Сервер для збору та обробки інформації</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елементів сервера,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встановлення оновлень для ПЗ, встановленого на сервер;</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Не рідше 1 раз на 6 місяців.</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17</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Програмне забезпечення для конфігурування сервера</w:t>
            </w:r>
            <w:r w:rsidRPr="000F58D6">
              <w:rPr>
                <w:rFonts w:ascii="Times New Roman" w:eastAsia="Times New Roman" w:hAnsi="Times New Roman" w:cs="Times New Roman"/>
              </w:rPr>
              <w:t xml:space="preserve"> та обробки даних на сервері для збору та обробки інформації</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функціоналу ПЗ;</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встановлення оновлень для ПЗ;</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6 місяців.</w:t>
            </w: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18</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Канали зв'язку фізичні та віртуальні, що з'єднують Стаціонарні пости АС із сервером у кількості 7 каналів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зв’язності серверу для збору та обробки інформації із контейнерами в зборі з допоміжними системами для Стаціонарного посту АС;</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день.</w:t>
            </w: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19</w:t>
            </w:r>
          </w:p>
        </w:tc>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rPr>
              <w:t>Калібрувальний пристрій для контролю роботи та калібрування газоаналізаторів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 xml:space="preserve">Контроль відповідності експлуатаційних характеристик УФ лампи, за необхідності заміна УФ лампи; </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місяць.</w:t>
            </w:r>
          </w:p>
        </w:tc>
      </w:tr>
      <w:tr w:rsidR="000F58D6" w:rsidRPr="000F58D6" w:rsidTr="00F73C60">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20</w:t>
            </w:r>
          </w:p>
        </w:tc>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rPr>
              <w:t>Система для генерування нульового повітря для перевірки нульової точки та розбавлення газових сумішей для калібрування газоаналізаторів</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szCs w:val="24"/>
              </w:rPr>
              <w:t>скрубера Molecular Seive</w:t>
            </w:r>
            <w:r w:rsidRPr="000F58D6">
              <w:rPr>
                <w:rFonts w:ascii="Times New Roman" w:eastAsia="Times New Roman" w:hAnsi="Times New Roman" w:cs="Times New Roman"/>
                <w:lang w:eastAsia="ru-RU"/>
              </w:rPr>
              <w:t>;</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szCs w:val="24"/>
              </w:rPr>
              <w:t>скрубера Purafil;</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lang w:eastAsia="ru-RU"/>
              </w:rPr>
              <w:t>скрубера Charcoal;</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szCs w:val="24"/>
              </w:rPr>
              <w:t xml:space="preserve">скрубера </w:t>
            </w:r>
            <w:r w:rsidRPr="000F58D6">
              <w:rPr>
                <w:rFonts w:ascii="Times New Roman" w:eastAsia="Times New Roman" w:hAnsi="Times New Roman" w:cs="Times New Roman"/>
                <w:sz w:val="23"/>
                <w:szCs w:val="23"/>
              </w:rPr>
              <w:t>CO;</w:t>
            </w:r>
          </w:p>
          <w:p w:rsidR="000F58D6" w:rsidRPr="000F58D6" w:rsidRDefault="000F58D6" w:rsidP="000F58D6">
            <w:pPr>
              <w:widowControl w:val="0"/>
              <w:numPr>
                <w:ilvl w:val="0"/>
                <w:numId w:val="12"/>
              </w:numPr>
              <w:ind w:left="325" w:right="135" w:hanging="283"/>
              <w:contextualSpacing/>
              <w:jc w:val="both"/>
              <w:rPr>
                <w:rFonts w:ascii="Times New Roman" w:hAnsi="Times New Roman"/>
                <w:lang w:eastAsia="ru-RU"/>
              </w:rPr>
            </w:pPr>
            <w:r w:rsidRPr="000F58D6">
              <w:rPr>
                <w:rFonts w:ascii="Times New Roman" w:eastAsia="Times New Roman" w:hAnsi="Times New Roman" w:cs="Times New Roman"/>
                <w:szCs w:val="24"/>
              </w:rPr>
              <w:t>DFU фільтра;</w:t>
            </w:r>
          </w:p>
          <w:p w:rsidR="000F58D6" w:rsidRPr="000F58D6" w:rsidRDefault="000F58D6" w:rsidP="000F58D6">
            <w:pPr>
              <w:widowControl w:val="0"/>
              <w:numPr>
                <w:ilvl w:val="0"/>
                <w:numId w:val="12"/>
              </w:numPr>
              <w:ind w:left="325" w:right="135" w:hanging="283"/>
              <w:contextualSpacing/>
              <w:jc w:val="both"/>
              <w:rPr>
                <w:rFonts w:ascii="Times New Roman" w:hAnsi="Times New Roman"/>
                <w:szCs w:val="24"/>
              </w:rPr>
            </w:pPr>
            <w:r w:rsidRPr="000F58D6">
              <w:rPr>
                <w:rFonts w:ascii="Times New Roman" w:eastAsia="Times New Roman" w:hAnsi="Times New Roman" w:cs="Times New Roman"/>
                <w:szCs w:val="24"/>
              </w:rPr>
              <w:t>насосу;</w:t>
            </w:r>
          </w:p>
          <w:p w:rsidR="000F58D6" w:rsidRPr="000F58D6" w:rsidRDefault="000F58D6" w:rsidP="000F58D6">
            <w:pPr>
              <w:widowControl w:val="0"/>
              <w:numPr>
                <w:ilvl w:val="0"/>
                <w:numId w:val="12"/>
              </w:numPr>
              <w:ind w:left="325" w:right="135" w:hanging="283"/>
              <w:contextualSpacing/>
              <w:jc w:val="both"/>
              <w:rPr>
                <w:rFonts w:ascii="Times New Roman" w:hAnsi="Times New Roman"/>
                <w:szCs w:val="24"/>
              </w:rPr>
            </w:pPr>
            <w:r w:rsidRPr="000F58D6">
              <w:rPr>
                <w:rFonts w:ascii="Times New Roman" w:eastAsia="Times New Roman" w:hAnsi="Times New Roman" w:cs="Times New Roman"/>
                <w:szCs w:val="24"/>
              </w:rPr>
              <w:t>акумулятора.</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місяць.</w:t>
            </w:r>
          </w:p>
        </w:tc>
      </w:tr>
      <w:tr w:rsidR="000F58D6" w:rsidRPr="000F58D6" w:rsidTr="00F73C60">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21</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jc w:val="both"/>
              <w:rPr>
                <w:rFonts w:ascii="Times New Roman" w:hAnsi="Times New Roman"/>
                <w:szCs w:val="24"/>
              </w:rPr>
            </w:pPr>
            <w:r w:rsidRPr="000F58D6">
              <w:rPr>
                <w:rFonts w:ascii="Times New Roman" w:eastAsia="Times New Roman" w:hAnsi="Times New Roman" w:cs="Times New Roman"/>
                <w:szCs w:val="24"/>
              </w:rPr>
              <w:t>Джерела безперебійного живлення</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надійності кріплення до конструктивних елементів стійки;</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Видалення бруду з поверхонь обладнання;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Видалення пилу з отворів вентиляції обладнання та перевірка роботи вентиляторів охолодження;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Візуальна перевірка індикаторів стану обладнання; Перевірка надійності з’єднання корпусу обладнання з лінією захисного заземлення;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якості кабельних з’єднань між ДБЖ та обладнанням- споживачем;</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роботи ДБЖ в автономному режимі та повернення в режим роботи від мережі живлення (імітація перебою живлення);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Заміна блоків живлення у разі їх виходу із ладу.</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6 місяців.</w:t>
            </w:r>
          </w:p>
        </w:tc>
      </w:tr>
      <w:tr w:rsidR="000F58D6" w:rsidRPr="000F58D6" w:rsidTr="00F73C60">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22</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rPr>
                <w:rFonts w:ascii="Times New Roman" w:hAnsi="Times New Roman"/>
                <w:szCs w:val="24"/>
              </w:rPr>
            </w:pPr>
            <w:r w:rsidRPr="000F58D6">
              <w:rPr>
                <w:rFonts w:ascii="Times New Roman" w:eastAsia="Times New Roman" w:hAnsi="Times New Roman" w:cs="Times New Roman"/>
                <w:szCs w:val="24"/>
              </w:rPr>
              <w:t>IP камери відеоспостереження</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надійності кріплення;</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Перевірка надійності дротових з’єднать;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Видалення бруду з поверхні камери;</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Видалення пилу з оптичних елементів камери.</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lastRenderedPageBreak/>
              <w:t>Не рідше 1 раз на 6 місяців.</w:t>
            </w:r>
          </w:p>
        </w:tc>
      </w:tr>
      <w:tr w:rsidR="000F58D6" w:rsidRPr="000F58D6" w:rsidTr="00F73C60">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23</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rPr>
                <w:rFonts w:ascii="Times New Roman" w:hAnsi="Times New Roman"/>
                <w:szCs w:val="24"/>
              </w:rPr>
            </w:pPr>
            <w:r w:rsidRPr="000F58D6">
              <w:rPr>
                <w:rFonts w:ascii="Times New Roman" w:eastAsia="Times New Roman" w:hAnsi="Times New Roman" w:cs="Times New Roman"/>
                <w:szCs w:val="24"/>
              </w:rPr>
              <w:t>Аналізатор для визначення вмісту бензолу в атмосферному повітрі Pyxis GC BTEX</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Візуальний огляд аналізатора та пробовідбірних трубок на предмет відсутності механічних пошкоджень;</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 фільтрів (2 од.);</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1місяць</w:t>
            </w:r>
          </w:p>
          <w:p w:rsidR="000F58D6" w:rsidRPr="000F58D6" w:rsidRDefault="000F58D6" w:rsidP="000F58D6">
            <w:pPr>
              <w:widowControl w:val="0"/>
              <w:ind w:right="135"/>
              <w:jc w:val="both"/>
              <w:rPr>
                <w:rFonts w:ascii="Times New Roman" w:eastAsia="Times New Roman" w:hAnsi="Times New Roman" w:cs="Times New Roman"/>
                <w:szCs w:val="24"/>
              </w:rPr>
            </w:pPr>
          </w:p>
        </w:tc>
      </w:tr>
      <w:tr w:rsidR="000F58D6" w:rsidRPr="000F58D6" w:rsidTr="00F73C60">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eastAsia="Times New Roman" w:hAnsi="Times New Roman" w:cs="Times New Roman"/>
                <w:szCs w:val="24"/>
              </w:rPr>
            </w:pPr>
          </w:p>
        </w:tc>
        <w:tc>
          <w:tcPr>
            <w:tcW w:w="25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rPr>
                <w:rFonts w:ascii="Times New Roman" w:eastAsia="Times New Roman" w:hAnsi="Times New Roman" w:cs="Times New Roman"/>
                <w:szCs w:val="24"/>
              </w:rPr>
            </w:pP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відповідності експлуатаційних характеристик та заміна у разі необхідності лампи 10.6eV PID lamp</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1 рік</w:t>
            </w:r>
          </w:p>
        </w:tc>
      </w:tr>
      <w:tr w:rsidR="000F58D6" w:rsidRPr="000F58D6" w:rsidTr="00F73C60">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Cs w:val="24"/>
              </w:rPr>
            </w:pPr>
            <w:r w:rsidRPr="000F58D6">
              <w:rPr>
                <w:rFonts w:ascii="Times New Roman" w:eastAsia="Times New Roman" w:hAnsi="Times New Roman" w:cs="Times New Roman"/>
                <w:szCs w:val="24"/>
              </w:rPr>
              <w:t>24</w:t>
            </w:r>
          </w:p>
        </w:tc>
        <w:tc>
          <w:tcPr>
            <w:tcW w:w="2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121"/>
              <w:rPr>
                <w:rFonts w:ascii="Times New Roman" w:hAnsi="Times New Roman"/>
                <w:szCs w:val="24"/>
              </w:rPr>
            </w:pPr>
            <w:r w:rsidRPr="000F58D6">
              <w:rPr>
                <w:rFonts w:ascii="Times New Roman" w:eastAsia="Times New Roman" w:hAnsi="Times New Roman" w:cs="Times New Roman"/>
                <w:szCs w:val="24"/>
              </w:rPr>
              <w:t>Веб ресурс: https://asm.kyivcity.gov.ua/ для відображення інформації про стан атмосферного повітря в режимі реального часу Міської системи програмно-апаратних засобів збору та оброблення даних про стан довкілля міста Києва.</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Контроль реалізації функціоналу Елементу АС;</w:t>
            </w:r>
          </w:p>
          <w:p w:rsidR="000F58D6" w:rsidRPr="000F58D6" w:rsidRDefault="000F58D6" w:rsidP="000F58D6">
            <w:pPr>
              <w:widowControl w:val="0"/>
              <w:ind w:right="135"/>
              <w:jc w:val="both"/>
            </w:pPr>
            <w:r w:rsidRPr="000F58D6">
              <w:rPr>
                <w:rFonts w:ascii="Times New Roman" w:eastAsia="Times New Roman" w:hAnsi="Times New Roman" w:cs="Times New Roman"/>
                <w:szCs w:val="24"/>
              </w:rPr>
              <w:t xml:space="preserve">Контроль доступності до веб ресурсу: </w:t>
            </w:r>
            <w:hyperlink r:id="rId20">
              <w:r w:rsidRPr="000F58D6">
                <w:rPr>
                  <w:rFonts w:ascii="Times New Roman" w:eastAsia="Times New Roman" w:hAnsi="Times New Roman" w:cs="Times New Roman"/>
                  <w:color w:val="0000FF"/>
                  <w:szCs w:val="24"/>
                  <w:u w:val="single"/>
                </w:rPr>
                <w:t>https://asm.kyivcity.gov.ua/</w:t>
              </w:r>
            </w:hyperlink>
            <w:r w:rsidRPr="000F58D6">
              <w:rPr>
                <w:rFonts w:ascii="Times New Roman" w:eastAsia="Times New Roman" w:hAnsi="Times New Roman" w:cs="Times New Roman"/>
                <w:szCs w:val="24"/>
              </w:rPr>
              <w:t xml:space="preserve"> із мережі Інтернет;</w:t>
            </w:r>
          </w:p>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За необхідності проведення інших дій для забезпечення функціоналу Елементу АС.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ind w:right="135"/>
              <w:jc w:val="both"/>
              <w:rPr>
                <w:rFonts w:ascii="Times New Roman" w:hAnsi="Times New Roman"/>
                <w:szCs w:val="24"/>
              </w:rPr>
            </w:pPr>
            <w:r w:rsidRPr="000F58D6">
              <w:rPr>
                <w:rFonts w:ascii="Times New Roman" w:eastAsia="Times New Roman" w:hAnsi="Times New Roman" w:cs="Times New Roman"/>
                <w:szCs w:val="24"/>
              </w:rPr>
              <w:t>Не рідше 1 раз на день.</w:t>
            </w:r>
          </w:p>
        </w:tc>
      </w:tr>
    </w:tbl>
    <w:p w:rsidR="000F58D6" w:rsidRPr="000F58D6" w:rsidRDefault="000F58D6" w:rsidP="000F58D6">
      <w:pPr>
        <w:widowControl w:val="0"/>
        <w:spacing w:after="0" w:line="240" w:lineRule="auto"/>
        <w:ind w:right="-24"/>
        <w:jc w:val="both"/>
        <w:rPr>
          <w:rFonts w:ascii="Times New Roman" w:eastAsia="Times New Roman" w:hAnsi="Times New Roman" w:cs="Times New Roman"/>
          <w:szCs w:val="24"/>
        </w:rPr>
      </w:pPr>
    </w:p>
    <w:p w:rsidR="000F58D6" w:rsidRPr="000F58D6" w:rsidRDefault="000F58D6" w:rsidP="000F58D6">
      <w:pPr>
        <w:widowControl w:val="0"/>
        <w:spacing w:after="240" w:line="240" w:lineRule="auto"/>
        <w:ind w:left="-567" w:right="-24" w:firstLine="567"/>
        <w:jc w:val="both"/>
      </w:pPr>
      <w:r w:rsidRPr="000F58D6">
        <w:rPr>
          <w:rFonts w:ascii="Times New Roman" w:eastAsia="Times New Roman" w:hAnsi="Times New Roman" w:cs="Times New Roman"/>
          <w:szCs w:val="24"/>
        </w:rPr>
        <w:t xml:space="preserve">Ремонт Елементів АС, що вийшло з ладу після завершення гарантійного терміну виконує Замовник власним коштом в офіційних сервісних центрах відповідних Виробників обладнання або їх уповноважених представників. </w:t>
      </w:r>
    </w:p>
    <w:p w:rsidR="000F58D6" w:rsidRPr="000F58D6" w:rsidRDefault="000F58D6" w:rsidP="000F58D6">
      <w:pPr>
        <w:keepNext/>
        <w:widowControl w:val="0"/>
        <w:numPr>
          <w:ilvl w:val="2"/>
          <w:numId w:val="31"/>
        </w:numPr>
        <w:spacing w:after="0" w:line="240" w:lineRule="auto"/>
        <w:ind w:right="40"/>
        <w:jc w:val="both"/>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Усунення Інцидентів</w:t>
      </w:r>
    </w:p>
    <w:p w:rsidR="000F58D6" w:rsidRPr="000F58D6" w:rsidRDefault="000F58D6" w:rsidP="000F58D6">
      <w:pPr>
        <w:widowControl w:val="0"/>
        <w:spacing w:after="0" w:line="240" w:lineRule="auto"/>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До усунення Інциденту повинні належати наступні послуги з утримання (супроводження)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перевірка працездатності Елементів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з’ясування причин та обставин несправності та/або надання рекомендацій Відповідальним особам Замовника по відновленню функціонування Елементів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відновлення працездатності (функціонування) Елементу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виїзд безпосередньо на місце розташування Елементу АС в разі необхідності та в разі неможливості виконання робіт віддалено;</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оновлення програмного забезпечення Елементів АС за необхідності;</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тестування працездатності Елементів АС;</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налаштування Елементів АС у відповідності до інструкцій Виробника.</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Інциденти класифікуються відповідно до ступеню впливу на працездатність та важливість такого елементу АС. Виконавець повинен гарантувати час реакції на Інцидент відповідного до пріоритету та дотримуватися необхідного часу усунення відповідно до Таблиці 6. Час реакції та час усунення залежать від критичності елемента АС.</w:t>
      </w:r>
    </w:p>
    <w:p w:rsidR="000F58D6" w:rsidRPr="000F58D6" w:rsidRDefault="000F58D6" w:rsidP="000F58D6">
      <w:pPr>
        <w:widowControl w:val="0"/>
        <w:spacing w:after="0" w:line="240" w:lineRule="auto"/>
        <w:ind w:right="42"/>
        <w:rPr>
          <w:rFonts w:ascii="Times New Roman" w:eastAsia="Times New Roman" w:hAnsi="Times New Roman" w:cs="Times New Roman"/>
          <w:szCs w:val="24"/>
        </w:rPr>
      </w:pPr>
    </w:p>
    <w:p w:rsidR="000F58D6" w:rsidRPr="000F58D6" w:rsidRDefault="000F58D6" w:rsidP="000F58D6">
      <w:pPr>
        <w:widowControl w:val="0"/>
        <w:spacing w:after="0" w:line="240" w:lineRule="auto"/>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Таблиця №6. Рівень підтримки</w:t>
      </w:r>
    </w:p>
    <w:tbl>
      <w:tblPr>
        <w:tblStyle w:val="af7"/>
        <w:tblW w:w="9923" w:type="dxa"/>
        <w:tblInd w:w="-572" w:type="dxa"/>
        <w:tblLook w:val="04A0" w:firstRow="1" w:lastRow="0" w:firstColumn="1" w:lastColumn="0" w:noHBand="0" w:noVBand="1"/>
      </w:tblPr>
      <w:tblGrid>
        <w:gridCol w:w="1536"/>
        <w:gridCol w:w="5827"/>
        <w:gridCol w:w="1276"/>
        <w:gridCol w:w="1284"/>
      </w:tblGrid>
      <w:tr w:rsidR="000F58D6" w:rsidRPr="000F58D6" w:rsidTr="00F73C60">
        <w:tc>
          <w:tcPr>
            <w:tcW w:w="1535"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b/>
                <w:szCs w:val="24"/>
              </w:rPr>
            </w:pPr>
            <w:r w:rsidRPr="000F58D6">
              <w:rPr>
                <w:rFonts w:ascii="Times New Roman" w:eastAsia="Times New Roman" w:hAnsi="Times New Roman" w:cs="Times New Roman"/>
                <w:b/>
                <w:szCs w:val="24"/>
              </w:rPr>
              <w:t>Критичність</w:t>
            </w:r>
          </w:p>
        </w:tc>
        <w:tc>
          <w:tcPr>
            <w:tcW w:w="5827"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b/>
                <w:szCs w:val="24"/>
              </w:rPr>
            </w:pPr>
            <w:r w:rsidRPr="000F58D6">
              <w:rPr>
                <w:rFonts w:ascii="Times New Roman" w:eastAsia="Times New Roman" w:hAnsi="Times New Roman" w:cs="Times New Roman"/>
                <w:b/>
                <w:szCs w:val="24"/>
              </w:rPr>
              <w:t>Опис категорії</w:t>
            </w:r>
          </w:p>
        </w:tc>
        <w:tc>
          <w:tcPr>
            <w:tcW w:w="1276"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b/>
                <w:szCs w:val="24"/>
              </w:rPr>
            </w:pPr>
            <w:r w:rsidRPr="000F58D6">
              <w:rPr>
                <w:rFonts w:ascii="Times New Roman" w:eastAsia="Times New Roman" w:hAnsi="Times New Roman" w:cs="Times New Roman"/>
                <w:b/>
                <w:szCs w:val="24"/>
              </w:rPr>
              <w:t>Час реакції*</w:t>
            </w:r>
          </w:p>
        </w:tc>
        <w:tc>
          <w:tcPr>
            <w:tcW w:w="1284"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b/>
                <w:szCs w:val="24"/>
              </w:rPr>
            </w:pPr>
            <w:r w:rsidRPr="000F58D6">
              <w:rPr>
                <w:rFonts w:ascii="Times New Roman" w:eastAsia="Times New Roman" w:hAnsi="Times New Roman" w:cs="Times New Roman"/>
                <w:b/>
                <w:szCs w:val="24"/>
              </w:rPr>
              <w:t>Час усунення*</w:t>
            </w:r>
          </w:p>
        </w:tc>
      </w:tr>
      <w:tr w:rsidR="000F58D6" w:rsidRPr="000F58D6" w:rsidTr="00F73C60">
        <w:tc>
          <w:tcPr>
            <w:tcW w:w="1535" w:type="dxa"/>
            <w:shd w:val="clear" w:color="auto" w:fill="auto"/>
          </w:tcPr>
          <w:p w:rsidR="000F58D6" w:rsidRPr="000F58D6" w:rsidRDefault="000F58D6" w:rsidP="000F58D6">
            <w:pPr>
              <w:widowControl w:val="0"/>
              <w:tabs>
                <w:tab w:val="center" w:pos="4844"/>
                <w:tab w:val="right" w:pos="9689"/>
              </w:tabs>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Висока</w:t>
            </w:r>
          </w:p>
        </w:tc>
        <w:tc>
          <w:tcPr>
            <w:tcW w:w="5827" w:type="dxa"/>
            <w:shd w:val="clear" w:color="auto" w:fill="auto"/>
          </w:tcPr>
          <w:p w:rsidR="000F58D6" w:rsidRPr="000F58D6" w:rsidRDefault="000F58D6" w:rsidP="000F58D6">
            <w:pPr>
              <w:widowControl w:val="0"/>
              <w:tabs>
                <w:tab w:val="center" w:pos="4844"/>
                <w:tab w:val="right" w:pos="9689"/>
              </w:tabs>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аварійне пошкодження (відмова) всієї АС або ЇЇ ключових (центральних) елементів, що впливає на роботу АС у </w:t>
            </w:r>
            <w:r w:rsidRPr="000F58D6">
              <w:rPr>
                <w:rFonts w:ascii="Times New Roman" w:eastAsia="Times New Roman" w:hAnsi="Times New Roman" w:cs="Times New Roman"/>
                <w:szCs w:val="24"/>
              </w:rPr>
              <w:lastRenderedPageBreak/>
              <w:t>цілому, та/або є дуже критичним для функціонування АС</w:t>
            </w:r>
          </w:p>
        </w:tc>
        <w:tc>
          <w:tcPr>
            <w:tcW w:w="1276"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szCs w:val="24"/>
              </w:rPr>
            </w:pPr>
            <w:r w:rsidRPr="000F58D6">
              <w:rPr>
                <w:rFonts w:ascii="Times New Roman" w:eastAsia="Times New Roman" w:hAnsi="Times New Roman" w:cs="Times New Roman"/>
                <w:szCs w:val="24"/>
              </w:rPr>
              <w:lastRenderedPageBreak/>
              <w:t>4</w:t>
            </w:r>
          </w:p>
        </w:tc>
        <w:tc>
          <w:tcPr>
            <w:tcW w:w="1284"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szCs w:val="24"/>
              </w:rPr>
            </w:pPr>
            <w:r w:rsidRPr="000F58D6">
              <w:rPr>
                <w:rFonts w:ascii="Times New Roman" w:eastAsia="Times New Roman" w:hAnsi="Times New Roman" w:cs="Times New Roman"/>
                <w:szCs w:val="24"/>
              </w:rPr>
              <w:t>4</w:t>
            </w:r>
          </w:p>
        </w:tc>
      </w:tr>
      <w:tr w:rsidR="000F58D6" w:rsidRPr="000F58D6" w:rsidTr="00F73C60">
        <w:tc>
          <w:tcPr>
            <w:tcW w:w="1535" w:type="dxa"/>
            <w:shd w:val="clear" w:color="auto" w:fill="auto"/>
          </w:tcPr>
          <w:p w:rsidR="000F58D6" w:rsidRPr="000F58D6" w:rsidRDefault="000F58D6" w:rsidP="000F58D6">
            <w:pPr>
              <w:widowControl w:val="0"/>
              <w:tabs>
                <w:tab w:val="center" w:pos="4844"/>
                <w:tab w:val="right" w:pos="9689"/>
              </w:tabs>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Середня</w:t>
            </w:r>
          </w:p>
        </w:tc>
        <w:tc>
          <w:tcPr>
            <w:tcW w:w="5827" w:type="dxa"/>
            <w:shd w:val="clear" w:color="auto" w:fill="auto"/>
          </w:tcPr>
          <w:p w:rsidR="000F58D6" w:rsidRPr="000F58D6" w:rsidRDefault="000F58D6" w:rsidP="000F58D6">
            <w:pPr>
              <w:widowControl w:val="0"/>
              <w:tabs>
                <w:tab w:val="center" w:pos="4844"/>
                <w:tab w:val="right" w:pos="9689"/>
              </w:tabs>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пошкодження (відмова) частини обладнання АС або її не ключових елементів, що впливає на роботу АС у цілому, та не є критичним або відповідне обладнання може тимчасово використовувати з обмеженим функціоналом</w:t>
            </w:r>
          </w:p>
        </w:tc>
        <w:tc>
          <w:tcPr>
            <w:tcW w:w="1276"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szCs w:val="24"/>
              </w:rPr>
            </w:pPr>
            <w:r w:rsidRPr="000F58D6">
              <w:rPr>
                <w:rFonts w:ascii="Times New Roman" w:eastAsia="Times New Roman" w:hAnsi="Times New Roman" w:cs="Times New Roman"/>
                <w:szCs w:val="24"/>
              </w:rPr>
              <w:t>8</w:t>
            </w:r>
          </w:p>
        </w:tc>
        <w:tc>
          <w:tcPr>
            <w:tcW w:w="1284"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szCs w:val="24"/>
              </w:rPr>
            </w:pPr>
            <w:r w:rsidRPr="000F58D6">
              <w:rPr>
                <w:rFonts w:ascii="Times New Roman" w:eastAsia="Times New Roman" w:hAnsi="Times New Roman" w:cs="Times New Roman"/>
                <w:szCs w:val="24"/>
              </w:rPr>
              <w:t>16</w:t>
            </w:r>
          </w:p>
        </w:tc>
      </w:tr>
      <w:tr w:rsidR="000F58D6" w:rsidRPr="000F58D6" w:rsidTr="00F73C60">
        <w:tc>
          <w:tcPr>
            <w:tcW w:w="1535" w:type="dxa"/>
            <w:shd w:val="clear" w:color="auto" w:fill="auto"/>
          </w:tcPr>
          <w:p w:rsidR="000F58D6" w:rsidRPr="000F58D6" w:rsidRDefault="000F58D6" w:rsidP="000F58D6">
            <w:pPr>
              <w:widowControl w:val="0"/>
              <w:tabs>
                <w:tab w:val="center" w:pos="4844"/>
                <w:tab w:val="right" w:pos="9689"/>
              </w:tabs>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Низька</w:t>
            </w:r>
          </w:p>
        </w:tc>
        <w:tc>
          <w:tcPr>
            <w:tcW w:w="5827" w:type="dxa"/>
            <w:shd w:val="clear" w:color="auto" w:fill="auto"/>
          </w:tcPr>
          <w:p w:rsidR="000F58D6" w:rsidRPr="000F58D6" w:rsidRDefault="000F58D6" w:rsidP="000F58D6">
            <w:pPr>
              <w:widowControl w:val="0"/>
              <w:tabs>
                <w:tab w:val="center" w:pos="4844"/>
                <w:tab w:val="right" w:pos="9689"/>
              </w:tabs>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експлуатаційне пошкодження (відмова) незначної частини обладнання АС або не її ключових елементів, що не впливає на роботу комплексу у цілому, та не є критичним або відповідне обладнання може тривалий час функціонувати з обмеженим функціоналом</w:t>
            </w:r>
          </w:p>
        </w:tc>
        <w:tc>
          <w:tcPr>
            <w:tcW w:w="1276"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szCs w:val="24"/>
              </w:rPr>
            </w:pPr>
            <w:r w:rsidRPr="000F58D6">
              <w:rPr>
                <w:rFonts w:ascii="Times New Roman" w:eastAsia="Times New Roman" w:hAnsi="Times New Roman" w:cs="Times New Roman"/>
                <w:szCs w:val="24"/>
              </w:rPr>
              <w:t>40</w:t>
            </w:r>
          </w:p>
        </w:tc>
        <w:tc>
          <w:tcPr>
            <w:tcW w:w="1284" w:type="dxa"/>
            <w:shd w:val="clear" w:color="auto" w:fill="auto"/>
            <w:vAlign w:val="center"/>
          </w:tcPr>
          <w:p w:rsidR="000F58D6" w:rsidRPr="000F58D6" w:rsidRDefault="000F58D6" w:rsidP="000F58D6">
            <w:pPr>
              <w:widowControl w:val="0"/>
              <w:tabs>
                <w:tab w:val="center" w:pos="4844"/>
                <w:tab w:val="right" w:pos="9689"/>
              </w:tabs>
              <w:ind w:right="42"/>
              <w:jc w:val="center"/>
              <w:rPr>
                <w:rFonts w:ascii="Times New Roman" w:eastAsia="Times New Roman" w:hAnsi="Times New Roman" w:cs="Times New Roman"/>
                <w:szCs w:val="24"/>
              </w:rPr>
            </w:pPr>
            <w:r w:rsidRPr="000F58D6">
              <w:rPr>
                <w:rFonts w:ascii="Times New Roman" w:eastAsia="Times New Roman" w:hAnsi="Times New Roman" w:cs="Times New Roman"/>
                <w:szCs w:val="24"/>
              </w:rPr>
              <w:t>80</w:t>
            </w:r>
          </w:p>
        </w:tc>
      </w:tr>
    </w:tbl>
    <w:p w:rsidR="000F58D6" w:rsidRPr="000F58D6" w:rsidRDefault="000F58D6" w:rsidP="000F58D6">
      <w:pPr>
        <w:widowControl w:val="0"/>
        <w:spacing w:after="0" w:line="240" w:lineRule="auto"/>
        <w:ind w:right="42"/>
        <w:rPr>
          <w:rFonts w:ascii="Times New Roman" w:eastAsia="Times New Roman" w:hAnsi="Times New Roman" w:cs="Times New Roman"/>
          <w:szCs w:val="24"/>
        </w:rPr>
      </w:pPr>
      <w:r w:rsidRPr="000F58D6">
        <w:rPr>
          <w:rFonts w:ascii="Times New Roman" w:eastAsia="Times New Roman" w:hAnsi="Times New Roman" w:cs="Times New Roman"/>
          <w:szCs w:val="24"/>
        </w:rPr>
        <w:t>*час вказаний у робочих годинах, режим 8х5.</w:t>
      </w:r>
    </w:p>
    <w:p w:rsidR="000F58D6" w:rsidRPr="000F58D6" w:rsidRDefault="000F58D6" w:rsidP="000F58D6">
      <w:pPr>
        <w:widowControl w:val="0"/>
        <w:tabs>
          <w:tab w:val="left" w:pos="709"/>
        </w:tabs>
        <w:spacing w:after="0" w:line="240" w:lineRule="auto"/>
        <w:ind w:right="42"/>
        <w:jc w:val="both"/>
        <w:rPr>
          <w:rFonts w:ascii="Times New Roman" w:eastAsia="Times New Roman" w:hAnsi="Times New Roman" w:cs="Times New Roman"/>
          <w:szCs w:val="24"/>
        </w:rPr>
      </w:pP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Усунення Інциденту повинно здійснюватися у терміни, відповідно до встановленої категорії критичності Інциденту, за умови надання Замовником доступу до місця розташування Елементу АС та дозволу на проведення робіт.</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Усунення Інцидентів, що виникли з причини порушення електропостачання Елементів АС (відсутність зовнішнього електроживлення, неякісні параметри електромережі), здійснюється після відновлення електропостачання.</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Усунення Інцидентів повинно проводитись у порядку їх надходження. Замовник інформує Виконавця про Інцидент із зазначенням пріоритету в разі наявності декількох Інцидентів. Виконавець має право аргументовано змінити (знизити або підвищити) пріоритет за узгодженням із Замовником.</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 разі неможливості виконання робіт у відповідні терміни з об’єктивних причин (складність, чисельність пошкоджень, відсутність необхідних матеріалів, відсутність доступу до місця розташування Елементу АС або дозволу на проведення робіт) Виконавець разом із Відповідальною особою Замовника узгоджують нові терміни надання послуг. В цьому разі допускається розроблення Виконавцем та узгодження із Замовником тимчасового (аварійного) алгоритму функціонування відповідного Елементу АС задля мінімізації впливу пошкодження на функціонування системи в цілому та реалізує його на час усунення відповідного пошкодження.</w:t>
      </w:r>
    </w:p>
    <w:p w:rsidR="000F58D6" w:rsidRPr="000F58D6" w:rsidRDefault="000F58D6" w:rsidP="000F58D6">
      <w:pPr>
        <w:widowControl w:val="0"/>
        <w:spacing w:after="0" w:line="240" w:lineRule="auto"/>
        <w:ind w:right="42"/>
        <w:jc w:val="both"/>
        <w:rPr>
          <w:rFonts w:ascii="Times New Roman" w:eastAsia="Times New Roman" w:hAnsi="Times New Roman" w:cs="Times New Roman"/>
          <w:szCs w:val="24"/>
        </w:rPr>
      </w:pPr>
    </w:p>
    <w:p w:rsidR="000F58D6" w:rsidRPr="000F58D6" w:rsidRDefault="000F58D6" w:rsidP="000F58D6">
      <w:pPr>
        <w:widowControl w:val="0"/>
        <w:numPr>
          <w:ilvl w:val="2"/>
          <w:numId w:val="31"/>
        </w:numPr>
        <w:spacing w:after="0" w:line="240" w:lineRule="auto"/>
        <w:ind w:right="42"/>
        <w:jc w:val="both"/>
        <w:outlineLvl w:val="0"/>
      </w:pPr>
      <w:r w:rsidRPr="000F58D6">
        <w:rPr>
          <w:rFonts w:ascii="Times New Roman" w:eastAsia="Times New Roman" w:hAnsi="Times New Roman" w:cs="Times New Roman"/>
          <w:b/>
          <w:bCs/>
          <w:sz w:val="24"/>
          <w:szCs w:val="24"/>
          <w:lang w:eastAsia="ru-RU"/>
        </w:rPr>
        <w:t>Проведення лабораторного аналізу для визначення концентрації забруднюючих речовин.</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Виконавець за допомогою обладнання, встановленого Контейнерах в зборі з допоміжними системами для Стаціонарного посту АС, організовує відбір та передачу зразків до лабораторії (лабораторій) для проведення визначення концентрації у повітрі забруднюючих речовин відповідно до таблиці </w:t>
      </w:r>
      <w:r w:rsidRPr="000F58D6">
        <w:rPr>
          <w:rFonts w:ascii="Times New Roman" w:eastAsia="Times New Roman" w:hAnsi="Times New Roman" w:cs="Times New Roman"/>
          <w:szCs w:val="24"/>
          <w:lang w:val="ru-RU"/>
        </w:rPr>
        <w:t>7</w:t>
      </w:r>
      <w:r w:rsidRPr="000F58D6">
        <w:rPr>
          <w:rFonts w:ascii="Times New Roman" w:eastAsia="Times New Roman" w:hAnsi="Times New Roman" w:cs="Times New Roman"/>
          <w:szCs w:val="24"/>
        </w:rPr>
        <w:t>.</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Таблиця 7. Організація відбору зразків та проведення лабораторного аналізу на вміст забруднюючих речовин в атмосферному повітрі. </w:t>
      </w:r>
    </w:p>
    <w:p w:rsidR="000F58D6" w:rsidRPr="000F58D6" w:rsidRDefault="000F58D6" w:rsidP="000F58D6">
      <w:pPr>
        <w:widowControl w:val="0"/>
        <w:spacing w:after="0" w:line="240" w:lineRule="auto"/>
        <w:ind w:right="-24"/>
        <w:jc w:val="both"/>
        <w:rPr>
          <w:rFonts w:ascii="Times New Roman" w:eastAsia="Times New Roman" w:hAnsi="Times New Roman" w:cs="Times New Roman"/>
          <w:szCs w:val="24"/>
        </w:rPr>
      </w:pPr>
    </w:p>
    <w:tbl>
      <w:tblPr>
        <w:tblW w:w="9923" w:type="dxa"/>
        <w:tblInd w:w="-572" w:type="dxa"/>
        <w:tblLook w:val="0000" w:firstRow="0" w:lastRow="0" w:firstColumn="0" w:lastColumn="0" w:noHBand="0" w:noVBand="0"/>
      </w:tblPr>
      <w:tblGrid>
        <w:gridCol w:w="502"/>
        <w:gridCol w:w="2752"/>
        <w:gridCol w:w="6669"/>
      </w:tblGrid>
      <w:tr w:rsidR="000F58D6" w:rsidRPr="000F58D6" w:rsidTr="00F73C60">
        <w:trPr>
          <w:trHeight w:val="50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after="0" w:line="240" w:lineRule="auto"/>
              <w:jc w:val="center"/>
              <w:rPr>
                <w:rFonts w:ascii="Times New Roman" w:eastAsia="Times New Roman" w:hAnsi="Times New Roman" w:cs="Times New Roman"/>
                <w:b/>
              </w:rPr>
            </w:pPr>
            <w:r w:rsidRPr="000F58D6">
              <w:rPr>
                <w:rFonts w:ascii="Times New Roman" w:eastAsia="Times New Roman" w:hAnsi="Times New Roman" w:cs="Times New Roman"/>
                <w:b/>
              </w:rPr>
              <w:t>№</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after="0" w:line="240" w:lineRule="auto"/>
              <w:ind w:right="121"/>
              <w:jc w:val="center"/>
              <w:rPr>
                <w:rFonts w:ascii="Times New Roman" w:eastAsia="Times New Roman" w:hAnsi="Times New Roman" w:cs="Times New Roman"/>
                <w:b/>
              </w:rPr>
            </w:pPr>
            <w:r w:rsidRPr="000F58D6">
              <w:rPr>
                <w:rFonts w:ascii="Times New Roman" w:eastAsia="Times New Roman" w:hAnsi="Times New Roman" w:cs="Times New Roman"/>
                <w:b/>
              </w:rPr>
              <w:t>Забруднююча речовина</w:t>
            </w:r>
          </w:p>
        </w:tc>
        <w:tc>
          <w:tcPr>
            <w:tcW w:w="6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after="0" w:line="240" w:lineRule="auto"/>
              <w:ind w:right="135"/>
              <w:jc w:val="center"/>
              <w:rPr>
                <w:rFonts w:ascii="Times New Roman" w:eastAsia="Times New Roman" w:hAnsi="Times New Roman" w:cs="Times New Roman"/>
                <w:b/>
              </w:rPr>
            </w:pPr>
            <w:r w:rsidRPr="000F58D6">
              <w:rPr>
                <w:rFonts w:ascii="Times New Roman" w:eastAsia="Times New Roman" w:hAnsi="Times New Roman" w:cs="Times New Roman"/>
                <w:b/>
              </w:rPr>
              <w:t>Перелік робіт</w:t>
            </w:r>
          </w:p>
        </w:tc>
      </w:tr>
      <w:tr w:rsidR="000F58D6" w:rsidRPr="000F58D6" w:rsidTr="00F73C60">
        <w:trPr>
          <w:trHeight w:val="100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after="0" w:line="240" w:lineRule="auto"/>
              <w:jc w:val="center"/>
              <w:rPr>
                <w:rFonts w:ascii="Times New Roman" w:eastAsia="Times New Roman" w:hAnsi="Times New Roman" w:cs="Times New Roman"/>
              </w:rPr>
            </w:pPr>
            <w:r w:rsidRPr="000F58D6">
              <w:rPr>
                <w:rFonts w:ascii="Times New Roman" w:eastAsia="Times New Roman" w:hAnsi="Times New Roman" w:cs="Times New Roman"/>
              </w:rPr>
              <w:t>1</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after="0" w:line="240" w:lineRule="auto"/>
              <w:ind w:right="121"/>
              <w:rPr>
                <w:rFonts w:ascii="Times New Roman" w:eastAsia="Times New Roman" w:hAnsi="Times New Roman" w:cs="Times New Roman"/>
                <w:b/>
                <w:bCs/>
              </w:rPr>
            </w:pPr>
            <w:r w:rsidRPr="000F58D6">
              <w:rPr>
                <w:rFonts w:ascii="Times New Roman" w:eastAsia="Times New Roman" w:hAnsi="Times New Roman" w:cs="Times New Roman"/>
                <w:b/>
                <w:bCs/>
              </w:rPr>
              <w:t>Бенз(а)пірен</w:t>
            </w:r>
          </w:p>
          <w:p w:rsidR="000F58D6" w:rsidRPr="000F58D6" w:rsidRDefault="000F58D6" w:rsidP="000F58D6">
            <w:pPr>
              <w:widowControl w:val="0"/>
              <w:spacing w:after="0" w:line="240" w:lineRule="auto"/>
              <w:ind w:right="121"/>
              <w:rPr>
                <w:rFonts w:ascii="Times New Roman" w:eastAsia="Times New Roman" w:hAnsi="Times New Roman" w:cs="Times New Roman"/>
              </w:rPr>
            </w:pPr>
            <w:r w:rsidRPr="000F58D6">
              <w:rPr>
                <w:rFonts w:ascii="Times New Roman" w:eastAsia="Times New Roman" w:hAnsi="Times New Roman" w:cs="Times New Roman"/>
              </w:rPr>
              <w:t xml:space="preserve">одна точка відбору, </w:t>
            </w:r>
          </w:p>
          <w:p w:rsidR="000F58D6" w:rsidRPr="000F58D6" w:rsidRDefault="000F58D6" w:rsidP="000F58D6">
            <w:pPr>
              <w:widowControl w:val="0"/>
              <w:spacing w:after="0" w:line="240" w:lineRule="auto"/>
              <w:ind w:right="121"/>
              <w:rPr>
                <w:rFonts w:ascii="Times New Roman" w:eastAsia="Times New Roman" w:hAnsi="Times New Roman" w:cs="Times New Roman"/>
              </w:rPr>
            </w:pPr>
            <w:r w:rsidRPr="000F58D6">
              <w:rPr>
                <w:rFonts w:ascii="Times New Roman" w:eastAsia="Times New Roman" w:hAnsi="Times New Roman" w:cs="Times New Roman"/>
              </w:rPr>
              <w:t>періодичність: один раз на квартал.</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spacing w:after="0" w:line="240" w:lineRule="auto"/>
              <w:ind w:right="135"/>
              <w:jc w:val="both"/>
              <w:rPr>
                <w:rFonts w:ascii="Times New Roman" w:eastAsia="Times New Roman" w:hAnsi="Times New Roman" w:cs="Times New Roman"/>
              </w:rPr>
            </w:pPr>
            <w:r w:rsidRPr="000F58D6">
              <w:rPr>
                <w:rFonts w:ascii="Times New Roman" w:eastAsia="Times New Roman" w:hAnsi="Times New Roman" w:cs="Times New Roman"/>
              </w:rPr>
              <w:t xml:space="preserve">Відбір зразка за допомогою </w:t>
            </w:r>
            <w:r w:rsidRPr="000F58D6">
              <w:rPr>
                <w:rFonts w:ascii="Times New Roman" w:eastAsia="Times New Roman" w:hAnsi="Times New Roman" w:cs="Times New Roman"/>
                <w:szCs w:val="24"/>
              </w:rPr>
              <w:t>пробовідбірного пристрою для відбору проби для лабораторного аналізу на вміст бенз(а)пірену SWAP/Hydra FAI INSTRUMENTS</w:t>
            </w:r>
            <w:r w:rsidRPr="000F58D6">
              <w:rPr>
                <w:rFonts w:ascii="Times New Roman" w:eastAsia="Times New Roman" w:hAnsi="Times New Roman" w:cs="Times New Roman"/>
              </w:rPr>
              <w:t>.</w:t>
            </w:r>
          </w:p>
          <w:p w:rsidR="000F58D6" w:rsidRPr="000F58D6" w:rsidRDefault="000F58D6" w:rsidP="000F58D6">
            <w:pPr>
              <w:widowControl w:val="0"/>
              <w:spacing w:after="0" w:line="240" w:lineRule="auto"/>
              <w:ind w:right="135"/>
              <w:jc w:val="both"/>
              <w:rPr>
                <w:rFonts w:ascii="Times New Roman" w:eastAsia="Times New Roman" w:hAnsi="Times New Roman" w:cs="Times New Roman"/>
              </w:rPr>
            </w:pPr>
            <w:r w:rsidRPr="000F58D6">
              <w:rPr>
                <w:rFonts w:ascii="Times New Roman" w:eastAsia="Times New Roman" w:hAnsi="Times New Roman" w:cs="Times New Roman"/>
              </w:rPr>
              <w:t>Передача зразка до спеціалізованої лабораторії для аналізу.</w:t>
            </w:r>
          </w:p>
          <w:p w:rsidR="000F58D6" w:rsidRPr="000F58D6" w:rsidRDefault="000F58D6" w:rsidP="000F58D6">
            <w:pPr>
              <w:widowControl w:val="0"/>
              <w:spacing w:after="0" w:line="240" w:lineRule="auto"/>
              <w:ind w:right="135"/>
              <w:jc w:val="both"/>
              <w:rPr>
                <w:rFonts w:ascii="Times New Roman" w:eastAsia="Times New Roman" w:hAnsi="Times New Roman" w:cs="Times New Roman"/>
                <w:sz w:val="20"/>
                <w:szCs w:val="20"/>
              </w:rPr>
            </w:pPr>
          </w:p>
        </w:tc>
      </w:tr>
      <w:tr w:rsidR="000F58D6" w:rsidRPr="000F58D6" w:rsidTr="00F73C60">
        <w:trPr>
          <w:trHeight w:val="100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after="0" w:line="240" w:lineRule="auto"/>
              <w:jc w:val="center"/>
              <w:rPr>
                <w:rFonts w:ascii="Times New Roman" w:eastAsia="Times New Roman" w:hAnsi="Times New Roman" w:cs="Times New Roman"/>
              </w:rPr>
            </w:pPr>
            <w:r w:rsidRPr="000F58D6">
              <w:rPr>
                <w:rFonts w:ascii="Times New Roman" w:eastAsia="Times New Roman" w:hAnsi="Times New Roman" w:cs="Times New Roman"/>
              </w:rPr>
              <w:t>2</w:t>
            </w:r>
          </w:p>
        </w:tc>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after="0" w:line="240" w:lineRule="auto"/>
              <w:ind w:right="121"/>
              <w:rPr>
                <w:rFonts w:ascii="Times New Roman" w:eastAsia="Times New Roman" w:hAnsi="Times New Roman" w:cs="Times New Roman"/>
                <w:b/>
                <w:bCs/>
              </w:rPr>
            </w:pPr>
            <w:r w:rsidRPr="000F58D6">
              <w:rPr>
                <w:rFonts w:ascii="Times New Roman" w:eastAsia="Times New Roman" w:hAnsi="Times New Roman" w:cs="Times New Roman"/>
                <w:b/>
                <w:bCs/>
              </w:rPr>
              <w:t>Свинець, арсен, кадмій, ртуть, нікель</w:t>
            </w:r>
          </w:p>
          <w:p w:rsidR="000F58D6" w:rsidRPr="000F58D6" w:rsidRDefault="000F58D6" w:rsidP="000F58D6">
            <w:pPr>
              <w:widowControl w:val="0"/>
              <w:spacing w:after="0" w:line="240" w:lineRule="auto"/>
              <w:ind w:right="121"/>
              <w:rPr>
                <w:rFonts w:ascii="Times New Roman" w:eastAsia="Times New Roman" w:hAnsi="Times New Roman" w:cs="Times New Roman"/>
              </w:rPr>
            </w:pPr>
            <w:r w:rsidRPr="000F58D6">
              <w:rPr>
                <w:rFonts w:ascii="Times New Roman" w:eastAsia="Times New Roman" w:hAnsi="Times New Roman" w:cs="Times New Roman"/>
              </w:rPr>
              <w:t xml:space="preserve">дві точки відбору, </w:t>
            </w:r>
          </w:p>
          <w:p w:rsidR="000F58D6" w:rsidRPr="000F58D6" w:rsidRDefault="000F58D6" w:rsidP="000F58D6">
            <w:pPr>
              <w:widowControl w:val="0"/>
              <w:spacing w:after="0" w:line="240" w:lineRule="auto"/>
              <w:ind w:right="121"/>
              <w:rPr>
                <w:rFonts w:ascii="Times New Roman" w:eastAsia="Times New Roman" w:hAnsi="Times New Roman" w:cs="Times New Roman"/>
              </w:rPr>
            </w:pPr>
            <w:r w:rsidRPr="000F58D6">
              <w:rPr>
                <w:rFonts w:ascii="Times New Roman" w:eastAsia="Times New Roman" w:hAnsi="Times New Roman" w:cs="Times New Roman"/>
              </w:rPr>
              <w:t>періодичність: один раз на місяць.</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spacing w:after="0" w:line="240" w:lineRule="auto"/>
              <w:ind w:right="135"/>
              <w:jc w:val="both"/>
              <w:rPr>
                <w:rFonts w:ascii="Times New Roman" w:eastAsia="Times New Roman" w:hAnsi="Times New Roman" w:cs="Times New Roman"/>
              </w:rPr>
            </w:pPr>
            <w:r w:rsidRPr="000F58D6">
              <w:rPr>
                <w:rFonts w:ascii="Times New Roman" w:eastAsia="Times New Roman" w:hAnsi="Times New Roman" w:cs="Times New Roman"/>
              </w:rPr>
              <w:t xml:space="preserve">Відбір зразка за допомогою </w:t>
            </w:r>
            <w:r w:rsidRPr="000F58D6">
              <w:rPr>
                <w:rFonts w:ascii="Times New Roman" w:eastAsia="Times New Roman" w:hAnsi="Times New Roman" w:cs="Times New Roman"/>
                <w:szCs w:val="24"/>
              </w:rPr>
              <w:t>пробовідбірного пристрою для відбору проби для лабораторного аналізу на вміст важких металів SWAP/Hydra FAI INSTRUMENTS</w:t>
            </w:r>
          </w:p>
          <w:p w:rsidR="000F58D6" w:rsidRPr="000F58D6" w:rsidRDefault="000F58D6" w:rsidP="000F58D6">
            <w:pPr>
              <w:widowControl w:val="0"/>
              <w:spacing w:after="0" w:line="240" w:lineRule="auto"/>
              <w:ind w:right="135"/>
              <w:jc w:val="both"/>
              <w:rPr>
                <w:rFonts w:ascii="Times New Roman" w:eastAsia="Times New Roman" w:hAnsi="Times New Roman" w:cs="Times New Roman"/>
              </w:rPr>
            </w:pPr>
            <w:r w:rsidRPr="000F58D6">
              <w:rPr>
                <w:rFonts w:ascii="Times New Roman" w:eastAsia="Times New Roman" w:hAnsi="Times New Roman" w:cs="Times New Roman"/>
              </w:rPr>
              <w:t>Передача зразка до спеціалізованої лабораторії для аналізу.</w:t>
            </w:r>
          </w:p>
        </w:tc>
      </w:tr>
    </w:tbl>
    <w:p w:rsidR="000F58D6" w:rsidRPr="000F58D6" w:rsidRDefault="000F58D6" w:rsidP="000F58D6">
      <w:pPr>
        <w:widowControl w:val="0"/>
        <w:spacing w:after="0" w:line="240" w:lineRule="auto"/>
        <w:ind w:right="-24"/>
        <w:jc w:val="both"/>
        <w:rPr>
          <w:rFonts w:ascii="Times New Roman" w:eastAsia="Times New Roman" w:hAnsi="Times New Roman" w:cs="Times New Roman"/>
          <w:szCs w:val="24"/>
        </w:rPr>
      </w:pP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Відбір зразків здійснюється у відповідності до законодавства України та експлуатаційних документів на обладнання, що застосовується.</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Виконавець належним чином налагоджує роботу із лабораторією (лабораторіями) шляхом заключення відповідних договорів. Залучені лабораторії повинні мати необхідні документи на здійснення такої діяльності.</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Проведення лабораторного аналізу забезпечуються Виконавцем за власний рахунок.</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lastRenderedPageBreak/>
        <w:t>Виконавець передає примірники протоколів досліджень на вміст забруднюючих речовин (або інших документів із зазначенням вмісту забруднюючих речовин) Замовнику разом із супровідним листом, де вказує час і місце відбору зразків.</w:t>
      </w:r>
    </w:p>
    <w:p w:rsidR="000F58D6" w:rsidRPr="000F58D6" w:rsidRDefault="000F58D6" w:rsidP="000F58D6">
      <w:pPr>
        <w:spacing w:after="0" w:line="240" w:lineRule="auto"/>
        <w:contextualSpacing/>
        <w:rPr>
          <w:rFonts w:ascii="Times New Roman" w:eastAsia="Times New Roman" w:hAnsi="Times New Roman" w:cs="Times New Roman"/>
          <w:lang w:eastAsia="ru-RU"/>
        </w:rPr>
      </w:pPr>
    </w:p>
    <w:p w:rsidR="000F58D6" w:rsidRPr="000F58D6" w:rsidRDefault="000F58D6" w:rsidP="000F58D6">
      <w:pPr>
        <w:numPr>
          <w:ilvl w:val="1"/>
          <w:numId w:val="31"/>
        </w:numPr>
        <w:spacing w:after="0" w:line="240" w:lineRule="auto"/>
        <w:ind w:left="-142" w:right="42"/>
        <w:contextualSpacing/>
        <w:jc w:val="both"/>
        <w:outlineLvl w:val="0"/>
        <w:rPr>
          <w:rFonts w:ascii="Times New Roman" w:eastAsia="Times New Roman" w:hAnsi="Times New Roman" w:cs="Times New Roman"/>
          <w:b/>
          <w:bCs/>
          <w:sz w:val="24"/>
          <w:szCs w:val="24"/>
          <w:lang w:eastAsia="ru-RU"/>
        </w:rPr>
      </w:pPr>
      <w:r w:rsidRPr="000F58D6">
        <w:rPr>
          <w:rFonts w:ascii="Times New Roman" w:eastAsia="Times New Roman" w:hAnsi="Times New Roman" w:cs="Times New Roman"/>
          <w:b/>
          <w:bCs/>
          <w:sz w:val="24"/>
          <w:szCs w:val="24"/>
          <w:lang w:eastAsia="ru-RU"/>
        </w:rPr>
        <w:t>ВИМОГИ ДО СЛУЖБИ ТЕХНІЧНОЇ ПІДТРИМКИ ВИКОНАВЦЯ (СТП) ТА ПОРЯДКУ ВЗАЄМОДІЇ ІЗ</w:t>
      </w:r>
      <w:r w:rsidRPr="000F58D6">
        <w:rPr>
          <w:rFonts w:ascii="Times New Roman" w:eastAsia="Times New Roman" w:hAnsi="Times New Roman" w:cs="Times New Roman"/>
          <w:b/>
          <w:bCs/>
          <w:spacing w:val="-14"/>
          <w:sz w:val="24"/>
          <w:szCs w:val="24"/>
          <w:lang w:eastAsia="ru-RU"/>
        </w:rPr>
        <w:t xml:space="preserve"> </w:t>
      </w:r>
      <w:r w:rsidRPr="000F58D6">
        <w:rPr>
          <w:rFonts w:ascii="Times New Roman" w:eastAsia="Times New Roman" w:hAnsi="Times New Roman" w:cs="Times New Roman"/>
          <w:b/>
          <w:bCs/>
          <w:sz w:val="24"/>
          <w:szCs w:val="24"/>
          <w:lang w:eastAsia="ru-RU"/>
        </w:rPr>
        <w:t>ЗАМОВНИКОМ.</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Виконавець повинен гарантувати Замовнику свою готовність до прийому повідомлень та виконання робіт з усунення аварійних ситуацій цілодобово.</w:t>
      </w:r>
    </w:p>
    <w:p w:rsidR="000F58D6" w:rsidRPr="000F58D6" w:rsidRDefault="000F58D6" w:rsidP="000F58D6">
      <w:pPr>
        <w:widowControl w:val="0"/>
        <w:spacing w:after="0" w:line="240" w:lineRule="auto"/>
        <w:ind w:left="-567" w:right="42" w:firstLine="567"/>
        <w:jc w:val="both"/>
      </w:pPr>
      <w:r w:rsidRPr="000F58D6">
        <w:rPr>
          <w:rFonts w:ascii="Times New Roman" w:eastAsia="Times New Roman" w:hAnsi="Times New Roman" w:cs="Times New Roman"/>
          <w:szCs w:val="24"/>
        </w:rPr>
        <w:t>Для належної взаємодії між Замовником та Виконавцем забезпечуються наступні засоби взаємодії:</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Електрона пошта СТП.</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Телефон СТП.</w:t>
      </w:r>
    </w:p>
    <w:p w:rsidR="000F58D6" w:rsidRPr="000F58D6" w:rsidRDefault="000F58D6" w:rsidP="000F58D6">
      <w:pPr>
        <w:widowControl w:val="0"/>
        <w:spacing w:after="0" w:line="240" w:lineRule="auto"/>
        <w:ind w:left="-567" w:right="42" w:firstLine="567"/>
        <w:jc w:val="both"/>
      </w:pPr>
      <w:r w:rsidRPr="000F58D6">
        <w:rPr>
          <w:rFonts w:ascii="Times New Roman" w:eastAsia="Times New Roman" w:hAnsi="Times New Roman" w:cs="Times New Roman"/>
          <w:szCs w:val="24"/>
        </w:rPr>
        <w:t xml:space="preserve">Замовником з числа своїх працівників призначаються Відповідальні особи для взаємодії із службою технічної підтримки Виконавця.  </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формування Звернення;</w:t>
      </w:r>
    </w:p>
    <w:p w:rsidR="000F58D6" w:rsidRPr="000F58D6" w:rsidRDefault="000F58D6" w:rsidP="000F58D6">
      <w:pPr>
        <w:widowControl w:val="0"/>
        <w:numPr>
          <w:ilvl w:val="0"/>
          <w:numId w:val="10"/>
        </w:numPr>
        <w:tabs>
          <w:tab w:val="left" w:pos="284"/>
        </w:tabs>
        <w:spacing w:after="0" w:line="240" w:lineRule="auto"/>
        <w:ind w:left="-567"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контролю виконання Звернення.</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Замовник надає Виконавцю Перелік Відповідальних осіб (в тому числі в разі змін) із зазначенням контактної інформації. </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Виконавець сумісно з Відповідальною особою Замовника погоджує час проведення робіт.</w:t>
      </w:r>
    </w:p>
    <w:p w:rsidR="000F58D6" w:rsidRPr="000F58D6" w:rsidRDefault="000F58D6" w:rsidP="000F58D6">
      <w:pPr>
        <w:widowControl w:val="0"/>
        <w:spacing w:after="0" w:line="240" w:lineRule="auto"/>
        <w:ind w:left="-567" w:right="42" w:firstLine="567"/>
        <w:jc w:val="both"/>
      </w:pPr>
      <w:r w:rsidRPr="000F58D6">
        <w:rPr>
          <w:rFonts w:ascii="Times New Roman" w:eastAsia="Times New Roman" w:hAnsi="Times New Roman" w:cs="Times New Roman"/>
          <w:szCs w:val="24"/>
        </w:rPr>
        <w:t>Термін виконання Звернення коригується з урахуванням часу проведення робіт, що погоджено із Відповідальною особою Замовника.</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 xml:space="preserve">Виконання Звернення здійснюється із використанням віддаленого доступу до Елементів АС. </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szCs w:val="24"/>
        </w:rPr>
      </w:pPr>
      <w:r w:rsidRPr="000F58D6">
        <w:rPr>
          <w:rFonts w:ascii="Times New Roman" w:eastAsia="Times New Roman" w:hAnsi="Times New Roman" w:cs="Times New Roman"/>
          <w:szCs w:val="24"/>
        </w:rPr>
        <w:t>Виконавець спільно з Відповідальною особою Замовника перевіряє працездатність Елементів АС.</w:t>
      </w:r>
    </w:p>
    <w:p w:rsidR="000F58D6" w:rsidRPr="000F58D6" w:rsidRDefault="000F58D6" w:rsidP="000F58D6">
      <w:pPr>
        <w:widowControl w:val="0"/>
        <w:spacing w:after="0" w:line="240" w:lineRule="auto"/>
        <w:ind w:left="-567" w:right="42" w:firstLine="567"/>
        <w:jc w:val="both"/>
        <w:rPr>
          <w:rFonts w:ascii="Times New Roman" w:eastAsia="Times New Roman" w:hAnsi="Times New Roman" w:cs="Times New Roman"/>
        </w:rPr>
      </w:pPr>
      <w:r w:rsidRPr="000F58D6">
        <w:rPr>
          <w:rFonts w:ascii="Times New Roman" w:eastAsia="Times New Roman" w:hAnsi="Times New Roman" w:cs="Times New Roman"/>
          <w:szCs w:val="24"/>
        </w:rPr>
        <w:t>Відповідальна особа Замовника здійснює контроль виконання Звернення.</w:t>
      </w:r>
    </w:p>
    <w:p w:rsidR="000F58D6" w:rsidRPr="000F58D6" w:rsidRDefault="000F58D6" w:rsidP="000F58D6">
      <w:pPr>
        <w:widowControl w:val="0"/>
        <w:spacing w:after="0" w:line="240" w:lineRule="auto"/>
        <w:rPr>
          <w:rFonts w:ascii="Times New Roman" w:hAnsi="Times New Roman"/>
          <w:b/>
          <w:bCs/>
        </w:rPr>
      </w:pPr>
    </w:p>
    <w:tbl>
      <w:tblPr>
        <w:tblStyle w:val="af7"/>
        <w:tblW w:w="9355" w:type="dxa"/>
        <w:tblLook w:val="04A0" w:firstRow="1" w:lastRow="0" w:firstColumn="1" w:lastColumn="0" w:noHBand="0" w:noVBand="1"/>
      </w:tblPr>
      <w:tblGrid>
        <w:gridCol w:w="4691"/>
        <w:gridCol w:w="4664"/>
      </w:tblGrid>
      <w:tr w:rsidR="000F58D6" w:rsidRPr="000F58D6" w:rsidTr="00F73C60">
        <w:trPr>
          <w:trHeight w:val="1080"/>
        </w:trPr>
        <w:tc>
          <w:tcPr>
            <w:tcW w:w="4690" w:type="dxa"/>
            <w:tcBorders>
              <w:top w:val="nil"/>
              <w:left w:val="nil"/>
              <w:bottom w:val="nil"/>
              <w:right w:val="nil"/>
            </w:tcBorders>
            <w:shd w:val="clear" w:color="auto" w:fill="auto"/>
          </w:tcPr>
          <w:p w:rsidR="000F58D6" w:rsidRPr="000F58D6" w:rsidRDefault="000F58D6" w:rsidP="000F58D6">
            <w:pPr>
              <w:jc w:val="center"/>
              <w:rPr>
                <w:rFonts w:ascii="Times New Roman" w:hAnsi="Times New Roman"/>
                <w:b/>
                <w:bCs/>
                <w:sz w:val="24"/>
                <w:szCs w:val="24"/>
              </w:rPr>
            </w:pPr>
          </w:p>
          <w:p w:rsidR="000F58D6" w:rsidRPr="000F58D6" w:rsidRDefault="000F58D6" w:rsidP="000F58D6">
            <w:pPr>
              <w:jc w:val="center"/>
              <w:rPr>
                <w:rFonts w:ascii="Times New Roman" w:hAnsi="Times New Roman"/>
                <w:b/>
                <w:bCs/>
                <w:sz w:val="24"/>
                <w:szCs w:val="24"/>
              </w:rPr>
            </w:pPr>
            <w:r w:rsidRPr="000F58D6">
              <w:rPr>
                <w:rFonts w:ascii="Times New Roman" w:hAnsi="Times New Roman"/>
                <w:b/>
                <w:bCs/>
                <w:sz w:val="24"/>
                <w:szCs w:val="24"/>
              </w:rPr>
              <w:t>ЗАМОВНИК</w:t>
            </w:r>
          </w:p>
          <w:p w:rsidR="000F58D6" w:rsidRPr="000F58D6" w:rsidRDefault="000F58D6" w:rsidP="000F58D6">
            <w:pPr>
              <w:ind w:left="-108"/>
              <w:jc w:val="both"/>
              <w:rPr>
                <w:rFonts w:ascii="Times New Roman" w:hAnsi="Times New Roman"/>
                <w:b/>
                <w:sz w:val="24"/>
                <w:szCs w:val="24"/>
              </w:rPr>
            </w:pPr>
            <w:r w:rsidRPr="000F58D6">
              <w:rPr>
                <w:rFonts w:ascii="Times New Roman" w:hAnsi="Times New Roman"/>
                <w:b/>
                <w:sz w:val="24"/>
                <w:szCs w:val="24"/>
              </w:rPr>
              <w:t>Департамент захисту довкілля та адптації до зміни клімату виконавчого органу Київської міської ради (Київської міської державної адміністрації</w:t>
            </w:r>
          </w:p>
          <w:p w:rsidR="000F58D6" w:rsidRPr="000F58D6" w:rsidRDefault="000F58D6" w:rsidP="000F58D6">
            <w:pPr>
              <w:ind w:left="-108"/>
              <w:jc w:val="both"/>
              <w:rPr>
                <w:rFonts w:ascii="Times New Roman" w:hAnsi="Times New Roman"/>
                <w:sz w:val="24"/>
                <w:szCs w:val="24"/>
              </w:rPr>
            </w:pPr>
          </w:p>
        </w:tc>
        <w:tc>
          <w:tcPr>
            <w:tcW w:w="4664" w:type="dxa"/>
            <w:tcBorders>
              <w:top w:val="nil"/>
              <w:left w:val="nil"/>
              <w:bottom w:val="nil"/>
              <w:right w:val="nil"/>
            </w:tcBorders>
            <w:shd w:val="clear" w:color="auto" w:fill="auto"/>
          </w:tcPr>
          <w:p w:rsidR="000F58D6" w:rsidRPr="000F58D6" w:rsidRDefault="000F58D6" w:rsidP="000F58D6">
            <w:pPr>
              <w:jc w:val="center"/>
              <w:rPr>
                <w:rFonts w:ascii="Times New Roman" w:hAnsi="Times New Roman"/>
                <w:b/>
                <w:bCs/>
                <w:sz w:val="24"/>
                <w:szCs w:val="24"/>
              </w:rPr>
            </w:pPr>
          </w:p>
          <w:p w:rsidR="000F58D6" w:rsidRPr="000F58D6" w:rsidRDefault="000F58D6" w:rsidP="000F58D6">
            <w:pPr>
              <w:jc w:val="center"/>
              <w:rPr>
                <w:rFonts w:ascii="Times New Roman" w:hAnsi="Times New Roman"/>
                <w:b/>
                <w:bCs/>
                <w:sz w:val="24"/>
                <w:szCs w:val="24"/>
              </w:rPr>
            </w:pPr>
            <w:r w:rsidRPr="000F58D6">
              <w:rPr>
                <w:rFonts w:ascii="Times New Roman" w:hAnsi="Times New Roman"/>
                <w:b/>
                <w:bCs/>
                <w:sz w:val="24"/>
                <w:szCs w:val="24"/>
              </w:rPr>
              <w:t>ВИКОНАВЕЦЬ</w:t>
            </w:r>
          </w:p>
          <w:p w:rsidR="000F58D6" w:rsidRPr="000F58D6" w:rsidRDefault="000F58D6" w:rsidP="000F58D6">
            <w:pPr>
              <w:jc w:val="both"/>
              <w:rPr>
                <w:rFonts w:ascii="Times New Roman" w:eastAsia="Times New Roman" w:hAnsi="Times New Roman" w:cs="Times New Roman"/>
                <w:sz w:val="24"/>
                <w:szCs w:val="24"/>
                <w:lang w:eastAsia="uk-UA"/>
              </w:rPr>
            </w:pPr>
          </w:p>
        </w:tc>
      </w:tr>
      <w:tr w:rsidR="000F58D6" w:rsidRPr="000F58D6" w:rsidTr="00F73C60">
        <w:trPr>
          <w:trHeight w:val="280"/>
        </w:trPr>
        <w:tc>
          <w:tcPr>
            <w:tcW w:w="4690" w:type="dxa"/>
            <w:tcBorders>
              <w:top w:val="nil"/>
              <w:left w:val="nil"/>
              <w:bottom w:val="nil"/>
              <w:right w:val="nil"/>
            </w:tcBorders>
            <w:shd w:val="clear" w:color="auto" w:fill="auto"/>
          </w:tcPr>
          <w:p w:rsidR="000F58D6" w:rsidRPr="000F58D6" w:rsidRDefault="000F58D6" w:rsidP="000F58D6">
            <w:pPr>
              <w:ind w:left="-108" w:right="227"/>
              <w:rPr>
                <w:rFonts w:ascii="Times New Roman" w:hAnsi="Times New Roman"/>
                <w:sz w:val="24"/>
                <w:szCs w:val="24"/>
                <w:lang w:val="ru-RU" w:eastAsia="ru-RU"/>
              </w:rPr>
            </w:pPr>
            <w:r w:rsidRPr="000F58D6">
              <w:rPr>
                <w:rFonts w:ascii="Times New Roman" w:hAnsi="Times New Roman"/>
                <w:sz w:val="24"/>
                <w:szCs w:val="24"/>
                <w:lang w:val="ru-RU" w:eastAsia="ru-RU"/>
              </w:rPr>
              <w:t>Директор</w:t>
            </w:r>
          </w:p>
          <w:p w:rsidR="000F58D6" w:rsidRPr="000F58D6" w:rsidRDefault="000F58D6" w:rsidP="000F58D6">
            <w:pPr>
              <w:ind w:right="227"/>
              <w:rPr>
                <w:rFonts w:ascii="Times New Roman" w:hAnsi="Times New Roman"/>
                <w:sz w:val="24"/>
                <w:szCs w:val="24"/>
                <w:lang w:val="ru-RU" w:eastAsia="ru-RU"/>
              </w:rPr>
            </w:pPr>
          </w:p>
          <w:p w:rsidR="000F58D6" w:rsidRPr="000F58D6" w:rsidRDefault="000F58D6" w:rsidP="000F58D6">
            <w:pPr>
              <w:ind w:right="227"/>
              <w:rPr>
                <w:rFonts w:ascii="Times New Roman" w:hAnsi="Times New Roman"/>
                <w:sz w:val="24"/>
                <w:szCs w:val="24"/>
                <w:lang w:val="ru-RU" w:eastAsia="ru-RU"/>
              </w:rPr>
            </w:pPr>
          </w:p>
          <w:p w:rsidR="000F58D6" w:rsidRPr="000F58D6" w:rsidRDefault="000F58D6" w:rsidP="000F58D6">
            <w:pPr>
              <w:jc w:val="both"/>
              <w:rPr>
                <w:rFonts w:ascii="Times New Roman" w:hAnsi="Times New Roman"/>
                <w:sz w:val="24"/>
                <w:szCs w:val="24"/>
                <w:lang w:val="ru-RU"/>
              </w:rPr>
            </w:pPr>
            <w:r w:rsidRPr="000F58D6">
              <w:rPr>
                <w:rFonts w:ascii="Times New Roman" w:hAnsi="Times New Roman"/>
                <w:sz w:val="24"/>
                <w:szCs w:val="24"/>
                <w:lang w:val="ru-RU" w:eastAsia="ru-RU"/>
              </w:rPr>
              <w:t xml:space="preserve">___________________  </w:t>
            </w:r>
            <w:r w:rsidRPr="000F58D6">
              <w:rPr>
                <w:rFonts w:ascii="Times New Roman" w:hAnsi="Times New Roman"/>
                <w:sz w:val="24"/>
                <w:szCs w:val="24"/>
                <w:lang w:eastAsia="ru-RU"/>
              </w:rPr>
              <w:t>О.І. Возний</w:t>
            </w:r>
          </w:p>
          <w:p w:rsidR="000F58D6" w:rsidRPr="000F58D6" w:rsidRDefault="000F58D6" w:rsidP="000F58D6">
            <w:pPr>
              <w:rPr>
                <w:rFonts w:ascii="Times New Roman" w:hAnsi="Times New Roman"/>
                <w:b/>
                <w:bCs/>
                <w:sz w:val="20"/>
                <w:szCs w:val="20"/>
              </w:rPr>
            </w:pPr>
            <w:r w:rsidRPr="000F58D6">
              <w:rPr>
                <w:rFonts w:ascii="Times New Roman" w:hAnsi="Times New Roman"/>
                <w:sz w:val="18"/>
                <w:szCs w:val="18"/>
              </w:rPr>
              <w:t>М. П.</w:t>
            </w:r>
          </w:p>
        </w:tc>
        <w:tc>
          <w:tcPr>
            <w:tcW w:w="4664" w:type="dxa"/>
            <w:tcBorders>
              <w:top w:val="nil"/>
              <w:left w:val="nil"/>
              <w:bottom w:val="nil"/>
              <w:right w:val="nil"/>
            </w:tcBorders>
            <w:shd w:val="clear" w:color="auto" w:fill="auto"/>
          </w:tcPr>
          <w:p w:rsidR="000F58D6" w:rsidRPr="000F58D6" w:rsidRDefault="000F58D6" w:rsidP="000F58D6">
            <w:pPr>
              <w:rPr>
                <w:rFonts w:ascii="Times New Roman" w:hAnsi="Times New Roman"/>
                <w:b/>
                <w:bCs/>
                <w:sz w:val="20"/>
                <w:szCs w:val="20"/>
              </w:rPr>
            </w:pPr>
          </w:p>
        </w:tc>
      </w:tr>
    </w:tbl>
    <w:p w:rsidR="000F58D6" w:rsidRPr="000F58D6" w:rsidRDefault="000F58D6" w:rsidP="000F58D6">
      <w:pPr>
        <w:widowControl w:val="0"/>
        <w:spacing w:after="0" w:line="240" w:lineRule="auto"/>
        <w:ind w:left="-567" w:right="42" w:firstLine="567"/>
        <w:jc w:val="both"/>
        <w:rPr>
          <w:rFonts w:ascii="Times New Roman" w:hAnsi="Times New Roman"/>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p>
    <w:p w:rsidR="000F58D6" w:rsidRPr="000F58D6" w:rsidRDefault="000F58D6" w:rsidP="000F58D6">
      <w:pPr>
        <w:widowControl w:val="0"/>
        <w:spacing w:before="90" w:after="0" w:line="274" w:lineRule="exact"/>
        <w:ind w:left="5529"/>
        <w:jc w:val="right"/>
        <w:rPr>
          <w:rFonts w:ascii="Times New Roman" w:hAnsi="Times New Roman"/>
          <w:b/>
          <w:sz w:val="24"/>
        </w:rPr>
      </w:pPr>
      <w:r w:rsidRPr="000F58D6">
        <w:rPr>
          <w:rFonts w:ascii="Times New Roman" w:hAnsi="Times New Roman"/>
          <w:b/>
          <w:sz w:val="24"/>
        </w:rPr>
        <w:lastRenderedPageBreak/>
        <w:t>Додаток № 3</w:t>
      </w:r>
    </w:p>
    <w:p w:rsidR="000F58D6" w:rsidRPr="000F58D6" w:rsidRDefault="000F58D6" w:rsidP="000F58D6">
      <w:pPr>
        <w:widowControl w:val="0"/>
        <w:tabs>
          <w:tab w:val="left" w:pos="6946"/>
          <w:tab w:val="left" w:pos="8222"/>
        </w:tabs>
        <w:spacing w:after="0" w:line="274" w:lineRule="exact"/>
        <w:ind w:left="5529"/>
        <w:jc w:val="right"/>
        <w:rPr>
          <w:rFonts w:ascii="Times New Roman" w:hAnsi="Times New Roman"/>
          <w:i/>
          <w:sz w:val="24"/>
        </w:rPr>
      </w:pPr>
      <w:r w:rsidRPr="000F58D6">
        <w:rPr>
          <w:rFonts w:ascii="Times New Roman" w:hAnsi="Times New Roman"/>
          <w:i/>
          <w:sz w:val="24"/>
        </w:rPr>
        <w:t>до договору про закупівлю №</w:t>
      </w:r>
      <w:r w:rsidRPr="000F58D6">
        <w:rPr>
          <w:rFonts w:ascii="Times New Roman" w:hAnsi="Times New Roman"/>
          <w:i/>
          <w:sz w:val="24"/>
          <w:u w:val="single"/>
        </w:rPr>
        <w:tab/>
      </w:r>
      <w:r w:rsidRPr="000F58D6">
        <w:rPr>
          <w:rFonts w:ascii="Times New Roman" w:hAnsi="Times New Roman"/>
          <w:i/>
          <w:sz w:val="24"/>
        </w:rPr>
        <w:t xml:space="preserve">    </w:t>
      </w:r>
    </w:p>
    <w:p w:rsidR="000F58D6" w:rsidRPr="000F58D6" w:rsidRDefault="000F58D6" w:rsidP="000F58D6">
      <w:pPr>
        <w:widowControl w:val="0"/>
        <w:tabs>
          <w:tab w:val="left" w:pos="6237"/>
          <w:tab w:val="left" w:pos="6946"/>
        </w:tabs>
        <w:spacing w:after="0" w:line="274" w:lineRule="exact"/>
        <w:ind w:left="5529"/>
      </w:pPr>
      <w:r w:rsidRPr="000F58D6">
        <w:rPr>
          <w:rFonts w:ascii="Times New Roman" w:hAnsi="Times New Roman"/>
          <w:i/>
          <w:sz w:val="24"/>
        </w:rPr>
        <w:t xml:space="preserve">            від  ___._____.________ року</w:t>
      </w:r>
    </w:p>
    <w:p w:rsidR="000F58D6" w:rsidRPr="000F58D6" w:rsidRDefault="000F58D6" w:rsidP="000F58D6">
      <w:pPr>
        <w:widowControl w:val="0"/>
        <w:spacing w:after="0" w:line="240" w:lineRule="auto"/>
        <w:jc w:val="center"/>
        <w:rPr>
          <w:rFonts w:ascii="Times New Roman" w:hAnsi="Times New Roman"/>
          <w:b/>
          <w:i/>
          <w:sz w:val="26"/>
          <w:szCs w:val="24"/>
        </w:rPr>
      </w:pPr>
      <w:r w:rsidRPr="000F58D6">
        <w:rPr>
          <w:rFonts w:ascii="Times New Roman" w:hAnsi="Times New Roman"/>
          <w:b/>
          <w:sz w:val="24"/>
          <w:szCs w:val="24"/>
        </w:rPr>
        <w:t>КАЛЕНДАРНИЙ ПЛАН НАДАННЯ ПОСЛУГ</w:t>
      </w:r>
    </w:p>
    <w:p w:rsidR="000F58D6" w:rsidRPr="000F58D6" w:rsidRDefault="000F58D6" w:rsidP="000F58D6">
      <w:pPr>
        <w:widowControl w:val="0"/>
        <w:spacing w:before="5" w:after="0" w:line="240" w:lineRule="auto"/>
        <w:jc w:val="center"/>
        <w:rPr>
          <w:rFonts w:ascii="Times New Roman" w:hAnsi="Times New Roman"/>
          <w:i/>
          <w:sz w:val="24"/>
          <w:szCs w:val="24"/>
        </w:rPr>
      </w:pPr>
    </w:p>
    <w:tbl>
      <w:tblPr>
        <w:tblStyle w:val="TableNormal3"/>
        <w:tblW w:w="5000" w:type="pct"/>
        <w:tblCellMar>
          <w:left w:w="108" w:type="dxa"/>
          <w:right w:w="108" w:type="dxa"/>
        </w:tblCellMar>
        <w:tblLook w:val="01E0" w:firstRow="1" w:lastRow="1" w:firstColumn="1" w:lastColumn="1" w:noHBand="0" w:noVBand="0"/>
      </w:tblPr>
      <w:tblGrid>
        <w:gridCol w:w="575"/>
        <w:gridCol w:w="4577"/>
        <w:gridCol w:w="1829"/>
        <w:gridCol w:w="2364"/>
      </w:tblGrid>
      <w:tr w:rsidR="000F58D6" w:rsidRPr="000F58D6" w:rsidTr="00F73C60">
        <w:trPr>
          <w:trHeight w:val="320"/>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82"/>
              <w:jc w:val="center"/>
              <w:rPr>
                <w:rFonts w:ascii="Times New Roman" w:hAnsi="Times New Roman"/>
                <w:b/>
              </w:rPr>
            </w:pPr>
            <w:r w:rsidRPr="000F58D6">
              <w:rPr>
                <w:rFonts w:ascii="Times New Roman" w:hAnsi="Times New Roman"/>
                <w:b/>
              </w:rPr>
              <w:t>№ з/п</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spacing w:before="182"/>
              <w:jc w:val="center"/>
              <w:rPr>
                <w:rFonts w:ascii="Times New Roman" w:hAnsi="Times New Roman"/>
                <w:b/>
              </w:rPr>
            </w:pPr>
            <w:r w:rsidRPr="000F58D6">
              <w:rPr>
                <w:rFonts w:ascii="Times New Roman" w:hAnsi="Times New Roman"/>
                <w:b/>
              </w:rPr>
              <w:t>Найменування</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85"/>
              <w:jc w:val="center"/>
              <w:rPr>
                <w:rFonts w:ascii="Times New Roman" w:hAnsi="Times New Roman"/>
                <w:b/>
              </w:rPr>
            </w:pPr>
            <w:r w:rsidRPr="000F58D6">
              <w:rPr>
                <w:rFonts w:ascii="Times New Roman" w:hAnsi="Times New Roman"/>
                <w:b/>
                <w:lang w:val="ru-RU"/>
              </w:rPr>
              <w:t>Етап</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right="85"/>
              <w:jc w:val="center"/>
              <w:rPr>
                <w:rFonts w:ascii="Times New Roman" w:hAnsi="Times New Roman"/>
                <w:b/>
                <w:lang w:val="ru-RU"/>
              </w:rPr>
            </w:pPr>
            <w:r w:rsidRPr="000F58D6">
              <w:rPr>
                <w:rFonts w:ascii="Times New Roman" w:hAnsi="Times New Roman"/>
                <w:b/>
                <w:lang w:val="ru-RU"/>
              </w:rPr>
              <w:t>Строк надання Послуги</w:t>
            </w:r>
          </w:p>
        </w:tc>
      </w:tr>
      <w:tr w:rsidR="000F58D6" w:rsidRPr="000F58D6" w:rsidTr="00F73C60">
        <w:trPr>
          <w:trHeight w:val="374"/>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1</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left="157" w:right="138"/>
              <w:rPr>
                <w:rFonts w:ascii="Times New Roman" w:hAnsi="Times New Roman"/>
                <w:sz w:val="20"/>
                <w:szCs w:val="20"/>
                <w:lang w:val="ru-RU"/>
              </w:rPr>
            </w:pPr>
            <w:r w:rsidRPr="000F58D6">
              <w:rPr>
                <w:rFonts w:ascii="Times New Roman" w:hAnsi="Times New Roman"/>
                <w:sz w:val="20"/>
                <w:szCs w:val="20"/>
                <w:lang w:val="ru-RU"/>
              </w:rPr>
              <w:t xml:space="preserve">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w:t>
            </w:r>
            <w:r w:rsidRPr="000F58D6">
              <w:rPr>
                <w:rFonts w:ascii="Times New Roman" w:hAnsi="Times New Roman"/>
                <w:sz w:val="20"/>
                <w:szCs w:val="20"/>
              </w:rPr>
              <w:t>січень</w:t>
            </w:r>
            <w:r w:rsidRPr="000F58D6">
              <w:rPr>
                <w:rFonts w:ascii="Times New Roman" w:hAnsi="Times New Roman"/>
                <w:sz w:val="20"/>
                <w:szCs w:val="20"/>
                <w:lang w:val="ru-RU"/>
              </w:rPr>
              <w:t xml:space="preserve">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січень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lang w:val="ru-RU"/>
              </w:rPr>
            </w:pPr>
            <w:r w:rsidRPr="000F58D6">
              <w:rPr>
                <w:rFonts w:ascii="Times New Roman" w:hAnsi="Times New Roman"/>
                <w:sz w:val="20"/>
                <w:szCs w:val="20"/>
                <w:lang w:val="ru-RU"/>
              </w:rPr>
              <w:t>З дати укладання Договору по 31 січня 2024 року</w:t>
            </w:r>
          </w:p>
        </w:tc>
      </w:tr>
      <w:tr w:rsidR="000F58D6" w:rsidRPr="000F58D6" w:rsidTr="00F73C60">
        <w:trPr>
          <w:trHeight w:val="374"/>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2</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left="157" w:right="138"/>
              <w:rPr>
                <w:rFonts w:ascii="Times New Roman" w:hAnsi="Times New Roman"/>
                <w:sz w:val="20"/>
                <w:szCs w:val="20"/>
                <w:lang w:val="ru-RU"/>
              </w:rPr>
            </w:pPr>
            <w:r w:rsidRPr="000F58D6">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лютий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лютий</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lang w:val="ru-RU"/>
              </w:rPr>
            </w:pPr>
            <w:r w:rsidRPr="000F58D6">
              <w:rPr>
                <w:rFonts w:ascii="Times New Roman" w:hAnsi="Times New Roman"/>
                <w:sz w:val="20"/>
                <w:szCs w:val="20"/>
                <w:lang w:val="ru-RU"/>
              </w:rPr>
              <w:t>З 01 лютого до 29 лютого 2024 року</w:t>
            </w:r>
          </w:p>
        </w:tc>
      </w:tr>
      <w:tr w:rsidR="000F58D6" w:rsidRPr="000F58D6" w:rsidTr="00F73C60">
        <w:trPr>
          <w:trHeight w:val="374"/>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3</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left="157" w:right="138"/>
              <w:rPr>
                <w:rFonts w:ascii="Times New Roman" w:hAnsi="Times New Roman"/>
                <w:sz w:val="20"/>
                <w:szCs w:val="20"/>
                <w:lang w:val="ru-RU"/>
              </w:rPr>
            </w:pPr>
            <w:r w:rsidRPr="000F58D6">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березень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березень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lang w:val="ru-RU"/>
              </w:rPr>
            </w:pPr>
            <w:r w:rsidRPr="000F58D6">
              <w:rPr>
                <w:rFonts w:ascii="Times New Roman" w:hAnsi="Times New Roman"/>
                <w:sz w:val="20"/>
                <w:szCs w:val="20"/>
                <w:lang w:val="ru-RU"/>
              </w:rPr>
              <w:t>З 01 березня до 31 березня 2024 року</w:t>
            </w:r>
          </w:p>
        </w:tc>
      </w:tr>
      <w:tr w:rsidR="000F58D6" w:rsidRPr="000F58D6" w:rsidTr="00F73C60">
        <w:trPr>
          <w:trHeight w:val="374"/>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4</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left="157" w:right="138"/>
              <w:rPr>
                <w:rFonts w:ascii="Times New Roman" w:hAnsi="Times New Roman"/>
                <w:sz w:val="20"/>
                <w:szCs w:val="20"/>
                <w:lang w:val="ru-RU"/>
              </w:rPr>
            </w:pPr>
            <w:r w:rsidRPr="000F58D6">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квітень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квітень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lang w:val="ru-RU"/>
              </w:rPr>
            </w:pPr>
            <w:r w:rsidRPr="000F58D6">
              <w:rPr>
                <w:rFonts w:ascii="Times New Roman" w:hAnsi="Times New Roman"/>
                <w:sz w:val="20"/>
                <w:szCs w:val="20"/>
                <w:lang w:val="ru-RU"/>
              </w:rPr>
              <w:t>З 01 квітня до 30 квітня 2024 року</w:t>
            </w:r>
          </w:p>
        </w:tc>
      </w:tr>
      <w:tr w:rsidR="000F58D6" w:rsidRPr="000F58D6" w:rsidTr="00F73C60">
        <w:trPr>
          <w:trHeight w:val="374"/>
        </w:trPr>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5</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left="157" w:right="138"/>
              <w:rPr>
                <w:rFonts w:ascii="Times New Roman" w:hAnsi="Times New Roman"/>
                <w:sz w:val="20"/>
                <w:szCs w:val="20"/>
                <w:lang w:val="ru-RU"/>
              </w:rPr>
            </w:pPr>
            <w:r w:rsidRPr="000F58D6">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травень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 xml:space="preserve">травень </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lang w:val="ru-RU"/>
              </w:rPr>
            </w:pPr>
            <w:r w:rsidRPr="000F58D6">
              <w:rPr>
                <w:rFonts w:ascii="Times New Roman" w:hAnsi="Times New Roman"/>
                <w:sz w:val="20"/>
                <w:szCs w:val="20"/>
                <w:lang w:val="ru-RU"/>
              </w:rPr>
              <w:t>З 01 травня до 31 травня  2024 року</w:t>
            </w:r>
          </w:p>
        </w:tc>
      </w:tr>
      <w:tr w:rsidR="000F58D6" w:rsidRPr="000F58D6" w:rsidTr="00F73C60">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6</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left="157" w:right="138"/>
              <w:rPr>
                <w:rFonts w:ascii="Times New Roman" w:hAnsi="Times New Roman"/>
                <w:sz w:val="20"/>
                <w:szCs w:val="20"/>
                <w:lang w:val="ru-RU"/>
              </w:rPr>
            </w:pPr>
            <w:r w:rsidRPr="000F58D6">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червень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червень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jc w:val="center"/>
              <w:rPr>
                <w:rFonts w:ascii="Times New Roman" w:hAnsi="Times New Roman"/>
                <w:sz w:val="20"/>
                <w:szCs w:val="20"/>
                <w:lang w:val="ru-RU"/>
              </w:rPr>
            </w:pPr>
            <w:r w:rsidRPr="000F58D6">
              <w:rPr>
                <w:rFonts w:ascii="Times New Roman" w:hAnsi="Times New Roman"/>
                <w:sz w:val="20"/>
                <w:szCs w:val="20"/>
                <w:lang w:val="ru-RU"/>
              </w:rPr>
              <w:t>З 01 червня по 30 червня 2024 року</w:t>
            </w:r>
          </w:p>
        </w:tc>
      </w:tr>
      <w:tr w:rsidR="000F58D6" w:rsidRPr="000F58D6" w:rsidTr="00F73C60">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lang w:val="ru-RU" w:eastAsia="ru-RU"/>
              </w:rPr>
              <w:t>7</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left="157" w:right="138"/>
              <w:rPr>
                <w:rFonts w:ascii="Times New Roman" w:hAnsi="Times New Roman"/>
                <w:sz w:val="20"/>
                <w:szCs w:val="20"/>
                <w:lang w:val="ru-RU"/>
              </w:rPr>
            </w:pPr>
            <w:r w:rsidRPr="000F58D6">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липень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липень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jc w:val="center"/>
              <w:rPr>
                <w:rFonts w:ascii="Times New Roman" w:hAnsi="Times New Roman"/>
                <w:sz w:val="20"/>
                <w:szCs w:val="20"/>
                <w:lang w:val="ru-RU"/>
              </w:rPr>
            </w:pPr>
            <w:r w:rsidRPr="000F58D6">
              <w:rPr>
                <w:rFonts w:ascii="Times New Roman" w:hAnsi="Times New Roman"/>
                <w:sz w:val="20"/>
                <w:szCs w:val="20"/>
                <w:lang w:val="ru-RU"/>
              </w:rPr>
              <w:t>З 01 липня по 31 липня 2024 року</w:t>
            </w:r>
          </w:p>
        </w:tc>
      </w:tr>
      <w:tr w:rsidR="000F58D6" w:rsidRPr="000F58D6" w:rsidTr="00F73C60">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lang w:val="ru-RU"/>
              </w:rPr>
            </w:pPr>
            <w:r w:rsidRPr="000F58D6">
              <w:rPr>
                <w:rFonts w:ascii="Times New Roman" w:hAnsi="Times New Roman"/>
                <w:sz w:val="20"/>
                <w:szCs w:val="20"/>
                <w:lang w:val="ru-RU"/>
              </w:rPr>
              <w:t>8</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left="157" w:right="138"/>
              <w:rPr>
                <w:rFonts w:ascii="Times New Roman" w:hAnsi="Times New Roman"/>
                <w:sz w:val="20"/>
                <w:szCs w:val="20"/>
                <w:lang w:val="ru-RU"/>
              </w:rPr>
            </w:pPr>
            <w:r w:rsidRPr="000F58D6">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серпень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lang w:val="ru-RU"/>
              </w:rPr>
            </w:pPr>
            <w:r w:rsidRPr="000F58D6">
              <w:rPr>
                <w:rFonts w:ascii="Times New Roman" w:hAnsi="Times New Roman"/>
                <w:sz w:val="20"/>
                <w:szCs w:val="20"/>
                <w:lang w:val="ru-RU"/>
              </w:rPr>
              <w:t>серпень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lang w:val="ru-RU"/>
              </w:rPr>
              <w:t>З 01 серпня по 31 серпня 2024 року</w:t>
            </w:r>
          </w:p>
        </w:tc>
      </w:tr>
      <w:tr w:rsidR="000F58D6" w:rsidRPr="000F58D6" w:rsidTr="00F73C60">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lang w:val="ru-RU"/>
              </w:rPr>
            </w:pPr>
            <w:r w:rsidRPr="000F58D6">
              <w:rPr>
                <w:rFonts w:ascii="Times New Roman" w:hAnsi="Times New Roman"/>
                <w:sz w:val="20"/>
                <w:szCs w:val="20"/>
                <w:lang w:val="ru-RU"/>
              </w:rPr>
              <w:t>9</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left="157" w:right="138"/>
              <w:rPr>
                <w:rFonts w:ascii="Times New Roman" w:hAnsi="Times New Roman"/>
                <w:sz w:val="20"/>
                <w:szCs w:val="20"/>
                <w:lang w:val="ru-RU"/>
              </w:rPr>
            </w:pPr>
            <w:r w:rsidRPr="000F58D6">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вересень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вересень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lang w:val="ru-RU"/>
              </w:rPr>
              <w:t>З 01 вересня по 30 вересня 2024 року</w:t>
            </w:r>
          </w:p>
        </w:tc>
      </w:tr>
      <w:tr w:rsidR="000F58D6" w:rsidRPr="000F58D6" w:rsidTr="00F73C60">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lang w:val="ru-RU"/>
              </w:rPr>
            </w:pPr>
            <w:r w:rsidRPr="000F58D6">
              <w:rPr>
                <w:rFonts w:ascii="Times New Roman" w:hAnsi="Times New Roman"/>
                <w:sz w:val="20"/>
                <w:szCs w:val="20"/>
                <w:lang w:val="ru-RU"/>
              </w:rPr>
              <w:t>10</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left="157" w:right="138"/>
              <w:rPr>
                <w:rFonts w:ascii="Times New Roman" w:hAnsi="Times New Roman"/>
                <w:sz w:val="20"/>
                <w:szCs w:val="20"/>
                <w:lang w:val="ru-RU"/>
              </w:rPr>
            </w:pPr>
            <w:r w:rsidRPr="000F58D6">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жовтень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жовтень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lang w:val="ru-RU"/>
              </w:rPr>
              <w:t>З 01 жовтня по 31 жовтня 2024 року</w:t>
            </w:r>
          </w:p>
        </w:tc>
      </w:tr>
      <w:tr w:rsidR="000F58D6" w:rsidRPr="000F58D6" w:rsidTr="00F73C60">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lang w:val="ru-RU"/>
              </w:rPr>
            </w:pPr>
            <w:r w:rsidRPr="000F58D6">
              <w:rPr>
                <w:rFonts w:ascii="Times New Roman" w:hAnsi="Times New Roman"/>
                <w:sz w:val="20"/>
                <w:szCs w:val="20"/>
                <w:lang w:val="ru-RU"/>
              </w:rPr>
              <w:t>11</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left="157" w:right="138"/>
              <w:rPr>
                <w:rFonts w:ascii="Times New Roman" w:hAnsi="Times New Roman"/>
                <w:sz w:val="20"/>
                <w:szCs w:val="20"/>
                <w:lang w:val="ru-RU"/>
              </w:rPr>
            </w:pPr>
            <w:r w:rsidRPr="000F58D6">
              <w:rPr>
                <w:rFonts w:ascii="Times New Roman" w:hAnsi="Times New Roman"/>
                <w:sz w:val="20"/>
                <w:szCs w:val="20"/>
                <w:lang w:val="ru-RU"/>
              </w:rPr>
              <w:t xml:space="preserve">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w:t>
            </w:r>
            <w:r w:rsidRPr="000F58D6">
              <w:rPr>
                <w:rFonts w:ascii="Times New Roman" w:hAnsi="Times New Roman"/>
                <w:sz w:val="20"/>
                <w:szCs w:val="20"/>
                <w:lang w:val="ru-RU"/>
              </w:rPr>
              <w:lastRenderedPageBreak/>
              <w:t>листопад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lastRenderedPageBreak/>
              <w:t>листопад</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lang w:val="ru-RU"/>
              </w:rPr>
              <w:t>З 01 листопада по 30 листопада 2024 року</w:t>
            </w:r>
          </w:p>
        </w:tc>
      </w:tr>
      <w:tr w:rsidR="000F58D6" w:rsidRPr="000F58D6" w:rsidTr="00F73C60">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lang w:val="ru-RU"/>
              </w:rPr>
            </w:pPr>
            <w:r w:rsidRPr="000F58D6">
              <w:rPr>
                <w:rFonts w:ascii="Times New Roman" w:hAnsi="Times New Roman"/>
                <w:sz w:val="20"/>
                <w:szCs w:val="20"/>
                <w:lang w:val="ru-RU"/>
              </w:rPr>
              <w:t>12</w:t>
            </w:r>
          </w:p>
        </w:tc>
        <w:tc>
          <w:tcPr>
            <w:tcW w:w="4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ind w:left="157" w:right="138"/>
              <w:rPr>
                <w:rFonts w:ascii="Times New Roman" w:hAnsi="Times New Roman"/>
                <w:sz w:val="20"/>
                <w:szCs w:val="20"/>
                <w:lang w:val="ru-RU"/>
              </w:rPr>
            </w:pPr>
            <w:r w:rsidRPr="000F58D6">
              <w:rPr>
                <w:rFonts w:ascii="Times New Roman" w:hAnsi="Times New Roman"/>
                <w:sz w:val="20"/>
                <w:szCs w:val="20"/>
                <w:lang w:val="ru-RU"/>
              </w:rPr>
              <w:t>Послуги із утримання (супроводження) міської системи програмно-апаратних засобів збору та обробки даних про стан довкілля міста Києва за кодом ДК  021:2015 - 50410000-2 за грудень 2024</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rPr>
              <w:t>грудень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0F58D6" w:rsidRPr="000F58D6" w:rsidRDefault="000F58D6" w:rsidP="000F58D6">
            <w:pPr>
              <w:widowControl w:val="0"/>
              <w:jc w:val="center"/>
              <w:rPr>
                <w:rFonts w:ascii="Times New Roman" w:hAnsi="Times New Roman"/>
                <w:sz w:val="20"/>
                <w:szCs w:val="20"/>
              </w:rPr>
            </w:pPr>
            <w:r w:rsidRPr="000F58D6">
              <w:rPr>
                <w:rFonts w:ascii="Times New Roman" w:hAnsi="Times New Roman"/>
                <w:sz w:val="20"/>
                <w:szCs w:val="20"/>
                <w:lang w:val="ru-RU"/>
              </w:rPr>
              <w:t>З 01 грудня по 31 грудня 2024 року</w:t>
            </w:r>
          </w:p>
        </w:tc>
      </w:tr>
    </w:tbl>
    <w:p w:rsidR="000F58D6" w:rsidRPr="000F58D6" w:rsidRDefault="000F58D6" w:rsidP="000F58D6">
      <w:pPr>
        <w:rPr>
          <w:rFonts w:ascii="Times New Roman" w:hAnsi="Times New Roman"/>
          <w:sz w:val="20"/>
          <w:szCs w:val="20"/>
          <w:lang w:val="ru-RU"/>
        </w:rPr>
      </w:pPr>
    </w:p>
    <w:tbl>
      <w:tblPr>
        <w:tblStyle w:val="af7"/>
        <w:tblW w:w="9355" w:type="dxa"/>
        <w:tblLook w:val="04A0" w:firstRow="1" w:lastRow="0" w:firstColumn="1" w:lastColumn="0" w:noHBand="0" w:noVBand="1"/>
      </w:tblPr>
      <w:tblGrid>
        <w:gridCol w:w="4691"/>
        <w:gridCol w:w="4664"/>
      </w:tblGrid>
      <w:tr w:rsidR="000F58D6" w:rsidRPr="000F58D6" w:rsidTr="00F73C60">
        <w:trPr>
          <w:trHeight w:val="1080"/>
        </w:trPr>
        <w:tc>
          <w:tcPr>
            <w:tcW w:w="4690" w:type="dxa"/>
            <w:tcBorders>
              <w:top w:val="nil"/>
              <w:left w:val="nil"/>
              <w:bottom w:val="nil"/>
              <w:right w:val="nil"/>
            </w:tcBorders>
            <w:shd w:val="clear" w:color="auto" w:fill="auto"/>
          </w:tcPr>
          <w:p w:rsidR="000F58D6" w:rsidRPr="000F58D6" w:rsidRDefault="000F58D6" w:rsidP="000F58D6">
            <w:pPr>
              <w:jc w:val="center"/>
              <w:rPr>
                <w:rFonts w:ascii="Times New Roman" w:hAnsi="Times New Roman"/>
                <w:b/>
                <w:bCs/>
                <w:sz w:val="24"/>
                <w:szCs w:val="24"/>
              </w:rPr>
            </w:pPr>
          </w:p>
          <w:p w:rsidR="000F58D6" w:rsidRPr="000F58D6" w:rsidRDefault="000F58D6" w:rsidP="000F58D6">
            <w:pPr>
              <w:jc w:val="center"/>
              <w:rPr>
                <w:rFonts w:ascii="Times New Roman" w:hAnsi="Times New Roman"/>
                <w:b/>
                <w:bCs/>
                <w:sz w:val="24"/>
                <w:szCs w:val="24"/>
              </w:rPr>
            </w:pPr>
            <w:r w:rsidRPr="000F58D6">
              <w:rPr>
                <w:rFonts w:ascii="Times New Roman" w:hAnsi="Times New Roman"/>
                <w:b/>
                <w:bCs/>
                <w:sz w:val="24"/>
                <w:szCs w:val="24"/>
              </w:rPr>
              <w:t>ЗАМОВНИК</w:t>
            </w:r>
          </w:p>
          <w:p w:rsidR="000F58D6" w:rsidRPr="000F58D6" w:rsidRDefault="000F58D6" w:rsidP="000F58D6">
            <w:pPr>
              <w:ind w:left="-108"/>
              <w:jc w:val="both"/>
              <w:rPr>
                <w:rFonts w:ascii="Times New Roman" w:hAnsi="Times New Roman"/>
                <w:b/>
                <w:sz w:val="24"/>
                <w:szCs w:val="24"/>
              </w:rPr>
            </w:pPr>
            <w:r w:rsidRPr="000F58D6">
              <w:rPr>
                <w:rFonts w:ascii="Times New Roman" w:hAnsi="Times New Roman"/>
                <w:b/>
                <w:sz w:val="24"/>
                <w:szCs w:val="24"/>
              </w:rPr>
              <w:t>Департамент захисту довкілля та адптації до зміни клімату виконавчого органу Київської міської ради (Київської міської державної адміністрації</w:t>
            </w:r>
          </w:p>
          <w:p w:rsidR="000F58D6" w:rsidRPr="000F58D6" w:rsidRDefault="000F58D6" w:rsidP="000F58D6">
            <w:pPr>
              <w:ind w:left="-108"/>
              <w:jc w:val="both"/>
              <w:rPr>
                <w:rFonts w:ascii="Times New Roman" w:hAnsi="Times New Roman"/>
                <w:sz w:val="24"/>
                <w:szCs w:val="24"/>
              </w:rPr>
            </w:pPr>
          </w:p>
        </w:tc>
        <w:tc>
          <w:tcPr>
            <w:tcW w:w="4664" w:type="dxa"/>
            <w:tcBorders>
              <w:top w:val="nil"/>
              <w:left w:val="nil"/>
              <w:bottom w:val="nil"/>
              <w:right w:val="nil"/>
            </w:tcBorders>
            <w:shd w:val="clear" w:color="auto" w:fill="auto"/>
          </w:tcPr>
          <w:p w:rsidR="000F58D6" w:rsidRPr="000F58D6" w:rsidRDefault="000F58D6" w:rsidP="000F58D6">
            <w:pPr>
              <w:jc w:val="center"/>
              <w:rPr>
                <w:rFonts w:ascii="Times New Roman" w:hAnsi="Times New Roman"/>
                <w:b/>
                <w:bCs/>
                <w:sz w:val="24"/>
                <w:szCs w:val="24"/>
              </w:rPr>
            </w:pPr>
          </w:p>
          <w:p w:rsidR="000F58D6" w:rsidRPr="000F58D6" w:rsidRDefault="000F58D6" w:rsidP="000F58D6">
            <w:pPr>
              <w:jc w:val="center"/>
              <w:rPr>
                <w:rFonts w:ascii="Times New Roman" w:hAnsi="Times New Roman"/>
                <w:b/>
                <w:bCs/>
                <w:sz w:val="24"/>
                <w:szCs w:val="24"/>
              </w:rPr>
            </w:pPr>
            <w:r w:rsidRPr="000F58D6">
              <w:rPr>
                <w:rFonts w:ascii="Times New Roman" w:hAnsi="Times New Roman"/>
                <w:b/>
                <w:bCs/>
                <w:sz w:val="24"/>
                <w:szCs w:val="24"/>
              </w:rPr>
              <w:t>ВИКОНАВЕЦЬ</w:t>
            </w:r>
          </w:p>
          <w:p w:rsidR="000F58D6" w:rsidRPr="000F58D6" w:rsidRDefault="000F58D6" w:rsidP="000F58D6">
            <w:pPr>
              <w:jc w:val="both"/>
              <w:rPr>
                <w:rFonts w:ascii="Times New Roman" w:eastAsia="Times New Roman" w:hAnsi="Times New Roman" w:cs="Times New Roman"/>
                <w:sz w:val="24"/>
                <w:szCs w:val="24"/>
                <w:lang w:eastAsia="uk-UA"/>
              </w:rPr>
            </w:pPr>
          </w:p>
        </w:tc>
      </w:tr>
      <w:tr w:rsidR="000F58D6" w:rsidRPr="000F58D6" w:rsidTr="00F73C60">
        <w:trPr>
          <w:trHeight w:val="280"/>
        </w:trPr>
        <w:tc>
          <w:tcPr>
            <w:tcW w:w="4690" w:type="dxa"/>
            <w:tcBorders>
              <w:top w:val="nil"/>
              <w:left w:val="nil"/>
              <w:bottom w:val="nil"/>
              <w:right w:val="nil"/>
            </w:tcBorders>
            <w:shd w:val="clear" w:color="auto" w:fill="auto"/>
          </w:tcPr>
          <w:p w:rsidR="000F58D6" w:rsidRPr="000F58D6" w:rsidRDefault="000F58D6" w:rsidP="000F58D6">
            <w:pPr>
              <w:ind w:left="-108" w:right="227"/>
              <w:rPr>
                <w:rFonts w:ascii="Times New Roman" w:hAnsi="Times New Roman"/>
                <w:sz w:val="24"/>
                <w:szCs w:val="24"/>
                <w:lang w:val="ru-RU" w:eastAsia="ru-RU"/>
              </w:rPr>
            </w:pPr>
            <w:r w:rsidRPr="000F58D6">
              <w:rPr>
                <w:rFonts w:ascii="Times New Roman" w:hAnsi="Times New Roman"/>
                <w:sz w:val="24"/>
                <w:szCs w:val="24"/>
                <w:lang w:val="ru-RU" w:eastAsia="ru-RU"/>
              </w:rPr>
              <w:t>Директор</w:t>
            </w:r>
          </w:p>
          <w:p w:rsidR="000F58D6" w:rsidRPr="000F58D6" w:rsidRDefault="000F58D6" w:rsidP="000F58D6">
            <w:pPr>
              <w:ind w:right="227"/>
              <w:rPr>
                <w:rFonts w:ascii="Times New Roman" w:hAnsi="Times New Roman"/>
                <w:sz w:val="24"/>
                <w:szCs w:val="24"/>
                <w:lang w:val="ru-RU" w:eastAsia="ru-RU"/>
              </w:rPr>
            </w:pPr>
          </w:p>
          <w:p w:rsidR="000F58D6" w:rsidRPr="000F58D6" w:rsidRDefault="000F58D6" w:rsidP="000F58D6">
            <w:pPr>
              <w:ind w:right="227"/>
              <w:rPr>
                <w:rFonts w:ascii="Times New Roman" w:hAnsi="Times New Roman"/>
                <w:sz w:val="24"/>
                <w:szCs w:val="24"/>
                <w:lang w:val="ru-RU" w:eastAsia="ru-RU"/>
              </w:rPr>
            </w:pPr>
          </w:p>
          <w:p w:rsidR="000F58D6" w:rsidRPr="000F58D6" w:rsidRDefault="000F58D6" w:rsidP="000F58D6">
            <w:pPr>
              <w:jc w:val="both"/>
              <w:rPr>
                <w:rFonts w:ascii="Times New Roman" w:hAnsi="Times New Roman"/>
                <w:sz w:val="24"/>
                <w:szCs w:val="24"/>
                <w:lang w:val="ru-RU"/>
              </w:rPr>
            </w:pPr>
            <w:r w:rsidRPr="000F58D6">
              <w:rPr>
                <w:rFonts w:ascii="Times New Roman" w:hAnsi="Times New Roman"/>
                <w:sz w:val="24"/>
                <w:szCs w:val="24"/>
                <w:lang w:val="ru-RU" w:eastAsia="ru-RU"/>
              </w:rPr>
              <w:t xml:space="preserve">___________________  </w:t>
            </w:r>
            <w:r w:rsidRPr="000F58D6">
              <w:rPr>
                <w:rFonts w:ascii="Times New Roman" w:hAnsi="Times New Roman"/>
                <w:sz w:val="24"/>
                <w:szCs w:val="24"/>
                <w:lang w:eastAsia="ru-RU"/>
              </w:rPr>
              <w:t>О.І. Возний</w:t>
            </w:r>
          </w:p>
          <w:p w:rsidR="000F58D6" w:rsidRPr="000F58D6" w:rsidRDefault="000F58D6" w:rsidP="000F58D6">
            <w:pPr>
              <w:rPr>
                <w:rFonts w:ascii="Times New Roman" w:hAnsi="Times New Roman"/>
                <w:b/>
                <w:bCs/>
                <w:sz w:val="20"/>
                <w:szCs w:val="20"/>
              </w:rPr>
            </w:pPr>
            <w:r w:rsidRPr="000F58D6">
              <w:rPr>
                <w:rFonts w:ascii="Times New Roman" w:hAnsi="Times New Roman"/>
                <w:sz w:val="18"/>
                <w:szCs w:val="18"/>
              </w:rPr>
              <w:t>М. П.</w:t>
            </w:r>
          </w:p>
        </w:tc>
        <w:tc>
          <w:tcPr>
            <w:tcW w:w="4664" w:type="dxa"/>
            <w:tcBorders>
              <w:top w:val="nil"/>
              <w:left w:val="nil"/>
              <w:bottom w:val="nil"/>
              <w:right w:val="nil"/>
            </w:tcBorders>
            <w:shd w:val="clear" w:color="auto" w:fill="auto"/>
          </w:tcPr>
          <w:p w:rsidR="000F58D6" w:rsidRPr="000F58D6" w:rsidRDefault="000F58D6" w:rsidP="000F58D6">
            <w:pPr>
              <w:rPr>
                <w:rFonts w:ascii="Times New Roman" w:hAnsi="Times New Roman"/>
                <w:b/>
                <w:bCs/>
                <w:sz w:val="20"/>
                <w:szCs w:val="20"/>
              </w:rPr>
            </w:pPr>
          </w:p>
        </w:tc>
      </w:tr>
    </w:tbl>
    <w:p w:rsidR="000F58D6" w:rsidRPr="000F58D6" w:rsidRDefault="000F58D6" w:rsidP="000F58D6">
      <w:pPr>
        <w:rPr>
          <w:rFonts w:ascii="Times New Roman" w:hAnsi="Times New Roman"/>
          <w:sz w:val="20"/>
          <w:szCs w:val="20"/>
          <w:lang w:val="ru-RU"/>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ru-RU" w:bidi="hi-IN"/>
        </w:rPr>
      </w:pPr>
      <w:r w:rsidRPr="000F58D6">
        <w:rPr>
          <w:rFonts w:ascii="Times New Roman" w:hAnsi="Times New Roman" w:cs="Times New Roman"/>
          <w:sz w:val="24"/>
          <w:szCs w:val="24"/>
          <w:lang w:eastAsia="ru-RU" w:bidi="hi-IN"/>
        </w:rPr>
        <w:t xml:space="preserve">Додаток 5 до </w:t>
      </w:r>
      <w:r w:rsidRPr="000F58D6">
        <w:rPr>
          <w:rFonts w:ascii="Times New Roman" w:hAnsi="Times New Roman" w:cs="Times New Roman"/>
          <w:sz w:val="24"/>
          <w:szCs w:val="24"/>
          <w:lang w:eastAsia="zh-CN" w:bidi="hi-IN"/>
        </w:rPr>
        <w:t>Документації</w:t>
      </w: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jc w:val="center"/>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ФОРМА «ПОЯСНЮВАЛЬНА ЗАПИСКА»</w:t>
      </w:r>
    </w:p>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 xml:space="preserve"> (форма, яка подається учасником-нерезидентом на фірмовому бланку (за наявності))</w:t>
      </w: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tbl>
      <w:tblPr>
        <w:tblpPr w:leftFromText="180" w:rightFromText="180" w:vertAnchor="text" w:horzAnchor="margin" w:tblpXSpec="center" w:tblpY="134"/>
        <w:tblW w:w="10188" w:type="dxa"/>
        <w:jc w:val="center"/>
        <w:tblCellMar>
          <w:left w:w="98" w:type="dxa"/>
        </w:tblCellMar>
        <w:tblLook w:val="01E0" w:firstRow="1" w:lastRow="1" w:firstColumn="1" w:lastColumn="1" w:noHBand="0" w:noVBand="0"/>
      </w:tblPr>
      <w:tblGrid>
        <w:gridCol w:w="587"/>
        <w:gridCol w:w="3480"/>
        <w:gridCol w:w="6121"/>
      </w:tblGrid>
      <w:tr w:rsidR="000F58D6" w:rsidRPr="000F58D6" w:rsidTr="00F73C60">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w:t>
            </w:r>
          </w:p>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 xml:space="preserve">Назва документу/інформації, передбаченого тендерною документацією </w:t>
            </w: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0F58D6" w:rsidRPr="000F58D6" w:rsidTr="00F73C60">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2</w:t>
            </w: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3</w:t>
            </w:r>
          </w:p>
        </w:tc>
      </w:tr>
      <w:tr w:rsidR="000F58D6" w:rsidRPr="000F58D6" w:rsidTr="00F73C60">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p>
        </w:tc>
      </w:tr>
      <w:tr w:rsidR="000F58D6" w:rsidRPr="000F58D6" w:rsidTr="00F73C60">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p>
        </w:tc>
      </w:tr>
      <w:tr w:rsidR="000F58D6" w:rsidRPr="000F58D6" w:rsidTr="00F73C60">
        <w:trPr>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0F58D6" w:rsidRPr="000F58D6" w:rsidRDefault="000F58D6" w:rsidP="000F58D6">
            <w:pPr>
              <w:spacing w:after="0" w:line="240" w:lineRule="auto"/>
              <w:rPr>
                <w:rFonts w:ascii="Times New Roman" w:hAnsi="Times New Roman" w:cs="Times New Roman"/>
                <w:sz w:val="24"/>
                <w:szCs w:val="24"/>
                <w:lang w:eastAsia="zh-CN" w:bidi="hi-IN"/>
              </w:rPr>
            </w:pPr>
          </w:p>
        </w:tc>
      </w:tr>
    </w:tbl>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___________________________________________________________________________</w:t>
      </w:r>
    </w:p>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(Посада, прізвище, ініціали, підпис та дата підписання уповноваженою особою учасника)</w:t>
      </w: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zh-CN" w:bidi="hi-IN"/>
        </w:rPr>
      </w:pPr>
      <w:r w:rsidRPr="000F58D6">
        <w:rPr>
          <w:rFonts w:ascii="Times New Roman" w:hAnsi="Times New Roman" w:cs="Times New Roman"/>
          <w:sz w:val="24"/>
          <w:szCs w:val="24"/>
          <w:lang w:eastAsia="zh-CN" w:bidi="hi-IN"/>
        </w:rPr>
        <w:t>М.П. (у разі наявності печатки)</w:t>
      </w:r>
    </w:p>
    <w:p w:rsidR="000F58D6" w:rsidRPr="000F58D6" w:rsidRDefault="000F58D6" w:rsidP="000F58D6">
      <w:pPr>
        <w:spacing w:after="0" w:line="240" w:lineRule="auto"/>
        <w:rPr>
          <w:rFonts w:ascii="Times New Roman" w:hAnsi="Times New Roman" w:cs="Times New Roman"/>
          <w:sz w:val="24"/>
          <w:szCs w:val="24"/>
          <w:lang w:eastAsia="zh-CN"/>
        </w:rPr>
      </w:pPr>
    </w:p>
    <w:p w:rsidR="000F58D6" w:rsidRPr="000F58D6" w:rsidRDefault="000F58D6" w:rsidP="000F58D6">
      <w:pPr>
        <w:spacing w:after="0" w:line="240" w:lineRule="auto"/>
        <w:rPr>
          <w:rFonts w:ascii="Times New Roman" w:hAnsi="Times New Roman" w:cs="Times New Roman"/>
          <w:sz w:val="24"/>
          <w:szCs w:val="24"/>
          <w:lang w:eastAsia="zh-CN"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rPr>
          <w:rFonts w:ascii="Times New Roman" w:hAnsi="Times New Roman" w:cs="Times New Roman"/>
          <w:sz w:val="24"/>
          <w:szCs w:val="24"/>
          <w:lang w:eastAsia="ru-RU" w:bidi="hi-IN"/>
        </w:rPr>
      </w:pPr>
    </w:p>
    <w:p w:rsidR="000F58D6" w:rsidRPr="000F58D6" w:rsidRDefault="000F58D6" w:rsidP="000F58D6">
      <w:pPr>
        <w:spacing w:after="0" w:line="240" w:lineRule="auto"/>
        <w:jc w:val="right"/>
        <w:rPr>
          <w:rFonts w:ascii="Times New Roman" w:hAnsi="Times New Roman" w:cs="Times New Roman"/>
          <w:sz w:val="24"/>
          <w:szCs w:val="24"/>
          <w:lang w:eastAsia="zh-CN" w:bidi="hi-IN"/>
        </w:rPr>
      </w:pPr>
      <w:r w:rsidRPr="000F58D6">
        <w:rPr>
          <w:rFonts w:ascii="Times New Roman" w:hAnsi="Times New Roman" w:cs="Times New Roman"/>
          <w:sz w:val="24"/>
          <w:szCs w:val="24"/>
          <w:lang w:eastAsia="ru-RU" w:bidi="hi-IN"/>
        </w:rPr>
        <w:t xml:space="preserve">Додаток 6 до </w:t>
      </w:r>
      <w:r w:rsidRPr="000F58D6">
        <w:rPr>
          <w:rFonts w:ascii="Times New Roman" w:hAnsi="Times New Roman" w:cs="Times New Roman"/>
          <w:sz w:val="24"/>
          <w:szCs w:val="24"/>
          <w:lang w:eastAsia="zh-CN" w:bidi="hi-IN"/>
        </w:rPr>
        <w:t>Документації</w:t>
      </w:r>
    </w:p>
    <w:p w:rsidR="000F58D6" w:rsidRPr="000F58D6" w:rsidRDefault="000F58D6" w:rsidP="000F58D6">
      <w:pPr>
        <w:spacing w:after="0" w:line="240" w:lineRule="auto"/>
        <w:jc w:val="right"/>
        <w:rPr>
          <w:rFonts w:ascii="Times New Roman" w:hAnsi="Times New Roman" w:cs="Times New Roman"/>
          <w:sz w:val="24"/>
          <w:szCs w:val="24"/>
          <w:lang w:eastAsia="zh-CN" w:bidi="hi-IN"/>
        </w:rPr>
      </w:pPr>
    </w:p>
    <w:p w:rsidR="000F58D6" w:rsidRPr="000F58D6" w:rsidRDefault="000F58D6" w:rsidP="000F58D6">
      <w:pPr>
        <w:ind w:left="-426"/>
        <w:jc w:val="center"/>
        <w:rPr>
          <w:rFonts w:ascii="Times New Roman" w:hAnsi="Times New Roman" w:cs="Times New Roman"/>
          <w:b/>
          <w:sz w:val="24"/>
          <w:szCs w:val="24"/>
          <w:lang w:val="ru-RU"/>
        </w:rPr>
      </w:pPr>
      <w:r w:rsidRPr="000F58D6">
        <w:rPr>
          <w:rFonts w:ascii="Times New Roman" w:hAnsi="Times New Roman" w:cs="Times New Roman"/>
          <w:b/>
          <w:sz w:val="24"/>
          <w:szCs w:val="24"/>
          <w:lang w:val="ru-RU"/>
        </w:rPr>
        <w:t>ІНФОРМАЦІЯ ТА ДОКУМЕНТИ, ЩО ПІДТВЕРДЖУЮТЬ ВІДПОВІДНІСТЬ УЧАСНИКА КВАЛІФІКАЦІЙНИМ КРИТЕРІЯМ</w:t>
      </w:r>
    </w:p>
    <w:p w:rsidR="000F58D6" w:rsidRPr="000F58D6" w:rsidRDefault="000F58D6" w:rsidP="000F58D6">
      <w:pPr>
        <w:suppressAutoHyphens/>
        <w:jc w:val="both"/>
        <w:rPr>
          <w:rFonts w:ascii="Times New Roman" w:hAnsi="Times New Roman" w:cs="Times New Roman"/>
          <w:i/>
          <w:sz w:val="20"/>
          <w:lang w:val="ru-RU"/>
        </w:rPr>
      </w:pPr>
    </w:p>
    <w:tbl>
      <w:tblPr>
        <w:tblW w:w="9923" w:type="dxa"/>
        <w:tblInd w:w="-287" w:type="dxa"/>
        <w:tblCellMar>
          <w:top w:w="55" w:type="dxa"/>
          <w:left w:w="55" w:type="dxa"/>
          <w:bottom w:w="55" w:type="dxa"/>
          <w:right w:w="55" w:type="dxa"/>
        </w:tblCellMar>
        <w:tblLook w:val="0000" w:firstRow="0" w:lastRow="0" w:firstColumn="0" w:lastColumn="0" w:noHBand="0" w:noVBand="0"/>
      </w:tblPr>
      <w:tblGrid>
        <w:gridCol w:w="3402"/>
        <w:gridCol w:w="6521"/>
      </w:tblGrid>
      <w:tr w:rsidR="000F58D6" w:rsidRPr="000F58D6" w:rsidTr="00F73C60">
        <w:trPr>
          <w:trHeight w:val="20"/>
          <w:tblHeader/>
        </w:trPr>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F58D6" w:rsidRPr="000F58D6" w:rsidRDefault="000F58D6" w:rsidP="000F58D6">
            <w:pPr>
              <w:suppressAutoHyphens/>
              <w:ind w:left="90" w:right="87"/>
              <w:jc w:val="center"/>
              <w:rPr>
                <w:rFonts w:ascii="Times New Roman" w:hAnsi="Times New Roman" w:cs="Times New Roman"/>
                <w:b/>
                <w:sz w:val="24"/>
                <w:szCs w:val="24"/>
              </w:rPr>
            </w:pPr>
            <w:r w:rsidRPr="000F58D6">
              <w:rPr>
                <w:rFonts w:ascii="Times New Roman" w:hAnsi="Times New Roman" w:cs="Times New Roman"/>
                <w:b/>
                <w:sz w:val="24"/>
                <w:szCs w:val="24"/>
              </w:rPr>
              <w:t>Кваліфікаційні критерії, встановлені замовником відповідно до статті 16 Закону</w:t>
            </w:r>
          </w:p>
        </w:tc>
        <w:tc>
          <w:tcPr>
            <w:tcW w:w="65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F58D6" w:rsidRPr="000F58D6" w:rsidRDefault="000F58D6" w:rsidP="000F58D6">
            <w:pPr>
              <w:suppressAutoHyphens/>
              <w:ind w:left="85" w:right="86"/>
              <w:jc w:val="center"/>
              <w:rPr>
                <w:rFonts w:ascii="Times New Roman" w:hAnsi="Times New Roman" w:cs="Times New Roman"/>
                <w:b/>
                <w:sz w:val="24"/>
                <w:szCs w:val="24"/>
              </w:rPr>
            </w:pPr>
            <w:r w:rsidRPr="000F58D6">
              <w:rPr>
                <w:rFonts w:ascii="Times New Roman" w:hAnsi="Times New Roman" w:cs="Times New Roman"/>
                <w:b/>
                <w:sz w:val="24"/>
                <w:szCs w:val="24"/>
              </w:rPr>
              <w:t>Перелік документів на підтвердження відповідності учасника встановленим кваліфікаційним критеріям</w:t>
            </w:r>
          </w:p>
        </w:tc>
      </w:tr>
      <w:tr w:rsidR="000F58D6" w:rsidRPr="000F58D6" w:rsidTr="00F73C60">
        <w:trPr>
          <w:trHeight w:val="20"/>
        </w:trPr>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F58D6" w:rsidRPr="000F58D6" w:rsidRDefault="000F58D6" w:rsidP="000F58D6">
            <w:pPr>
              <w:suppressAutoHyphens/>
              <w:ind w:left="90" w:right="87"/>
              <w:jc w:val="both"/>
              <w:rPr>
                <w:rFonts w:ascii="Times New Roman" w:eastAsia="SimSun" w:hAnsi="Times New Roman" w:cs="Times New Roman"/>
                <w:b/>
                <w:bCs/>
                <w:kern w:val="2"/>
                <w:sz w:val="24"/>
                <w:szCs w:val="24"/>
                <w:lang w:eastAsia="hi-IN" w:bidi="hi-IN"/>
              </w:rPr>
            </w:pPr>
            <w:r w:rsidRPr="000F58D6">
              <w:rPr>
                <w:rFonts w:ascii="Times New Roman" w:eastAsia="SimSun" w:hAnsi="Times New Roman" w:cs="Times New Roman"/>
                <w:b/>
                <w:bCs/>
                <w:kern w:val="2"/>
                <w:sz w:val="24"/>
                <w:szCs w:val="24"/>
                <w:lang w:eastAsia="hi-IN" w:bidi="hi-IN"/>
              </w:rPr>
              <w:t>1. Наявність обладнання, матеріально-технічної бази та технологій</w:t>
            </w:r>
          </w:p>
        </w:tc>
        <w:tc>
          <w:tcPr>
            <w:tcW w:w="6520" w:type="dxa"/>
            <w:tcBorders>
              <w:top w:val="single" w:sz="2" w:space="0" w:color="000000"/>
              <w:left w:val="single" w:sz="2" w:space="0" w:color="000000"/>
              <w:bottom w:val="single" w:sz="2" w:space="0" w:color="000000"/>
              <w:right w:val="single" w:sz="2" w:space="0" w:color="000000"/>
            </w:tcBorders>
            <w:shd w:val="clear" w:color="auto" w:fill="auto"/>
          </w:tcPr>
          <w:p w:rsidR="000F58D6" w:rsidRPr="000F58D6" w:rsidRDefault="000F58D6" w:rsidP="000F58D6">
            <w:pPr>
              <w:shd w:val="clear" w:color="auto" w:fill="FFFFFF"/>
              <w:ind w:left="89"/>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 xml:space="preserve">Довідка в довільній формі про наявність обладнання, матеріально-технічної бази та технологій (приміщення, комп’ютерна техніка тощо), необхідних для надання послуг, визначених у технічних вимогах, із зазначенням найменування, кількості та правової підстави володіння/користування, включаючи але не обмежуючись: </w:t>
            </w:r>
            <w:r w:rsidRPr="000F58D6">
              <w:rPr>
                <w:rFonts w:ascii="Times New Roman" w:hAnsi="Times New Roman" w:cs="Times New Roman"/>
                <w:sz w:val="24"/>
                <w:szCs w:val="24"/>
                <w:shd w:val="clear" w:color="auto" w:fill="FFFFFF"/>
              </w:rPr>
              <w:t>вимірювачем потоку типу Alicat Scientific, генератором нульового газу, генератором полідисперсних частинок аерозольним, мультиметром, манометр-вакуумметром типу Swagelok 8970MVPF, електронним манометром, цифровим осцилографом</w:t>
            </w:r>
            <w:r w:rsidRPr="000F58D6">
              <w:rPr>
                <w:rFonts w:ascii="Times New Roman" w:hAnsi="Times New Roman" w:cs="Times New Roman"/>
                <w:sz w:val="24"/>
                <w:szCs w:val="24"/>
                <w:lang w:eastAsia="ru-RU"/>
              </w:rPr>
              <w:t>.</w:t>
            </w:r>
          </w:p>
          <w:p w:rsidR="000F58D6" w:rsidRPr="000F58D6" w:rsidRDefault="000F58D6" w:rsidP="000F58D6">
            <w:pPr>
              <w:suppressAutoHyphens/>
              <w:ind w:left="89" w:right="86"/>
              <w:jc w:val="both"/>
              <w:rPr>
                <w:rFonts w:ascii="Times New Roman" w:hAnsi="Times New Roman" w:cs="Times New Roman"/>
                <w:sz w:val="24"/>
                <w:szCs w:val="24"/>
                <w:lang w:eastAsia="ru-RU"/>
              </w:rPr>
            </w:pPr>
            <w:r w:rsidRPr="000F58D6">
              <w:rPr>
                <w:rFonts w:ascii="Times New Roman" w:hAnsi="Times New Roman" w:cs="Times New Roman"/>
                <w:sz w:val="24"/>
                <w:szCs w:val="24"/>
                <w:lang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 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0F58D6" w:rsidRPr="000F58D6" w:rsidRDefault="000F58D6" w:rsidP="000F58D6">
            <w:pPr>
              <w:suppressAutoHyphens/>
              <w:ind w:left="89" w:right="86"/>
              <w:jc w:val="both"/>
              <w:rPr>
                <w:rFonts w:ascii="Times New Roman" w:hAnsi="Times New Roman" w:cs="Times New Roman"/>
                <w:sz w:val="24"/>
                <w:szCs w:val="24"/>
              </w:rPr>
            </w:pPr>
          </w:p>
        </w:tc>
      </w:tr>
      <w:tr w:rsidR="000F58D6" w:rsidRPr="000F58D6" w:rsidTr="00F73C60">
        <w:trPr>
          <w:trHeight w:val="20"/>
        </w:trPr>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F58D6" w:rsidRPr="000F58D6" w:rsidRDefault="000F58D6" w:rsidP="000F58D6">
            <w:pPr>
              <w:suppressAutoHyphens/>
              <w:ind w:left="90" w:right="87"/>
              <w:jc w:val="both"/>
              <w:rPr>
                <w:rFonts w:ascii="Times New Roman" w:eastAsia="SimSun" w:hAnsi="Times New Roman" w:cs="Times New Roman"/>
                <w:b/>
                <w:kern w:val="2"/>
                <w:lang w:eastAsia="hi-IN" w:bidi="hi-IN"/>
              </w:rPr>
            </w:pPr>
            <w:r w:rsidRPr="000F58D6">
              <w:rPr>
                <w:rFonts w:ascii="Times New Roman" w:eastAsia="SimSun" w:hAnsi="Times New Roman" w:cs="Times New Roman"/>
                <w:b/>
                <w:bCs/>
                <w:kern w:val="2"/>
                <w:sz w:val="24"/>
                <w:szCs w:val="24"/>
                <w:lang w:eastAsia="hi-IN" w:bidi="hi-IN"/>
              </w:rPr>
              <w:t>2. Наявність працівників відповідної кваліфікації, які мають необхідні знання та досвід</w:t>
            </w:r>
          </w:p>
        </w:tc>
        <w:tc>
          <w:tcPr>
            <w:tcW w:w="6520" w:type="dxa"/>
            <w:tcBorders>
              <w:top w:val="single" w:sz="2" w:space="0" w:color="000000"/>
              <w:left w:val="single" w:sz="2" w:space="0" w:color="000000"/>
              <w:bottom w:val="single" w:sz="2" w:space="0" w:color="000000"/>
              <w:right w:val="single" w:sz="2" w:space="0" w:color="000000"/>
            </w:tcBorders>
            <w:shd w:val="clear" w:color="auto" w:fill="auto"/>
          </w:tcPr>
          <w:p w:rsidR="000F58D6" w:rsidRPr="000F58D6" w:rsidRDefault="000F58D6" w:rsidP="000F58D6">
            <w:pPr>
              <w:suppressAutoHyphens/>
              <w:ind w:left="138" w:right="83"/>
              <w:jc w:val="both"/>
              <w:rPr>
                <w:rFonts w:ascii="Times New Roman" w:hAnsi="Times New Roman" w:cs="Times New Roman"/>
                <w:sz w:val="24"/>
                <w:szCs w:val="24"/>
              </w:rPr>
            </w:pPr>
            <w:r w:rsidRPr="000F58D6">
              <w:rPr>
                <w:rFonts w:ascii="Times New Roman" w:hAnsi="Times New Roman" w:cs="Times New Roman"/>
                <w:sz w:val="24"/>
                <w:szCs w:val="24"/>
              </w:rPr>
              <w:t>Довідка в довільній формі, що підтверджує наявність в учасника спеціалістів відповідної кваліфікації (не менше двох)</w:t>
            </w:r>
            <w:r w:rsidRPr="000F58D6">
              <w:rPr>
                <w:rFonts w:ascii="Times New Roman" w:hAnsi="Times New Roman" w:cs="Times New Roman"/>
                <w:bCs/>
                <w:sz w:val="24"/>
                <w:szCs w:val="24"/>
              </w:rPr>
              <w:t>,</w:t>
            </w:r>
            <w:r w:rsidRPr="000F58D6">
              <w:rPr>
                <w:rFonts w:ascii="Times New Roman" w:hAnsi="Times New Roman" w:cs="Times New Roman"/>
                <w:sz w:val="24"/>
                <w:szCs w:val="24"/>
              </w:rPr>
              <w:t xml:space="preserve"> які мають необхідні знання та досвід і будуть залучені до виконання умов договору про закупівлю, із зазначенням посади, прізвища, ім’я, по батькові, освіти та загального стажу роботи (років), а також правової підстави використання праці кожного окремого спеціаліста.</w:t>
            </w:r>
          </w:p>
          <w:p w:rsidR="000F58D6" w:rsidRPr="000F58D6" w:rsidRDefault="000F58D6" w:rsidP="000F58D6">
            <w:pPr>
              <w:suppressAutoHyphens/>
              <w:ind w:left="138" w:right="83"/>
              <w:jc w:val="both"/>
              <w:rPr>
                <w:rFonts w:ascii="Times New Roman" w:hAnsi="Times New Roman" w:cs="Times New Roman"/>
                <w:sz w:val="24"/>
                <w:szCs w:val="24"/>
                <w:lang w:eastAsia="ru-RU"/>
              </w:rPr>
            </w:pPr>
            <w:r w:rsidRPr="000F58D6">
              <w:rPr>
                <w:rFonts w:ascii="Times New Roman" w:hAnsi="Times New Roman" w:cs="Times New Roman"/>
                <w:sz w:val="24"/>
                <w:szCs w:val="24"/>
              </w:rPr>
              <w:t xml:space="preserve">На </w:t>
            </w:r>
            <w:r w:rsidRPr="000F58D6">
              <w:rPr>
                <w:rFonts w:ascii="Times New Roman" w:hAnsi="Times New Roman" w:cs="Times New Roman"/>
                <w:sz w:val="24"/>
                <w:szCs w:val="24"/>
                <w:lang w:eastAsia="ru-RU"/>
              </w:rPr>
              <w:t>підтвердження інформації, зазначеної в довідці, учасник має надати один з перелічених документів: власний штатний розпис;</w:t>
            </w:r>
            <w:r w:rsidRPr="000F58D6">
              <w:rPr>
                <w:rFonts w:ascii="Times New Roman" w:hAnsi="Times New Roman" w:cs="Times New Roman"/>
                <w:sz w:val="24"/>
                <w:szCs w:val="24"/>
                <w:lang w:val="ru-RU" w:eastAsia="ru-RU"/>
              </w:rPr>
              <w:t xml:space="preserve"> </w:t>
            </w:r>
            <w:r w:rsidRPr="000F58D6">
              <w:rPr>
                <w:rFonts w:ascii="Times New Roman" w:hAnsi="Times New Roman" w:cs="Times New Roman"/>
                <w:sz w:val="24"/>
                <w:szCs w:val="24"/>
                <w:lang w:eastAsia="ru-RU"/>
              </w:rPr>
              <w:t xml:space="preserve">наказ про призначення; трудовий договір; </w:t>
            </w:r>
            <w:r w:rsidRPr="000F58D6">
              <w:rPr>
                <w:rFonts w:ascii="Times New Roman" w:hAnsi="Times New Roman" w:cs="Times New Roman"/>
                <w:sz w:val="24"/>
                <w:szCs w:val="24"/>
              </w:rPr>
              <w:t xml:space="preserve">цивільно-правовий договір стосовно кожного спеціаліста, </w:t>
            </w:r>
            <w:r w:rsidRPr="000F58D6">
              <w:rPr>
                <w:rFonts w:ascii="Times New Roman" w:hAnsi="Times New Roman" w:cs="Times New Roman"/>
                <w:sz w:val="24"/>
                <w:szCs w:val="24"/>
                <w:lang w:eastAsia="ru-RU"/>
              </w:rPr>
              <w:t>зазначеного в довідці.</w:t>
            </w:r>
          </w:p>
          <w:p w:rsidR="000F58D6" w:rsidRPr="000F58D6" w:rsidRDefault="000F58D6" w:rsidP="000F58D6">
            <w:pPr>
              <w:suppressAutoHyphens/>
              <w:ind w:left="138" w:right="83"/>
              <w:jc w:val="both"/>
              <w:rPr>
                <w:rFonts w:ascii="Times New Roman" w:hAnsi="Times New Roman" w:cs="Times New Roman"/>
                <w:bCs/>
                <w:sz w:val="24"/>
                <w:szCs w:val="24"/>
              </w:rPr>
            </w:pPr>
            <w:r w:rsidRPr="000F58D6">
              <w:rPr>
                <w:rFonts w:ascii="Times New Roman" w:hAnsi="Times New Roman" w:cs="Times New Roman"/>
                <w:bCs/>
                <w:sz w:val="24"/>
                <w:szCs w:val="24"/>
              </w:rPr>
              <w:lastRenderedPageBreak/>
              <w:t>Для підтвердження кваліфікації спеціалістів, яких учасник планує залучати до виконання умов договору про закупівлю, в складі тендерної пропозиції надаються:</w:t>
            </w:r>
          </w:p>
          <w:p w:rsidR="000F58D6" w:rsidRPr="000F58D6" w:rsidRDefault="000F58D6" w:rsidP="000F58D6">
            <w:pPr>
              <w:suppressAutoHyphens/>
              <w:ind w:left="138" w:right="83"/>
              <w:jc w:val="both"/>
              <w:rPr>
                <w:rFonts w:ascii="Times New Roman" w:hAnsi="Times New Roman" w:cs="Times New Roman"/>
                <w:sz w:val="24"/>
                <w:szCs w:val="24"/>
              </w:rPr>
            </w:pPr>
            <w:r w:rsidRPr="000F58D6">
              <w:rPr>
                <w:rFonts w:ascii="Times New Roman" w:hAnsi="Times New Roman" w:cs="Times New Roman"/>
                <w:bCs/>
                <w:sz w:val="24"/>
                <w:szCs w:val="24"/>
              </w:rPr>
              <w:t>-</w:t>
            </w:r>
            <w:r w:rsidRPr="000F58D6">
              <w:rPr>
                <w:rFonts w:ascii="Times New Roman" w:hAnsi="Times New Roman" w:cs="Times New Roman"/>
                <w:bCs/>
                <w:sz w:val="24"/>
                <w:szCs w:val="24"/>
              </w:rPr>
              <w:tab/>
            </w:r>
            <w:r w:rsidRPr="000F58D6">
              <w:rPr>
                <w:rFonts w:ascii="Times New Roman" w:hAnsi="Times New Roman" w:cs="Times New Roman"/>
                <w:sz w:val="24"/>
                <w:szCs w:val="24"/>
              </w:rPr>
              <w:t>сертифікати (свідоцтва, дипломи тощо) про проходження навчання спеціалістів, видані виробником або офіційним представником виробника на території України обладнання Horiba, що зазначене у Технічних вимогах, та програмного забезпечення Envitech.</w:t>
            </w:r>
          </w:p>
          <w:p w:rsidR="000F58D6" w:rsidRPr="000F58D6" w:rsidRDefault="000F58D6" w:rsidP="000F58D6">
            <w:pPr>
              <w:suppressAutoHyphens/>
              <w:ind w:left="138" w:right="83"/>
              <w:jc w:val="both"/>
              <w:rPr>
                <w:rFonts w:ascii="Times New Roman" w:hAnsi="Times New Roman" w:cs="Times New Roman"/>
                <w:sz w:val="24"/>
                <w:szCs w:val="24"/>
              </w:rPr>
            </w:pPr>
            <w:r w:rsidRPr="000F58D6">
              <w:rPr>
                <w:rFonts w:ascii="Times New Roman" w:hAnsi="Times New Roman" w:cs="Times New Roman"/>
                <w:bCs/>
                <w:sz w:val="24"/>
                <w:szCs w:val="24"/>
              </w:rPr>
              <w:t xml:space="preserve">Сертифікати, свідоцтва, дипломи чи інші документи, що підтверджують </w:t>
            </w:r>
            <w:r w:rsidRPr="000F58D6">
              <w:rPr>
                <w:rFonts w:ascii="Times New Roman" w:hAnsi="Times New Roman" w:cs="Times New Roman"/>
                <w:sz w:val="23"/>
                <w:szCs w:val="23"/>
              </w:rPr>
              <w:t>проходження навчання спеціалістів,</w:t>
            </w:r>
            <w:r w:rsidRPr="000F58D6">
              <w:rPr>
                <w:rFonts w:ascii="Times New Roman" w:hAnsi="Times New Roman" w:cs="Times New Roman"/>
                <w:bCs/>
                <w:sz w:val="24"/>
                <w:szCs w:val="24"/>
              </w:rPr>
              <w:t xml:space="preserve">  які видані на іноземній мові, повинні мати переклад тексту документу на українську мову. Вищезазначені документи надаються щодо кожного із спеціалістів, зазначених в довідці.</w:t>
            </w:r>
          </w:p>
        </w:tc>
      </w:tr>
      <w:tr w:rsidR="000F58D6" w:rsidRPr="000F58D6" w:rsidTr="00F73C60">
        <w:trPr>
          <w:trHeight w:val="20"/>
        </w:trPr>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F58D6" w:rsidRPr="000F58D6" w:rsidRDefault="000F58D6" w:rsidP="000F58D6">
            <w:pPr>
              <w:ind w:left="90" w:right="87"/>
              <w:jc w:val="both"/>
              <w:rPr>
                <w:rFonts w:ascii="Times New Roman" w:eastAsia="SimSun" w:hAnsi="Times New Roman" w:cs="Times New Roman"/>
                <w:b/>
                <w:kern w:val="2"/>
                <w:sz w:val="24"/>
                <w:szCs w:val="24"/>
                <w:lang w:eastAsia="hi-IN" w:bidi="hi-IN"/>
              </w:rPr>
            </w:pPr>
            <w:r w:rsidRPr="000F58D6">
              <w:rPr>
                <w:rFonts w:ascii="Times New Roman" w:eastAsia="SimSun" w:hAnsi="Times New Roman" w:cs="Times New Roman"/>
                <w:b/>
                <w:bCs/>
                <w:kern w:val="2"/>
                <w:sz w:val="24"/>
                <w:szCs w:val="24"/>
                <w:lang w:eastAsia="hi-IN" w:bidi="hi-IN"/>
              </w:rPr>
              <w:lastRenderedPageBreak/>
              <w:t>3. Наявність документально підтвердженого досвіду виконання аналогічного (аналогічних) договору (договорів)</w:t>
            </w:r>
          </w:p>
        </w:tc>
        <w:tc>
          <w:tcPr>
            <w:tcW w:w="6520" w:type="dxa"/>
            <w:tcBorders>
              <w:top w:val="single" w:sz="2" w:space="0" w:color="000000"/>
              <w:left w:val="single" w:sz="2" w:space="0" w:color="000000"/>
              <w:bottom w:val="single" w:sz="2" w:space="0" w:color="000000"/>
              <w:right w:val="single" w:sz="2" w:space="0" w:color="000000"/>
            </w:tcBorders>
            <w:shd w:val="clear" w:color="auto" w:fill="auto"/>
          </w:tcPr>
          <w:p w:rsidR="000F58D6" w:rsidRPr="000F58D6" w:rsidRDefault="000F58D6" w:rsidP="000F58D6">
            <w:pPr>
              <w:ind w:left="85" w:right="86"/>
              <w:jc w:val="both"/>
              <w:rPr>
                <w:rFonts w:ascii="Times New Roman" w:hAnsi="Times New Roman" w:cs="Times New Roman"/>
                <w:sz w:val="24"/>
                <w:szCs w:val="24"/>
              </w:rPr>
            </w:pPr>
            <w:r w:rsidRPr="000F58D6">
              <w:rPr>
                <w:rFonts w:ascii="Times New Roman" w:hAnsi="Times New Roman" w:cs="Times New Roman"/>
                <w:sz w:val="24"/>
                <w:szCs w:val="24"/>
              </w:rPr>
              <w:t>Довідка в довільній формі про досвід виконання аналогічного (аналогічних) договору (договорів)*, яка має містити інформацію щодо предмету договору, обсягу закупівлі (кількісного та вартісного), замовника (найменування, код ЄДРПОУ, місцезнаходження, контактна особа (прізвище, ім’я, по батькові) та контактний телефон), строку дії договору, а також для підтвердження виконання необхідно надати:</w:t>
            </w:r>
          </w:p>
          <w:p w:rsidR="000F58D6" w:rsidRPr="000F58D6" w:rsidRDefault="000F58D6" w:rsidP="000F58D6">
            <w:pPr>
              <w:numPr>
                <w:ilvl w:val="0"/>
                <w:numId w:val="14"/>
              </w:numPr>
              <w:spacing w:after="0" w:line="240" w:lineRule="auto"/>
              <w:ind w:left="87" w:right="86" w:firstLine="2"/>
              <w:jc w:val="both"/>
              <w:rPr>
                <w:rFonts w:ascii="Times New Roman" w:hAnsi="Times New Roman" w:cs="Times New Roman"/>
                <w:sz w:val="24"/>
                <w:szCs w:val="24"/>
              </w:rPr>
            </w:pPr>
            <w:r w:rsidRPr="000F58D6">
              <w:rPr>
                <w:rFonts w:ascii="Times New Roman" w:hAnsi="Times New Roman" w:cs="Times New Roman"/>
                <w:sz w:val="24"/>
                <w:szCs w:val="24"/>
              </w:rPr>
              <w:t>договір, що наведений в довідці, у повному обсязі (з усіма укладеними додатковими угодами, додатками та специфікаціями до договору);</w:t>
            </w:r>
          </w:p>
          <w:p w:rsidR="000F58D6" w:rsidRPr="000F58D6" w:rsidRDefault="000F58D6" w:rsidP="000F58D6">
            <w:pPr>
              <w:numPr>
                <w:ilvl w:val="0"/>
                <w:numId w:val="14"/>
              </w:numPr>
              <w:spacing w:after="0" w:line="240" w:lineRule="auto"/>
              <w:ind w:left="87" w:right="86" w:firstLine="2"/>
              <w:jc w:val="both"/>
              <w:rPr>
                <w:rFonts w:ascii="Times New Roman" w:hAnsi="Times New Roman" w:cs="Times New Roman"/>
                <w:sz w:val="24"/>
                <w:szCs w:val="24"/>
              </w:rPr>
            </w:pPr>
            <w:r w:rsidRPr="000F58D6">
              <w:rPr>
                <w:rFonts w:ascii="Times New Roman" w:hAnsi="Times New Roman" w:cs="Times New Roman"/>
                <w:sz w:val="24"/>
                <w:szCs w:val="24"/>
                <w:lang w:eastAsia="ru-RU"/>
              </w:rPr>
              <w:t>документи (документ) на підтвердження виконання договору, зазначеного в наданій учасником довідці</w:t>
            </w:r>
            <w:r w:rsidRPr="000F58D6">
              <w:rPr>
                <w:rFonts w:ascii="Times New Roman" w:hAnsi="Times New Roman" w:cs="Times New Roman"/>
                <w:sz w:val="24"/>
                <w:szCs w:val="24"/>
              </w:rPr>
              <w:t xml:space="preserve"> по вищенаведеному договору, що підтверджують (підтверджує) достовірність виконання аналогічного договору, у повному обсязі.</w:t>
            </w:r>
          </w:p>
          <w:p w:rsidR="000F58D6" w:rsidRPr="000F58D6" w:rsidRDefault="000F58D6" w:rsidP="000F58D6">
            <w:pPr>
              <w:ind w:left="89" w:right="86"/>
              <w:jc w:val="both"/>
              <w:rPr>
                <w:rFonts w:ascii="Times New Roman" w:hAnsi="Times New Roman" w:cs="Times New Roman"/>
                <w:sz w:val="24"/>
                <w:szCs w:val="24"/>
              </w:rPr>
            </w:pPr>
          </w:p>
          <w:p w:rsidR="000F58D6" w:rsidRPr="000F58D6" w:rsidRDefault="000F58D6" w:rsidP="000F58D6">
            <w:pPr>
              <w:ind w:left="85" w:right="86"/>
              <w:jc w:val="both"/>
              <w:rPr>
                <w:rFonts w:ascii="Times New Roman" w:hAnsi="Times New Roman" w:cs="Times New Roman"/>
                <w:sz w:val="24"/>
                <w:szCs w:val="24"/>
              </w:rPr>
            </w:pPr>
            <w:r w:rsidRPr="000F58D6">
              <w:rPr>
                <w:rFonts w:ascii="Times New Roman" w:hAnsi="Times New Roman" w:cs="Times New Roman"/>
                <w:sz w:val="24"/>
                <w:szCs w:val="24"/>
              </w:rPr>
              <w:t>* Під аналогічним договором розуміється договір подібний за предметом закупівлі, а саме щодо надання послуг по супроводженню або  технічному обслуговуванню вимірювальних, випробувальних і контрольних приладів за період з 2014 року по теперішній час. Якщо в довідці учасник вказує декілька аналогічних договорів, то всі документи щодо підтвердження виконання таких договорів надаються щодо кожного із вказаних в довідці договорів.</w:t>
            </w:r>
          </w:p>
        </w:tc>
      </w:tr>
    </w:tbl>
    <w:p w:rsidR="000F58D6" w:rsidRPr="000F58D6" w:rsidRDefault="000F58D6" w:rsidP="000F58D6"/>
    <w:p w:rsidR="00BC1EDE" w:rsidRDefault="00BC1EDE"/>
    <w:sectPr w:rsidR="00BC1EDE">
      <w:headerReference w:type="default" r:id="rId21"/>
      <w:pgSz w:w="11906" w:h="16838"/>
      <w:pgMar w:top="851" w:right="850" w:bottom="1134" w:left="1701" w:header="284" w:footer="0" w:gutter="0"/>
      <w:pgNumType w:start="1"/>
      <w:cols w:space="720"/>
      <w:formProt w:val="0"/>
      <w:titlePg/>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20000287" w:usb1="00000000" w:usb2="00000000" w:usb3="00000000" w:csb0="0000019F" w:csb1="00000000"/>
  </w:font>
  <w:font w:name="Segoe UI">
    <w:panose1 w:val="020B0502040204020203"/>
    <w:charset w:val="CC"/>
    <w:family w:val="swiss"/>
    <w:pitch w:val="variable"/>
    <w:sig w:usb0="20002A87" w:usb1="00000000" w:usb2="00000000" w:usb3="00000000" w:csb0="000001FF" w:csb1="00000000"/>
  </w:font>
  <w:font w:name="Arial">
    <w:altName w:val="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altName w:val="Haettenschweiler"/>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9E" w:rsidRDefault="000F58D6">
    <w:r>
      <w:fldChar w:fldCharType="begin"/>
    </w:r>
    <w:r>
      <w:instrText>PAGE</w:instrText>
    </w:r>
    <w:r>
      <w:fldChar w:fldCharType="separate"/>
    </w:r>
    <w:r>
      <w:rPr>
        <w:noProof/>
      </w:rPr>
      <w:t>65</w:t>
    </w:r>
    <w:r>
      <w:fldChar w:fldCharType="end"/>
    </w:r>
  </w:p>
  <w:p w:rsidR="00EB0D9E" w:rsidRDefault="000F58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C90"/>
    <w:multiLevelType w:val="multilevel"/>
    <w:tmpl w:val="9A58B9A6"/>
    <w:lvl w:ilvl="0">
      <w:start w:val="1"/>
      <w:numFmt w:val="decimal"/>
      <w:lvlText w:val="%1."/>
      <w:lvlJc w:val="left"/>
      <w:pPr>
        <w:ind w:left="1046" w:hanging="708"/>
      </w:pPr>
      <w:rPr>
        <w:rFonts w:eastAsia="Times New Roman" w:cs="Times New Roman"/>
        <w:spacing w:val="-8"/>
        <w:w w:val="100"/>
        <w:sz w:val="24"/>
        <w:szCs w:val="24"/>
      </w:rPr>
    </w:lvl>
    <w:lvl w:ilvl="1">
      <w:start w:val="1"/>
      <w:numFmt w:val="decimal"/>
      <w:lvlText w:val="%2."/>
      <w:lvlJc w:val="left"/>
      <w:pPr>
        <w:ind w:left="3824" w:hanging="300"/>
      </w:pPr>
      <w:rPr>
        <w:rFonts w:ascii="Times New Roman" w:eastAsia="Times New Roman" w:hAnsi="Times New Roman" w:cs="Times New Roman"/>
        <w:b/>
        <w:bCs/>
        <w:spacing w:val="-4"/>
        <w:w w:val="100"/>
        <w:sz w:val="24"/>
        <w:szCs w:val="24"/>
      </w:rPr>
    </w:lvl>
    <w:lvl w:ilvl="2">
      <w:start w:val="1"/>
      <w:numFmt w:val="decimal"/>
      <w:lvlText w:val="%2.%3."/>
      <w:lvlJc w:val="left"/>
      <w:pPr>
        <w:ind w:left="758" w:hanging="420"/>
      </w:pPr>
      <w:rPr>
        <w:rFonts w:ascii="Times New Roman" w:eastAsia="Times New Roman" w:hAnsi="Times New Roman" w:cs="Times New Roman"/>
        <w:b/>
        <w:bCs/>
        <w:spacing w:val="-3"/>
        <w:w w:val="100"/>
        <w:sz w:val="24"/>
        <w:szCs w:val="24"/>
      </w:rPr>
    </w:lvl>
    <w:lvl w:ilvl="3">
      <w:start w:val="1"/>
      <w:numFmt w:val="bullet"/>
      <w:lvlText w:val=""/>
      <w:lvlJc w:val="left"/>
      <w:pPr>
        <w:ind w:left="4640" w:hanging="420"/>
      </w:pPr>
      <w:rPr>
        <w:rFonts w:ascii="Symbol" w:hAnsi="Symbol" w:cs="Symbol" w:hint="default"/>
      </w:rPr>
    </w:lvl>
    <w:lvl w:ilvl="4">
      <w:start w:val="1"/>
      <w:numFmt w:val="bullet"/>
      <w:lvlText w:val=""/>
      <w:lvlJc w:val="left"/>
      <w:pPr>
        <w:ind w:left="5461" w:hanging="420"/>
      </w:pPr>
      <w:rPr>
        <w:rFonts w:ascii="Symbol" w:hAnsi="Symbol" w:cs="Symbol" w:hint="default"/>
      </w:rPr>
    </w:lvl>
    <w:lvl w:ilvl="5">
      <w:start w:val="1"/>
      <w:numFmt w:val="bullet"/>
      <w:lvlText w:val=""/>
      <w:lvlJc w:val="left"/>
      <w:pPr>
        <w:ind w:left="6282" w:hanging="420"/>
      </w:pPr>
      <w:rPr>
        <w:rFonts w:ascii="Symbol" w:hAnsi="Symbol" w:cs="Symbol" w:hint="default"/>
      </w:rPr>
    </w:lvl>
    <w:lvl w:ilvl="6">
      <w:start w:val="1"/>
      <w:numFmt w:val="bullet"/>
      <w:lvlText w:val=""/>
      <w:lvlJc w:val="left"/>
      <w:pPr>
        <w:ind w:left="7103" w:hanging="420"/>
      </w:pPr>
      <w:rPr>
        <w:rFonts w:ascii="Symbol" w:hAnsi="Symbol" w:cs="Symbol" w:hint="default"/>
      </w:rPr>
    </w:lvl>
    <w:lvl w:ilvl="7">
      <w:start w:val="1"/>
      <w:numFmt w:val="bullet"/>
      <w:lvlText w:val=""/>
      <w:lvlJc w:val="left"/>
      <w:pPr>
        <w:ind w:left="7924" w:hanging="420"/>
      </w:pPr>
      <w:rPr>
        <w:rFonts w:ascii="Symbol" w:hAnsi="Symbol" w:cs="Symbol" w:hint="default"/>
      </w:rPr>
    </w:lvl>
    <w:lvl w:ilvl="8">
      <w:start w:val="1"/>
      <w:numFmt w:val="bullet"/>
      <w:lvlText w:val=""/>
      <w:lvlJc w:val="left"/>
      <w:pPr>
        <w:ind w:left="8744" w:hanging="420"/>
      </w:pPr>
      <w:rPr>
        <w:rFonts w:ascii="Symbol" w:hAnsi="Symbol" w:cs="Symbol" w:hint="default"/>
      </w:rPr>
    </w:lvl>
  </w:abstractNum>
  <w:abstractNum w:abstractNumId="1" w15:restartNumberingAfterBreak="0">
    <w:nsid w:val="0EE05C3D"/>
    <w:multiLevelType w:val="multilevel"/>
    <w:tmpl w:val="AF108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6C3C50"/>
    <w:multiLevelType w:val="multilevel"/>
    <w:tmpl w:val="0B30A6B2"/>
    <w:lvl w:ilvl="0">
      <w:start w:val="1"/>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3" w15:restartNumberingAfterBreak="0">
    <w:nsid w:val="1A3510CB"/>
    <w:multiLevelType w:val="multilevel"/>
    <w:tmpl w:val="D1068092"/>
    <w:lvl w:ilvl="0">
      <w:start w:val="7"/>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4" w15:restartNumberingAfterBreak="0">
    <w:nsid w:val="239C42CD"/>
    <w:multiLevelType w:val="multilevel"/>
    <w:tmpl w:val="E69EE1F8"/>
    <w:lvl w:ilvl="0">
      <w:start w:val="12"/>
      <w:numFmt w:val="decimal"/>
      <w:lvlText w:val="%1"/>
      <w:lvlJc w:val="left"/>
      <w:pPr>
        <w:ind w:left="620" w:hanging="540"/>
      </w:pPr>
    </w:lvl>
    <w:lvl w:ilvl="1">
      <w:start w:val="1"/>
      <w:numFmt w:val="decimal"/>
      <w:lvlText w:val="%1.%2."/>
      <w:lvlJc w:val="left"/>
      <w:pPr>
        <w:ind w:left="620" w:hanging="540"/>
      </w:pPr>
      <w:rPr>
        <w:rFonts w:ascii="Times New Roman" w:eastAsia="Times New Roman" w:hAnsi="Times New Roman" w:cs="Times New Roman"/>
        <w:w w:val="100"/>
        <w:sz w:val="24"/>
        <w:szCs w:val="24"/>
      </w:rPr>
    </w:lvl>
    <w:lvl w:ilvl="2">
      <w:start w:val="1"/>
      <w:numFmt w:val="bullet"/>
      <w:lvlText w:val=""/>
      <w:lvlJc w:val="left"/>
      <w:pPr>
        <w:ind w:left="2666" w:hanging="540"/>
      </w:pPr>
      <w:rPr>
        <w:rFonts w:ascii="Symbol" w:hAnsi="Symbol" w:cs="Symbol" w:hint="default"/>
      </w:rPr>
    </w:lvl>
    <w:lvl w:ilvl="3">
      <w:start w:val="1"/>
      <w:numFmt w:val="bullet"/>
      <w:lvlText w:val=""/>
      <w:lvlJc w:val="left"/>
      <w:pPr>
        <w:ind w:left="3689" w:hanging="540"/>
      </w:pPr>
      <w:rPr>
        <w:rFonts w:ascii="Symbol" w:hAnsi="Symbol" w:cs="Symbol" w:hint="default"/>
      </w:rPr>
    </w:lvl>
    <w:lvl w:ilvl="4">
      <w:start w:val="1"/>
      <w:numFmt w:val="bullet"/>
      <w:lvlText w:val=""/>
      <w:lvlJc w:val="left"/>
      <w:pPr>
        <w:ind w:left="4712" w:hanging="540"/>
      </w:pPr>
      <w:rPr>
        <w:rFonts w:ascii="Symbol" w:hAnsi="Symbol" w:cs="Symbol" w:hint="default"/>
      </w:rPr>
    </w:lvl>
    <w:lvl w:ilvl="5">
      <w:start w:val="1"/>
      <w:numFmt w:val="bullet"/>
      <w:lvlText w:val=""/>
      <w:lvlJc w:val="left"/>
      <w:pPr>
        <w:ind w:left="5735" w:hanging="540"/>
      </w:pPr>
      <w:rPr>
        <w:rFonts w:ascii="Symbol" w:hAnsi="Symbol" w:cs="Symbol" w:hint="default"/>
      </w:rPr>
    </w:lvl>
    <w:lvl w:ilvl="6">
      <w:start w:val="1"/>
      <w:numFmt w:val="bullet"/>
      <w:lvlText w:val=""/>
      <w:lvlJc w:val="left"/>
      <w:pPr>
        <w:ind w:left="6758" w:hanging="540"/>
      </w:pPr>
      <w:rPr>
        <w:rFonts w:ascii="Symbol" w:hAnsi="Symbol" w:cs="Symbol" w:hint="default"/>
      </w:rPr>
    </w:lvl>
    <w:lvl w:ilvl="7">
      <w:start w:val="1"/>
      <w:numFmt w:val="bullet"/>
      <w:lvlText w:val=""/>
      <w:lvlJc w:val="left"/>
      <w:pPr>
        <w:ind w:left="7781" w:hanging="540"/>
      </w:pPr>
      <w:rPr>
        <w:rFonts w:ascii="Symbol" w:hAnsi="Symbol" w:cs="Symbol" w:hint="default"/>
      </w:rPr>
    </w:lvl>
    <w:lvl w:ilvl="8">
      <w:start w:val="1"/>
      <w:numFmt w:val="bullet"/>
      <w:lvlText w:val=""/>
      <w:lvlJc w:val="left"/>
      <w:pPr>
        <w:ind w:left="8804" w:hanging="540"/>
      </w:pPr>
      <w:rPr>
        <w:rFonts w:ascii="Symbol" w:hAnsi="Symbol" w:cs="Symbol" w:hint="default"/>
      </w:rPr>
    </w:lvl>
  </w:abstractNum>
  <w:abstractNum w:abstractNumId="5" w15:restartNumberingAfterBreak="0">
    <w:nsid w:val="280A4721"/>
    <w:multiLevelType w:val="multilevel"/>
    <w:tmpl w:val="099E66D0"/>
    <w:lvl w:ilvl="0">
      <w:start w:val="10"/>
      <w:numFmt w:val="decimal"/>
      <w:lvlText w:val="%1"/>
      <w:lvlJc w:val="left"/>
      <w:pPr>
        <w:ind w:left="100" w:hanging="540"/>
      </w:pPr>
    </w:lvl>
    <w:lvl w:ilvl="1">
      <w:start w:val="1"/>
      <w:numFmt w:val="decimal"/>
      <w:lvlText w:val="%1.%2."/>
      <w:lvlJc w:val="left"/>
      <w:pPr>
        <w:ind w:left="100" w:hanging="540"/>
      </w:pPr>
      <w:rPr>
        <w:rFonts w:ascii="Times New Roman" w:eastAsia="Times New Roman" w:hAnsi="Times New Roman" w:cs="Times New Roman"/>
        <w:w w:val="100"/>
        <w:sz w:val="24"/>
        <w:szCs w:val="24"/>
      </w:rPr>
    </w:lvl>
    <w:lvl w:ilvl="2">
      <w:start w:val="1"/>
      <w:numFmt w:val="bullet"/>
      <w:lvlText w:val=""/>
      <w:lvlJc w:val="left"/>
      <w:pPr>
        <w:ind w:left="2146" w:hanging="540"/>
      </w:pPr>
      <w:rPr>
        <w:rFonts w:ascii="Symbol" w:hAnsi="Symbol" w:cs="Symbol" w:hint="default"/>
      </w:rPr>
    </w:lvl>
    <w:lvl w:ilvl="3">
      <w:start w:val="1"/>
      <w:numFmt w:val="bullet"/>
      <w:lvlText w:val=""/>
      <w:lvlJc w:val="left"/>
      <w:pPr>
        <w:ind w:left="3169" w:hanging="540"/>
      </w:pPr>
      <w:rPr>
        <w:rFonts w:ascii="Symbol" w:hAnsi="Symbol" w:cs="Symbol" w:hint="default"/>
      </w:rPr>
    </w:lvl>
    <w:lvl w:ilvl="4">
      <w:start w:val="1"/>
      <w:numFmt w:val="bullet"/>
      <w:lvlText w:val=""/>
      <w:lvlJc w:val="left"/>
      <w:pPr>
        <w:ind w:left="4192" w:hanging="540"/>
      </w:pPr>
      <w:rPr>
        <w:rFonts w:ascii="Symbol" w:hAnsi="Symbol" w:cs="Symbol" w:hint="default"/>
      </w:rPr>
    </w:lvl>
    <w:lvl w:ilvl="5">
      <w:start w:val="1"/>
      <w:numFmt w:val="bullet"/>
      <w:lvlText w:val=""/>
      <w:lvlJc w:val="left"/>
      <w:pPr>
        <w:ind w:left="5215" w:hanging="540"/>
      </w:pPr>
      <w:rPr>
        <w:rFonts w:ascii="Symbol" w:hAnsi="Symbol" w:cs="Symbol" w:hint="default"/>
      </w:rPr>
    </w:lvl>
    <w:lvl w:ilvl="6">
      <w:start w:val="1"/>
      <w:numFmt w:val="bullet"/>
      <w:lvlText w:val=""/>
      <w:lvlJc w:val="left"/>
      <w:pPr>
        <w:ind w:left="6238" w:hanging="540"/>
      </w:pPr>
      <w:rPr>
        <w:rFonts w:ascii="Symbol" w:hAnsi="Symbol" w:cs="Symbol" w:hint="default"/>
      </w:rPr>
    </w:lvl>
    <w:lvl w:ilvl="7">
      <w:start w:val="1"/>
      <w:numFmt w:val="bullet"/>
      <w:lvlText w:val=""/>
      <w:lvlJc w:val="left"/>
      <w:pPr>
        <w:ind w:left="7261" w:hanging="540"/>
      </w:pPr>
      <w:rPr>
        <w:rFonts w:ascii="Symbol" w:hAnsi="Symbol" w:cs="Symbol" w:hint="default"/>
      </w:rPr>
    </w:lvl>
    <w:lvl w:ilvl="8">
      <w:start w:val="1"/>
      <w:numFmt w:val="bullet"/>
      <w:lvlText w:val=""/>
      <w:lvlJc w:val="left"/>
      <w:pPr>
        <w:ind w:left="8284" w:hanging="540"/>
      </w:pPr>
      <w:rPr>
        <w:rFonts w:ascii="Symbol" w:hAnsi="Symbol" w:cs="Symbol" w:hint="default"/>
      </w:rPr>
    </w:lvl>
  </w:abstractNum>
  <w:abstractNum w:abstractNumId="6" w15:restartNumberingAfterBreak="0">
    <w:nsid w:val="2D014D1C"/>
    <w:multiLevelType w:val="multilevel"/>
    <w:tmpl w:val="DAA44948"/>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7" w15:restartNumberingAfterBreak="0">
    <w:nsid w:val="2FDB2272"/>
    <w:multiLevelType w:val="multilevel"/>
    <w:tmpl w:val="666A6816"/>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8" w15:restartNumberingAfterBreak="0">
    <w:nsid w:val="30544963"/>
    <w:multiLevelType w:val="multilevel"/>
    <w:tmpl w:val="5192B692"/>
    <w:lvl w:ilvl="0">
      <w:start w:val="5"/>
      <w:numFmt w:val="decimal"/>
      <w:lvlText w:val="%1"/>
      <w:lvlJc w:val="left"/>
      <w:pPr>
        <w:ind w:left="1240" w:hanging="420"/>
      </w:pPr>
    </w:lvl>
    <w:lvl w:ilvl="1">
      <w:start w:val="1"/>
      <w:numFmt w:val="decimal"/>
      <w:lvlText w:val="%1.%2."/>
      <w:lvlJc w:val="left"/>
      <w:pPr>
        <w:ind w:left="1240" w:hanging="420"/>
      </w:pPr>
      <w:rPr>
        <w:rFonts w:ascii="Times New Roman" w:eastAsia="Times New Roman" w:hAnsi="Times New Roman" w:cs="Times New Roman"/>
        <w:i/>
        <w:w w:val="100"/>
        <w:sz w:val="24"/>
        <w:szCs w:val="24"/>
      </w:rPr>
    </w:lvl>
    <w:lvl w:ilvl="2">
      <w:start w:val="1"/>
      <w:numFmt w:val="decimal"/>
      <w:lvlText w:val="%1.%2.%3."/>
      <w:lvlJc w:val="left"/>
      <w:pPr>
        <w:ind w:left="100" w:hanging="600"/>
      </w:pPr>
      <w:rPr>
        <w:rFonts w:ascii="Times New Roman" w:eastAsia="Times New Roman" w:hAnsi="Times New Roman" w:cs="Times New Roman"/>
        <w:w w:val="100"/>
        <w:sz w:val="24"/>
        <w:szCs w:val="24"/>
      </w:rPr>
    </w:lvl>
    <w:lvl w:ilvl="3">
      <w:start w:val="1"/>
      <w:numFmt w:val="bullet"/>
      <w:lvlText w:val=""/>
      <w:lvlJc w:val="left"/>
      <w:pPr>
        <w:ind w:left="3260" w:hanging="600"/>
      </w:pPr>
      <w:rPr>
        <w:rFonts w:ascii="Symbol" w:hAnsi="Symbol" w:cs="Symbol" w:hint="default"/>
      </w:rPr>
    </w:lvl>
    <w:lvl w:ilvl="4">
      <w:start w:val="1"/>
      <w:numFmt w:val="bullet"/>
      <w:lvlText w:val=""/>
      <w:lvlJc w:val="left"/>
      <w:pPr>
        <w:ind w:left="4270" w:hanging="600"/>
      </w:pPr>
      <w:rPr>
        <w:rFonts w:ascii="Symbol" w:hAnsi="Symbol" w:cs="Symbol" w:hint="default"/>
      </w:rPr>
    </w:lvl>
    <w:lvl w:ilvl="5">
      <w:start w:val="1"/>
      <w:numFmt w:val="bullet"/>
      <w:lvlText w:val=""/>
      <w:lvlJc w:val="left"/>
      <w:pPr>
        <w:ind w:left="5280" w:hanging="600"/>
      </w:pPr>
      <w:rPr>
        <w:rFonts w:ascii="Symbol" w:hAnsi="Symbol" w:cs="Symbol" w:hint="default"/>
      </w:rPr>
    </w:lvl>
    <w:lvl w:ilvl="6">
      <w:start w:val="1"/>
      <w:numFmt w:val="bullet"/>
      <w:lvlText w:val=""/>
      <w:lvlJc w:val="left"/>
      <w:pPr>
        <w:ind w:left="6290" w:hanging="600"/>
      </w:pPr>
      <w:rPr>
        <w:rFonts w:ascii="Symbol" w:hAnsi="Symbol" w:cs="Symbol" w:hint="default"/>
      </w:rPr>
    </w:lvl>
    <w:lvl w:ilvl="7">
      <w:start w:val="1"/>
      <w:numFmt w:val="bullet"/>
      <w:lvlText w:val=""/>
      <w:lvlJc w:val="left"/>
      <w:pPr>
        <w:ind w:left="7300" w:hanging="600"/>
      </w:pPr>
      <w:rPr>
        <w:rFonts w:ascii="Symbol" w:hAnsi="Symbol" w:cs="Symbol" w:hint="default"/>
      </w:rPr>
    </w:lvl>
    <w:lvl w:ilvl="8">
      <w:start w:val="1"/>
      <w:numFmt w:val="bullet"/>
      <w:lvlText w:val=""/>
      <w:lvlJc w:val="left"/>
      <w:pPr>
        <w:ind w:left="8310" w:hanging="600"/>
      </w:pPr>
      <w:rPr>
        <w:rFonts w:ascii="Symbol" w:hAnsi="Symbol" w:cs="Symbol" w:hint="default"/>
      </w:rPr>
    </w:lvl>
  </w:abstractNum>
  <w:abstractNum w:abstractNumId="9" w15:restartNumberingAfterBreak="0">
    <w:nsid w:val="3150102D"/>
    <w:multiLevelType w:val="multilevel"/>
    <w:tmpl w:val="8CBCACA4"/>
    <w:lvl w:ilvl="0">
      <w:start w:val="1"/>
      <w:numFmt w:val="decimal"/>
      <w:lvlText w:val="%1-"/>
      <w:lvlJc w:val="left"/>
      <w:pPr>
        <w:ind w:left="1353" w:hanging="360"/>
      </w:pPr>
      <w:rPr>
        <w:rFonts w:ascii="Times New Roman" w:eastAsia="Times New Roman" w:hAnsi="Times New Roman" w:cs="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D74EE9"/>
    <w:multiLevelType w:val="multilevel"/>
    <w:tmpl w:val="001A61AE"/>
    <w:lvl w:ilvl="0">
      <w:start w:val="2"/>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11" w15:restartNumberingAfterBreak="0">
    <w:nsid w:val="35070387"/>
    <w:multiLevelType w:val="multilevel"/>
    <w:tmpl w:val="0800554C"/>
    <w:lvl w:ilvl="0">
      <w:start w:val="1"/>
      <w:numFmt w:val="bullet"/>
      <w:lvlText w:val="•"/>
      <w:lvlJc w:val="left"/>
      <w:pPr>
        <w:ind w:left="278" w:hanging="173"/>
      </w:pPr>
      <w:rPr>
        <w:rFonts w:ascii="Times New Roman" w:hAnsi="Times New Roman" w:cs="Times New Roman" w:hint="default"/>
        <w:w w:val="100"/>
        <w:sz w:val="24"/>
      </w:rPr>
    </w:lvl>
    <w:lvl w:ilvl="1">
      <w:start w:val="1"/>
      <w:numFmt w:val="bullet"/>
      <w:lvlText w:val=""/>
      <w:lvlJc w:val="left"/>
      <w:pPr>
        <w:ind w:left="900" w:hanging="173"/>
      </w:pPr>
      <w:rPr>
        <w:rFonts w:ascii="Symbol" w:hAnsi="Symbol" w:cs="Symbol" w:hint="default"/>
      </w:rPr>
    </w:lvl>
    <w:lvl w:ilvl="2">
      <w:start w:val="1"/>
      <w:numFmt w:val="bullet"/>
      <w:lvlText w:val=""/>
      <w:lvlJc w:val="left"/>
      <w:pPr>
        <w:ind w:left="1520" w:hanging="173"/>
      </w:pPr>
      <w:rPr>
        <w:rFonts w:ascii="Symbol" w:hAnsi="Symbol" w:cs="Symbol" w:hint="default"/>
      </w:rPr>
    </w:lvl>
    <w:lvl w:ilvl="3">
      <w:start w:val="1"/>
      <w:numFmt w:val="bullet"/>
      <w:lvlText w:val=""/>
      <w:lvlJc w:val="left"/>
      <w:pPr>
        <w:ind w:left="2140" w:hanging="173"/>
      </w:pPr>
      <w:rPr>
        <w:rFonts w:ascii="Symbol" w:hAnsi="Symbol" w:cs="Symbol" w:hint="default"/>
      </w:rPr>
    </w:lvl>
    <w:lvl w:ilvl="4">
      <w:start w:val="1"/>
      <w:numFmt w:val="bullet"/>
      <w:lvlText w:val=""/>
      <w:lvlJc w:val="left"/>
      <w:pPr>
        <w:ind w:left="2760" w:hanging="173"/>
      </w:pPr>
      <w:rPr>
        <w:rFonts w:ascii="Symbol" w:hAnsi="Symbol" w:cs="Symbol" w:hint="default"/>
      </w:rPr>
    </w:lvl>
    <w:lvl w:ilvl="5">
      <w:start w:val="1"/>
      <w:numFmt w:val="bullet"/>
      <w:lvlText w:val=""/>
      <w:lvlJc w:val="left"/>
      <w:pPr>
        <w:ind w:left="3381" w:hanging="173"/>
      </w:pPr>
      <w:rPr>
        <w:rFonts w:ascii="Symbol" w:hAnsi="Symbol" w:cs="Symbol" w:hint="default"/>
      </w:rPr>
    </w:lvl>
    <w:lvl w:ilvl="6">
      <w:start w:val="1"/>
      <w:numFmt w:val="bullet"/>
      <w:lvlText w:val=""/>
      <w:lvlJc w:val="left"/>
      <w:pPr>
        <w:ind w:left="4001" w:hanging="173"/>
      </w:pPr>
      <w:rPr>
        <w:rFonts w:ascii="Symbol" w:hAnsi="Symbol" w:cs="Symbol" w:hint="default"/>
      </w:rPr>
    </w:lvl>
    <w:lvl w:ilvl="7">
      <w:start w:val="1"/>
      <w:numFmt w:val="bullet"/>
      <w:lvlText w:val=""/>
      <w:lvlJc w:val="left"/>
      <w:pPr>
        <w:ind w:left="4621" w:hanging="173"/>
      </w:pPr>
      <w:rPr>
        <w:rFonts w:ascii="Symbol" w:hAnsi="Symbol" w:cs="Symbol" w:hint="default"/>
      </w:rPr>
    </w:lvl>
    <w:lvl w:ilvl="8">
      <w:start w:val="1"/>
      <w:numFmt w:val="bullet"/>
      <w:lvlText w:val=""/>
      <w:lvlJc w:val="left"/>
      <w:pPr>
        <w:ind w:left="5241" w:hanging="173"/>
      </w:pPr>
      <w:rPr>
        <w:rFonts w:ascii="Symbol" w:hAnsi="Symbol" w:cs="Symbol" w:hint="default"/>
      </w:rPr>
    </w:lvl>
  </w:abstractNum>
  <w:abstractNum w:abstractNumId="12" w15:restartNumberingAfterBreak="0">
    <w:nsid w:val="35A40E10"/>
    <w:multiLevelType w:val="multilevel"/>
    <w:tmpl w:val="7A7C6C4A"/>
    <w:lvl w:ilvl="0">
      <w:start w:val="1"/>
      <w:numFmt w:val="bullet"/>
      <w:lvlText w:val=""/>
      <w:lvlJc w:val="left"/>
      <w:pPr>
        <w:ind w:left="1086" w:hanging="423"/>
      </w:pPr>
      <w:rPr>
        <w:rFonts w:ascii="Symbol" w:hAnsi="Symbol" w:cs="Symbol" w:hint="default"/>
        <w:w w:val="100"/>
        <w:sz w:val="24"/>
      </w:rPr>
    </w:lvl>
    <w:lvl w:ilvl="1">
      <w:start w:val="1"/>
      <w:numFmt w:val="bullet"/>
      <w:lvlText w:val=""/>
      <w:lvlJc w:val="left"/>
      <w:pPr>
        <w:ind w:left="1982" w:hanging="423"/>
      </w:pPr>
      <w:rPr>
        <w:rFonts w:ascii="Symbol" w:hAnsi="Symbol" w:cs="Symbol" w:hint="default"/>
      </w:rPr>
    </w:lvl>
    <w:lvl w:ilvl="2">
      <w:start w:val="1"/>
      <w:numFmt w:val="bullet"/>
      <w:lvlText w:val=""/>
      <w:lvlJc w:val="left"/>
      <w:pPr>
        <w:ind w:left="2885" w:hanging="423"/>
      </w:pPr>
      <w:rPr>
        <w:rFonts w:ascii="Symbol" w:hAnsi="Symbol" w:cs="Symbol" w:hint="default"/>
      </w:rPr>
    </w:lvl>
    <w:lvl w:ilvl="3">
      <w:start w:val="1"/>
      <w:numFmt w:val="bullet"/>
      <w:lvlText w:val=""/>
      <w:lvlJc w:val="left"/>
      <w:pPr>
        <w:ind w:left="3788" w:hanging="423"/>
      </w:pPr>
      <w:rPr>
        <w:rFonts w:ascii="Symbol" w:hAnsi="Symbol" w:cs="Symbol" w:hint="default"/>
      </w:rPr>
    </w:lvl>
    <w:lvl w:ilvl="4">
      <w:start w:val="1"/>
      <w:numFmt w:val="bullet"/>
      <w:lvlText w:val=""/>
      <w:lvlJc w:val="left"/>
      <w:pPr>
        <w:ind w:left="4691" w:hanging="423"/>
      </w:pPr>
      <w:rPr>
        <w:rFonts w:ascii="Symbol" w:hAnsi="Symbol" w:cs="Symbol" w:hint="default"/>
      </w:rPr>
    </w:lvl>
    <w:lvl w:ilvl="5">
      <w:start w:val="1"/>
      <w:numFmt w:val="bullet"/>
      <w:lvlText w:val=""/>
      <w:lvlJc w:val="left"/>
      <w:pPr>
        <w:ind w:left="5594" w:hanging="423"/>
      </w:pPr>
      <w:rPr>
        <w:rFonts w:ascii="Symbol" w:hAnsi="Symbol" w:cs="Symbol" w:hint="default"/>
      </w:rPr>
    </w:lvl>
    <w:lvl w:ilvl="6">
      <w:start w:val="1"/>
      <w:numFmt w:val="bullet"/>
      <w:lvlText w:val=""/>
      <w:lvlJc w:val="left"/>
      <w:pPr>
        <w:ind w:left="6497" w:hanging="423"/>
      </w:pPr>
      <w:rPr>
        <w:rFonts w:ascii="Symbol" w:hAnsi="Symbol" w:cs="Symbol" w:hint="default"/>
      </w:rPr>
    </w:lvl>
    <w:lvl w:ilvl="7">
      <w:start w:val="1"/>
      <w:numFmt w:val="bullet"/>
      <w:lvlText w:val=""/>
      <w:lvlJc w:val="left"/>
      <w:pPr>
        <w:ind w:left="7400" w:hanging="423"/>
      </w:pPr>
      <w:rPr>
        <w:rFonts w:ascii="Symbol" w:hAnsi="Symbol" w:cs="Symbol" w:hint="default"/>
      </w:rPr>
    </w:lvl>
    <w:lvl w:ilvl="8">
      <w:start w:val="1"/>
      <w:numFmt w:val="bullet"/>
      <w:lvlText w:val=""/>
      <w:lvlJc w:val="left"/>
      <w:pPr>
        <w:ind w:left="8303" w:hanging="423"/>
      </w:pPr>
      <w:rPr>
        <w:rFonts w:ascii="Symbol" w:hAnsi="Symbol" w:cs="Symbol" w:hint="default"/>
      </w:rPr>
    </w:lvl>
  </w:abstractNum>
  <w:abstractNum w:abstractNumId="13" w15:restartNumberingAfterBreak="0">
    <w:nsid w:val="3FAC586F"/>
    <w:multiLevelType w:val="multilevel"/>
    <w:tmpl w:val="C7E2A5FA"/>
    <w:lvl w:ilvl="0">
      <w:start w:val="5"/>
      <w:numFmt w:val="decimal"/>
      <w:lvlText w:val="%1"/>
      <w:lvlJc w:val="left"/>
      <w:pPr>
        <w:ind w:left="1240" w:hanging="420"/>
      </w:pPr>
    </w:lvl>
    <w:lvl w:ilvl="1">
      <w:start w:val="3"/>
      <w:numFmt w:val="decimal"/>
      <w:lvlText w:val="%1.%2."/>
      <w:lvlJc w:val="left"/>
      <w:pPr>
        <w:ind w:left="1240" w:hanging="420"/>
      </w:pPr>
      <w:rPr>
        <w:rFonts w:ascii="Times New Roman" w:eastAsia="Times New Roman" w:hAnsi="Times New Roman" w:cs="Times New Roman"/>
        <w:i/>
        <w:w w:val="100"/>
        <w:sz w:val="24"/>
        <w:szCs w:val="24"/>
      </w:rPr>
    </w:lvl>
    <w:lvl w:ilvl="2">
      <w:start w:val="1"/>
      <w:numFmt w:val="decimal"/>
      <w:lvlText w:val="%1.%2.%3."/>
      <w:lvlJc w:val="left"/>
      <w:pPr>
        <w:ind w:left="100" w:hanging="600"/>
      </w:pPr>
      <w:rPr>
        <w:rFonts w:ascii="Times New Roman" w:eastAsia="Times New Roman" w:hAnsi="Times New Roman" w:cs="Times New Roman"/>
        <w:w w:val="100"/>
        <w:sz w:val="24"/>
        <w:szCs w:val="24"/>
      </w:rPr>
    </w:lvl>
    <w:lvl w:ilvl="3">
      <w:start w:val="1"/>
      <w:numFmt w:val="bullet"/>
      <w:lvlText w:val=""/>
      <w:lvlJc w:val="left"/>
      <w:pPr>
        <w:ind w:left="3260" w:hanging="600"/>
      </w:pPr>
      <w:rPr>
        <w:rFonts w:ascii="Symbol" w:hAnsi="Symbol" w:cs="Symbol" w:hint="default"/>
      </w:rPr>
    </w:lvl>
    <w:lvl w:ilvl="4">
      <w:start w:val="1"/>
      <w:numFmt w:val="bullet"/>
      <w:lvlText w:val=""/>
      <w:lvlJc w:val="left"/>
      <w:pPr>
        <w:ind w:left="4270" w:hanging="600"/>
      </w:pPr>
      <w:rPr>
        <w:rFonts w:ascii="Symbol" w:hAnsi="Symbol" w:cs="Symbol" w:hint="default"/>
      </w:rPr>
    </w:lvl>
    <w:lvl w:ilvl="5">
      <w:start w:val="1"/>
      <w:numFmt w:val="bullet"/>
      <w:lvlText w:val=""/>
      <w:lvlJc w:val="left"/>
      <w:pPr>
        <w:ind w:left="5280" w:hanging="600"/>
      </w:pPr>
      <w:rPr>
        <w:rFonts w:ascii="Symbol" w:hAnsi="Symbol" w:cs="Symbol" w:hint="default"/>
      </w:rPr>
    </w:lvl>
    <w:lvl w:ilvl="6">
      <w:start w:val="1"/>
      <w:numFmt w:val="bullet"/>
      <w:lvlText w:val=""/>
      <w:lvlJc w:val="left"/>
      <w:pPr>
        <w:ind w:left="6290" w:hanging="600"/>
      </w:pPr>
      <w:rPr>
        <w:rFonts w:ascii="Symbol" w:hAnsi="Symbol" w:cs="Symbol" w:hint="default"/>
      </w:rPr>
    </w:lvl>
    <w:lvl w:ilvl="7">
      <w:start w:val="1"/>
      <w:numFmt w:val="bullet"/>
      <w:lvlText w:val=""/>
      <w:lvlJc w:val="left"/>
      <w:pPr>
        <w:ind w:left="7300" w:hanging="600"/>
      </w:pPr>
      <w:rPr>
        <w:rFonts w:ascii="Symbol" w:hAnsi="Symbol" w:cs="Symbol" w:hint="default"/>
      </w:rPr>
    </w:lvl>
    <w:lvl w:ilvl="8">
      <w:start w:val="1"/>
      <w:numFmt w:val="bullet"/>
      <w:lvlText w:val=""/>
      <w:lvlJc w:val="left"/>
      <w:pPr>
        <w:ind w:left="8310" w:hanging="600"/>
      </w:pPr>
      <w:rPr>
        <w:rFonts w:ascii="Symbol" w:hAnsi="Symbol" w:cs="Symbol" w:hint="default"/>
      </w:rPr>
    </w:lvl>
  </w:abstractNum>
  <w:abstractNum w:abstractNumId="14" w15:restartNumberingAfterBreak="0">
    <w:nsid w:val="50883FD7"/>
    <w:multiLevelType w:val="multilevel"/>
    <w:tmpl w:val="D76AA3B2"/>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15" w15:restartNumberingAfterBreak="0">
    <w:nsid w:val="52C463FF"/>
    <w:multiLevelType w:val="multilevel"/>
    <w:tmpl w:val="11C4CEB4"/>
    <w:lvl w:ilvl="0">
      <w:start w:val="1"/>
      <w:numFmt w:val="bullet"/>
      <w:lvlText w:val="−"/>
      <w:lvlJc w:val="left"/>
      <w:pPr>
        <w:ind w:left="426" w:hanging="284"/>
      </w:pPr>
      <w:rPr>
        <w:rFonts w:ascii="Times New Roman" w:hAnsi="Times New Roman" w:cs="Times New Roman" w:hint="default"/>
        <w:spacing w:val="-10"/>
        <w:w w:val="99"/>
        <w:sz w:val="24"/>
      </w:rPr>
    </w:lvl>
    <w:lvl w:ilvl="1">
      <w:start w:val="1"/>
      <w:numFmt w:val="bullet"/>
      <w:lvlText w:val=""/>
      <w:lvlJc w:val="left"/>
      <w:pPr>
        <w:ind w:left="1724" w:hanging="284"/>
      </w:pPr>
      <w:rPr>
        <w:rFonts w:ascii="Symbol" w:hAnsi="Symbol" w:cs="Symbol" w:hint="default"/>
      </w:rPr>
    </w:lvl>
    <w:lvl w:ilvl="2">
      <w:start w:val="1"/>
      <w:numFmt w:val="bullet"/>
      <w:lvlText w:val=""/>
      <w:lvlJc w:val="left"/>
      <w:pPr>
        <w:ind w:left="2629" w:hanging="284"/>
      </w:pPr>
      <w:rPr>
        <w:rFonts w:ascii="Symbol" w:hAnsi="Symbol" w:cs="Symbol" w:hint="default"/>
      </w:rPr>
    </w:lvl>
    <w:lvl w:ilvl="3">
      <w:start w:val="1"/>
      <w:numFmt w:val="bullet"/>
      <w:lvlText w:val=""/>
      <w:lvlJc w:val="left"/>
      <w:pPr>
        <w:ind w:left="3534" w:hanging="284"/>
      </w:pPr>
      <w:rPr>
        <w:rFonts w:ascii="Symbol" w:hAnsi="Symbol" w:cs="Symbol" w:hint="default"/>
      </w:rPr>
    </w:lvl>
    <w:lvl w:ilvl="4">
      <w:start w:val="1"/>
      <w:numFmt w:val="bullet"/>
      <w:lvlText w:val=""/>
      <w:lvlJc w:val="left"/>
      <w:pPr>
        <w:ind w:left="4439" w:hanging="284"/>
      </w:pPr>
      <w:rPr>
        <w:rFonts w:ascii="Symbol" w:hAnsi="Symbol" w:cs="Symbol" w:hint="default"/>
      </w:rPr>
    </w:lvl>
    <w:lvl w:ilvl="5">
      <w:start w:val="1"/>
      <w:numFmt w:val="bullet"/>
      <w:lvlText w:val=""/>
      <w:lvlJc w:val="left"/>
      <w:pPr>
        <w:ind w:left="5344" w:hanging="284"/>
      </w:pPr>
      <w:rPr>
        <w:rFonts w:ascii="Symbol" w:hAnsi="Symbol" w:cs="Symbol" w:hint="default"/>
      </w:rPr>
    </w:lvl>
    <w:lvl w:ilvl="6">
      <w:start w:val="1"/>
      <w:numFmt w:val="bullet"/>
      <w:lvlText w:val=""/>
      <w:lvlJc w:val="left"/>
      <w:pPr>
        <w:ind w:left="6249" w:hanging="284"/>
      </w:pPr>
      <w:rPr>
        <w:rFonts w:ascii="Symbol" w:hAnsi="Symbol" w:cs="Symbol" w:hint="default"/>
      </w:rPr>
    </w:lvl>
    <w:lvl w:ilvl="7">
      <w:start w:val="1"/>
      <w:numFmt w:val="bullet"/>
      <w:lvlText w:val=""/>
      <w:lvlJc w:val="left"/>
      <w:pPr>
        <w:ind w:left="7154" w:hanging="284"/>
      </w:pPr>
      <w:rPr>
        <w:rFonts w:ascii="Symbol" w:hAnsi="Symbol" w:cs="Symbol" w:hint="default"/>
      </w:rPr>
    </w:lvl>
    <w:lvl w:ilvl="8">
      <w:start w:val="1"/>
      <w:numFmt w:val="bullet"/>
      <w:lvlText w:val=""/>
      <w:lvlJc w:val="left"/>
      <w:pPr>
        <w:ind w:left="8059" w:hanging="284"/>
      </w:pPr>
      <w:rPr>
        <w:rFonts w:ascii="Symbol" w:hAnsi="Symbol" w:cs="Symbol" w:hint="default"/>
      </w:rPr>
    </w:lvl>
  </w:abstractNum>
  <w:abstractNum w:abstractNumId="16" w15:restartNumberingAfterBreak="0">
    <w:nsid w:val="53CE4C9C"/>
    <w:multiLevelType w:val="multilevel"/>
    <w:tmpl w:val="892622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4EE630B"/>
    <w:multiLevelType w:val="multilevel"/>
    <w:tmpl w:val="F47CDA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68F06A3"/>
    <w:multiLevelType w:val="multilevel"/>
    <w:tmpl w:val="9476F796"/>
    <w:lvl w:ilvl="0">
      <w:start w:val="1"/>
      <w:numFmt w:val="bullet"/>
      <w:lvlText w:val="-"/>
      <w:lvlJc w:val="left"/>
      <w:pPr>
        <w:ind w:left="712" w:hanging="360"/>
      </w:pPr>
      <w:rPr>
        <w:rFonts w:ascii="Times New Roman" w:hAnsi="Times New Roman" w:cs="Times New Roman" w:hint="default"/>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5ACB6292"/>
    <w:multiLevelType w:val="multilevel"/>
    <w:tmpl w:val="B09CF724"/>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20" w15:restartNumberingAfterBreak="0">
    <w:nsid w:val="5B482C7F"/>
    <w:multiLevelType w:val="multilevel"/>
    <w:tmpl w:val="A3FA390E"/>
    <w:lvl w:ilvl="0">
      <w:start w:val="6"/>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21" w15:restartNumberingAfterBreak="0">
    <w:nsid w:val="5C6A0D2B"/>
    <w:multiLevelType w:val="multilevel"/>
    <w:tmpl w:val="99E211B8"/>
    <w:lvl w:ilvl="0">
      <w:start w:val="11"/>
      <w:numFmt w:val="decimal"/>
      <w:lvlText w:val="%1"/>
      <w:lvlJc w:val="left"/>
      <w:pPr>
        <w:ind w:left="100" w:hanging="540"/>
      </w:pPr>
    </w:lvl>
    <w:lvl w:ilvl="1">
      <w:start w:val="1"/>
      <w:numFmt w:val="decimal"/>
      <w:lvlText w:val="%1.%2."/>
      <w:lvlJc w:val="left"/>
      <w:pPr>
        <w:ind w:left="100" w:hanging="540"/>
      </w:pPr>
      <w:rPr>
        <w:rFonts w:ascii="Times New Roman" w:eastAsia="Times New Roman" w:hAnsi="Times New Roman" w:cs="Times New Roman"/>
        <w:w w:val="100"/>
        <w:sz w:val="24"/>
        <w:szCs w:val="24"/>
      </w:rPr>
    </w:lvl>
    <w:lvl w:ilvl="2">
      <w:start w:val="1"/>
      <w:numFmt w:val="bullet"/>
      <w:lvlText w:val=""/>
      <w:lvlJc w:val="left"/>
      <w:pPr>
        <w:ind w:left="2146" w:hanging="540"/>
      </w:pPr>
      <w:rPr>
        <w:rFonts w:ascii="Symbol" w:hAnsi="Symbol" w:cs="Symbol" w:hint="default"/>
      </w:rPr>
    </w:lvl>
    <w:lvl w:ilvl="3">
      <w:start w:val="1"/>
      <w:numFmt w:val="bullet"/>
      <w:lvlText w:val=""/>
      <w:lvlJc w:val="left"/>
      <w:pPr>
        <w:ind w:left="3169" w:hanging="540"/>
      </w:pPr>
      <w:rPr>
        <w:rFonts w:ascii="Symbol" w:hAnsi="Symbol" w:cs="Symbol" w:hint="default"/>
      </w:rPr>
    </w:lvl>
    <w:lvl w:ilvl="4">
      <w:start w:val="1"/>
      <w:numFmt w:val="bullet"/>
      <w:lvlText w:val=""/>
      <w:lvlJc w:val="left"/>
      <w:pPr>
        <w:ind w:left="4192" w:hanging="540"/>
      </w:pPr>
      <w:rPr>
        <w:rFonts w:ascii="Symbol" w:hAnsi="Symbol" w:cs="Symbol" w:hint="default"/>
      </w:rPr>
    </w:lvl>
    <w:lvl w:ilvl="5">
      <w:start w:val="1"/>
      <w:numFmt w:val="bullet"/>
      <w:lvlText w:val=""/>
      <w:lvlJc w:val="left"/>
      <w:pPr>
        <w:ind w:left="5215" w:hanging="540"/>
      </w:pPr>
      <w:rPr>
        <w:rFonts w:ascii="Symbol" w:hAnsi="Symbol" w:cs="Symbol" w:hint="default"/>
      </w:rPr>
    </w:lvl>
    <w:lvl w:ilvl="6">
      <w:start w:val="1"/>
      <w:numFmt w:val="bullet"/>
      <w:lvlText w:val=""/>
      <w:lvlJc w:val="left"/>
      <w:pPr>
        <w:ind w:left="6238" w:hanging="540"/>
      </w:pPr>
      <w:rPr>
        <w:rFonts w:ascii="Symbol" w:hAnsi="Symbol" w:cs="Symbol" w:hint="default"/>
      </w:rPr>
    </w:lvl>
    <w:lvl w:ilvl="7">
      <w:start w:val="1"/>
      <w:numFmt w:val="bullet"/>
      <w:lvlText w:val=""/>
      <w:lvlJc w:val="left"/>
      <w:pPr>
        <w:ind w:left="7261" w:hanging="540"/>
      </w:pPr>
      <w:rPr>
        <w:rFonts w:ascii="Symbol" w:hAnsi="Symbol" w:cs="Symbol" w:hint="default"/>
      </w:rPr>
    </w:lvl>
    <w:lvl w:ilvl="8">
      <w:start w:val="1"/>
      <w:numFmt w:val="bullet"/>
      <w:lvlText w:val=""/>
      <w:lvlJc w:val="left"/>
      <w:pPr>
        <w:ind w:left="8284" w:hanging="540"/>
      </w:pPr>
      <w:rPr>
        <w:rFonts w:ascii="Symbol" w:hAnsi="Symbol" w:cs="Symbol" w:hint="default"/>
      </w:rPr>
    </w:lvl>
  </w:abstractNum>
  <w:abstractNum w:abstractNumId="22" w15:restartNumberingAfterBreak="0">
    <w:nsid w:val="5DE14CB7"/>
    <w:multiLevelType w:val="multilevel"/>
    <w:tmpl w:val="A1A60ED2"/>
    <w:lvl w:ilvl="0">
      <w:start w:val="3"/>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i w:val="0"/>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23" w15:restartNumberingAfterBreak="0">
    <w:nsid w:val="5F4B09EA"/>
    <w:multiLevelType w:val="multilevel"/>
    <w:tmpl w:val="EEE21DB0"/>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24" w15:restartNumberingAfterBreak="0">
    <w:nsid w:val="604E54E8"/>
    <w:multiLevelType w:val="multilevel"/>
    <w:tmpl w:val="0C9AE434"/>
    <w:lvl w:ilvl="0">
      <w:start w:val="9"/>
      <w:numFmt w:val="decimal"/>
      <w:lvlText w:val="%1"/>
      <w:lvlJc w:val="left"/>
      <w:pPr>
        <w:ind w:left="100" w:hanging="420"/>
      </w:pPr>
    </w:lvl>
    <w:lvl w:ilvl="1">
      <w:start w:val="1"/>
      <w:numFmt w:val="decimal"/>
      <w:lvlText w:val="%1.%2."/>
      <w:lvlJc w:val="left"/>
      <w:pPr>
        <w:ind w:left="100" w:hanging="420"/>
      </w:pPr>
      <w:rPr>
        <w:rFonts w:ascii="Times New Roman" w:eastAsia="Times New Roman" w:hAnsi="Times New Roman" w:cs="Times New Roman"/>
        <w:w w:val="100"/>
        <w:sz w:val="24"/>
        <w:szCs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25" w15:restartNumberingAfterBreak="0">
    <w:nsid w:val="642E0A90"/>
    <w:multiLevelType w:val="multilevel"/>
    <w:tmpl w:val="B4105E9E"/>
    <w:lvl w:ilvl="0">
      <w:start w:val="1"/>
      <w:numFmt w:val="bullet"/>
      <w:lvlText w:val="•"/>
      <w:lvlJc w:val="left"/>
      <w:pPr>
        <w:ind w:left="422" w:hanging="361"/>
      </w:pPr>
      <w:rPr>
        <w:rFonts w:ascii="Times New Roman" w:hAnsi="Times New Roman" w:cs="Times New Roman" w:hint="default"/>
        <w:w w:val="100"/>
        <w:sz w:val="22"/>
      </w:rPr>
    </w:lvl>
    <w:lvl w:ilvl="1">
      <w:start w:val="1"/>
      <w:numFmt w:val="bullet"/>
      <w:lvlText w:val=""/>
      <w:lvlJc w:val="left"/>
      <w:pPr>
        <w:ind w:left="953" w:hanging="361"/>
      </w:pPr>
      <w:rPr>
        <w:rFonts w:ascii="Symbol" w:hAnsi="Symbol" w:cs="Symbol" w:hint="default"/>
      </w:rPr>
    </w:lvl>
    <w:lvl w:ilvl="2">
      <w:start w:val="1"/>
      <w:numFmt w:val="bullet"/>
      <w:lvlText w:val=""/>
      <w:lvlJc w:val="left"/>
      <w:pPr>
        <w:ind w:left="1486" w:hanging="361"/>
      </w:pPr>
      <w:rPr>
        <w:rFonts w:ascii="Symbol" w:hAnsi="Symbol" w:cs="Symbol" w:hint="default"/>
      </w:rPr>
    </w:lvl>
    <w:lvl w:ilvl="3">
      <w:start w:val="1"/>
      <w:numFmt w:val="bullet"/>
      <w:lvlText w:val=""/>
      <w:lvlJc w:val="left"/>
      <w:pPr>
        <w:ind w:left="2019" w:hanging="361"/>
      </w:pPr>
      <w:rPr>
        <w:rFonts w:ascii="Symbol" w:hAnsi="Symbol" w:cs="Symbol" w:hint="default"/>
      </w:rPr>
    </w:lvl>
    <w:lvl w:ilvl="4">
      <w:start w:val="1"/>
      <w:numFmt w:val="bullet"/>
      <w:lvlText w:val=""/>
      <w:lvlJc w:val="left"/>
      <w:pPr>
        <w:ind w:left="2552" w:hanging="361"/>
      </w:pPr>
      <w:rPr>
        <w:rFonts w:ascii="Symbol" w:hAnsi="Symbol" w:cs="Symbol" w:hint="default"/>
      </w:rPr>
    </w:lvl>
    <w:lvl w:ilvl="5">
      <w:start w:val="1"/>
      <w:numFmt w:val="bullet"/>
      <w:lvlText w:val=""/>
      <w:lvlJc w:val="left"/>
      <w:pPr>
        <w:ind w:left="3086" w:hanging="361"/>
      </w:pPr>
      <w:rPr>
        <w:rFonts w:ascii="Symbol" w:hAnsi="Symbol" w:cs="Symbol" w:hint="default"/>
      </w:rPr>
    </w:lvl>
    <w:lvl w:ilvl="6">
      <w:start w:val="1"/>
      <w:numFmt w:val="bullet"/>
      <w:lvlText w:val=""/>
      <w:lvlJc w:val="left"/>
      <w:pPr>
        <w:ind w:left="3619" w:hanging="361"/>
      </w:pPr>
      <w:rPr>
        <w:rFonts w:ascii="Symbol" w:hAnsi="Symbol" w:cs="Symbol" w:hint="default"/>
      </w:rPr>
    </w:lvl>
    <w:lvl w:ilvl="7">
      <w:start w:val="1"/>
      <w:numFmt w:val="bullet"/>
      <w:lvlText w:val=""/>
      <w:lvlJc w:val="left"/>
      <w:pPr>
        <w:ind w:left="4152" w:hanging="361"/>
      </w:pPr>
      <w:rPr>
        <w:rFonts w:ascii="Symbol" w:hAnsi="Symbol" w:cs="Symbol" w:hint="default"/>
      </w:rPr>
    </w:lvl>
    <w:lvl w:ilvl="8">
      <w:start w:val="1"/>
      <w:numFmt w:val="bullet"/>
      <w:lvlText w:val=""/>
      <w:lvlJc w:val="left"/>
      <w:pPr>
        <w:ind w:left="4685" w:hanging="361"/>
      </w:pPr>
      <w:rPr>
        <w:rFonts w:ascii="Symbol" w:hAnsi="Symbol" w:cs="Symbol" w:hint="default"/>
      </w:rPr>
    </w:lvl>
  </w:abstractNum>
  <w:abstractNum w:abstractNumId="26" w15:restartNumberingAfterBreak="0">
    <w:nsid w:val="68BF4189"/>
    <w:multiLevelType w:val="multilevel"/>
    <w:tmpl w:val="E1D2BA2A"/>
    <w:lvl w:ilvl="0">
      <w:start w:val="4"/>
      <w:numFmt w:val="decimal"/>
      <w:lvlText w:val="%1"/>
      <w:lvlJc w:val="left"/>
      <w:pPr>
        <w:ind w:left="100" w:hanging="420"/>
      </w:pPr>
    </w:lvl>
    <w:lvl w:ilvl="1">
      <w:start w:val="1"/>
      <w:numFmt w:val="decimal"/>
      <w:lvlText w:val="%1.%2."/>
      <w:lvlJc w:val="left"/>
      <w:pPr>
        <w:ind w:left="100" w:hanging="420"/>
      </w:pPr>
      <w:rPr>
        <w:rFonts w:ascii="Times New Roman" w:hAnsi="Times New Roman"/>
        <w:w w:val="100"/>
        <w:sz w:val="24"/>
      </w:rPr>
    </w:lvl>
    <w:lvl w:ilvl="2">
      <w:start w:val="1"/>
      <w:numFmt w:val="bullet"/>
      <w:lvlText w:val=""/>
      <w:lvlJc w:val="left"/>
      <w:pPr>
        <w:ind w:left="2146" w:hanging="420"/>
      </w:pPr>
      <w:rPr>
        <w:rFonts w:ascii="Symbol" w:hAnsi="Symbol" w:cs="Symbol" w:hint="default"/>
      </w:rPr>
    </w:lvl>
    <w:lvl w:ilvl="3">
      <w:start w:val="1"/>
      <w:numFmt w:val="bullet"/>
      <w:lvlText w:val=""/>
      <w:lvlJc w:val="left"/>
      <w:pPr>
        <w:ind w:left="3169" w:hanging="420"/>
      </w:pPr>
      <w:rPr>
        <w:rFonts w:ascii="Symbol" w:hAnsi="Symbol" w:cs="Symbol" w:hint="default"/>
      </w:rPr>
    </w:lvl>
    <w:lvl w:ilvl="4">
      <w:start w:val="1"/>
      <w:numFmt w:val="bullet"/>
      <w:lvlText w:val=""/>
      <w:lvlJc w:val="left"/>
      <w:pPr>
        <w:ind w:left="4192" w:hanging="420"/>
      </w:pPr>
      <w:rPr>
        <w:rFonts w:ascii="Symbol" w:hAnsi="Symbol" w:cs="Symbol" w:hint="default"/>
      </w:rPr>
    </w:lvl>
    <w:lvl w:ilvl="5">
      <w:start w:val="1"/>
      <w:numFmt w:val="bullet"/>
      <w:lvlText w:val=""/>
      <w:lvlJc w:val="left"/>
      <w:pPr>
        <w:ind w:left="5215" w:hanging="420"/>
      </w:pPr>
      <w:rPr>
        <w:rFonts w:ascii="Symbol" w:hAnsi="Symbol" w:cs="Symbol" w:hint="default"/>
      </w:rPr>
    </w:lvl>
    <w:lvl w:ilvl="6">
      <w:start w:val="1"/>
      <w:numFmt w:val="bullet"/>
      <w:lvlText w:val=""/>
      <w:lvlJc w:val="left"/>
      <w:pPr>
        <w:ind w:left="6238" w:hanging="420"/>
      </w:pPr>
      <w:rPr>
        <w:rFonts w:ascii="Symbol" w:hAnsi="Symbol" w:cs="Symbol" w:hint="default"/>
      </w:rPr>
    </w:lvl>
    <w:lvl w:ilvl="7">
      <w:start w:val="1"/>
      <w:numFmt w:val="bullet"/>
      <w:lvlText w:val=""/>
      <w:lvlJc w:val="left"/>
      <w:pPr>
        <w:ind w:left="7261" w:hanging="420"/>
      </w:pPr>
      <w:rPr>
        <w:rFonts w:ascii="Symbol" w:hAnsi="Symbol" w:cs="Symbol" w:hint="default"/>
      </w:rPr>
    </w:lvl>
    <w:lvl w:ilvl="8">
      <w:start w:val="1"/>
      <w:numFmt w:val="bullet"/>
      <w:lvlText w:val=""/>
      <w:lvlJc w:val="left"/>
      <w:pPr>
        <w:ind w:left="8284" w:hanging="420"/>
      </w:pPr>
      <w:rPr>
        <w:rFonts w:ascii="Symbol" w:hAnsi="Symbol" w:cs="Symbol" w:hint="default"/>
      </w:rPr>
    </w:lvl>
  </w:abstractNum>
  <w:abstractNum w:abstractNumId="27" w15:restartNumberingAfterBreak="0">
    <w:nsid w:val="68E01F7F"/>
    <w:multiLevelType w:val="multilevel"/>
    <w:tmpl w:val="21A04014"/>
    <w:lvl w:ilvl="0">
      <w:start w:val="1"/>
      <w:numFmt w:val="decimal"/>
      <w:lvlText w:val="%1."/>
      <w:lvlJc w:val="left"/>
      <w:pPr>
        <w:ind w:left="720" w:hanging="360"/>
      </w:pPr>
      <w:rPr>
        <w:rFonts w:ascii="Times New Roman" w:hAnsi="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BC5427F"/>
    <w:multiLevelType w:val="multilevel"/>
    <w:tmpl w:val="A5E4BF86"/>
    <w:lvl w:ilvl="0">
      <w:start w:val="1"/>
      <w:numFmt w:val="bullet"/>
      <w:lvlText w:val=""/>
      <w:lvlJc w:val="left"/>
      <w:pPr>
        <w:ind w:left="1036" w:hanging="360"/>
      </w:pPr>
      <w:rPr>
        <w:rFonts w:ascii="Symbol" w:hAnsi="Symbol" w:cs="Symbol" w:hint="default"/>
        <w:w w:val="100"/>
        <w:sz w:val="24"/>
        <w:szCs w:val="24"/>
      </w:rPr>
    </w:lvl>
    <w:lvl w:ilvl="1">
      <w:start w:val="1"/>
      <w:numFmt w:val="decimal"/>
      <w:lvlText w:val="%2."/>
      <w:lvlJc w:val="left"/>
      <w:pPr>
        <w:ind w:left="3967" w:hanging="240"/>
      </w:pPr>
      <w:rPr>
        <w:rFonts w:ascii="Times New Roman" w:eastAsia="Times New Roman" w:hAnsi="Times New Roman" w:cs="Times New Roman"/>
        <w:b/>
        <w:bCs/>
        <w:spacing w:val="-3"/>
        <w:w w:val="100"/>
        <w:sz w:val="24"/>
        <w:szCs w:val="24"/>
        <w:lang w:val="ru-RU"/>
      </w:rPr>
    </w:lvl>
    <w:lvl w:ilvl="2">
      <w:start w:val="1"/>
      <w:numFmt w:val="bullet"/>
      <w:lvlText w:val=""/>
      <w:lvlJc w:val="left"/>
      <w:pPr>
        <w:ind w:left="3960" w:hanging="240"/>
      </w:pPr>
      <w:rPr>
        <w:rFonts w:ascii="Symbol" w:hAnsi="Symbol" w:cs="Symbol" w:hint="default"/>
      </w:rPr>
    </w:lvl>
    <w:lvl w:ilvl="3">
      <w:start w:val="1"/>
      <w:numFmt w:val="bullet"/>
      <w:lvlText w:val=""/>
      <w:lvlJc w:val="left"/>
      <w:pPr>
        <w:ind w:left="4756" w:hanging="240"/>
      </w:pPr>
      <w:rPr>
        <w:rFonts w:ascii="Symbol" w:hAnsi="Symbol" w:cs="Symbol" w:hint="default"/>
      </w:rPr>
    </w:lvl>
    <w:lvl w:ilvl="4">
      <w:start w:val="1"/>
      <w:numFmt w:val="bullet"/>
      <w:lvlText w:val=""/>
      <w:lvlJc w:val="left"/>
      <w:pPr>
        <w:ind w:left="5552" w:hanging="240"/>
      </w:pPr>
      <w:rPr>
        <w:rFonts w:ascii="Symbol" w:hAnsi="Symbol" w:cs="Symbol" w:hint="default"/>
      </w:rPr>
    </w:lvl>
    <w:lvl w:ilvl="5">
      <w:start w:val="1"/>
      <w:numFmt w:val="bullet"/>
      <w:lvlText w:val=""/>
      <w:lvlJc w:val="left"/>
      <w:pPr>
        <w:ind w:left="6349" w:hanging="240"/>
      </w:pPr>
      <w:rPr>
        <w:rFonts w:ascii="Symbol" w:hAnsi="Symbol" w:cs="Symbol" w:hint="default"/>
      </w:rPr>
    </w:lvl>
    <w:lvl w:ilvl="6">
      <w:start w:val="1"/>
      <w:numFmt w:val="bullet"/>
      <w:lvlText w:val=""/>
      <w:lvlJc w:val="left"/>
      <w:pPr>
        <w:ind w:left="7145" w:hanging="240"/>
      </w:pPr>
      <w:rPr>
        <w:rFonts w:ascii="Symbol" w:hAnsi="Symbol" w:cs="Symbol" w:hint="default"/>
      </w:rPr>
    </w:lvl>
    <w:lvl w:ilvl="7">
      <w:start w:val="1"/>
      <w:numFmt w:val="bullet"/>
      <w:lvlText w:val=""/>
      <w:lvlJc w:val="left"/>
      <w:pPr>
        <w:ind w:left="7942" w:hanging="240"/>
      </w:pPr>
      <w:rPr>
        <w:rFonts w:ascii="Symbol" w:hAnsi="Symbol" w:cs="Symbol" w:hint="default"/>
      </w:rPr>
    </w:lvl>
    <w:lvl w:ilvl="8">
      <w:start w:val="1"/>
      <w:numFmt w:val="bullet"/>
      <w:lvlText w:val=""/>
      <w:lvlJc w:val="left"/>
      <w:pPr>
        <w:ind w:left="8738" w:hanging="240"/>
      </w:pPr>
      <w:rPr>
        <w:rFonts w:ascii="Symbol" w:hAnsi="Symbol" w:cs="Symbol" w:hint="default"/>
      </w:rPr>
    </w:lvl>
  </w:abstractNum>
  <w:abstractNum w:abstractNumId="29" w15:restartNumberingAfterBreak="0">
    <w:nsid w:val="74257935"/>
    <w:multiLevelType w:val="multilevel"/>
    <w:tmpl w:val="7B38A72E"/>
    <w:lvl w:ilvl="0">
      <w:start w:val="1"/>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0" w15:restartNumberingAfterBreak="0">
    <w:nsid w:val="7C3E1E08"/>
    <w:multiLevelType w:val="multilevel"/>
    <w:tmpl w:val="84AE66A2"/>
    <w:lvl w:ilvl="0">
      <w:start w:val="5"/>
      <w:numFmt w:val="decimal"/>
      <w:lvlText w:val="%1"/>
      <w:lvlJc w:val="left"/>
      <w:pPr>
        <w:ind w:left="1240" w:hanging="420"/>
      </w:pPr>
    </w:lvl>
    <w:lvl w:ilvl="1">
      <w:start w:val="4"/>
      <w:numFmt w:val="decimal"/>
      <w:lvlText w:val="%1.%2."/>
      <w:lvlJc w:val="left"/>
      <w:pPr>
        <w:ind w:left="1240" w:hanging="420"/>
      </w:pPr>
      <w:rPr>
        <w:rFonts w:ascii="Times New Roman" w:eastAsia="Times New Roman" w:hAnsi="Times New Roman" w:cs="Times New Roman"/>
        <w:i/>
        <w:w w:val="100"/>
        <w:sz w:val="24"/>
        <w:szCs w:val="24"/>
      </w:rPr>
    </w:lvl>
    <w:lvl w:ilvl="2">
      <w:start w:val="1"/>
      <w:numFmt w:val="decimal"/>
      <w:lvlText w:val="%1.%2.%3."/>
      <w:lvlJc w:val="left"/>
      <w:pPr>
        <w:ind w:left="100" w:hanging="600"/>
      </w:pPr>
      <w:rPr>
        <w:rFonts w:ascii="Times New Roman" w:eastAsia="Times New Roman" w:hAnsi="Times New Roman" w:cs="Times New Roman"/>
        <w:w w:val="100"/>
        <w:sz w:val="24"/>
        <w:szCs w:val="24"/>
      </w:rPr>
    </w:lvl>
    <w:lvl w:ilvl="3">
      <w:start w:val="1"/>
      <w:numFmt w:val="bullet"/>
      <w:lvlText w:val=""/>
      <w:lvlJc w:val="left"/>
      <w:pPr>
        <w:ind w:left="3260" w:hanging="600"/>
      </w:pPr>
      <w:rPr>
        <w:rFonts w:ascii="Symbol" w:hAnsi="Symbol" w:cs="Symbol" w:hint="default"/>
      </w:rPr>
    </w:lvl>
    <w:lvl w:ilvl="4">
      <w:start w:val="1"/>
      <w:numFmt w:val="bullet"/>
      <w:lvlText w:val=""/>
      <w:lvlJc w:val="left"/>
      <w:pPr>
        <w:ind w:left="4270" w:hanging="600"/>
      </w:pPr>
      <w:rPr>
        <w:rFonts w:ascii="Symbol" w:hAnsi="Symbol" w:cs="Symbol" w:hint="default"/>
      </w:rPr>
    </w:lvl>
    <w:lvl w:ilvl="5">
      <w:start w:val="1"/>
      <w:numFmt w:val="bullet"/>
      <w:lvlText w:val=""/>
      <w:lvlJc w:val="left"/>
      <w:pPr>
        <w:ind w:left="5280" w:hanging="600"/>
      </w:pPr>
      <w:rPr>
        <w:rFonts w:ascii="Symbol" w:hAnsi="Symbol" w:cs="Symbol" w:hint="default"/>
      </w:rPr>
    </w:lvl>
    <w:lvl w:ilvl="6">
      <w:start w:val="1"/>
      <w:numFmt w:val="bullet"/>
      <w:lvlText w:val=""/>
      <w:lvlJc w:val="left"/>
      <w:pPr>
        <w:ind w:left="6290" w:hanging="600"/>
      </w:pPr>
      <w:rPr>
        <w:rFonts w:ascii="Symbol" w:hAnsi="Symbol" w:cs="Symbol" w:hint="default"/>
      </w:rPr>
    </w:lvl>
    <w:lvl w:ilvl="7">
      <w:start w:val="1"/>
      <w:numFmt w:val="bullet"/>
      <w:lvlText w:val=""/>
      <w:lvlJc w:val="left"/>
      <w:pPr>
        <w:ind w:left="7300" w:hanging="600"/>
      </w:pPr>
      <w:rPr>
        <w:rFonts w:ascii="Symbol" w:hAnsi="Symbol" w:cs="Symbol" w:hint="default"/>
      </w:rPr>
    </w:lvl>
    <w:lvl w:ilvl="8">
      <w:start w:val="1"/>
      <w:numFmt w:val="bullet"/>
      <w:lvlText w:val=""/>
      <w:lvlJc w:val="left"/>
      <w:pPr>
        <w:ind w:left="8310" w:hanging="600"/>
      </w:pPr>
      <w:rPr>
        <w:rFonts w:ascii="Symbol" w:hAnsi="Symbol" w:cs="Symbol" w:hint="default"/>
      </w:rPr>
    </w:lvl>
  </w:abstractNum>
  <w:num w:numId="1">
    <w:abstractNumId w:val="0"/>
  </w:num>
  <w:num w:numId="2">
    <w:abstractNumId w:val="23"/>
  </w:num>
  <w:num w:numId="3">
    <w:abstractNumId w:val="6"/>
  </w:num>
  <w:num w:numId="4">
    <w:abstractNumId w:val="19"/>
  </w:num>
  <w:num w:numId="5">
    <w:abstractNumId w:val="25"/>
  </w:num>
  <w:num w:numId="6">
    <w:abstractNumId w:val="7"/>
  </w:num>
  <w:num w:numId="7">
    <w:abstractNumId w:val="14"/>
  </w:num>
  <w:num w:numId="8">
    <w:abstractNumId w:val="11"/>
  </w:num>
  <w:num w:numId="9">
    <w:abstractNumId w:val="27"/>
  </w:num>
  <w:num w:numId="10">
    <w:abstractNumId w:val="15"/>
  </w:num>
  <w:num w:numId="11">
    <w:abstractNumId w:val="12"/>
  </w:num>
  <w:num w:numId="12">
    <w:abstractNumId w:val="17"/>
  </w:num>
  <w:num w:numId="13">
    <w:abstractNumId w:val="1"/>
  </w:num>
  <w:num w:numId="14">
    <w:abstractNumId w:val="18"/>
  </w:num>
  <w:num w:numId="15">
    <w:abstractNumId w:val="28"/>
  </w:num>
  <w:num w:numId="16">
    <w:abstractNumId w:val="2"/>
  </w:num>
  <w:num w:numId="17">
    <w:abstractNumId w:val="10"/>
  </w:num>
  <w:num w:numId="18">
    <w:abstractNumId w:val="22"/>
  </w:num>
  <w:num w:numId="19">
    <w:abstractNumId w:val="26"/>
  </w:num>
  <w:num w:numId="20">
    <w:abstractNumId w:val="8"/>
  </w:num>
  <w:num w:numId="21">
    <w:abstractNumId w:val="13"/>
  </w:num>
  <w:num w:numId="22">
    <w:abstractNumId w:val="30"/>
  </w:num>
  <w:num w:numId="23">
    <w:abstractNumId w:val="20"/>
  </w:num>
  <w:num w:numId="24">
    <w:abstractNumId w:val="3"/>
  </w:num>
  <w:num w:numId="25">
    <w:abstractNumId w:val="24"/>
  </w:num>
  <w:num w:numId="26">
    <w:abstractNumId w:val="5"/>
  </w:num>
  <w:num w:numId="27">
    <w:abstractNumId w:val="21"/>
  </w:num>
  <w:num w:numId="28">
    <w:abstractNumId w:val="4"/>
  </w:num>
  <w:num w:numId="29">
    <w:abstractNumId w:val="9"/>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D6"/>
    <w:rsid w:val="000F58D6"/>
    <w:rsid w:val="00BC1E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511D"/>
  <w15:chartTrackingRefBased/>
  <w15:docId w15:val="{5C1AA83F-CC9F-4A28-9520-8AD5A20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0F58D6"/>
    <w:pPr>
      <w:keepNext/>
      <w:spacing w:before="240" w:after="60" w:line="276" w:lineRule="auto"/>
      <w:outlineLvl w:val="0"/>
    </w:pPr>
    <w:rPr>
      <w:rFonts w:ascii="Cambria" w:eastAsia="Times New Roman" w:hAnsi="Cambria" w:cs="Times New Roman"/>
      <w:b/>
      <w:bCs/>
      <w:kern w:val="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0F58D6"/>
    <w:rPr>
      <w:rFonts w:ascii="Cambria" w:eastAsia="Times New Roman" w:hAnsi="Cambria" w:cs="Times New Roman"/>
      <w:b/>
      <w:bCs/>
      <w:kern w:val="2"/>
      <w:sz w:val="32"/>
      <w:szCs w:val="32"/>
      <w:lang w:val="x-none"/>
    </w:rPr>
  </w:style>
  <w:style w:type="character" w:customStyle="1" w:styleId="a3">
    <w:name w:val="Нижній колонтитул Знак"/>
    <w:basedOn w:val="a0"/>
    <w:uiPriority w:val="99"/>
    <w:qFormat/>
    <w:rsid w:val="000F58D6"/>
  </w:style>
  <w:style w:type="character" w:customStyle="1" w:styleId="a4">
    <w:name w:val="Верхній колонтитул Знак"/>
    <w:basedOn w:val="a0"/>
    <w:uiPriority w:val="99"/>
    <w:qFormat/>
    <w:rsid w:val="000F58D6"/>
  </w:style>
  <w:style w:type="character" w:customStyle="1" w:styleId="a5">
    <w:name w:val="Абзац списку Знак"/>
    <w:uiPriority w:val="34"/>
    <w:qFormat/>
    <w:locked/>
    <w:rsid w:val="000F58D6"/>
  </w:style>
  <w:style w:type="character" w:customStyle="1" w:styleId="a6">
    <w:name w:val="Основний текст Знак"/>
    <w:basedOn w:val="a0"/>
    <w:uiPriority w:val="1"/>
    <w:qFormat/>
    <w:rsid w:val="000F58D6"/>
    <w:rPr>
      <w:rFonts w:ascii="Calibri" w:eastAsia="Times New Roman" w:hAnsi="Calibri" w:cs="Times New Roman"/>
      <w:lang w:eastAsia="uk-UA"/>
    </w:rPr>
  </w:style>
  <w:style w:type="character" w:customStyle="1" w:styleId="rvts46">
    <w:name w:val="rvts46"/>
    <w:basedOn w:val="a0"/>
    <w:qFormat/>
    <w:rsid w:val="000F58D6"/>
  </w:style>
  <w:style w:type="character" w:customStyle="1" w:styleId="-">
    <w:name w:val="Интернет-ссылка"/>
    <w:basedOn w:val="a0"/>
    <w:uiPriority w:val="99"/>
    <w:unhideWhenUsed/>
    <w:rsid w:val="000F58D6"/>
    <w:rPr>
      <w:color w:val="0000FF"/>
      <w:u w:val="single"/>
    </w:rPr>
  </w:style>
  <w:style w:type="character" w:customStyle="1" w:styleId="hps">
    <w:name w:val="hps"/>
    <w:qFormat/>
    <w:rsid w:val="000F58D6"/>
  </w:style>
  <w:style w:type="character" w:customStyle="1" w:styleId="FontStyle29">
    <w:name w:val="Font Style29"/>
    <w:qFormat/>
    <w:rsid w:val="000F58D6"/>
    <w:rPr>
      <w:rFonts w:ascii="Times New Roman" w:hAnsi="Times New Roman" w:cs="Times New Roman"/>
      <w:sz w:val="22"/>
      <w:szCs w:val="22"/>
    </w:rPr>
  </w:style>
  <w:style w:type="character" w:customStyle="1" w:styleId="11">
    <w:name w:val="Неразрешенное упоминание1"/>
    <w:basedOn w:val="a0"/>
    <w:uiPriority w:val="99"/>
    <w:unhideWhenUsed/>
    <w:qFormat/>
    <w:rsid w:val="000F58D6"/>
    <w:rPr>
      <w:color w:val="605E5C"/>
      <w:shd w:val="clear" w:color="auto" w:fill="E1DFDD"/>
    </w:rPr>
  </w:style>
  <w:style w:type="character" w:styleId="a7">
    <w:name w:val="annotation reference"/>
    <w:basedOn w:val="a0"/>
    <w:uiPriority w:val="99"/>
    <w:semiHidden/>
    <w:unhideWhenUsed/>
    <w:qFormat/>
    <w:rsid w:val="000F58D6"/>
    <w:rPr>
      <w:sz w:val="16"/>
      <w:szCs w:val="16"/>
    </w:rPr>
  </w:style>
  <w:style w:type="character" w:customStyle="1" w:styleId="a8">
    <w:name w:val="Текст примітки Знак"/>
    <w:basedOn w:val="a0"/>
    <w:uiPriority w:val="99"/>
    <w:semiHidden/>
    <w:qFormat/>
    <w:rsid w:val="000F58D6"/>
    <w:rPr>
      <w:sz w:val="20"/>
      <w:szCs w:val="20"/>
    </w:rPr>
  </w:style>
  <w:style w:type="character" w:customStyle="1" w:styleId="a9">
    <w:name w:val="Тема примітки Знак"/>
    <w:basedOn w:val="a8"/>
    <w:uiPriority w:val="99"/>
    <w:semiHidden/>
    <w:qFormat/>
    <w:rsid w:val="000F58D6"/>
    <w:rPr>
      <w:b/>
      <w:bCs/>
      <w:sz w:val="20"/>
      <w:szCs w:val="20"/>
    </w:rPr>
  </w:style>
  <w:style w:type="character" w:customStyle="1" w:styleId="aa">
    <w:name w:val="Текст у виносці Знак"/>
    <w:basedOn w:val="a0"/>
    <w:uiPriority w:val="99"/>
    <w:semiHidden/>
    <w:qFormat/>
    <w:rsid w:val="000F58D6"/>
    <w:rPr>
      <w:rFonts w:ascii="Segoe UI" w:hAnsi="Segoe UI" w:cs="Segoe UI"/>
      <w:sz w:val="18"/>
      <w:szCs w:val="18"/>
    </w:rPr>
  </w:style>
  <w:style w:type="character" w:customStyle="1" w:styleId="ListLabel1">
    <w:name w:val="ListLabel 1"/>
    <w:qFormat/>
    <w:rsid w:val="000F58D6"/>
    <w:rPr>
      <w:rFonts w:eastAsia="Times New Roman" w:cs="Times New Roman"/>
      <w:spacing w:val="-8"/>
      <w:w w:val="100"/>
      <w:sz w:val="24"/>
      <w:szCs w:val="24"/>
    </w:rPr>
  </w:style>
  <w:style w:type="character" w:customStyle="1" w:styleId="ListLabel2">
    <w:name w:val="ListLabel 2"/>
    <w:qFormat/>
    <w:rsid w:val="000F58D6"/>
    <w:rPr>
      <w:rFonts w:ascii="Times New Roman" w:eastAsia="Times New Roman" w:hAnsi="Times New Roman" w:cs="Times New Roman"/>
      <w:b/>
      <w:bCs/>
      <w:spacing w:val="-4"/>
      <w:w w:val="100"/>
      <w:sz w:val="24"/>
      <w:szCs w:val="24"/>
    </w:rPr>
  </w:style>
  <w:style w:type="character" w:customStyle="1" w:styleId="ListLabel3">
    <w:name w:val="ListLabel 3"/>
    <w:qFormat/>
    <w:rsid w:val="000F58D6"/>
    <w:rPr>
      <w:rFonts w:ascii="Times New Roman" w:eastAsia="Times New Roman" w:hAnsi="Times New Roman" w:cs="Times New Roman"/>
      <w:b/>
      <w:bCs/>
      <w:spacing w:val="-3"/>
      <w:w w:val="100"/>
      <w:sz w:val="24"/>
      <w:szCs w:val="24"/>
    </w:rPr>
  </w:style>
  <w:style w:type="character" w:customStyle="1" w:styleId="ListLabel4">
    <w:name w:val="ListLabel 4"/>
    <w:qFormat/>
    <w:rsid w:val="000F58D6"/>
    <w:rPr>
      <w:rFonts w:ascii="Times New Roman" w:eastAsia="Times New Roman" w:hAnsi="Times New Roman"/>
      <w:w w:val="100"/>
      <w:sz w:val="22"/>
    </w:rPr>
  </w:style>
  <w:style w:type="character" w:customStyle="1" w:styleId="ListLabel5">
    <w:name w:val="ListLabel 5"/>
    <w:qFormat/>
    <w:rsid w:val="000F58D6"/>
    <w:rPr>
      <w:rFonts w:ascii="Times New Roman" w:eastAsia="Times New Roman" w:hAnsi="Times New Roman"/>
      <w:w w:val="100"/>
      <w:sz w:val="22"/>
    </w:rPr>
  </w:style>
  <w:style w:type="character" w:customStyle="1" w:styleId="ListLabel6">
    <w:name w:val="ListLabel 6"/>
    <w:qFormat/>
    <w:rsid w:val="000F58D6"/>
    <w:rPr>
      <w:rFonts w:ascii="Times New Roman" w:eastAsia="Times New Roman" w:hAnsi="Times New Roman"/>
      <w:w w:val="100"/>
      <w:sz w:val="22"/>
    </w:rPr>
  </w:style>
  <w:style w:type="character" w:customStyle="1" w:styleId="ListLabel7">
    <w:name w:val="ListLabel 7"/>
    <w:qFormat/>
    <w:rsid w:val="000F58D6"/>
    <w:rPr>
      <w:rFonts w:ascii="Times New Roman" w:eastAsia="Times New Roman" w:hAnsi="Times New Roman"/>
      <w:w w:val="100"/>
      <w:sz w:val="22"/>
    </w:rPr>
  </w:style>
  <w:style w:type="character" w:customStyle="1" w:styleId="ListLabel8">
    <w:name w:val="ListLabel 8"/>
    <w:qFormat/>
    <w:rsid w:val="000F58D6"/>
    <w:rPr>
      <w:rFonts w:ascii="Times New Roman" w:eastAsia="Times New Roman" w:hAnsi="Times New Roman"/>
      <w:w w:val="100"/>
      <w:sz w:val="22"/>
    </w:rPr>
  </w:style>
  <w:style w:type="character" w:customStyle="1" w:styleId="ListLabel9">
    <w:name w:val="ListLabel 9"/>
    <w:qFormat/>
    <w:rsid w:val="000F58D6"/>
    <w:rPr>
      <w:rFonts w:ascii="Times New Roman" w:eastAsia="Times New Roman" w:hAnsi="Times New Roman"/>
      <w:w w:val="100"/>
      <w:sz w:val="22"/>
    </w:rPr>
  </w:style>
  <w:style w:type="character" w:customStyle="1" w:styleId="ListLabel10">
    <w:name w:val="ListLabel 10"/>
    <w:qFormat/>
    <w:rsid w:val="000F58D6"/>
    <w:rPr>
      <w:rFonts w:ascii="Times New Roman" w:eastAsia="Times New Roman" w:hAnsi="Times New Roman"/>
      <w:w w:val="100"/>
      <w:sz w:val="24"/>
    </w:rPr>
  </w:style>
  <w:style w:type="character" w:customStyle="1" w:styleId="ListLabel11">
    <w:name w:val="ListLabel 11"/>
    <w:qFormat/>
    <w:rsid w:val="000F58D6"/>
    <w:rPr>
      <w:rFonts w:ascii="Times New Roman" w:hAnsi="Times New Roman" w:cs="Times New Roman"/>
      <w:b/>
    </w:rPr>
  </w:style>
  <w:style w:type="character" w:customStyle="1" w:styleId="ListLabel12">
    <w:name w:val="ListLabel 12"/>
    <w:qFormat/>
    <w:rsid w:val="000F58D6"/>
    <w:rPr>
      <w:rFonts w:cs="Times New Roman"/>
    </w:rPr>
  </w:style>
  <w:style w:type="character" w:customStyle="1" w:styleId="ListLabel13">
    <w:name w:val="ListLabel 13"/>
    <w:qFormat/>
    <w:rsid w:val="000F58D6"/>
    <w:rPr>
      <w:rFonts w:cs="Times New Roman"/>
    </w:rPr>
  </w:style>
  <w:style w:type="character" w:customStyle="1" w:styleId="ListLabel14">
    <w:name w:val="ListLabel 14"/>
    <w:qFormat/>
    <w:rsid w:val="000F58D6"/>
    <w:rPr>
      <w:rFonts w:cs="Times New Roman"/>
    </w:rPr>
  </w:style>
  <w:style w:type="character" w:customStyle="1" w:styleId="ListLabel15">
    <w:name w:val="ListLabel 15"/>
    <w:qFormat/>
    <w:rsid w:val="000F58D6"/>
    <w:rPr>
      <w:rFonts w:cs="Times New Roman"/>
    </w:rPr>
  </w:style>
  <w:style w:type="character" w:customStyle="1" w:styleId="ListLabel16">
    <w:name w:val="ListLabel 16"/>
    <w:qFormat/>
    <w:rsid w:val="000F58D6"/>
    <w:rPr>
      <w:rFonts w:cs="Times New Roman"/>
    </w:rPr>
  </w:style>
  <w:style w:type="character" w:customStyle="1" w:styleId="ListLabel17">
    <w:name w:val="ListLabel 17"/>
    <w:qFormat/>
    <w:rsid w:val="000F58D6"/>
    <w:rPr>
      <w:rFonts w:cs="Times New Roman"/>
    </w:rPr>
  </w:style>
  <w:style w:type="character" w:customStyle="1" w:styleId="ListLabel18">
    <w:name w:val="ListLabel 18"/>
    <w:qFormat/>
    <w:rsid w:val="000F58D6"/>
    <w:rPr>
      <w:rFonts w:cs="Times New Roman"/>
    </w:rPr>
  </w:style>
  <w:style w:type="character" w:customStyle="1" w:styleId="ListLabel19">
    <w:name w:val="ListLabel 19"/>
    <w:qFormat/>
    <w:rsid w:val="000F58D6"/>
    <w:rPr>
      <w:rFonts w:cs="Times New Roman"/>
    </w:rPr>
  </w:style>
  <w:style w:type="character" w:customStyle="1" w:styleId="ListLabel20">
    <w:name w:val="ListLabel 20"/>
    <w:qFormat/>
    <w:rsid w:val="000F58D6"/>
    <w:rPr>
      <w:rFonts w:ascii="Times New Roman" w:hAnsi="Times New Roman"/>
      <w:spacing w:val="-10"/>
      <w:w w:val="99"/>
      <w:sz w:val="24"/>
    </w:rPr>
  </w:style>
  <w:style w:type="character" w:customStyle="1" w:styleId="ListLabel21">
    <w:name w:val="ListLabel 21"/>
    <w:qFormat/>
    <w:rsid w:val="000F58D6"/>
    <w:rPr>
      <w:rFonts w:ascii="Times New Roman" w:hAnsi="Times New Roman"/>
      <w:w w:val="100"/>
      <w:sz w:val="24"/>
    </w:rPr>
  </w:style>
  <w:style w:type="character" w:customStyle="1" w:styleId="ListLabel22">
    <w:name w:val="ListLabel 22"/>
    <w:qFormat/>
    <w:rsid w:val="000F58D6"/>
    <w:rPr>
      <w:rFonts w:ascii="Times New Roman" w:hAnsi="Times New Roman"/>
      <w:color w:val="000000"/>
      <w:sz w:val="24"/>
    </w:rPr>
  </w:style>
  <w:style w:type="character" w:customStyle="1" w:styleId="ListLabel23">
    <w:name w:val="ListLabel 23"/>
    <w:qFormat/>
    <w:rsid w:val="000F58D6"/>
    <w:rPr>
      <w:rFonts w:cs="Times New Roman"/>
    </w:rPr>
  </w:style>
  <w:style w:type="character" w:customStyle="1" w:styleId="ListLabel24">
    <w:name w:val="ListLabel 24"/>
    <w:qFormat/>
    <w:rsid w:val="000F58D6"/>
    <w:rPr>
      <w:rFonts w:cs="Times New Roman"/>
    </w:rPr>
  </w:style>
  <w:style w:type="character" w:customStyle="1" w:styleId="ListLabel25">
    <w:name w:val="ListLabel 25"/>
    <w:qFormat/>
    <w:rsid w:val="000F58D6"/>
    <w:rPr>
      <w:rFonts w:cs="Times New Roman"/>
    </w:rPr>
  </w:style>
  <w:style w:type="character" w:customStyle="1" w:styleId="ListLabel26">
    <w:name w:val="ListLabel 26"/>
    <w:qFormat/>
    <w:rsid w:val="000F58D6"/>
    <w:rPr>
      <w:rFonts w:cs="Times New Roman"/>
    </w:rPr>
  </w:style>
  <w:style w:type="character" w:customStyle="1" w:styleId="ListLabel27">
    <w:name w:val="ListLabel 27"/>
    <w:qFormat/>
    <w:rsid w:val="000F58D6"/>
    <w:rPr>
      <w:rFonts w:cs="Times New Roman"/>
    </w:rPr>
  </w:style>
  <w:style w:type="character" w:customStyle="1" w:styleId="ListLabel28">
    <w:name w:val="ListLabel 28"/>
    <w:qFormat/>
    <w:rsid w:val="000F58D6"/>
    <w:rPr>
      <w:rFonts w:cs="Times New Roman"/>
    </w:rPr>
  </w:style>
  <w:style w:type="character" w:customStyle="1" w:styleId="ListLabel29">
    <w:name w:val="ListLabel 29"/>
    <w:qFormat/>
    <w:rsid w:val="000F58D6"/>
    <w:rPr>
      <w:rFonts w:cs="Times New Roman"/>
    </w:rPr>
  </w:style>
  <w:style w:type="character" w:customStyle="1" w:styleId="ListLabel30">
    <w:name w:val="ListLabel 30"/>
    <w:qFormat/>
    <w:rsid w:val="000F58D6"/>
    <w:rPr>
      <w:rFonts w:cs="Times New Roman"/>
    </w:rPr>
  </w:style>
  <w:style w:type="character" w:customStyle="1" w:styleId="ListLabel31">
    <w:name w:val="ListLabel 31"/>
    <w:qFormat/>
    <w:rsid w:val="000F58D6"/>
    <w:rPr>
      <w:rFonts w:eastAsia="Symbol" w:cs="Symbol"/>
      <w:w w:val="100"/>
      <w:sz w:val="24"/>
      <w:szCs w:val="24"/>
    </w:rPr>
  </w:style>
  <w:style w:type="character" w:customStyle="1" w:styleId="ListLabel32">
    <w:name w:val="ListLabel 32"/>
    <w:qFormat/>
    <w:rsid w:val="000F58D6"/>
    <w:rPr>
      <w:rFonts w:ascii="Times New Roman" w:eastAsia="Times New Roman" w:hAnsi="Times New Roman" w:cs="Times New Roman"/>
      <w:b/>
      <w:bCs/>
      <w:spacing w:val="-3"/>
      <w:w w:val="100"/>
      <w:sz w:val="24"/>
      <w:szCs w:val="24"/>
      <w:lang w:val="ru-RU"/>
    </w:rPr>
  </w:style>
  <w:style w:type="character" w:customStyle="1" w:styleId="ListLabel33">
    <w:name w:val="ListLabel 33"/>
    <w:qFormat/>
    <w:rsid w:val="000F58D6"/>
    <w:rPr>
      <w:rFonts w:ascii="Times New Roman" w:eastAsia="Times New Roman" w:hAnsi="Times New Roman" w:cs="Times New Roman"/>
      <w:w w:val="100"/>
      <w:sz w:val="24"/>
      <w:szCs w:val="24"/>
    </w:rPr>
  </w:style>
  <w:style w:type="character" w:customStyle="1" w:styleId="ListLabel34">
    <w:name w:val="ListLabel 34"/>
    <w:qFormat/>
    <w:rsid w:val="000F58D6"/>
    <w:rPr>
      <w:rFonts w:ascii="Times New Roman" w:eastAsia="Times New Roman" w:hAnsi="Times New Roman" w:cs="Times New Roman"/>
      <w:w w:val="100"/>
      <w:sz w:val="24"/>
      <w:szCs w:val="24"/>
    </w:rPr>
  </w:style>
  <w:style w:type="character" w:customStyle="1" w:styleId="ListLabel35">
    <w:name w:val="ListLabel 35"/>
    <w:qFormat/>
    <w:rsid w:val="000F58D6"/>
    <w:rPr>
      <w:rFonts w:ascii="Times New Roman" w:eastAsia="Times New Roman" w:hAnsi="Times New Roman" w:cs="Times New Roman"/>
      <w:i w:val="0"/>
      <w:w w:val="100"/>
      <w:sz w:val="24"/>
      <w:szCs w:val="24"/>
    </w:rPr>
  </w:style>
  <w:style w:type="character" w:customStyle="1" w:styleId="ListLabel36">
    <w:name w:val="ListLabel 36"/>
    <w:qFormat/>
    <w:rsid w:val="000F58D6"/>
    <w:rPr>
      <w:rFonts w:ascii="Times New Roman" w:hAnsi="Times New Roman"/>
      <w:w w:val="100"/>
      <w:sz w:val="24"/>
    </w:rPr>
  </w:style>
  <w:style w:type="character" w:customStyle="1" w:styleId="ListLabel37">
    <w:name w:val="ListLabel 37"/>
    <w:qFormat/>
    <w:rsid w:val="000F58D6"/>
    <w:rPr>
      <w:rFonts w:ascii="Times New Roman" w:eastAsia="Times New Roman" w:hAnsi="Times New Roman" w:cs="Times New Roman"/>
      <w:i/>
      <w:w w:val="100"/>
      <w:sz w:val="24"/>
      <w:szCs w:val="24"/>
    </w:rPr>
  </w:style>
  <w:style w:type="character" w:customStyle="1" w:styleId="ListLabel38">
    <w:name w:val="ListLabel 38"/>
    <w:qFormat/>
    <w:rsid w:val="000F58D6"/>
    <w:rPr>
      <w:rFonts w:ascii="Times New Roman" w:eastAsia="Times New Roman" w:hAnsi="Times New Roman" w:cs="Times New Roman"/>
      <w:w w:val="100"/>
      <w:sz w:val="24"/>
      <w:szCs w:val="24"/>
    </w:rPr>
  </w:style>
  <w:style w:type="character" w:customStyle="1" w:styleId="ListLabel39">
    <w:name w:val="ListLabel 39"/>
    <w:qFormat/>
    <w:rsid w:val="000F58D6"/>
    <w:rPr>
      <w:rFonts w:ascii="Times New Roman" w:eastAsia="Times New Roman" w:hAnsi="Times New Roman" w:cs="Times New Roman"/>
      <w:i/>
      <w:w w:val="100"/>
      <w:sz w:val="24"/>
      <w:szCs w:val="24"/>
    </w:rPr>
  </w:style>
  <w:style w:type="character" w:customStyle="1" w:styleId="ListLabel40">
    <w:name w:val="ListLabel 40"/>
    <w:qFormat/>
    <w:rsid w:val="000F58D6"/>
    <w:rPr>
      <w:rFonts w:ascii="Times New Roman" w:eastAsia="Times New Roman" w:hAnsi="Times New Roman" w:cs="Times New Roman"/>
      <w:w w:val="100"/>
      <w:sz w:val="24"/>
      <w:szCs w:val="24"/>
    </w:rPr>
  </w:style>
  <w:style w:type="character" w:customStyle="1" w:styleId="ListLabel41">
    <w:name w:val="ListLabel 41"/>
    <w:qFormat/>
    <w:rsid w:val="000F58D6"/>
    <w:rPr>
      <w:rFonts w:ascii="Times New Roman" w:eastAsia="Times New Roman" w:hAnsi="Times New Roman" w:cs="Times New Roman"/>
      <w:i/>
      <w:w w:val="100"/>
      <w:sz w:val="24"/>
      <w:szCs w:val="24"/>
    </w:rPr>
  </w:style>
  <w:style w:type="character" w:customStyle="1" w:styleId="ListLabel42">
    <w:name w:val="ListLabel 42"/>
    <w:qFormat/>
    <w:rsid w:val="000F58D6"/>
    <w:rPr>
      <w:rFonts w:ascii="Times New Roman" w:eastAsia="Times New Roman" w:hAnsi="Times New Roman" w:cs="Times New Roman"/>
      <w:w w:val="100"/>
      <w:sz w:val="24"/>
      <w:szCs w:val="24"/>
    </w:rPr>
  </w:style>
  <w:style w:type="character" w:customStyle="1" w:styleId="ListLabel43">
    <w:name w:val="ListLabel 43"/>
    <w:qFormat/>
    <w:rsid w:val="000F58D6"/>
    <w:rPr>
      <w:rFonts w:ascii="Times New Roman" w:eastAsia="Times New Roman" w:hAnsi="Times New Roman" w:cs="Times New Roman"/>
      <w:w w:val="100"/>
      <w:sz w:val="24"/>
      <w:szCs w:val="24"/>
    </w:rPr>
  </w:style>
  <w:style w:type="character" w:customStyle="1" w:styleId="ListLabel44">
    <w:name w:val="ListLabel 44"/>
    <w:qFormat/>
    <w:rsid w:val="000F58D6"/>
    <w:rPr>
      <w:rFonts w:ascii="Times New Roman" w:eastAsia="Times New Roman" w:hAnsi="Times New Roman" w:cs="Times New Roman"/>
      <w:w w:val="100"/>
      <w:sz w:val="24"/>
      <w:szCs w:val="24"/>
    </w:rPr>
  </w:style>
  <w:style w:type="character" w:customStyle="1" w:styleId="ListLabel45">
    <w:name w:val="ListLabel 45"/>
    <w:qFormat/>
    <w:rsid w:val="000F58D6"/>
    <w:rPr>
      <w:rFonts w:ascii="Times New Roman" w:eastAsia="Times New Roman" w:hAnsi="Times New Roman" w:cs="Times New Roman"/>
      <w:w w:val="100"/>
      <w:sz w:val="24"/>
      <w:szCs w:val="24"/>
    </w:rPr>
  </w:style>
  <w:style w:type="character" w:customStyle="1" w:styleId="ListLabel46">
    <w:name w:val="ListLabel 46"/>
    <w:qFormat/>
    <w:rsid w:val="000F58D6"/>
    <w:rPr>
      <w:rFonts w:ascii="Times New Roman" w:eastAsia="Times New Roman" w:hAnsi="Times New Roman" w:cs="Times New Roman"/>
      <w:w w:val="100"/>
      <w:sz w:val="24"/>
      <w:szCs w:val="24"/>
    </w:rPr>
  </w:style>
  <w:style w:type="character" w:customStyle="1" w:styleId="ListLabel47">
    <w:name w:val="ListLabel 47"/>
    <w:qFormat/>
    <w:rsid w:val="000F58D6"/>
    <w:rPr>
      <w:rFonts w:ascii="Times New Roman" w:eastAsia="Times New Roman" w:hAnsi="Times New Roman" w:cs="Times New Roman"/>
      <w:w w:val="100"/>
      <w:sz w:val="24"/>
      <w:szCs w:val="24"/>
    </w:rPr>
  </w:style>
  <w:style w:type="character" w:customStyle="1" w:styleId="ListLabel48">
    <w:name w:val="ListLabel 48"/>
    <w:qFormat/>
    <w:rsid w:val="000F58D6"/>
    <w:rPr>
      <w:rFonts w:ascii="Times New Roman" w:eastAsia="Times New Roman" w:hAnsi="Times New Roman" w:cs="Times New Roman"/>
      <w:w w:val="100"/>
      <w:sz w:val="24"/>
      <w:szCs w:val="24"/>
    </w:rPr>
  </w:style>
  <w:style w:type="character" w:customStyle="1" w:styleId="ListLabel49">
    <w:name w:val="ListLabel 49"/>
    <w:qFormat/>
    <w:rsid w:val="000F58D6"/>
    <w:rPr>
      <w:rFonts w:eastAsia="Times New Roman" w:cs="Times New Roman"/>
      <w:spacing w:val="-8"/>
      <w:w w:val="100"/>
      <w:sz w:val="24"/>
      <w:szCs w:val="24"/>
    </w:rPr>
  </w:style>
  <w:style w:type="character" w:customStyle="1" w:styleId="ListLabel50">
    <w:name w:val="ListLabel 50"/>
    <w:qFormat/>
    <w:rsid w:val="000F58D6"/>
    <w:rPr>
      <w:rFonts w:eastAsia="Times New Roman" w:cs="Times New Roman"/>
      <w:b/>
      <w:bCs/>
      <w:spacing w:val="-4"/>
      <w:w w:val="100"/>
      <w:sz w:val="24"/>
      <w:szCs w:val="24"/>
    </w:rPr>
  </w:style>
  <w:style w:type="character" w:customStyle="1" w:styleId="ListLabel51">
    <w:name w:val="ListLabel 51"/>
    <w:qFormat/>
    <w:rsid w:val="000F58D6"/>
    <w:rPr>
      <w:rFonts w:eastAsia="Times New Roman" w:cs="Times New Roman"/>
      <w:b/>
      <w:bCs/>
      <w:spacing w:val="-3"/>
      <w:w w:val="100"/>
      <w:sz w:val="24"/>
      <w:szCs w:val="24"/>
    </w:rPr>
  </w:style>
  <w:style w:type="character" w:customStyle="1" w:styleId="ListLabel52">
    <w:name w:val="ListLabel 52"/>
    <w:qFormat/>
    <w:rsid w:val="000F58D6"/>
    <w:rPr>
      <w:rFonts w:eastAsia="Times New Roman"/>
      <w:w w:val="100"/>
      <w:sz w:val="22"/>
    </w:rPr>
  </w:style>
  <w:style w:type="character" w:customStyle="1" w:styleId="ListLabel53">
    <w:name w:val="ListLabel 53"/>
    <w:qFormat/>
    <w:rsid w:val="000F58D6"/>
    <w:rPr>
      <w:rFonts w:eastAsia="Times New Roman"/>
      <w:w w:val="100"/>
      <w:sz w:val="22"/>
    </w:rPr>
  </w:style>
  <w:style w:type="character" w:customStyle="1" w:styleId="ListLabel54">
    <w:name w:val="ListLabel 54"/>
    <w:qFormat/>
    <w:rsid w:val="000F58D6"/>
    <w:rPr>
      <w:rFonts w:eastAsia="Times New Roman"/>
      <w:w w:val="100"/>
      <w:sz w:val="22"/>
    </w:rPr>
  </w:style>
  <w:style w:type="character" w:customStyle="1" w:styleId="ListLabel55">
    <w:name w:val="ListLabel 55"/>
    <w:qFormat/>
    <w:rsid w:val="000F58D6"/>
    <w:rPr>
      <w:rFonts w:eastAsia="Times New Roman"/>
      <w:w w:val="100"/>
      <w:sz w:val="22"/>
    </w:rPr>
  </w:style>
  <w:style w:type="character" w:customStyle="1" w:styleId="ListLabel56">
    <w:name w:val="ListLabel 56"/>
    <w:qFormat/>
    <w:rsid w:val="000F58D6"/>
    <w:rPr>
      <w:rFonts w:eastAsia="Times New Roman"/>
      <w:w w:val="100"/>
      <w:sz w:val="22"/>
    </w:rPr>
  </w:style>
  <w:style w:type="character" w:customStyle="1" w:styleId="ListLabel57">
    <w:name w:val="ListLabel 57"/>
    <w:qFormat/>
    <w:rsid w:val="000F58D6"/>
    <w:rPr>
      <w:rFonts w:eastAsia="Times New Roman"/>
      <w:w w:val="100"/>
      <w:sz w:val="22"/>
    </w:rPr>
  </w:style>
  <w:style w:type="character" w:customStyle="1" w:styleId="ListLabel58">
    <w:name w:val="ListLabel 58"/>
    <w:qFormat/>
    <w:rsid w:val="000F58D6"/>
    <w:rPr>
      <w:rFonts w:eastAsia="Times New Roman"/>
      <w:w w:val="100"/>
      <w:sz w:val="24"/>
    </w:rPr>
  </w:style>
  <w:style w:type="character" w:customStyle="1" w:styleId="ListLabel59">
    <w:name w:val="ListLabel 59"/>
    <w:qFormat/>
    <w:rsid w:val="000F58D6"/>
    <w:rPr>
      <w:rFonts w:cs="Times New Roman"/>
    </w:rPr>
  </w:style>
  <w:style w:type="character" w:customStyle="1" w:styleId="ListLabel60">
    <w:name w:val="ListLabel 60"/>
    <w:qFormat/>
    <w:rsid w:val="000F58D6"/>
    <w:rPr>
      <w:rFonts w:cs="Times New Roman"/>
    </w:rPr>
  </w:style>
  <w:style w:type="character" w:customStyle="1" w:styleId="ListLabel61">
    <w:name w:val="ListLabel 61"/>
    <w:qFormat/>
    <w:rsid w:val="000F58D6"/>
    <w:rPr>
      <w:rFonts w:cs="Times New Roman"/>
    </w:rPr>
  </w:style>
  <w:style w:type="character" w:customStyle="1" w:styleId="ListLabel62">
    <w:name w:val="ListLabel 62"/>
    <w:qFormat/>
    <w:rsid w:val="000F58D6"/>
    <w:rPr>
      <w:rFonts w:cs="Times New Roman"/>
    </w:rPr>
  </w:style>
  <w:style w:type="character" w:customStyle="1" w:styleId="ListLabel63">
    <w:name w:val="ListLabel 63"/>
    <w:qFormat/>
    <w:rsid w:val="000F58D6"/>
    <w:rPr>
      <w:rFonts w:cs="Times New Roman"/>
    </w:rPr>
  </w:style>
  <w:style w:type="character" w:customStyle="1" w:styleId="ListLabel64">
    <w:name w:val="ListLabel 64"/>
    <w:qFormat/>
    <w:rsid w:val="000F58D6"/>
    <w:rPr>
      <w:rFonts w:cs="Times New Roman"/>
    </w:rPr>
  </w:style>
  <w:style w:type="character" w:customStyle="1" w:styleId="ListLabel65">
    <w:name w:val="ListLabel 65"/>
    <w:qFormat/>
    <w:rsid w:val="000F58D6"/>
    <w:rPr>
      <w:rFonts w:cs="Times New Roman"/>
    </w:rPr>
  </w:style>
  <w:style w:type="character" w:customStyle="1" w:styleId="ListLabel66">
    <w:name w:val="ListLabel 66"/>
    <w:qFormat/>
    <w:rsid w:val="000F58D6"/>
    <w:rPr>
      <w:rFonts w:cs="Times New Roman"/>
    </w:rPr>
  </w:style>
  <w:style w:type="character" w:customStyle="1" w:styleId="ListLabel67">
    <w:name w:val="ListLabel 67"/>
    <w:qFormat/>
    <w:rsid w:val="000F58D6"/>
    <w:rPr>
      <w:rFonts w:cs="Times New Roman"/>
    </w:rPr>
  </w:style>
  <w:style w:type="character" w:customStyle="1" w:styleId="ListLabel68">
    <w:name w:val="ListLabel 68"/>
    <w:qFormat/>
    <w:rsid w:val="000F58D6"/>
    <w:rPr>
      <w:spacing w:val="-10"/>
      <w:w w:val="99"/>
      <w:sz w:val="24"/>
    </w:rPr>
  </w:style>
  <w:style w:type="character" w:customStyle="1" w:styleId="ListLabel69">
    <w:name w:val="ListLabel 69"/>
    <w:qFormat/>
    <w:rsid w:val="000F58D6"/>
    <w:rPr>
      <w:w w:val="100"/>
      <w:sz w:val="24"/>
    </w:rPr>
  </w:style>
  <w:style w:type="character" w:customStyle="1" w:styleId="ListLabel70">
    <w:name w:val="ListLabel 70"/>
    <w:qFormat/>
    <w:rsid w:val="000F58D6"/>
    <w:rPr>
      <w:rFonts w:ascii="Times New Roman" w:eastAsia="Times New Roman" w:hAnsi="Times New Roman" w:cs="Times New Roman"/>
      <w:sz w:val="24"/>
    </w:rPr>
  </w:style>
  <w:style w:type="character" w:customStyle="1" w:styleId="ListLabel71">
    <w:name w:val="ListLabel 71"/>
    <w:qFormat/>
    <w:rsid w:val="000F58D6"/>
    <w:rPr>
      <w:rFonts w:ascii="Times New Roman" w:hAnsi="Times New Roman" w:cs="Times New Roman"/>
      <w:sz w:val="24"/>
      <w:szCs w:val="24"/>
      <w:lang w:eastAsia="ar-SA"/>
    </w:rPr>
  </w:style>
  <w:style w:type="character" w:customStyle="1" w:styleId="ListLabel72">
    <w:name w:val="ListLabel 72"/>
    <w:qFormat/>
    <w:rsid w:val="000F58D6"/>
    <w:rPr>
      <w:rFonts w:ascii="Times New Roman" w:hAnsi="Times New Roman" w:cs="Times New Roman"/>
      <w:sz w:val="24"/>
      <w:szCs w:val="24"/>
    </w:rPr>
  </w:style>
  <w:style w:type="character" w:customStyle="1" w:styleId="ListLabel73">
    <w:name w:val="ListLabel 73"/>
    <w:qFormat/>
    <w:rsid w:val="000F58D6"/>
    <w:rPr>
      <w:rFonts w:ascii="Times New Roman" w:eastAsia="Times New Roman" w:hAnsi="Times New Roman" w:cs="Times New Roman"/>
      <w:color w:val="000000"/>
      <w:sz w:val="24"/>
      <w:szCs w:val="24"/>
      <w:u w:val="single"/>
      <w:shd w:val="clear" w:color="auto" w:fill="FFFFFF"/>
      <w:lang w:eastAsia="zh-CN"/>
    </w:rPr>
  </w:style>
  <w:style w:type="character" w:customStyle="1" w:styleId="ListLabel74">
    <w:name w:val="ListLabel 74"/>
    <w:qFormat/>
    <w:rsid w:val="000F58D6"/>
    <w:rPr>
      <w:rFonts w:ascii="Times New Roman" w:hAnsi="Times New Roman" w:cs="Times New Roman"/>
      <w:sz w:val="24"/>
      <w:szCs w:val="24"/>
      <w:lang w:eastAsia="zh-CN"/>
    </w:rPr>
  </w:style>
  <w:style w:type="character" w:customStyle="1" w:styleId="ListLabel75">
    <w:name w:val="ListLabel 75"/>
    <w:qFormat/>
    <w:rsid w:val="000F58D6"/>
    <w:rPr>
      <w:rFonts w:ascii="Times New Roman" w:hAnsi="Times New Roman" w:cs="Times New Roman"/>
    </w:rPr>
  </w:style>
  <w:style w:type="character" w:customStyle="1" w:styleId="ListLabel76">
    <w:name w:val="ListLabel 76"/>
    <w:qFormat/>
    <w:rsid w:val="000F58D6"/>
    <w:rPr>
      <w:rFonts w:ascii="Times New Roman" w:hAnsi="Times New Roman"/>
      <w:szCs w:val="24"/>
    </w:rPr>
  </w:style>
  <w:style w:type="character" w:customStyle="1" w:styleId="ListLabel77">
    <w:name w:val="ListLabel 77"/>
    <w:qFormat/>
    <w:rsid w:val="000F58D6"/>
    <w:rPr>
      <w:rFonts w:ascii="Times New Roman" w:hAnsi="Times New Roman"/>
      <w:szCs w:val="24"/>
      <w:lang w:val="uk-UA"/>
    </w:rPr>
  </w:style>
  <w:style w:type="paragraph" w:customStyle="1" w:styleId="ab">
    <w:name w:val="Заголовок"/>
    <w:basedOn w:val="a"/>
    <w:next w:val="ac"/>
    <w:qFormat/>
    <w:rsid w:val="000F58D6"/>
    <w:pPr>
      <w:keepNext/>
      <w:spacing w:before="240" w:after="120"/>
    </w:pPr>
    <w:rPr>
      <w:rFonts w:ascii="Arial" w:eastAsia="Microsoft YaHei" w:hAnsi="Arial" w:cs="Arial"/>
      <w:sz w:val="28"/>
      <w:szCs w:val="28"/>
    </w:rPr>
  </w:style>
  <w:style w:type="paragraph" w:styleId="ac">
    <w:name w:val="Body Text"/>
    <w:basedOn w:val="a"/>
    <w:link w:val="12"/>
    <w:uiPriority w:val="1"/>
    <w:qFormat/>
    <w:rsid w:val="000F58D6"/>
    <w:pPr>
      <w:spacing w:after="120" w:line="276" w:lineRule="auto"/>
    </w:pPr>
    <w:rPr>
      <w:rFonts w:ascii="Calibri" w:eastAsia="Times New Roman" w:hAnsi="Calibri" w:cs="Times New Roman"/>
      <w:lang w:eastAsia="uk-UA"/>
    </w:rPr>
  </w:style>
  <w:style w:type="character" w:customStyle="1" w:styleId="12">
    <w:name w:val="Основний текст Знак1"/>
    <w:basedOn w:val="a0"/>
    <w:link w:val="ac"/>
    <w:uiPriority w:val="1"/>
    <w:rsid w:val="000F58D6"/>
    <w:rPr>
      <w:rFonts w:ascii="Calibri" w:eastAsia="Times New Roman" w:hAnsi="Calibri" w:cs="Times New Roman"/>
      <w:lang w:eastAsia="uk-UA"/>
    </w:rPr>
  </w:style>
  <w:style w:type="paragraph" w:styleId="ad">
    <w:name w:val="List"/>
    <w:basedOn w:val="ac"/>
    <w:rsid w:val="000F58D6"/>
    <w:rPr>
      <w:rFonts w:cs="Arial"/>
    </w:rPr>
  </w:style>
  <w:style w:type="paragraph" w:styleId="ae">
    <w:name w:val="caption"/>
    <w:basedOn w:val="a"/>
    <w:qFormat/>
    <w:rsid w:val="000F58D6"/>
    <w:pPr>
      <w:suppressLineNumbers/>
      <w:spacing w:before="120" w:after="120"/>
    </w:pPr>
    <w:rPr>
      <w:rFonts w:cs="Arial"/>
      <w:i/>
      <w:iCs/>
      <w:sz w:val="24"/>
      <w:szCs w:val="24"/>
    </w:rPr>
  </w:style>
  <w:style w:type="paragraph" w:customStyle="1" w:styleId="af">
    <w:name w:val="Указатель"/>
    <w:basedOn w:val="a"/>
    <w:qFormat/>
    <w:rsid w:val="000F58D6"/>
    <w:pPr>
      <w:suppressLineNumbers/>
    </w:pPr>
    <w:rPr>
      <w:rFonts w:cs="Arial"/>
    </w:rPr>
  </w:style>
  <w:style w:type="paragraph" w:styleId="af0">
    <w:name w:val="footer"/>
    <w:basedOn w:val="a"/>
    <w:link w:val="13"/>
    <w:uiPriority w:val="99"/>
    <w:unhideWhenUsed/>
    <w:qFormat/>
    <w:rsid w:val="000F58D6"/>
    <w:pPr>
      <w:tabs>
        <w:tab w:val="center" w:pos="4819"/>
        <w:tab w:val="right" w:pos="9639"/>
      </w:tabs>
      <w:spacing w:after="0" w:line="240" w:lineRule="auto"/>
    </w:pPr>
  </w:style>
  <w:style w:type="character" w:customStyle="1" w:styleId="13">
    <w:name w:val="Нижній колонтитул Знак1"/>
    <w:basedOn w:val="a0"/>
    <w:link w:val="af0"/>
    <w:uiPriority w:val="99"/>
    <w:rsid w:val="000F58D6"/>
  </w:style>
  <w:style w:type="paragraph" w:styleId="af1">
    <w:name w:val="header"/>
    <w:basedOn w:val="a"/>
    <w:link w:val="14"/>
    <w:uiPriority w:val="99"/>
    <w:unhideWhenUsed/>
    <w:qFormat/>
    <w:rsid w:val="000F58D6"/>
    <w:pPr>
      <w:tabs>
        <w:tab w:val="center" w:pos="4819"/>
        <w:tab w:val="right" w:pos="9639"/>
      </w:tabs>
      <w:spacing w:after="0" w:line="240" w:lineRule="auto"/>
    </w:pPr>
  </w:style>
  <w:style w:type="character" w:customStyle="1" w:styleId="14">
    <w:name w:val="Верхній колонтитул Знак1"/>
    <w:basedOn w:val="a0"/>
    <w:link w:val="af1"/>
    <w:uiPriority w:val="99"/>
    <w:rsid w:val="000F58D6"/>
  </w:style>
  <w:style w:type="paragraph" w:styleId="af2">
    <w:name w:val="List Paragraph"/>
    <w:basedOn w:val="a"/>
    <w:uiPriority w:val="34"/>
    <w:qFormat/>
    <w:rsid w:val="000F58D6"/>
    <w:pPr>
      <w:ind w:left="720"/>
      <w:contextualSpacing/>
    </w:pPr>
  </w:style>
  <w:style w:type="paragraph" w:customStyle="1" w:styleId="rvps2">
    <w:name w:val="rvps2"/>
    <w:basedOn w:val="a"/>
    <w:qFormat/>
    <w:rsid w:val="000F58D6"/>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3">
    <w:name w:val="annotation text"/>
    <w:basedOn w:val="a"/>
    <w:link w:val="15"/>
    <w:uiPriority w:val="99"/>
    <w:semiHidden/>
    <w:unhideWhenUsed/>
    <w:qFormat/>
    <w:rsid w:val="000F58D6"/>
    <w:pPr>
      <w:spacing w:line="240" w:lineRule="auto"/>
    </w:pPr>
    <w:rPr>
      <w:sz w:val="20"/>
      <w:szCs w:val="20"/>
    </w:rPr>
  </w:style>
  <w:style w:type="character" w:customStyle="1" w:styleId="15">
    <w:name w:val="Текст примітки Знак1"/>
    <w:basedOn w:val="a0"/>
    <w:link w:val="af3"/>
    <w:uiPriority w:val="99"/>
    <w:semiHidden/>
    <w:rsid w:val="000F58D6"/>
    <w:rPr>
      <w:sz w:val="20"/>
      <w:szCs w:val="20"/>
    </w:rPr>
  </w:style>
  <w:style w:type="paragraph" w:styleId="af4">
    <w:name w:val="annotation subject"/>
    <w:basedOn w:val="af3"/>
    <w:next w:val="af3"/>
    <w:link w:val="16"/>
    <w:uiPriority w:val="99"/>
    <w:semiHidden/>
    <w:unhideWhenUsed/>
    <w:qFormat/>
    <w:rsid w:val="000F58D6"/>
    <w:rPr>
      <w:b/>
      <w:bCs/>
    </w:rPr>
  </w:style>
  <w:style w:type="character" w:customStyle="1" w:styleId="16">
    <w:name w:val="Тема примітки Знак1"/>
    <w:basedOn w:val="15"/>
    <w:link w:val="af4"/>
    <w:uiPriority w:val="99"/>
    <w:semiHidden/>
    <w:rsid w:val="000F58D6"/>
    <w:rPr>
      <w:b/>
      <w:bCs/>
      <w:sz w:val="20"/>
      <w:szCs w:val="20"/>
    </w:rPr>
  </w:style>
  <w:style w:type="paragraph" w:styleId="af5">
    <w:name w:val="Balloon Text"/>
    <w:basedOn w:val="a"/>
    <w:link w:val="17"/>
    <w:uiPriority w:val="99"/>
    <w:semiHidden/>
    <w:unhideWhenUsed/>
    <w:qFormat/>
    <w:rsid w:val="000F58D6"/>
    <w:pPr>
      <w:spacing w:after="0" w:line="240" w:lineRule="auto"/>
    </w:pPr>
    <w:rPr>
      <w:rFonts w:ascii="Segoe UI" w:hAnsi="Segoe UI" w:cs="Segoe UI"/>
      <w:sz w:val="18"/>
      <w:szCs w:val="18"/>
    </w:rPr>
  </w:style>
  <w:style w:type="character" w:customStyle="1" w:styleId="17">
    <w:name w:val="Текст у виносці Знак1"/>
    <w:basedOn w:val="a0"/>
    <w:link w:val="af5"/>
    <w:uiPriority w:val="99"/>
    <w:semiHidden/>
    <w:rsid w:val="000F58D6"/>
    <w:rPr>
      <w:rFonts w:ascii="Segoe UI" w:hAnsi="Segoe UI" w:cs="Segoe UI"/>
      <w:sz w:val="18"/>
      <w:szCs w:val="18"/>
    </w:rPr>
  </w:style>
  <w:style w:type="paragraph" w:styleId="af6">
    <w:name w:val="Revision"/>
    <w:uiPriority w:val="99"/>
    <w:semiHidden/>
    <w:qFormat/>
    <w:rsid w:val="000F58D6"/>
    <w:pPr>
      <w:spacing w:after="0" w:line="240" w:lineRule="auto"/>
    </w:pPr>
  </w:style>
  <w:style w:type="numbering" w:customStyle="1" w:styleId="18">
    <w:name w:val="Немає списку1"/>
    <w:uiPriority w:val="99"/>
    <w:semiHidden/>
    <w:unhideWhenUsed/>
    <w:qFormat/>
    <w:rsid w:val="000F58D6"/>
  </w:style>
  <w:style w:type="table" w:customStyle="1" w:styleId="TableNormal3">
    <w:name w:val="Table Normal3"/>
    <w:uiPriority w:val="2"/>
    <w:unhideWhenUsed/>
    <w:qFormat/>
    <w:rsid w:val="000F58D6"/>
    <w:pPr>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unhideWhenUsed/>
    <w:qFormat/>
    <w:rsid w:val="000F58D6"/>
    <w:pPr>
      <w:spacing w:after="0" w:line="240" w:lineRule="auto"/>
    </w:pPr>
    <w:rPr>
      <w:lang w:val="en-US"/>
    </w:rPr>
    <w:tblPr>
      <w:tblInd w:w="0" w:type="dxa"/>
      <w:tblCellMar>
        <w:top w:w="0" w:type="dxa"/>
        <w:left w:w="0" w:type="dxa"/>
        <w:bottom w:w="0" w:type="dxa"/>
        <w:right w:w="0" w:type="dxa"/>
      </w:tblCellMar>
    </w:tblPr>
  </w:style>
  <w:style w:type="table" w:styleId="af7">
    <w:name w:val="Table Grid"/>
    <w:basedOn w:val="a1"/>
    <w:uiPriority w:val="39"/>
    <w:qFormat/>
    <w:rsid w:val="000F5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unhideWhenUsed/>
    <w:qFormat/>
    <w:rsid w:val="000F58D6"/>
    <w:pPr>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723" TargetMode="External"/><Relationship Id="rId13" Type="http://schemas.openxmlformats.org/officeDocument/2006/relationships/hyperlink" Target="http://zakon3.rada.gov.ua/laws/show/435-15" TargetMode="External"/><Relationship Id="rId18" Type="http://schemas.openxmlformats.org/officeDocument/2006/relationships/hyperlink" Target="https://asm.kyivcity.gov.u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ips.ligazakon.net/document/view/t190114?ed=2019_09_19&amp;an=730" TargetMode="External"/><Relationship Id="rId12" Type="http://schemas.openxmlformats.org/officeDocument/2006/relationships/hyperlink" Target="https://zakon.rada.gov.ua/laws/show/922-19" TargetMode="External"/><Relationship Id="rId17" Type="http://schemas.openxmlformats.org/officeDocument/2006/relationships/hyperlink" Target="https://asm.kyivcity.gov.ua/" TargetMode="External"/><Relationship Id="rId2" Type="http://schemas.openxmlformats.org/officeDocument/2006/relationships/styles" Target="styles.xml"/><Relationship Id="rId16" Type="http://schemas.openxmlformats.org/officeDocument/2006/relationships/hyperlink" Target="https://asm.kyivcity.gov.ua/" TargetMode="External"/><Relationship Id="rId20" Type="http://schemas.openxmlformats.org/officeDocument/2006/relationships/hyperlink" Target="https://asm.kyivcity.gov.ua/" TargetMode="External"/><Relationship Id="rId1" Type="http://schemas.openxmlformats.org/officeDocument/2006/relationships/numbering" Target="numbering.xml"/><Relationship Id="rId6" Type="http://schemas.openxmlformats.org/officeDocument/2006/relationships/hyperlink" Target="https://sdo.treasury.gov.ua/SDO/Sdo/Accounts/Index?tp=10"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114-20" TargetMode="External"/><Relationship Id="rId15" Type="http://schemas.openxmlformats.org/officeDocument/2006/relationships/hyperlink" Target="https://asm.kyivcity.gov.ua/" TargetMode="External"/><Relationship Id="rId23" Type="http://schemas.openxmlformats.org/officeDocument/2006/relationships/theme" Target="theme/theme1.xml"/><Relationship Id="rId10" Type="http://schemas.openxmlformats.org/officeDocument/2006/relationships/hyperlink" Target="https://zakon.rada.gov.ua/laws/show/1178-2022-&#1087;" TargetMode="External"/><Relationship Id="rId19" Type="http://schemas.openxmlformats.org/officeDocument/2006/relationships/hyperlink" Target="https://asm.kyivcity.gov.ua/"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zakon3.rada.gov.ua/laws/show/436-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80</Pages>
  <Words>119256</Words>
  <Characters>67977</Characters>
  <Application>Microsoft Office Word</Application>
  <DocSecurity>0</DocSecurity>
  <Lines>566</Lines>
  <Paragraphs>373</Paragraphs>
  <ScaleCrop>false</ScaleCrop>
  <HeadingPairs>
    <vt:vector size="4" baseType="variant">
      <vt:variant>
        <vt:lpstr>Назва</vt:lpstr>
      </vt:variant>
      <vt:variant>
        <vt:i4>1</vt:i4>
      </vt:variant>
      <vt:variant>
        <vt:lpstr>Заголовки</vt:lpstr>
      </vt:variant>
      <vt:variant>
        <vt:i4>8</vt:i4>
      </vt:variant>
    </vt:vector>
  </HeadingPairs>
  <TitlesOfParts>
    <vt:vector size="9" baseType="lpstr">
      <vt:lpstr/>
      <vt:lpstr>ЗАГАЛЬНІ ВІДОМОСТІ</vt:lpstr>
      <vt:lpstr>Мета надання послуг</vt:lpstr>
      <vt:lpstr>ВИМОГИ ЗАКОНОДАВСТВА</vt:lpstr>
      <vt:lpstr>ВИЗНАЧЕННЯ ТЕРМІНІВ</vt:lpstr>
      <vt:lpstr>ОПИС ТА ПЕРЕЛІК ЕЛЕМЕНТІВ МІСЬКОЇ СИСТЕМИ ПРОГРАМНО-АПАРАТНИХ ЗАСОБІВ ЗБОРУ ТА О</vt:lpstr>
      <vt:lpstr>ВИМОГИ ДО ПОСЛУГ УТРИМАННЯ (СУПРОВОДЖЕННЯ)</vt:lpstr>
      <vt:lpstr>Здійснення моніторингу</vt:lpstr>
      <vt:lpstr>Обробка Звернень</vt:lpstr>
    </vt:vector>
  </TitlesOfParts>
  <Company/>
  <LinksUpToDate>false</LinksUpToDate>
  <CharactersWithSpaces>186860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2023-12-21T14:58:00Z</dcterms:created>
  <dcterms:modified xsi:type="dcterms:W3CDTF">2023-12-21T15:02:00Z</dcterms:modified>
</cp:coreProperties>
</file>