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E" w:rsidRPr="00DA48CE" w:rsidRDefault="0068388E" w:rsidP="0068388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A48CE">
        <w:rPr>
          <w:rFonts w:ascii="Times New Roman" w:hAnsi="Times New Roman"/>
          <w:b/>
          <w:sz w:val="24"/>
          <w:szCs w:val="24"/>
          <w:lang w:val="uk-UA" w:eastAsia="uk-UA"/>
        </w:rPr>
        <w:t>Додаток №1</w:t>
      </w:r>
    </w:p>
    <w:p w:rsidR="0068388E" w:rsidRPr="00DA48CE" w:rsidRDefault="0068388E" w:rsidP="0068388E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8388E" w:rsidRPr="00DA48CE" w:rsidRDefault="0068388E" w:rsidP="0068388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color w:val="000000"/>
          <w:sz w:val="24"/>
          <w:szCs w:val="24"/>
          <w:u w:val="single"/>
          <w:lang w:val="uk-UA" w:eastAsia="ru-RU"/>
        </w:rPr>
      </w:pPr>
      <w:r w:rsidRPr="00DA48CE">
        <w:rPr>
          <w:rFonts w:ascii="Times New Roman" w:eastAsia="Times New Roman" w:hAnsi="Times New Roman"/>
          <w:b/>
          <w:bCs/>
          <w:i/>
          <w:snapToGrid w:val="0"/>
          <w:color w:val="000000"/>
          <w:sz w:val="24"/>
          <w:szCs w:val="24"/>
          <w:u w:val="single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68388E" w:rsidRPr="00DA48CE" w:rsidRDefault="0068388E" w:rsidP="0068388E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color w:val="000000"/>
          <w:sz w:val="24"/>
          <w:szCs w:val="24"/>
          <w:u w:val="single"/>
          <w:lang w:val="uk-UA" w:eastAsia="ru-RU"/>
        </w:rPr>
      </w:pPr>
    </w:p>
    <w:p w:rsidR="0068388E" w:rsidRPr="00DA48CE" w:rsidRDefault="0068388E" w:rsidP="0068388E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48CE">
        <w:rPr>
          <w:rFonts w:ascii="Times New Roman" w:hAnsi="Times New Roman"/>
          <w:b/>
          <w:sz w:val="24"/>
          <w:szCs w:val="24"/>
          <w:u w:val="single"/>
          <w:lang w:val="uk-UA"/>
        </w:rPr>
        <w:t>Всі документи пропозиції учасника,</w:t>
      </w:r>
      <w:r w:rsidRPr="00DA48CE">
        <w:rPr>
          <w:rFonts w:ascii="Times New Roman" w:hAnsi="Times New Roman"/>
          <w:sz w:val="24"/>
          <w:szCs w:val="24"/>
          <w:lang w:val="uk-UA"/>
        </w:rPr>
        <w:t xml:space="preserve"> передбачені в цій тендерній документації у вигляді </w:t>
      </w:r>
      <w:proofErr w:type="spellStart"/>
      <w:r w:rsidRPr="00DA48CE">
        <w:rPr>
          <w:rFonts w:ascii="Times New Roman" w:hAnsi="Times New Roman"/>
          <w:sz w:val="24"/>
          <w:szCs w:val="24"/>
          <w:lang w:val="uk-UA"/>
        </w:rPr>
        <w:t>скан-копій</w:t>
      </w:r>
      <w:proofErr w:type="spellEnd"/>
      <w:r w:rsidRPr="00DA48CE">
        <w:rPr>
          <w:rFonts w:ascii="Times New Roman" w:hAnsi="Times New Roman"/>
          <w:sz w:val="24"/>
          <w:szCs w:val="24"/>
          <w:lang w:val="uk-UA"/>
        </w:rPr>
        <w:t xml:space="preserve"> оригіналів повинні бути надані через електронну систему закупівлі (з обов’язковим виконанням вимог </w:t>
      </w:r>
      <w:r w:rsidRPr="00DA48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п. 1.3 ІІІ розділу цієї документації).</w:t>
      </w:r>
    </w:p>
    <w:p w:rsidR="0068388E" w:rsidRPr="00C01F94" w:rsidRDefault="0068388E" w:rsidP="0068388E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документи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повинні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завантажені</w:t>
      </w:r>
      <w:proofErr w:type="spell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01F94">
        <w:rPr>
          <w:rFonts w:ascii="Times New Roman" w:hAnsi="Times New Roman"/>
          <w:b/>
          <w:color w:val="000000"/>
          <w:sz w:val="24"/>
          <w:szCs w:val="24"/>
        </w:rPr>
        <w:t>одному</w:t>
      </w:r>
      <w:proofErr w:type="gramEnd"/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color w:val="000000"/>
          <w:sz w:val="24"/>
          <w:szCs w:val="24"/>
        </w:rPr>
        <w:t>окремому</w:t>
      </w:r>
      <w:proofErr w:type="spellEnd"/>
      <w:r w:rsidRPr="00C01F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color w:val="000000"/>
          <w:sz w:val="24"/>
          <w:szCs w:val="24"/>
        </w:rPr>
        <w:t>файлі</w:t>
      </w:r>
      <w:proofErr w:type="spellEnd"/>
      <w:r w:rsidRPr="00C01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01F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8388E" w:rsidRDefault="0068388E" w:rsidP="0068388E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ідтверджують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учасника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встановленим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кваліфікаційним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критеріям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:</w:t>
      </w:r>
    </w:p>
    <w:p w:rsidR="0068388E" w:rsidRDefault="0068388E" w:rsidP="0068388E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(в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довільній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формі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)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>в учасника процедури закупі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>вл</w:t>
      </w:r>
      <w:proofErr w:type="gramEnd"/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 xml:space="preserve">і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обладнання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матеріально-технічної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бази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>та технологій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;</w:t>
      </w:r>
    </w:p>
    <w:p w:rsidR="0068388E" w:rsidRDefault="0068388E" w:rsidP="0068388E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(в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довільній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формі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)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 xml:space="preserve">в учасника процедури закупівлі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ідповідної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досвід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;</w:t>
      </w:r>
    </w:p>
    <w:p w:rsidR="0068388E" w:rsidRDefault="0068388E" w:rsidP="0068388E">
      <w:pPr>
        <w:widowControl w:val="0"/>
        <w:spacing w:beforeLines="20" w:before="48" w:after="0" w:line="240" w:lineRule="auto"/>
        <w:ind w:right="113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Довідка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(в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довільній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формі</w:t>
      </w:r>
      <w:proofErr w:type="spellEnd"/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)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документально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ідтвердженого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досвіду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аналогічного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 xml:space="preserve"> (аналогічних) за предметом закупівлі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/>
          <w:snapToGrid w:val="0"/>
          <w:sz w:val="24"/>
          <w:szCs w:val="20"/>
          <w:lang w:val="uk-UA" w:eastAsia="ru-RU"/>
        </w:rPr>
        <w:t xml:space="preserve"> (договорів)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підтвердження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копія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(ї)</w:t>
      </w:r>
      <w:r>
        <w:rPr>
          <w:rFonts w:ascii="Times New Roman" w:hAnsi="Times New Roman"/>
          <w:snapToGrid w:val="0"/>
          <w:sz w:val="24"/>
          <w:szCs w:val="24"/>
        </w:rPr>
        <w:t xml:space="preserve"> договору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 поставки 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napToGrid w:val="0"/>
          <w:sz w:val="24"/>
          <w:szCs w:val="24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або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акту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свідчить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договору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uk-UA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>)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;</w:t>
      </w:r>
    </w:p>
    <w:p w:rsidR="0068388E" w:rsidRPr="00C01F94" w:rsidRDefault="0068388E" w:rsidP="00683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 xml:space="preserve">-   </w:t>
      </w:r>
      <w:proofErr w:type="spellStart"/>
      <w:r w:rsidRPr="00C01F94">
        <w:rPr>
          <w:color w:val="000000"/>
        </w:rPr>
        <w:t>завірену</w:t>
      </w:r>
      <w:proofErr w:type="spellEnd"/>
      <w:r w:rsidRPr="00C01F94">
        <w:rPr>
          <w:color w:val="000000"/>
        </w:rPr>
        <w:t xml:space="preserve"> скан-</w:t>
      </w:r>
      <w:proofErr w:type="spellStart"/>
      <w:r w:rsidRPr="00C01F94">
        <w:rPr>
          <w:color w:val="000000"/>
        </w:rPr>
        <w:t>копію</w:t>
      </w:r>
      <w:proofErr w:type="spellEnd"/>
      <w:r w:rsidRPr="00C01F94">
        <w:rPr>
          <w:color w:val="000000"/>
        </w:rPr>
        <w:t xml:space="preserve"> балансу </w:t>
      </w:r>
      <w:proofErr w:type="spellStart"/>
      <w:proofErr w:type="gramStart"/>
      <w:r w:rsidRPr="00C01F94">
        <w:rPr>
          <w:color w:val="000000"/>
        </w:rPr>
        <w:t>п</w:t>
      </w:r>
      <w:proofErr w:type="gramEnd"/>
      <w:r w:rsidRPr="00C01F94">
        <w:rPr>
          <w:color w:val="000000"/>
        </w:rPr>
        <w:t>ідприємства</w:t>
      </w:r>
      <w:proofErr w:type="spellEnd"/>
      <w:r w:rsidRPr="00C01F94">
        <w:rPr>
          <w:color w:val="000000"/>
        </w:rPr>
        <w:t xml:space="preserve"> станом на </w:t>
      </w:r>
      <w:proofErr w:type="spellStart"/>
      <w:r w:rsidRPr="00C01F94">
        <w:rPr>
          <w:color w:val="000000"/>
        </w:rPr>
        <w:t>останню</w:t>
      </w:r>
      <w:proofErr w:type="spellEnd"/>
      <w:r w:rsidRPr="00C01F94">
        <w:rPr>
          <w:color w:val="000000"/>
        </w:rPr>
        <w:t xml:space="preserve"> </w:t>
      </w:r>
      <w:proofErr w:type="spellStart"/>
      <w:r w:rsidRPr="00C01F94">
        <w:rPr>
          <w:color w:val="000000"/>
        </w:rPr>
        <w:t>звітну</w:t>
      </w:r>
      <w:proofErr w:type="spellEnd"/>
      <w:r w:rsidRPr="00C01F94">
        <w:rPr>
          <w:color w:val="000000"/>
        </w:rPr>
        <w:t xml:space="preserve"> дату;</w:t>
      </w:r>
    </w:p>
    <w:p w:rsidR="0068388E" w:rsidRPr="00C01F94" w:rsidRDefault="0068388E" w:rsidP="006838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F94">
        <w:rPr>
          <w:color w:val="000000"/>
        </w:rPr>
        <w:t xml:space="preserve">-   </w:t>
      </w:r>
      <w:proofErr w:type="spellStart"/>
      <w:r w:rsidRPr="00C01F94">
        <w:rPr>
          <w:color w:val="000000"/>
        </w:rPr>
        <w:t>завірену</w:t>
      </w:r>
      <w:proofErr w:type="spellEnd"/>
      <w:r w:rsidRPr="00C01F94">
        <w:rPr>
          <w:color w:val="000000"/>
        </w:rPr>
        <w:t xml:space="preserve"> </w:t>
      </w:r>
      <w:proofErr w:type="gramStart"/>
      <w:r w:rsidRPr="00C01F94">
        <w:rPr>
          <w:color w:val="000000"/>
        </w:rPr>
        <w:t>скан-</w:t>
      </w:r>
      <w:proofErr w:type="spellStart"/>
      <w:r w:rsidRPr="00C01F94">
        <w:rPr>
          <w:color w:val="000000"/>
        </w:rPr>
        <w:t>коп</w:t>
      </w:r>
      <w:proofErr w:type="gramEnd"/>
      <w:r w:rsidRPr="00C01F94">
        <w:rPr>
          <w:color w:val="000000"/>
        </w:rPr>
        <w:t>ію</w:t>
      </w:r>
      <w:proofErr w:type="spellEnd"/>
      <w:r w:rsidRPr="00C01F94">
        <w:rPr>
          <w:color w:val="000000"/>
        </w:rPr>
        <w:t xml:space="preserve"> </w:t>
      </w:r>
      <w:proofErr w:type="spellStart"/>
      <w:r w:rsidRPr="00C01F94">
        <w:rPr>
          <w:color w:val="000000"/>
        </w:rPr>
        <w:t>звіту</w:t>
      </w:r>
      <w:proofErr w:type="spellEnd"/>
      <w:r w:rsidRPr="00C01F94">
        <w:rPr>
          <w:color w:val="000000"/>
        </w:rPr>
        <w:t xml:space="preserve"> про </w:t>
      </w:r>
      <w:proofErr w:type="spellStart"/>
      <w:r w:rsidRPr="00C01F94">
        <w:rPr>
          <w:color w:val="000000"/>
        </w:rPr>
        <w:t>фінансові</w:t>
      </w:r>
      <w:proofErr w:type="spellEnd"/>
      <w:r w:rsidRPr="00C01F94">
        <w:rPr>
          <w:color w:val="000000"/>
        </w:rPr>
        <w:t xml:space="preserve"> </w:t>
      </w:r>
      <w:proofErr w:type="spellStart"/>
      <w:r w:rsidRPr="00C01F94">
        <w:rPr>
          <w:color w:val="000000"/>
        </w:rPr>
        <w:t>результат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станом на </w:t>
      </w:r>
      <w:proofErr w:type="spellStart"/>
      <w:r>
        <w:rPr>
          <w:color w:val="000000"/>
        </w:rPr>
        <w:t>останню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звітну</w:t>
      </w:r>
      <w:proofErr w:type="spellEnd"/>
      <w:r>
        <w:rPr>
          <w:color w:val="000000"/>
        </w:rPr>
        <w:t xml:space="preserve"> дату.</w:t>
      </w:r>
    </w:p>
    <w:p w:rsidR="0068388E" w:rsidRPr="00293718" w:rsidRDefault="0068388E" w:rsidP="006838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solid" w:color="FFFFFF" w:fill="FFFFFF"/>
          <w:lang w:val="uk-UA"/>
        </w:rPr>
      </w:pPr>
      <w:r w:rsidRPr="00C01F94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 xml:space="preserve">2. </w:t>
      </w:r>
      <w:proofErr w:type="spellStart"/>
      <w:r w:rsidRPr="00C01F94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Зведена</w:t>
      </w:r>
      <w:proofErr w:type="spellEnd"/>
      <w:r w:rsidRPr="00C01F94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д</w:t>
      </w:r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овідка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(в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довільній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формі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) з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зазначенням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інформації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про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відсутність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п</w:t>
      </w:r>
      <w:proofErr w:type="gram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ідстав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у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відмові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участі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у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процедурі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закупівлі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визначених</w:t>
      </w:r>
      <w:proofErr w:type="spellEnd"/>
      <w:r w:rsidRPr="00C01F94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 пунктах </w:t>
      </w:r>
      <w:proofErr w:type="spellStart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частині</w:t>
      </w:r>
      <w:proofErr w:type="spellEnd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першій</w:t>
      </w:r>
      <w:proofErr w:type="spellEnd"/>
      <w:r w:rsidRPr="00293718">
        <w:rPr>
          <w:rFonts w:ascii="Times New Roman" w:eastAsia="DejaVu Sans" w:hAnsi="Times New Roman"/>
          <w:bCs/>
          <w:kern w:val="2"/>
          <w:sz w:val="24"/>
          <w:szCs w:val="24"/>
          <w:lang w:val="uk-UA" w:eastAsia="hi-IN" w:bidi="hi-IN"/>
        </w:rPr>
        <w:t xml:space="preserve"> (крім п.13) </w:t>
      </w:r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та </w:t>
      </w:r>
      <w:proofErr w:type="spellStart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другій</w:t>
      </w:r>
      <w:proofErr w:type="spellEnd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>статті</w:t>
      </w:r>
      <w:proofErr w:type="spellEnd"/>
      <w:r w:rsidRPr="00293718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17 Закону - </w:t>
      </w:r>
      <w:proofErr w:type="spellStart"/>
      <w:r w:rsidRPr="0029371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скріплена</w:t>
      </w:r>
      <w:proofErr w:type="spellEnd"/>
      <w:r w:rsidRPr="0029371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29371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підписом</w:t>
      </w:r>
      <w:proofErr w:type="spellEnd"/>
      <w:r w:rsidRPr="0029371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29371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</w:t>
      </w: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ерівника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уповноваженої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особи та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печаткою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(у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разі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її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використання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C01F9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01F94">
        <w:rPr>
          <w:rFonts w:ascii="Times New Roman" w:hAnsi="Times New Roman"/>
          <w:sz w:val="24"/>
          <w:szCs w:val="24"/>
        </w:rPr>
        <w:t>надає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така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публічною</w:t>
      </w:r>
      <w:proofErr w:type="spellEnd"/>
      <w:r w:rsidRPr="00C01F94">
        <w:rPr>
          <w:rFonts w:ascii="Times New Roman" w:hAnsi="Times New Roman"/>
          <w:sz w:val="24"/>
          <w:szCs w:val="24"/>
        </w:rPr>
        <w:t>,</w:t>
      </w:r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оприлюднена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міститься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єдиних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державних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реєстрах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доступ до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вільним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93718">
        <w:rPr>
          <w:rFonts w:ascii="Times New Roman" w:hAnsi="Times New Roman"/>
          <w:sz w:val="24"/>
          <w:szCs w:val="24"/>
          <w:shd w:val="solid" w:color="FFFFFF" w:fill="FFFFFF"/>
          <w:lang w:val="uk-UA"/>
        </w:rPr>
        <w:t xml:space="preserve">Учасник процедури закупівлі підтверджує відсутність </w:t>
      </w:r>
      <w:proofErr w:type="spellStart"/>
      <w:r w:rsidRPr="00293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</w:t>
      </w:r>
      <w:r w:rsidRPr="00AB7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Pr="00293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сплати податків і зборів (обов’язкових платежів)</w:t>
      </w:r>
      <w:r w:rsidRPr="00293718">
        <w:rPr>
          <w:rFonts w:ascii="Times New Roman" w:hAnsi="Times New Roman"/>
          <w:sz w:val="24"/>
          <w:szCs w:val="24"/>
          <w:shd w:val="solid" w:color="FFFFFF" w:fill="FFFFFF"/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8388E" w:rsidRPr="00C01F94" w:rsidRDefault="0068388E" w:rsidP="0068388E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3.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Документи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що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</w:t>
      </w:r>
      <w:proofErr w:type="gram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ідтверджують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повноваження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посадової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процедури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закупівлі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щодо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підпису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документів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тендерної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пропозиції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та 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договору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виписка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з протоколу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зборів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засновників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наказ про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призначення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довіреність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доручення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інший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що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підтверджує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повноваження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посадової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підписання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документів</w:t>
      </w:r>
      <w:proofErr w:type="spellEnd"/>
      <w:r w:rsidRPr="00C01F9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).</w:t>
      </w:r>
    </w:p>
    <w:p w:rsidR="0068388E" w:rsidRPr="00C01F94" w:rsidRDefault="0068388E" w:rsidP="0068388E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1F9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Довідка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(в </w:t>
      </w:r>
      <w:proofErr w:type="spellStart"/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довільній</w:t>
      </w:r>
      <w:proofErr w:type="spellEnd"/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формі</w:t>
      </w:r>
      <w:proofErr w:type="spellEnd"/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) </w:t>
      </w: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яка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містить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відомості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</w:t>
      </w:r>
      <w:proofErr w:type="gram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ідприємство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скріплена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підписом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керівника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уповноваженої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особи та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печаткою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1F94">
        <w:rPr>
          <w:rFonts w:ascii="Times New Roman" w:hAnsi="Times New Roman"/>
          <w:bCs/>
          <w:iCs/>
          <w:sz w:val="24"/>
          <w:szCs w:val="24"/>
        </w:rPr>
        <w:t xml:space="preserve">(у </w:t>
      </w:r>
      <w:proofErr w:type="spellStart"/>
      <w:r w:rsidRPr="00C01F94">
        <w:rPr>
          <w:rFonts w:ascii="Times New Roman" w:hAnsi="Times New Roman"/>
          <w:bCs/>
          <w:iCs/>
          <w:sz w:val="24"/>
          <w:szCs w:val="24"/>
        </w:rPr>
        <w:t>разі</w:t>
      </w:r>
      <w:proofErr w:type="spellEnd"/>
      <w:r w:rsidRPr="00C01F9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sz w:val="24"/>
          <w:szCs w:val="24"/>
        </w:rPr>
        <w:t>її</w:t>
      </w:r>
      <w:proofErr w:type="spellEnd"/>
      <w:r w:rsidRPr="00C01F9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sz w:val="24"/>
          <w:szCs w:val="24"/>
        </w:rPr>
        <w:t>використання</w:t>
      </w:r>
      <w:proofErr w:type="spellEnd"/>
      <w:r w:rsidRPr="00C01F94">
        <w:rPr>
          <w:rFonts w:ascii="Times New Roman" w:hAnsi="Times New Roman"/>
          <w:bCs/>
          <w:iCs/>
          <w:sz w:val="24"/>
          <w:szCs w:val="24"/>
        </w:rPr>
        <w:t>)</w:t>
      </w: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: </w:t>
      </w:r>
    </w:p>
    <w:p w:rsidR="0068388E" w:rsidRPr="00C01F94" w:rsidRDefault="0068388E" w:rsidP="0068388E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а)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реквізити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(адреса -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юридична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та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фактична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телефон, факс); </w:t>
      </w:r>
    </w:p>
    <w:p w:rsidR="0068388E" w:rsidRPr="00C01F94" w:rsidRDefault="0068388E" w:rsidP="0068388E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б)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керівництво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(посада,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</w:t>
      </w:r>
      <w:proofErr w:type="gram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м'я</w:t>
      </w:r>
      <w:proofErr w:type="spellEnd"/>
      <w:proofErr w:type="gram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по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батькові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телефон для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контактів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 - для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юридичних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осіб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68388E" w:rsidRPr="00C01F94" w:rsidRDefault="0068388E" w:rsidP="0068388E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в)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банківські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реквізити</w:t>
      </w:r>
      <w:proofErr w:type="spellEnd"/>
      <w:r w:rsidRPr="00C01F9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68388E" w:rsidRPr="00C01F94" w:rsidRDefault="0068388E" w:rsidP="0068388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DejaVu Sans" w:hAnsi="Times New Roman"/>
          <w:bCs/>
          <w:color w:val="0000FF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5.</w:t>
      </w:r>
      <w:r w:rsidRPr="00C01F94">
        <w:rPr>
          <w:rFonts w:ascii="Times New Roman" w:hAnsi="Times New Roman"/>
          <w:bCs/>
          <w:iCs/>
          <w:sz w:val="24"/>
          <w:szCs w:val="24"/>
        </w:rPr>
        <w:t xml:space="preserve"> П</w:t>
      </w:r>
      <w:r w:rsidRPr="00C01F94">
        <w:rPr>
          <w:rFonts w:ascii="Times New Roman" w:eastAsia="Verdana" w:hAnsi="Times New Roman"/>
          <w:sz w:val="24"/>
          <w:szCs w:val="24"/>
          <w:lang w:eastAsia="ru-RU"/>
        </w:rPr>
        <w:t>роект договору</w:t>
      </w:r>
      <w:r w:rsidRPr="00C01F9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 w:rsidRPr="00C01F94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C01F94">
        <w:rPr>
          <w:rFonts w:ascii="Times New Roman" w:hAnsi="Times New Roman"/>
          <w:bCs/>
          <w:iCs/>
          <w:sz w:val="24"/>
          <w:szCs w:val="24"/>
        </w:rPr>
        <w:t>ідписаний</w:t>
      </w:r>
      <w:proofErr w:type="spellEnd"/>
      <w:r w:rsidRPr="00C01F94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C01F94">
        <w:rPr>
          <w:rFonts w:ascii="Times New Roman" w:hAnsi="Times New Roman"/>
          <w:bCs/>
          <w:iCs/>
          <w:sz w:val="24"/>
          <w:szCs w:val="24"/>
        </w:rPr>
        <w:t>вказати</w:t>
      </w:r>
      <w:proofErr w:type="spellEnd"/>
      <w:r w:rsidRPr="00C01F94">
        <w:rPr>
          <w:rFonts w:ascii="Times New Roman" w:hAnsi="Times New Roman"/>
          <w:bCs/>
          <w:iCs/>
          <w:sz w:val="24"/>
          <w:szCs w:val="24"/>
        </w:rPr>
        <w:t xml:space="preserve"> посаду, </w:t>
      </w:r>
      <w:proofErr w:type="spellStart"/>
      <w:r w:rsidRPr="00C01F94">
        <w:rPr>
          <w:rFonts w:ascii="Times New Roman" w:hAnsi="Times New Roman"/>
          <w:bCs/>
          <w:iCs/>
          <w:sz w:val="24"/>
          <w:szCs w:val="24"/>
        </w:rPr>
        <w:t>прізви</w:t>
      </w:r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ще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ініціали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уповноваженої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особи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Учасника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скріплений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печаткою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поданий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C01F94">
        <w:rPr>
          <w:rFonts w:ascii="Times New Roman" w:eastAsia="Verdana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C01F94">
        <w:rPr>
          <w:rFonts w:ascii="Times New Roman" w:eastAsia="Verdana" w:hAnsi="Times New Roman"/>
          <w:color w:val="000000"/>
          <w:sz w:val="24"/>
          <w:szCs w:val="24"/>
          <w:lang w:eastAsia="ru-RU"/>
        </w:rPr>
        <w:t>окремому</w:t>
      </w:r>
      <w:proofErr w:type="spellEnd"/>
      <w:r w:rsidRPr="00C01F94">
        <w:rPr>
          <w:rFonts w:ascii="Times New Roman" w:eastAsia="Verdana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Verdana" w:hAnsi="Times New Roman"/>
          <w:color w:val="000000"/>
          <w:sz w:val="24"/>
          <w:szCs w:val="24"/>
          <w:lang w:eastAsia="ru-RU"/>
        </w:rPr>
        <w:t>файлі</w:t>
      </w:r>
      <w:proofErr w:type="spellEnd"/>
      <w:r w:rsidRPr="00C01F94">
        <w:rPr>
          <w:rFonts w:ascii="Times New Roman" w:eastAsia="Verdana" w:hAnsi="Times New Roman"/>
          <w:color w:val="000000"/>
          <w:sz w:val="24"/>
          <w:szCs w:val="24"/>
          <w:lang w:eastAsia="ru-RU"/>
        </w:rPr>
        <w:t xml:space="preserve"> </w:t>
      </w:r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згідно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Додатку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№3</w:t>
      </w:r>
      <w:r w:rsidRPr="00C01F94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цієї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C01F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C01F94">
        <w:rPr>
          <w:rFonts w:ascii="Times New Roman" w:hAnsi="Times New Roman"/>
          <w:bCs/>
          <w:iCs/>
          <w:color w:val="000000"/>
          <w:sz w:val="24"/>
          <w:szCs w:val="24"/>
        </w:rPr>
        <w:t>).</w:t>
      </w:r>
    </w:p>
    <w:p w:rsidR="0068388E" w:rsidRPr="0016086E" w:rsidRDefault="0068388E" w:rsidP="0068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A47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60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Погоджені технічні вимоги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60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предмету закупівлі та всі необхідні документи, що вимагаються технічними вимогами</w:t>
      </w:r>
      <w:r w:rsidRPr="00A47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160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Додатком </w:t>
      </w:r>
      <w:r w:rsidRPr="00A47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160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до </w:t>
      </w:r>
      <w:r w:rsidRPr="00A47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цієї тендерної документації).</w:t>
      </w:r>
    </w:p>
    <w:p w:rsidR="0068388E" w:rsidRPr="006622DB" w:rsidRDefault="0068388E" w:rsidP="0068388E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7.</w:t>
      </w:r>
      <w:r w:rsidRPr="006622DB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6622DB">
        <w:rPr>
          <w:rFonts w:ascii="Times New Roman" w:hAnsi="Times New Roman"/>
          <w:bCs/>
          <w:color w:val="000000"/>
          <w:sz w:val="24"/>
          <w:szCs w:val="24"/>
          <w:lang w:val="uk-UA"/>
        </w:rPr>
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68388E" w:rsidRPr="006622DB" w:rsidRDefault="0068388E" w:rsidP="0068388E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6622DB">
        <w:rPr>
          <w:rFonts w:ascii="Times New Roman" w:hAnsi="Times New Roman" w:cs="Times New Roman"/>
          <w:sz w:val="24"/>
          <w:szCs w:val="24"/>
          <w:lang w:val="uk-UA"/>
        </w:rPr>
        <w:t>Діючу ліцензію на будівельну діяльність (з додатком), що дозволяє виконувати види р</w:t>
      </w:r>
      <w:r>
        <w:rPr>
          <w:rFonts w:ascii="Times New Roman" w:hAnsi="Times New Roman" w:cs="Times New Roman"/>
          <w:sz w:val="24"/>
          <w:szCs w:val="24"/>
          <w:lang w:val="uk-UA"/>
        </w:rPr>
        <w:t>обіт, які є предметом закупівлі.</w:t>
      </w:r>
    </w:p>
    <w:p w:rsidR="0068388E" w:rsidRDefault="0068388E" w:rsidP="0068388E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9. </w:t>
      </w:r>
      <w:r w:rsidRPr="006622DB">
        <w:rPr>
          <w:rFonts w:ascii="Times New Roman" w:hAnsi="Times New Roman" w:cs="Times New Roman"/>
          <w:sz w:val="24"/>
          <w:szCs w:val="24"/>
          <w:lang w:val="uk-UA"/>
        </w:rPr>
        <w:t>Дозвіл (Декларація) на виконання робіт підвищеної небезпеки, відповідно до характеру виконання робіт та на експлуатацію (застосування) машин, механізмів, ус</w:t>
      </w:r>
      <w:r>
        <w:rPr>
          <w:rFonts w:ascii="Times New Roman" w:hAnsi="Times New Roman" w:cs="Times New Roman"/>
          <w:sz w:val="24"/>
          <w:szCs w:val="24"/>
          <w:lang w:val="uk-UA"/>
        </w:rPr>
        <w:t>таткування підвищеної небезпеки.</w:t>
      </w:r>
    </w:p>
    <w:p w:rsidR="0068388E" w:rsidRPr="00C01F94" w:rsidRDefault="0068388E" w:rsidP="0068388E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DejaVu Sans" w:hAnsi="Times New Roman"/>
          <w:bCs/>
          <w:kern w:val="2"/>
          <w:sz w:val="24"/>
          <w:szCs w:val="24"/>
          <w:lang w:val="uk-UA" w:eastAsia="hi-IN" w:bidi="hi-IN"/>
        </w:rPr>
        <w:t>0</w:t>
      </w:r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. </w:t>
      </w:r>
      <w:proofErr w:type="spellStart"/>
      <w:r w:rsidRPr="00C01F9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Б</w:t>
      </w:r>
      <w:r w:rsidRPr="00C01F94">
        <w:rPr>
          <w:rFonts w:ascii="Times New Roman" w:hAnsi="Times New Roman"/>
          <w:sz w:val="24"/>
          <w:szCs w:val="24"/>
          <w:lang w:eastAsia="uk-UA"/>
        </w:rPr>
        <w:t>езвідклична</w:t>
      </w:r>
      <w:proofErr w:type="spellEnd"/>
      <w:r w:rsidRPr="00C01F9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  <w:lang w:eastAsia="uk-UA"/>
        </w:rPr>
        <w:t>електронна</w:t>
      </w:r>
      <w:proofErr w:type="spellEnd"/>
      <w:r w:rsidRPr="00C01F9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  <w:lang w:eastAsia="uk-UA"/>
        </w:rPr>
        <w:t>банківська</w:t>
      </w:r>
      <w:proofErr w:type="spellEnd"/>
      <w:r w:rsidRPr="00C01F9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  <w:lang w:eastAsia="uk-UA"/>
        </w:rPr>
        <w:t>гарантія</w:t>
      </w:r>
      <w:proofErr w:type="spellEnd"/>
      <w:r w:rsidRPr="00C01F94">
        <w:rPr>
          <w:rFonts w:ascii="Times New Roman" w:hAnsi="Times New Roman"/>
          <w:sz w:val="24"/>
          <w:szCs w:val="24"/>
          <w:lang w:eastAsia="uk-UA"/>
        </w:rPr>
        <w:t>.</w:t>
      </w:r>
      <w:r w:rsidRPr="00C01F94">
        <w:rPr>
          <w:rFonts w:ascii="Times New Roman" w:hAnsi="Times New Roman"/>
          <w:sz w:val="24"/>
          <w:szCs w:val="24"/>
        </w:rPr>
        <w:t xml:space="preserve"> </w:t>
      </w:r>
    </w:p>
    <w:p w:rsidR="0068388E" w:rsidRPr="006622DB" w:rsidRDefault="0068388E" w:rsidP="0068388E">
      <w:pPr>
        <w:spacing w:after="0" w:line="240" w:lineRule="auto"/>
        <w:ind w:left="1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6622DB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Цінову пропозицію на фірмовому бланку </w:t>
      </w:r>
      <w:r w:rsidRPr="006622DB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скріплена підписом керівника або уповноваженої особи та печаткою учасника. </w:t>
      </w:r>
    </w:p>
    <w:p w:rsidR="0068388E" w:rsidRPr="00C01F94" w:rsidRDefault="0068388E" w:rsidP="0068388E">
      <w:pPr>
        <w:pStyle w:val="ad"/>
      </w:pPr>
      <w:r>
        <w:rPr>
          <w:lang w:val="ru-RU"/>
        </w:rPr>
        <w:t>12.</w:t>
      </w:r>
      <w:r w:rsidRPr="00C01F94">
        <w:t xml:space="preserve">Лист – згоду </w:t>
      </w:r>
      <w:r w:rsidRPr="00C01F94">
        <w:rPr>
          <w:bCs/>
          <w:color w:val="000000"/>
        </w:rPr>
        <w:t>(</w:t>
      </w:r>
      <w:proofErr w:type="gramStart"/>
      <w:r w:rsidRPr="00C01F94">
        <w:rPr>
          <w:bCs/>
          <w:color w:val="000000"/>
        </w:rPr>
        <w:t>в дов</w:t>
      </w:r>
      <w:proofErr w:type="gramEnd"/>
      <w:r w:rsidRPr="00C01F94">
        <w:rPr>
          <w:bCs/>
          <w:color w:val="000000"/>
        </w:rPr>
        <w:t xml:space="preserve">ільній формі) </w:t>
      </w:r>
      <w:r w:rsidRPr="00C01F94">
        <w:t>щодо дозволу на обробку персональних даних.</w:t>
      </w:r>
    </w:p>
    <w:p w:rsidR="0068388E" w:rsidRPr="00C01F94" w:rsidRDefault="0068388E" w:rsidP="0068388E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C01F94">
        <w:rPr>
          <w:rFonts w:ascii="Times New Roman" w:hAnsi="Times New Roman"/>
          <w:sz w:val="24"/>
          <w:szCs w:val="24"/>
        </w:rPr>
        <w:t>Інші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цією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тендерною </w:t>
      </w:r>
      <w:proofErr w:type="spellStart"/>
      <w:r w:rsidRPr="00C01F94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.     </w:t>
      </w:r>
    </w:p>
    <w:p w:rsidR="0068388E" w:rsidRPr="009E4C6F" w:rsidRDefault="0068388E" w:rsidP="0068388E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 w:rsidRPr="009E4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388E" w:rsidRPr="009E4C6F" w:rsidRDefault="0068388E" w:rsidP="0068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proofErr w:type="spellStart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Переможець</w:t>
      </w:r>
      <w:proofErr w:type="spellEnd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 </w:t>
      </w:r>
      <w:proofErr w:type="spellStart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процедури</w:t>
      </w:r>
      <w:proofErr w:type="spellEnd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 </w:t>
      </w:r>
      <w:proofErr w:type="spellStart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закупі</w:t>
      </w:r>
      <w:proofErr w:type="gramStart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вл</w:t>
      </w:r>
      <w:proofErr w:type="gramEnd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>і</w:t>
      </w:r>
      <w:proofErr w:type="spellEnd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val="uk-UA" w:eastAsia="ru-RU"/>
        </w:rPr>
        <w:t>закупівлі</w:t>
      </w:r>
      <w:r w:rsidRPr="009E4C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у</w:t>
      </w:r>
      <w:proofErr w:type="spellEnd"/>
      <w:r w:rsidRPr="009E4C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 строк, що не перевищує 4</w:t>
      </w:r>
      <w:r w:rsidRPr="009E4C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  <w:t xml:space="preserve"> календарних </w:t>
      </w:r>
      <w:r w:rsidRPr="009E4C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днів з дати оприлюднення </w:t>
      </w: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 електронній системі закупівель </w:t>
      </w:r>
      <w:r w:rsidRPr="009E4C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повідомлення про намір укласти договір про закупівлю повинен надати замовнику </w:t>
      </w:r>
      <w:r w:rsidRPr="009E4C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документи шляхом оприлюднення їх в електронній системі закупівель, що підтверджують відсутність підстав, визначених пунктами 3, 5, 6, і 12 частини першої та частиною другою статті 17 Закону </w:t>
      </w:r>
      <w:r w:rsidRPr="009E4C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>наступні документи:</w:t>
      </w:r>
    </w:p>
    <w:p w:rsidR="0068388E" w:rsidRPr="009E4C6F" w:rsidRDefault="0068388E" w:rsidP="0068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val="uk-UA" w:eastAsia="ru-RU"/>
        </w:rPr>
      </w:pPr>
    </w:p>
    <w:p w:rsidR="0068388E" w:rsidRPr="009E4C6F" w:rsidRDefault="0068388E" w:rsidP="0068388E">
      <w:pPr>
        <w:widowControl w:val="0"/>
        <w:tabs>
          <w:tab w:val="left" w:pos="980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4C6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Документ/довідка/лист у будь-якій формі з Єдиного державного реєстру осіб, які вчинили корупційні або пов’язані з корупцію правопорушення. </w:t>
      </w:r>
      <w:r>
        <w:fldChar w:fldCharType="begin"/>
      </w:r>
      <w:r>
        <w:instrText xml:space="preserve"> HYPERLINK "https://corruptinfo.nazk.gov.ua" \h </w:instrText>
      </w:r>
      <w:r>
        <w:fldChar w:fldCharType="separate"/>
      </w:r>
      <w:r w:rsidRPr="009E4C6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https://corruptinfo.nazk.gov.ua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fldChar w:fldCharType="end"/>
      </w:r>
      <w:r w:rsidRPr="009E4C6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E4C6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Документ</w:t>
      </w:r>
      <w:r w:rsidRPr="009E4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підтверджує відсутність підстави, передбаченої п.3 частини 1 ст.17 Закону;</w:t>
      </w:r>
      <w:r w:rsidRPr="009E4C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8388E" w:rsidRPr="009E4C6F" w:rsidRDefault="0068388E" w:rsidP="0068388E">
      <w:pPr>
        <w:widowControl w:val="0"/>
        <w:tabs>
          <w:tab w:val="left" w:pos="9804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8388E" w:rsidRPr="009E4C6F" w:rsidRDefault="0068388E" w:rsidP="0068388E">
      <w:pPr>
        <w:widowControl w:val="0"/>
        <w:tabs>
          <w:tab w:val="left" w:pos="980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4C6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 Витяг з інформаційно-аналітичної системи  «Облік відомостей про притягнення особи до кримінальної відповідальності та наявності судимості» (відповідно до наказу № 207 від  30.03.2022 Міністерства внутрішніх справ України, зареєстрованого в Міністерстві юстиції України № 425/37761 від 15 квітня 2022 р. «Деякі питання ведення обліку відомостей про притягнення особи до кримінальної відповідальності та наявності судимості</w:t>
      </w:r>
      <w:r w:rsidRPr="009E4C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»)</w:t>
      </w:r>
      <w:r w:rsidRPr="009E4C6F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uk-UA" w:eastAsia="ru-RU"/>
        </w:rPr>
        <w:t xml:space="preserve">, </w:t>
      </w:r>
      <w:r w:rsidRPr="009E4C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станом на дату, не раніше дня оприлюднення повідомлення про намір укласти договір про закупівлю в електронній системі закупівель. </w:t>
      </w:r>
      <w:r w:rsidRPr="009E4C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Витяг</w:t>
      </w:r>
      <w:r w:rsidRPr="009E4C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</w:t>
      </w:r>
      <w:r w:rsidRPr="009E4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передбаченої п.5, 6 частини 1 ст.17 Закону;</w:t>
      </w:r>
      <w:r w:rsidRPr="009E4C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8388E" w:rsidRPr="009E4C6F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8388E" w:rsidRPr="009E4C6F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E4C6F">
        <w:rPr>
          <w:rFonts w:ascii="Times New Roman" w:hAnsi="Times New Roman" w:cs="Times New Roman"/>
          <w:sz w:val="24"/>
          <w:szCs w:val="24"/>
          <w:lang w:val="uk-UA"/>
        </w:rPr>
        <w:t>3. Довідка (в довільній формі),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переможцем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i/>
          <w:sz w:val="24"/>
          <w:szCs w:val="24"/>
        </w:rPr>
      </w:pP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Довідка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ідтверджує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відсутність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підстави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передбаченої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п.12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частини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1 ст.17 Закону;</w:t>
      </w:r>
      <w:r w:rsidRPr="00C01F94">
        <w:rPr>
          <w:i/>
          <w:sz w:val="24"/>
          <w:szCs w:val="24"/>
        </w:rPr>
        <w:t xml:space="preserve"> </w:t>
      </w: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</w:t>
      </w:r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довільній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про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укладеними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договорами з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Довідка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ідтверджує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відсутність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підстави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передбаченої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абзацом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1 ч. 2 ст. 17 Закону;</w:t>
      </w: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довільній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ідтверджує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вжиття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доведення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надійності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C01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Інформація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підтверджує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відсутність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підстави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передбаченої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абзацом</w:t>
      </w:r>
      <w:proofErr w:type="spellEnd"/>
      <w:r w:rsidRPr="00C01F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2 ч. 2 ст. 17 Закону.</w:t>
      </w:r>
    </w:p>
    <w:p w:rsidR="0068388E" w:rsidRPr="00C01F94" w:rsidRDefault="0068388E" w:rsidP="00683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E" w:rsidRDefault="0068388E" w:rsidP="0068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1F94">
        <w:rPr>
          <w:rFonts w:ascii="Times New Roman" w:hAnsi="Times New Roman"/>
          <w:sz w:val="24"/>
          <w:szCs w:val="24"/>
        </w:rPr>
        <w:t>Публічна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оприлюднена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даних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міститься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відкритих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єдиних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державних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реєстрах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доступ до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вільним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надається</w:t>
      </w:r>
      <w:proofErr w:type="spell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C0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sz w:val="24"/>
          <w:szCs w:val="24"/>
        </w:rPr>
        <w:t>торгі</w:t>
      </w:r>
      <w:proofErr w:type="gramStart"/>
      <w:r w:rsidRPr="00C01F9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01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88E" w:rsidRPr="00175442" w:rsidRDefault="0068388E" w:rsidP="0068388E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Замовник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не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перевіряє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переможця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процедури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закупі</w:t>
      </w:r>
      <w:proofErr w:type="gram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вл</w:t>
      </w:r>
      <w:proofErr w:type="gram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і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на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відповідність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підстави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,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визначеної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пунктом 13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частини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першої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статті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17 Закону, та не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вимагає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від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учасника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процедури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закупівлі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/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переможця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процедури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закупівлі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підтвердження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її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 </w:t>
      </w:r>
      <w:proofErr w:type="spellStart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відсутності</w:t>
      </w:r>
      <w:proofErr w:type="spellEnd"/>
      <w:r w:rsidRPr="00175442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 xml:space="preserve">. </w:t>
      </w:r>
    </w:p>
    <w:p w:rsidR="0068388E" w:rsidRPr="00C01F94" w:rsidRDefault="0068388E" w:rsidP="0068388E">
      <w:pPr>
        <w:tabs>
          <w:tab w:val="left" w:pos="0"/>
          <w:tab w:val="left" w:pos="851"/>
          <w:tab w:val="left" w:pos="993"/>
        </w:tabs>
        <w:spacing w:before="240" w:after="0" w:line="240" w:lineRule="auto"/>
        <w:contextualSpacing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</w:p>
    <w:p w:rsidR="0068388E" w:rsidRPr="00C01F94" w:rsidRDefault="0068388E" w:rsidP="0068388E">
      <w:pPr>
        <w:autoSpaceDE w:val="0"/>
        <w:ind w:right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Примітки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8388E" w:rsidRPr="00C01F94" w:rsidRDefault="0068388E" w:rsidP="0068388E">
      <w:pPr>
        <w:autoSpaceDE w:val="0"/>
        <w:ind w:right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а) вся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інформація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документи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повинні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бути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засвідчені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відповідно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вимог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цієї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тендерної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документації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68388E" w:rsidRPr="00C01F94" w:rsidRDefault="0068388E" w:rsidP="0068388E">
      <w:pPr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документи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що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передбачені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законодавством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учасників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юридичних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фізичних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осіб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у тому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числі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фізичних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осіб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proofErr w:type="spellStart"/>
      <w:proofErr w:type="gram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proofErr w:type="gram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ідприємців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не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подаються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ними у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складі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тендерної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пропозиції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про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що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такий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повинен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зазначити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довідці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з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посиланням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норми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відповідних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законодавчих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актів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України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68388E" w:rsidRDefault="0068388E" w:rsidP="0068388E">
      <w:pPr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в)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-нерезидент повинен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зазначені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документи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з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урахуванням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особливостей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законодавства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країни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, в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який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цей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зареєстрований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(аналоги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документів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). </w:t>
      </w:r>
      <w:proofErr w:type="gram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proofErr w:type="gram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разі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подання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документу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Учасник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-нерезидент повинен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надати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разом з ним лист з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зазначенням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замість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якого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документу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він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подав </w:t>
      </w:r>
      <w:proofErr w:type="spellStart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>такий</w:t>
      </w:r>
      <w:proofErr w:type="spellEnd"/>
      <w:r w:rsidRPr="00C01F94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документ.</w:t>
      </w:r>
    </w:p>
    <w:p w:rsidR="0068388E" w:rsidRDefault="0068388E" w:rsidP="0068388E">
      <w:pPr>
        <w:rPr>
          <w:lang w:val="uk-UA"/>
        </w:rPr>
      </w:pPr>
    </w:p>
    <w:p w:rsidR="00773223" w:rsidRPr="0068388E" w:rsidRDefault="00773223" w:rsidP="003E4DCA">
      <w:pPr>
        <w:rPr>
          <w:lang w:val="uk-UA"/>
        </w:rPr>
      </w:pPr>
      <w:bookmarkStart w:id="0" w:name="_GoBack"/>
      <w:bookmarkEnd w:id="0"/>
    </w:p>
    <w:sectPr w:rsidR="00773223" w:rsidRPr="0068388E" w:rsidSect="00A542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5A"/>
    <w:multiLevelType w:val="hybridMultilevel"/>
    <w:tmpl w:val="08E21CA0"/>
    <w:lvl w:ilvl="0" w:tplc="CE729B5E">
      <w:start w:val="5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FC18E2"/>
    <w:multiLevelType w:val="hybridMultilevel"/>
    <w:tmpl w:val="F75637FA"/>
    <w:lvl w:ilvl="0" w:tplc="0EF63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C4636B3"/>
    <w:multiLevelType w:val="hybridMultilevel"/>
    <w:tmpl w:val="DB9CAA6E"/>
    <w:lvl w:ilvl="0" w:tplc="6606802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84F2D"/>
    <w:multiLevelType w:val="multilevel"/>
    <w:tmpl w:val="8BACE850"/>
    <w:lvl w:ilvl="0">
      <w:start w:val="7"/>
      <w:numFmt w:val="decimal"/>
      <w:lvlText w:val="%1."/>
      <w:lvlJc w:val="left"/>
      <w:pPr>
        <w:ind w:left="450" w:hanging="450"/>
      </w:pPr>
      <w:rPr>
        <w:b/>
        <w:i w:val="0"/>
        <w:strike w:val="0"/>
        <w:dstrike w:val="0"/>
        <w:color w:val="00000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  <w:u w:val="single"/>
      </w:rPr>
    </w:lvl>
  </w:abstractNum>
  <w:abstractNum w:abstractNumId="8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25440"/>
    <w:multiLevelType w:val="hybridMultilevel"/>
    <w:tmpl w:val="19E26156"/>
    <w:lvl w:ilvl="0" w:tplc="794E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728"/>
    <w:multiLevelType w:val="hybridMultilevel"/>
    <w:tmpl w:val="1E46C708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4F54DC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80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2BD1"/>
    <w:multiLevelType w:val="hybridMultilevel"/>
    <w:tmpl w:val="3AA8C4E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2A86418"/>
    <w:multiLevelType w:val="hybridMultilevel"/>
    <w:tmpl w:val="706C540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2010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534E0D72"/>
    <w:multiLevelType w:val="hybridMultilevel"/>
    <w:tmpl w:val="E2EE79C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A164164"/>
    <w:multiLevelType w:val="hybridMultilevel"/>
    <w:tmpl w:val="C9BCA90E"/>
    <w:lvl w:ilvl="0" w:tplc="0CC8B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D05AA3"/>
    <w:multiLevelType w:val="hybridMultilevel"/>
    <w:tmpl w:val="0CBCD8BE"/>
    <w:lvl w:ilvl="0" w:tplc="5894B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3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25">
    <w:nsid w:val="664A6E1B"/>
    <w:multiLevelType w:val="hybridMultilevel"/>
    <w:tmpl w:val="F6444E0C"/>
    <w:lvl w:ilvl="0" w:tplc="DF8A4EE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508B5"/>
    <w:multiLevelType w:val="multilevel"/>
    <w:tmpl w:val="D6A64B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7">
    <w:nsid w:val="6BB12170"/>
    <w:multiLevelType w:val="hybridMultilevel"/>
    <w:tmpl w:val="B9DE1EAA"/>
    <w:lvl w:ilvl="0" w:tplc="7E6A0C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0A1CF8"/>
    <w:multiLevelType w:val="hybridMultilevel"/>
    <w:tmpl w:val="2840951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C33414A"/>
    <w:multiLevelType w:val="hybridMultilevel"/>
    <w:tmpl w:val="DC707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5067A"/>
    <w:multiLevelType w:val="hybridMultilevel"/>
    <w:tmpl w:val="C972B4C2"/>
    <w:lvl w:ilvl="0" w:tplc="252A428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6E54F7"/>
    <w:multiLevelType w:val="hybridMultilevel"/>
    <w:tmpl w:val="8C8C3A74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3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C73DD"/>
    <w:multiLevelType w:val="hybridMultilevel"/>
    <w:tmpl w:val="1CA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4"/>
  </w:num>
  <w:num w:numId="5">
    <w:abstractNumId w:val="24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</w:num>
  <w:num w:numId="15">
    <w:abstractNumId w:val="29"/>
  </w:num>
  <w:num w:numId="16">
    <w:abstractNumId w:val="13"/>
  </w:num>
  <w:num w:numId="17">
    <w:abstractNumId w:val="23"/>
  </w:num>
  <w:num w:numId="1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33"/>
  </w:num>
  <w:num w:numId="30">
    <w:abstractNumId w:val="25"/>
  </w:num>
  <w:num w:numId="31">
    <w:abstractNumId w:val="3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28"/>
  </w:num>
  <w:num w:numId="37">
    <w:abstractNumId w:val="2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132A7"/>
    <w:rsid w:val="00016426"/>
    <w:rsid w:val="00022AC9"/>
    <w:rsid w:val="00025895"/>
    <w:rsid w:val="0003488E"/>
    <w:rsid w:val="00037425"/>
    <w:rsid w:val="000424B9"/>
    <w:rsid w:val="00046263"/>
    <w:rsid w:val="00055074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0E38F8"/>
    <w:rsid w:val="001111EE"/>
    <w:rsid w:val="00122ACE"/>
    <w:rsid w:val="001274E5"/>
    <w:rsid w:val="0016788C"/>
    <w:rsid w:val="0017096E"/>
    <w:rsid w:val="001742DF"/>
    <w:rsid w:val="00194328"/>
    <w:rsid w:val="001A668D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1AE"/>
    <w:rsid w:val="002C157C"/>
    <w:rsid w:val="002D08F8"/>
    <w:rsid w:val="002D553B"/>
    <w:rsid w:val="002D68C0"/>
    <w:rsid w:val="002E267E"/>
    <w:rsid w:val="002F3593"/>
    <w:rsid w:val="0032150F"/>
    <w:rsid w:val="003439A2"/>
    <w:rsid w:val="00361DCE"/>
    <w:rsid w:val="00367496"/>
    <w:rsid w:val="003759D1"/>
    <w:rsid w:val="00387B7B"/>
    <w:rsid w:val="00390E72"/>
    <w:rsid w:val="003963E4"/>
    <w:rsid w:val="003C0C16"/>
    <w:rsid w:val="003C34B6"/>
    <w:rsid w:val="003D0A28"/>
    <w:rsid w:val="003D796A"/>
    <w:rsid w:val="003E1538"/>
    <w:rsid w:val="003E4DCA"/>
    <w:rsid w:val="003F544D"/>
    <w:rsid w:val="003F5A3A"/>
    <w:rsid w:val="00404AF8"/>
    <w:rsid w:val="00411E81"/>
    <w:rsid w:val="00417B0D"/>
    <w:rsid w:val="004271B2"/>
    <w:rsid w:val="0045567F"/>
    <w:rsid w:val="004609B3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45D1B"/>
    <w:rsid w:val="00570039"/>
    <w:rsid w:val="00577F27"/>
    <w:rsid w:val="005801DE"/>
    <w:rsid w:val="0059039D"/>
    <w:rsid w:val="00592CFB"/>
    <w:rsid w:val="005C219A"/>
    <w:rsid w:val="005C5299"/>
    <w:rsid w:val="005C7A9E"/>
    <w:rsid w:val="005D6312"/>
    <w:rsid w:val="005D6E92"/>
    <w:rsid w:val="005E0A3C"/>
    <w:rsid w:val="005E10E6"/>
    <w:rsid w:val="005F248B"/>
    <w:rsid w:val="005F6101"/>
    <w:rsid w:val="00602144"/>
    <w:rsid w:val="0060278B"/>
    <w:rsid w:val="00605522"/>
    <w:rsid w:val="00610F99"/>
    <w:rsid w:val="00617277"/>
    <w:rsid w:val="006226F1"/>
    <w:rsid w:val="00631625"/>
    <w:rsid w:val="00633E56"/>
    <w:rsid w:val="00636F3A"/>
    <w:rsid w:val="006447DE"/>
    <w:rsid w:val="00671DB9"/>
    <w:rsid w:val="00676A57"/>
    <w:rsid w:val="0068388E"/>
    <w:rsid w:val="00695650"/>
    <w:rsid w:val="00697CB8"/>
    <w:rsid w:val="006A4C57"/>
    <w:rsid w:val="006D7E37"/>
    <w:rsid w:val="006E0889"/>
    <w:rsid w:val="006E29CE"/>
    <w:rsid w:val="006F3489"/>
    <w:rsid w:val="00701BC2"/>
    <w:rsid w:val="00713360"/>
    <w:rsid w:val="007173B9"/>
    <w:rsid w:val="00722581"/>
    <w:rsid w:val="00741B93"/>
    <w:rsid w:val="0075130D"/>
    <w:rsid w:val="007637BA"/>
    <w:rsid w:val="007675AB"/>
    <w:rsid w:val="00771A51"/>
    <w:rsid w:val="00773223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D3478"/>
    <w:rsid w:val="007F4B27"/>
    <w:rsid w:val="007F7999"/>
    <w:rsid w:val="00812782"/>
    <w:rsid w:val="00812F8E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7506"/>
    <w:rsid w:val="008B7AFB"/>
    <w:rsid w:val="008D50B8"/>
    <w:rsid w:val="008D59F9"/>
    <w:rsid w:val="008D6BB2"/>
    <w:rsid w:val="008D7261"/>
    <w:rsid w:val="008E4F0F"/>
    <w:rsid w:val="008F7449"/>
    <w:rsid w:val="0091098F"/>
    <w:rsid w:val="00930FEA"/>
    <w:rsid w:val="009363B9"/>
    <w:rsid w:val="00936F90"/>
    <w:rsid w:val="00943D4E"/>
    <w:rsid w:val="009451A3"/>
    <w:rsid w:val="00952E46"/>
    <w:rsid w:val="0096200C"/>
    <w:rsid w:val="009A22FD"/>
    <w:rsid w:val="009C245D"/>
    <w:rsid w:val="009C5C30"/>
    <w:rsid w:val="009C60D3"/>
    <w:rsid w:val="009D7AF9"/>
    <w:rsid w:val="009E61A5"/>
    <w:rsid w:val="00A221B8"/>
    <w:rsid w:val="00A31C69"/>
    <w:rsid w:val="00A35445"/>
    <w:rsid w:val="00A45B51"/>
    <w:rsid w:val="00A53726"/>
    <w:rsid w:val="00A542A5"/>
    <w:rsid w:val="00A6046E"/>
    <w:rsid w:val="00A81A7B"/>
    <w:rsid w:val="00A83D09"/>
    <w:rsid w:val="00A85767"/>
    <w:rsid w:val="00A937AF"/>
    <w:rsid w:val="00AB197B"/>
    <w:rsid w:val="00AB39F1"/>
    <w:rsid w:val="00AD28A9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1D1A"/>
    <w:rsid w:val="00B51DEF"/>
    <w:rsid w:val="00B55B32"/>
    <w:rsid w:val="00B95390"/>
    <w:rsid w:val="00BA236F"/>
    <w:rsid w:val="00BA3836"/>
    <w:rsid w:val="00BD7906"/>
    <w:rsid w:val="00BD79ED"/>
    <w:rsid w:val="00BE3DE9"/>
    <w:rsid w:val="00BE3EAB"/>
    <w:rsid w:val="00BE735E"/>
    <w:rsid w:val="00BE78AA"/>
    <w:rsid w:val="00BF1DFE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867C7"/>
    <w:rsid w:val="00CB2122"/>
    <w:rsid w:val="00CB35BE"/>
    <w:rsid w:val="00CC53ED"/>
    <w:rsid w:val="00CD5C2F"/>
    <w:rsid w:val="00CD62F5"/>
    <w:rsid w:val="00CD7257"/>
    <w:rsid w:val="00CE122C"/>
    <w:rsid w:val="00CE4500"/>
    <w:rsid w:val="00CE5D09"/>
    <w:rsid w:val="00CE6D6B"/>
    <w:rsid w:val="00CF59A4"/>
    <w:rsid w:val="00D0476A"/>
    <w:rsid w:val="00D10EE9"/>
    <w:rsid w:val="00D1251A"/>
    <w:rsid w:val="00D2104C"/>
    <w:rsid w:val="00D35A47"/>
    <w:rsid w:val="00D41F93"/>
    <w:rsid w:val="00D44CB2"/>
    <w:rsid w:val="00D7197C"/>
    <w:rsid w:val="00D7494D"/>
    <w:rsid w:val="00D87C6C"/>
    <w:rsid w:val="00DA6629"/>
    <w:rsid w:val="00DB27CB"/>
    <w:rsid w:val="00DC1DE5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57007"/>
    <w:rsid w:val="00E6361A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1036F"/>
    <w:rsid w:val="00F111BE"/>
    <w:rsid w:val="00F31FE1"/>
    <w:rsid w:val="00F555EC"/>
    <w:rsid w:val="00F972F6"/>
    <w:rsid w:val="00FA3B06"/>
    <w:rsid w:val="00FA7AEF"/>
    <w:rsid w:val="00FC0997"/>
    <w:rsid w:val="00FC7987"/>
    <w:rsid w:val="00FD205B"/>
    <w:rsid w:val="00FD206D"/>
    <w:rsid w:val="00FD4451"/>
    <w:rsid w:val="00FD5E0D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qFormat/>
    <w:rsid w:val="00E6361A"/>
    <w:pPr>
      <w:ind w:left="720"/>
      <w:contextualSpacing/>
    </w:pPr>
  </w:style>
  <w:style w:type="paragraph" w:styleId="ad">
    <w:name w:val="No Spacing"/>
    <w:link w:val="ae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545D1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5C21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99"/>
    <w:locked/>
    <w:rsid w:val="005C219A"/>
  </w:style>
  <w:style w:type="character" w:customStyle="1" w:styleId="a4">
    <w:name w:val="Обычный (веб) Знак"/>
    <w:link w:val="a3"/>
    <w:locked/>
    <w:rsid w:val="0061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"/>
    <w:uiPriority w:val="99"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qFormat/>
    <w:rsid w:val="00E6361A"/>
    <w:pPr>
      <w:ind w:left="720"/>
      <w:contextualSpacing/>
    </w:pPr>
  </w:style>
  <w:style w:type="paragraph" w:styleId="ad">
    <w:name w:val="No Spacing"/>
    <w:link w:val="ae"/>
    <w:uiPriority w:val="99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545D1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5C21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99"/>
    <w:locked/>
    <w:rsid w:val="005C219A"/>
  </w:style>
  <w:style w:type="character" w:customStyle="1" w:styleId="a4">
    <w:name w:val="Обычный (веб) Знак"/>
    <w:link w:val="a3"/>
    <w:locked/>
    <w:rsid w:val="0061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3705-A413-407D-A12C-C8EA5C06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36</cp:revision>
  <cp:lastPrinted>2021-12-09T08:26:00Z</cp:lastPrinted>
  <dcterms:created xsi:type="dcterms:W3CDTF">2021-12-09T08:02:00Z</dcterms:created>
  <dcterms:modified xsi:type="dcterms:W3CDTF">2023-03-01T07:10:00Z</dcterms:modified>
</cp:coreProperties>
</file>