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374C7" w14:textId="77777777" w:rsidR="00795C91" w:rsidRDefault="00576A80" w:rsidP="00EA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E0">
        <w:rPr>
          <w:rFonts w:ascii="Times New Roman" w:hAnsi="Times New Roman" w:cs="Times New Roman"/>
          <w:b/>
          <w:sz w:val="24"/>
          <w:szCs w:val="24"/>
        </w:rPr>
        <w:t>Медико-технічні характеристики</w:t>
      </w:r>
    </w:p>
    <w:p w14:paraId="4023A353" w14:textId="448252F7" w:rsidR="00203138" w:rsidRPr="002E6DEC" w:rsidRDefault="00203138" w:rsidP="00EA29E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3138">
        <w:rPr>
          <w:rFonts w:ascii="Times New Roman" w:hAnsi="Times New Roman" w:cs="Times New Roman"/>
          <w:b/>
          <w:sz w:val="24"/>
          <w:szCs w:val="24"/>
        </w:rPr>
        <w:t>Автоматичний біох</w:t>
      </w:r>
      <w:r w:rsidR="002E6DEC">
        <w:rPr>
          <w:rFonts w:ascii="Times New Roman" w:hAnsi="Times New Roman" w:cs="Times New Roman"/>
          <w:b/>
          <w:sz w:val="24"/>
          <w:szCs w:val="24"/>
        </w:rPr>
        <w:t xml:space="preserve">імічний аналізатор </w:t>
      </w:r>
    </w:p>
    <w:p w14:paraId="323D875D" w14:textId="77777777" w:rsidR="007128B6" w:rsidRDefault="007128B6" w:rsidP="00EA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50">
        <w:rPr>
          <w:rStyle w:val="docdata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код ДК 021:2015 </w:t>
      </w:r>
      <w:r w:rsidRPr="004F6050">
        <w:rPr>
          <w:rFonts w:ascii="Times New Roman" w:hAnsi="Times New Roman"/>
          <w:b/>
          <w:sz w:val="24"/>
          <w:szCs w:val="24"/>
          <w:u w:val="single"/>
        </w:rPr>
        <w:t>«Єдиний закупівельний словник» - 38430000-8 «Детектори та аналізатори»</w:t>
      </w:r>
      <w:r w:rsidR="00E06B5A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E06B5A" w:rsidRPr="00E06B5A">
        <w:rPr>
          <w:rFonts w:ascii="Times New Roman" w:hAnsi="Times New Roman"/>
          <w:b/>
          <w:sz w:val="24"/>
          <w:szCs w:val="24"/>
          <w:u w:val="single"/>
        </w:rPr>
        <w:t>за НК 024:2019 "Класифікатор медичних виробів": 56669 - Біохімічний автоматичний аналізатор метаболічного профілю IVD, стаціонарний</w:t>
      </w:r>
    </w:p>
    <w:p w14:paraId="7D7EB6F3" w14:textId="77777777" w:rsidR="008354A3" w:rsidRPr="00B21E67" w:rsidRDefault="008354A3" w:rsidP="008354A3">
      <w:pPr>
        <w:widowControl w:val="0"/>
        <w:tabs>
          <w:tab w:val="left" w:pos="4253"/>
        </w:tabs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21E67">
        <w:rPr>
          <w:rFonts w:ascii="Times New Roman" w:eastAsia="Times New Roman" w:hAnsi="Times New Roman" w:cs="Times New Roman"/>
          <w:b/>
          <w:lang w:eastAsia="ru-RU"/>
        </w:rPr>
        <w:t>Таблиця 1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722"/>
      </w:tblGrid>
      <w:tr w:rsidR="008354A3" w:rsidRPr="00192234" w14:paraId="5ECEAABB" w14:textId="77777777" w:rsidTr="008354A3">
        <w:trPr>
          <w:trHeight w:val="515"/>
        </w:trPr>
        <w:tc>
          <w:tcPr>
            <w:tcW w:w="675" w:type="dxa"/>
          </w:tcPr>
          <w:p w14:paraId="013D8304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</w:tcPr>
          <w:p w14:paraId="2FD7D1F3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Вимога замовника</w:t>
            </w:r>
          </w:p>
        </w:tc>
        <w:tc>
          <w:tcPr>
            <w:tcW w:w="2722" w:type="dxa"/>
            <w:vAlign w:val="center"/>
          </w:tcPr>
          <w:p w14:paraId="059E122D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Підтвердження учасника </w:t>
            </w:r>
          </w:p>
          <w:p w14:paraId="1C2BFE7C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(Зазначити інформацію Гарантую/Не гарантую)</w:t>
            </w:r>
          </w:p>
        </w:tc>
      </w:tr>
      <w:tr w:rsidR="008354A3" w:rsidRPr="00192234" w14:paraId="3CBE8778" w14:textId="77777777" w:rsidTr="008354A3">
        <w:trPr>
          <w:trHeight w:val="264"/>
        </w:trPr>
        <w:tc>
          <w:tcPr>
            <w:tcW w:w="675" w:type="dxa"/>
          </w:tcPr>
          <w:p w14:paraId="3978BBA9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14:paraId="67C41DF4" w14:textId="77777777" w:rsidR="008354A3" w:rsidRPr="00192234" w:rsidRDefault="008354A3" w:rsidP="006744D1">
            <w:pPr>
              <w:tabs>
                <w:tab w:val="left" w:pos="1085"/>
              </w:tabs>
              <w:ind w:right="18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гарантує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що обладнання</w:t>
            </w:r>
            <w:r w:rsidRPr="0019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раніше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19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виготовлення, є новим, та таким, що не було у використанні.</w:t>
            </w:r>
          </w:p>
        </w:tc>
        <w:tc>
          <w:tcPr>
            <w:tcW w:w="2722" w:type="dxa"/>
            <w:vAlign w:val="center"/>
          </w:tcPr>
          <w:p w14:paraId="69BE187E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3" w:rsidRPr="00192234" w14:paraId="609E2B8C" w14:textId="77777777" w:rsidTr="008354A3">
        <w:trPr>
          <w:trHeight w:val="278"/>
        </w:trPr>
        <w:tc>
          <w:tcPr>
            <w:tcW w:w="10201" w:type="dxa"/>
            <w:gridSpan w:val="3"/>
            <w:vAlign w:val="center"/>
          </w:tcPr>
          <w:p w14:paraId="745FDD6F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Медичне обладнання повинно бути введено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1CBED92C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Для підтвердження інформації  учасник повинен обрати один із </w:t>
            </w:r>
            <w:r w:rsidRPr="008B671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пунктів 2.1-2.3 зазначених</w:t>
            </w:r>
            <w:r w:rsidRPr="0019223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нижче:</w:t>
            </w:r>
          </w:p>
        </w:tc>
      </w:tr>
      <w:tr w:rsidR="008354A3" w:rsidRPr="00192234" w14:paraId="48E7E8EB" w14:textId="77777777" w:rsidTr="008354A3">
        <w:trPr>
          <w:trHeight w:val="278"/>
        </w:trPr>
        <w:tc>
          <w:tcPr>
            <w:tcW w:w="675" w:type="dxa"/>
          </w:tcPr>
          <w:p w14:paraId="2EF98D66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vAlign w:val="center"/>
          </w:tcPr>
          <w:p w14:paraId="36B25F57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медичних виробів, </w:t>
            </w:r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які пройшли оцінку відповідності та введені в обіг</w:t>
            </w:r>
            <w:r w:rsidRPr="00192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урахуванням вимог Постанови Кабінету міністрів України «Про затвердження Технічного регламенту щодо медичних виробів»  № 753 від 02.10.2013 або Постанови Кабінету міністрів України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 від 02.10.2013 року «</w:t>
            </w: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затвердження Технічного регламенту щодо медичних виробів для діагностики </w:t>
            </w:r>
            <w:proofErr w:type="spellStart"/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4006BE9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38CBA5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Учасник в складі тендерної пропозиції надає:</w:t>
            </w:r>
          </w:p>
          <w:p w14:paraId="50E95879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2.1.1</w:t>
            </w: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Скан</w:t>
            </w:r>
            <w:proofErr w:type="spellEnd"/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-файл</w:t>
            </w: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Декларації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/або</w:t>
            </w: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Сертифікату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якщо </w:t>
            </w: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передбачено технічними регламентами) про відповідність з усіма додатками.</w:t>
            </w:r>
          </w:p>
          <w:p w14:paraId="22F40A80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2.1.2.</w:t>
            </w: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Скан</w:t>
            </w:r>
            <w:proofErr w:type="spellEnd"/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-файл</w:t>
            </w: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Гарантійного листа</w:t>
            </w:r>
            <w:r w:rsidR="003A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те, що</w:t>
            </w:r>
            <w:r w:rsidRPr="00192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виріб буде мати маркування знаком відповідності</w:t>
            </w:r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vAlign w:val="center"/>
          </w:tcPr>
          <w:p w14:paraId="0743A399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3" w:rsidRPr="00192234" w14:paraId="3E03465F" w14:textId="77777777" w:rsidTr="008354A3">
        <w:trPr>
          <w:trHeight w:val="278"/>
        </w:trPr>
        <w:tc>
          <w:tcPr>
            <w:tcW w:w="675" w:type="dxa"/>
          </w:tcPr>
          <w:p w14:paraId="03DF4C07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  <w:vAlign w:val="center"/>
          </w:tcPr>
          <w:p w14:paraId="2874550D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медичних виробів, які </w:t>
            </w:r>
            <w:r w:rsidRPr="001922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</w:t>
            </w: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пройшли оцінку відповідності</w:t>
            </w:r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 введені в обіг</w:t>
            </w:r>
            <w:r w:rsidRPr="00192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урахуванням вимог Постанови Кабінету міністрів України «Про затвердження Технічного регламенту щодо медичних виробів»  № 753 від 02.10.2013 або Постанови Кабінету міністрів України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 від 02.10.2013 року «</w:t>
            </w: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 затвердження Технічного регламенту щодо медичних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иробів для діагностики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1922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1EFA985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4705F8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Учасник в складі тендерної пропозиції надає:</w:t>
            </w:r>
          </w:p>
          <w:p w14:paraId="69BCCCD7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2.2.1 </w:t>
            </w:r>
            <w:proofErr w:type="spellStart"/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Скан</w:t>
            </w:r>
            <w:proofErr w:type="spellEnd"/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-файл </w:t>
            </w:r>
            <w:r w:rsidRPr="001922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листа виробника </w:t>
            </w:r>
            <w:r w:rsidRPr="00192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щодо призначення уповноваженого представника про намір завершити процедуру оцінки відповідності обладнання до моменту постачання товару, а кожен виріб буде мати маркування знаком відповідності.      </w:t>
            </w:r>
          </w:p>
        </w:tc>
        <w:tc>
          <w:tcPr>
            <w:tcW w:w="2722" w:type="dxa"/>
            <w:vAlign w:val="center"/>
          </w:tcPr>
          <w:p w14:paraId="0B0B3478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Вказати документи, що надаються та надати для підтвердження</w:t>
            </w:r>
          </w:p>
          <w:p w14:paraId="47E88356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(заповнюється у разі надання документів відповідно до даного пункту)</w:t>
            </w:r>
          </w:p>
        </w:tc>
      </w:tr>
      <w:tr w:rsidR="008354A3" w:rsidRPr="00192234" w14:paraId="3673F15A" w14:textId="77777777" w:rsidTr="008354A3">
        <w:trPr>
          <w:trHeight w:val="2467"/>
        </w:trPr>
        <w:tc>
          <w:tcPr>
            <w:tcW w:w="675" w:type="dxa"/>
          </w:tcPr>
          <w:p w14:paraId="1EAF72F8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804" w:type="dxa"/>
            <w:vAlign w:val="center"/>
          </w:tcPr>
          <w:p w14:paraId="4BDA605F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Якщо учасник не надає інформації, яка зазначена в підпунктах 2.1-2.2.</w:t>
            </w:r>
          </w:p>
          <w:p w14:paraId="13AFF2E8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0067251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Учасник в складі тендерної пропозиції надає:</w:t>
            </w:r>
          </w:p>
          <w:p w14:paraId="725C6491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2.3.1. Пояснення щодо неподання визначених в пунктах 2.1-2.2 документів, посилаючись на відповідний підпункт, пункт, статтю нормативно-правового акту, який звільняє його від подачі даних документів. Учасник, який не підтвердив належним чином відсутність документів визначених в підпунктах 2.1-2.2 повинен розуміти, що його пропозиція може бути відхилена тендерним комітетом.</w:t>
            </w:r>
          </w:p>
        </w:tc>
        <w:tc>
          <w:tcPr>
            <w:tcW w:w="2722" w:type="dxa"/>
            <w:vAlign w:val="center"/>
          </w:tcPr>
          <w:p w14:paraId="5D8AF207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Надаємо Довідку щодо призначення уповноваженого представника</w:t>
            </w:r>
          </w:p>
        </w:tc>
      </w:tr>
      <w:tr w:rsidR="008354A3" w:rsidRPr="00192234" w14:paraId="7F6B070F" w14:textId="77777777" w:rsidTr="008354A3">
        <w:trPr>
          <w:trHeight w:val="671"/>
        </w:trPr>
        <w:tc>
          <w:tcPr>
            <w:tcW w:w="675" w:type="dxa"/>
          </w:tcPr>
          <w:p w14:paraId="18FED85F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14:paraId="03BF83B7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56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Учасник гарантує</w:t>
            </w:r>
            <w:r w:rsidRPr="003B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 </w:t>
            </w:r>
            <w:r w:rsidRPr="0004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 термін – не менше 12 місяці з моменту вводу в експлуатацію.</w:t>
            </w:r>
            <w:r w:rsidRPr="00390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722" w:type="dxa"/>
            <w:vAlign w:val="center"/>
          </w:tcPr>
          <w:p w14:paraId="652CB6BB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4A3" w:rsidRPr="00192234" w14:paraId="70FD4D08" w14:textId="77777777" w:rsidTr="008354A3">
        <w:trPr>
          <w:trHeight w:val="971"/>
        </w:trPr>
        <w:tc>
          <w:tcPr>
            <w:tcW w:w="675" w:type="dxa"/>
          </w:tcPr>
          <w:p w14:paraId="47FAD691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9223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14:paraId="7D0645EC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56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Учасник гарантує</w:t>
            </w:r>
            <w:r w:rsidRPr="003B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 п</w:t>
            </w:r>
            <w:r w:rsidRPr="0019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роведення інструктажу та навчання персоналу роботі на </w:t>
            </w:r>
            <w:r w:rsidRPr="00AB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обладнанні здійснюється 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 після  поставки, установки, інсталяції,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пусконалагоджування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обладнання</w:t>
            </w:r>
            <w:r w:rsidRPr="0019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2" w:type="dxa"/>
            <w:vAlign w:val="center"/>
          </w:tcPr>
          <w:p w14:paraId="74B57959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4A3" w:rsidRPr="00192234" w14:paraId="58C1D5FD" w14:textId="77777777" w:rsidTr="008354A3">
        <w:trPr>
          <w:trHeight w:val="958"/>
        </w:trPr>
        <w:tc>
          <w:tcPr>
            <w:tcW w:w="675" w:type="dxa"/>
          </w:tcPr>
          <w:p w14:paraId="408115EE" w14:textId="77777777" w:rsidR="008354A3" w:rsidRPr="00192234" w:rsidRDefault="008354A3" w:rsidP="006744D1">
            <w:pPr>
              <w:widowControl w:val="0"/>
              <w:tabs>
                <w:tab w:val="left" w:pos="4253"/>
              </w:tabs>
              <w:ind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14:paraId="33332633" w14:textId="77777777" w:rsidR="008354A3" w:rsidRDefault="008354A3" w:rsidP="006744D1">
            <w:pPr>
              <w:widowControl w:val="0"/>
              <w:tabs>
                <w:tab w:val="left" w:pos="4253"/>
              </w:tabs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 гарантує</w:t>
            </w:r>
            <w:r w:rsidRPr="0019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2E45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Ін</w:t>
            </w:r>
            <w:r w:rsidRPr="00AE04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струкції або </w:t>
            </w:r>
            <w:r w:rsidRPr="00360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експлуатаційно-технічної документації</w:t>
            </w:r>
            <w:r w:rsidRPr="003605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605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українською мовою</w:t>
            </w:r>
            <w:r w:rsidRPr="0036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постачанні товару</w:t>
            </w:r>
          </w:p>
          <w:p w14:paraId="4C4D4B18" w14:textId="77777777" w:rsidR="008354A3" w:rsidRPr="00360551" w:rsidRDefault="008354A3" w:rsidP="006744D1">
            <w:pPr>
              <w:widowControl w:val="0"/>
              <w:tabs>
                <w:tab w:val="left" w:pos="4253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0551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Учасник в складі тендерної пропозиції надає:</w:t>
            </w:r>
          </w:p>
          <w:p w14:paraId="4C46A605" w14:textId="77777777" w:rsidR="008354A3" w:rsidRPr="00500AD0" w:rsidRDefault="008354A3" w:rsidP="006744D1">
            <w:pPr>
              <w:widowControl w:val="0"/>
              <w:tabs>
                <w:tab w:val="left" w:pos="4253"/>
              </w:tabs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Скан</w:t>
            </w:r>
            <w:proofErr w:type="spellEnd"/>
            <w:r w:rsidRPr="0036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-файл</w:t>
            </w:r>
            <w:r w:rsidRPr="0036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інструкції або експлуатаційно-технічної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документації українською мовою або лист-пояснення чому цей документ не надається.</w:t>
            </w:r>
          </w:p>
        </w:tc>
        <w:tc>
          <w:tcPr>
            <w:tcW w:w="2722" w:type="dxa"/>
            <w:vAlign w:val="center"/>
          </w:tcPr>
          <w:p w14:paraId="4D5BE089" w14:textId="77777777" w:rsidR="008354A3" w:rsidRPr="00192234" w:rsidRDefault="008354A3" w:rsidP="0067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B2C2B" w14:textId="77777777" w:rsidR="008354A3" w:rsidRPr="00EA29E0" w:rsidRDefault="008354A3" w:rsidP="00EA2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121"/>
      </w:tblGrid>
      <w:tr w:rsidR="00576A80" w:rsidRPr="00EA29E0" w14:paraId="7399D8FA" w14:textId="77777777" w:rsidTr="00203138">
        <w:tc>
          <w:tcPr>
            <w:tcW w:w="562" w:type="dxa"/>
          </w:tcPr>
          <w:p w14:paraId="3C1A3E9F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E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946" w:type="dxa"/>
          </w:tcPr>
          <w:p w14:paraId="55E11ACC" w14:textId="77777777" w:rsidR="00576A80" w:rsidRPr="00EA29E0" w:rsidRDefault="00576A80" w:rsidP="007D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E0">
              <w:rPr>
                <w:rFonts w:ascii="Times New Roman" w:hAnsi="Times New Roman" w:cs="Times New Roman"/>
                <w:sz w:val="24"/>
                <w:szCs w:val="24"/>
              </w:rPr>
              <w:t xml:space="preserve">Технічні </w:t>
            </w:r>
            <w:proofErr w:type="spellStart"/>
            <w:r w:rsidRPr="00EA29E0">
              <w:rPr>
                <w:rFonts w:ascii="Times New Roman" w:hAnsi="Times New Roman" w:cs="Times New Roman"/>
                <w:sz w:val="24"/>
                <w:szCs w:val="24"/>
              </w:rPr>
              <w:t>харакетеристики</w:t>
            </w:r>
            <w:proofErr w:type="spellEnd"/>
          </w:p>
        </w:tc>
        <w:tc>
          <w:tcPr>
            <w:tcW w:w="2121" w:type="dxa"/>
          </w:tcPr>
          <w:p w14:paraId="37CDF76D" w14:textId="77777777" w:rsidR="00576A80" w:rsidRPr="00EA29E0" w:rsidRDefault="00576A80" w:rsidP="007D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E0">
              <w:rPr>
                <w:rFonts w:ascii="Times New Roman" w:hAnsi="Times New Roman" w:cs="Times New Roman"/>
                <w:sz w:val="24"/>
                <w:szCs w:val="24"/>
              </w:rPr>
              <w:t>Відповідність так/ні</w:t>
            </w:r>
          </w:p>
        </w:tc>
      </w:tr>
      <w:tr w:rsidR="00576A80" w:rsidRPr="00EA29E0" w14:paraId="5A3508FF" w14:textId="77777777" w:rsidTr="00203138">
        <w:tc>
          <w:tcPr>
            <w:tcW w:w="562" w:type="dxa"/>
          </w:tcPr>
          <w:p w14:paraId="7025DA7D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73BEE5C" w14:textId="77777777" w:rsidR="00576A80" w:rsidRPr="00EA29E0" w:rsidRDefault="00203138" w:rsidP="0020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38">
              <w:rPr>
                <w:rFonts w:ascii="Times New Roman" w:hAnsi="Times New Roman" w:cs="Times New Roman"/>
                <w:sz w:val="24"/>
                <w:szCs w:val="24"/>
              </w:rPr>
              <w:t>Швидкість передачі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138">
              <w:rPr>
                <w:rFonts w:ascii="Times New Roman" w:hAnsi="Times New Roman" w:cs="Times New Roman"/>
                <w:sz w:val="24"/>
                <w:szCs w:val="24"/>
              </w:rPr>
              <w:t>До 240 т / год</w:t>
            </w:r>
          </w:p>
        </w:tc>
        <w:tc>
          <w:tcPr>
            <w:tcW w:w="2121" w:type="dxa"/>
          </w:tcPr>
          <w:p w14:paraId="5134307D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2E246867" w14:textId="77777777" w:rsidTr="00203138">
        <w:tc>
          <w:tcPr>
            <w:tcW w:w="562" w:type="dxa"/>
          </w:tcPr>
          <w:p w14:paraId="3FA6F375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2D69AA9" w14:textId="77777777" w:rsidR="00576A80" w:rsidRPr="00EA29E0" w:rsidRDefault="0020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38">
              <w:rPr>
                <w:rFonts w:ascii="Times New Roman" w:hAnsi="Times New Roman" w:cs="Times New Roman"/>
                <w:sz w:val="24"/>
                <w:szCs w:val="24"/>
              </w:rPr>
              <w:t>Методологія: кінцева точка, фіксований час, кінетика</w:t>
            </w:r>
          </w:p>
        </w:tc>
        <w:tc>
          <w:tcPr>
            <w:tcW w:w="2121" w:type="dxa"/>
          </w:tcPr>
          <w:p w14:paraId="7DF7FFFC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2FBA21D1" w14:textId="77777777" w:rsidTr="00203138">
        <w:tc>
          <w:tcPr>
            <w:tcW w:w="562" w:type="dxa"/>
          </w:tcPr>
          <w:p w14:paraId="45C5F994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57048B84" w14:textId="77777777" w:rsidR="00576A80" w:rsidRPr="00EA29E0" w:rsidRDefault="0020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38">
              <w:rPr>
                <w:rFonts w:ascii="Times New Roman" w:hAnsi="Times New Roman" w:cs="Times New Roman"/>
                <w:sz w:val="24"/>
                <w:szCs w:val="24"/>
              </w:rPr>
              <w:t xml:space="preserve">Принцип: абсорбційна фотометрія, </w:t>
            </w:r>
            <w:proofErr w:type="spellStart"/>
            <w:r w:rsidRPr="00203138">
              <w:rPr>
                <w:rFonts w:ascii="Times New Roman" w:hAnsi="Times New Roman" w:cs="Times New Roman"/>
                <w:sz w:val="24"/>
                <w:szCs w:val="24"/>
              </w:rPr>
              <w:t>турбідиметрія</w:t>
            </w:r>
            <w:proofErr w:type="spellEnd"/>
          </w:p>
        </w:tc>
        <w:tc>
          <w:tcPr>
            <w:tcW w:w="2121" w:type="dxa"/>
          </w:tcPr>
          <w:p w14:paraId="64691E3E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3E29821F" w14:textId="77777777" w:rsidTr="00203138">
        <w:tc>
          <w:tcPr>
            <w:tcW w:w="562" w:type="dxa"/>
          </w:tcPr>
          <w:p w14:paraId="12B01AFB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0907D0AD" w14:textId="77777777" w:rsidR="00576A80" w:rsidRPr="00EA29E0" w:rsidRDefault="0020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38">
              <w:rPr>
                <w:rFonts w:ascii="Times New Roman" w:hAnsi="Times New Roman" w:cs="Times New Roman"/>
                <w:sz w:val="24"/>
                <w:szCs w:val="24"/>
              </w:rPr>
              <w:t>Система: відкрита</w:t>
            </w:r>
          </w:p>
        </w:tc>
        <w:tc>
          <w:tcPr>
            <w:tcW w:w="2121" w:type="dxa"/>
          </w:tcPr>
          <w:p w14:paraId="0BDD26E3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11B3B7B6" w14:textId="77777777" w:rsidTr="00203138">
        <w:tc>
          <w:tcPr>
            <w:tcW w:w="562" w:type="dxa"/>
          </w:tcPr>
          <w:p w14:paraId="5971A6D1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78198BAB" w14:textId="77777777" w:rsidR="00576A80" w:rsidRPr="00EA29E0" w:rsidRDefault="0020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38">
              <w:rPr>
                <w:rFonts w:ascii="Times New Roman" w:hAnsi="Times New Roman" w:cs="Times New Roman"/>
                <w:sz w:val="24"/>
                <w:szCs w:val="24"/>
              </w:rPr>
              <w:t>Оптична система</w:t>
            </w:r>
          </w:p>
        </w:tc>
        <w:tc>
          <w:tcPr>
            <w:tcW w:w="2121" w:type="dxa"/>
          </w:tcPr>
          <w:p w14:paraId="071026F8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7B1368AB" w14:textId="77777777" w:rsidTr="00203138">
        <w:tc>
          <w:tcPr>
            <w:tcW w:w="562" w:type="dxa"/>
          </w:tcPr>
          <w:p w14:paraId="369B7CC3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060E0ECC" w14:textId="77777777" w:rsidR="00576A80" w:rsidRPr="00EA29E0" w:rsidRDefault="0020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38">
              <w:rPr>
                <w:rFonts w:ascii="Times New Roman" w:hAnsi="Times New Roman" w:cs="Times New Roman"/>
                <w:sz w:val="24"/>
                <w:szCs w:val="24"/>
              </w:rPr>
              <w:t>Джерело світла: Галоген- вольфрамова лампа</w:t>
            </w:r>
          </w:p>
        </w:tc>
        <w:tc>
          <w:tcPr>
            <w:tcW w:w="2121" w:type="dxa"/>
          </w:tcPr>
          <w:p w14:paraId="645A664C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6758467E" w14:textId="77777777" w:rsidTr="00203138">
        <w:tc>
          <w:tcPr>
            <w:tcW w:w="562" w:type="dxa"/>
          </w:tcPr>
          <w:p w14:paraId="32A35A03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3FC10287" w14:textId="2BD3ACD8" w:rsidR="00576A80" w:rsidRPr="00EA29E0" w:rsidRDefault="006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D3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2E6DEC">
              <w:rPr>
                <w:rFonts w:ascii="Times New Roman" w:hAnsi="Times New Roman" w:cs="Times New Roman"/>
                <w:sz w:val="24"/>
                <w:szCs w:val="24"/>
              </w:rPr>
              <w:t>жина хвилі: (340-800) нм</w:t>
            </w:r>
            <w:r w:rsidR="002E6DEC" w:rsidRPr="00390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DEC"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="002E6DEC"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6229D3">
              <w:rPr>
                <w:rFonts w:ascii="Times New Roman" w:hAnsi="Times New Roman" w:cs="Times New Roman"/>
                <w:sz w:val="24"/>
                <w:szCs w:val="24"/>
              </w:rPr>
              <w:t xml:space="preserve"> 12 довжин хвиль</w:t>
            </w:r>
          </w:p>
        </w:tc>
        <w:tc>
          <w:tcPr>
            <w:tcW w:w="2121" w:type="dxa"/>
          </w:tcPr>
          <w:p w14:paraId="6A8ABBEC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625754E6" w14:textId="77777777" w:rsidTr="00203138">
        <w:tc>
          <w:tcPr>
            <w:tcW w:w="562" w:type="dxa"/>
          </w:tcPr>
          <w:p w14:paraId="40952FFB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365E92B7" w14:textId="77777777" w:rsidR="00576A80" w:rsidRPr="00EA29E0" w:rsidRDefault="006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D3">
              <w:rPr>
                <w:rFonts w:ascii="Times New Roman" w:hAnsi="Times New Roman" w:cs="Times New Roman"/>
                <w:sz w:val="24"/>
                <w:szCs w:val="24"/>
              </w:rPr>
              <w:t xml:space="preserve">Спектр поглинання: 0-4,0 </w:t>
            </w:r>
            <w:proofErr w:type="spellStart"/>
            <w:r w:rsidRPr="006229D3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2121" w:type="dxa"/>
          </w:tcPr>
          <w:p w14:paraId="652F4AD9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0DB874C0" w14:textId="77777777" w:rsidTr="00203138">
        <w:tc>
          <w:tcPr>
            <w:tcW w:w="562" w:type="dxa"/>
          </w:tcPr>
          <w:p w14:paraId="4B60F53D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61ACFE66" w14:textId="19BC2F93" w:rsidR="00576A80" w:rsidRPr="00917F20" w:rsidRDefault="005301D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90E1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зразків: </w:t>
            </w:r>
            <w:r w:rsidR="002E6DEC"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0E11">
              <w:rPr>
                <w:rFonts w:ascii="Times New Roman" w:hAnsi="Times New Roman" w:cs="Times New Roman"/>
                <w:sz w:val="24"/>
                <w:szCs w:val="24"/>
              </w:rPr>
              <w:t>40 позицій</w:t>
            </w:r>
          </w:p>
        </w:tc>
        <w:tc>
          <w:tcPr>
            <w:tcW w:w="2121" w:type="dxa"/>
          </w:tcPr>
          <w:p w14:paraId="44A875B5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6744CDE1" w14:textId="77777777" w:rsidTr="00203138">
        <w:tc>
          <w:tcPr>
            <w:tcW w:w="562" w:type="dxa"/>
          </w:tcPr>
          <w:p w14:paraId="7863B4FA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2422C2BF" w14:textId="77777777" w:rsidR="00576A80" w:rsidRPr="00EA29E0" w:rsidRDefault="003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2F">
              <w:rPr>
                <w:rFonts w:ascii="Times New Roman" w:hAnsi="Times New Roman" w:cs="Times New Roman"/>
                <w:sz w:val="24"/>
                <w:szCs w:val="24"/>
              </w:rPr>
              <w:t>Обсяг зразка: 2 мкл -50 мкл, крок 0,5 мкл</w:t>
            </w:r>
          </w:p>
        </w:tc>
        <w:tc>
          <w:tcPr>
            <w:tcW w:w="2121" w:type="dxa"/>
          </w:tcPr>
          <w:p w14:paraId="6495F0D3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19705CB2" w14:textId="77777777" w:rsidTr="00203138">
        <w:tc>
          <w:tcPr>
            <w:tcW w:w="562" w:type="dxa"/>
          </w:tcPr>
          <w:p w14:paraId="559B1AE9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3A64453F" w14:textId="77777777" w:rsidR="00576A80" w:rsidRPr="00EA29E0" w:rsidRDefault="003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2F">
              <w:rPr>
                <w:rFonts w:ascii="Times New Roman" w:hAnsi="Times New Roman" w:cs="Times New Roman"/>
                <w:sz w:val="24"/>
                <w:szCs w:val="24"/>
              </w:rPr>
              <w:t>Пробовідбиральний</w:t>
            </w:r>
            <w:proofErr w:type="spellEnd"/>
            <w:r w:rsidRPr="003F3A2F">
              <w:rPr>
                <w:rFonts w:ascii="Times New Roman" w:hAnsi="Times New Roman" w:cs="Times New Roman"/>
                <w:sz w:val="24"/>
                <w:szCs w:val="24"/>
              </w:rPr>
              <w:t xml:space="preserve"> зонд: Виявлення рівня рідини, автоматичне регулювання глибини і захист від зіткнень</w:t>
            </w:r>
          </w:p>
        </w:tc>
        <w:tc>
          <w:tcPr>
            <w:tcW w:w="2121" w:type="dxa"/>
          </w:tcPr>
          <w:p w14:paraId="33C14B3E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2144F8C9" w14:textId="77777777" w:rsidTr="00203138">
        <w:tc>
          <w:tcPr>
            <w:tcW w:w="562" w:type="dxa"/>
          </w:tcPr>
          <w:p w14:paraId="06A0E3F9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14:paraId="6556699F" w14:textId="77777777" w:rsidR="00576A80" w:rsidRPr="00EA29E0" w:rsidRDefault="003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2F">
              <w:rPr>
                <w:rFonts w:ascii="Times New Roman" w:hAnsi="Times New Roman" w:cs="Times New Roman"/>
                <w:sz w:val="24"/>
                <w:szCs w:val="24"/>
              </w:rPr>
              <w:t>Тип зразка: Сироватка, плазма, сеча, шлунковий сік, плевральна рідина і спинномозкова рідина</w:t>
            </w:r>
          </w:p>
        </w:tc>
        <w:tc>
          <w:tcPr>
            <w:tcW w:w="2121" w:type="dxa"/>
          </w:tcPr>
          <w:p w14:paraId="3F1EF25F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1798D5E9" w14:textId="77777777" w:rsidTr="00203138">
        <w:tc>
          <w:tcPr>
            <w:tcW w:w="562" w:type="dxa"/>
          </w:tcPr>
          <w:p w14:paraId="6E08FB6D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14:paraId="69A27E94" w14:textId="34AD7671" w:rsidR="00576A80" w:rsidRPr="00EA29E0" w:rsidRDefault="003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1">
              <w:rPr>
                <w:rFonts w:ascii="Times New Roman" w:hAnsi="Times New Roman" w:cs="Times New Roman"/>
                <w:sz w:val="24"/>
                <w:szCs w:val="24"/>
              </w:rPr>
              <w:t>Реагенти</w:t>
            </w:r>
            <w:r w:rsidR="00917F20"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2E6DEC"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0E11">
              <w:rPr>
                <w:rFonts w:ascii="Times New Roman" w:hAnsi="Times New Roman" w:cs="Times New Roman"/>
                <w:sz w:val="24"/>
                <w:szCs w:val="24"/>
              </w:rPr>
              <w:t>40 позицій</w:t>
            </w:r>
          </w:p>
        </w:tc>
        <w:tc>
          <w:tcPr>
            <w:tcW w:w="2121" w:type="dxa"/>
          </w:tcPr>
          <w:p w14:paraId="19DEE8E2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80" w:rsidRPr="00EA29E0" w14:paraId="7B5F4371" w14:textId="77777777" w:rsidTr="00203138">
        <w:tc>
          <w:tcPr>
            <w:tcW w:w="562" w:type="dxa"/>
          </w:tcPr>
          <w:p w14:paraId="5D52FAC6" w14:textId="77777777" w:rsidR="00576A80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14:paraId="536B616F" w14:textId="244CF9DB" w:rsidR="00576A80" w:rsidRPr="00EA29E0" w:rsidRDefault="003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2F">
              <w:rPr>
                <w:rFonts w:ascii="Times New Roman" w:hAnsi="Times New Roman" w:cs="Times New Roman"/>
                <w:sz w:val="24"/>
                <w:szCs w:val="24"/>
              </w:rPr>
              <w:t>Кювета</w:t>
            </w:r>
            <w:r w:rsidRPr="00390E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6DEC"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="002E6DEC"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="002E6DEC"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6DEC" w:rsidRPr="00390E11">
              <w:rPr>
                <w:rFonts w:ascii="Times New Roman" w:hAnsi="Times New Roman" w:cs="Times New Roman"/>
                <w:sz w:val="24"/>
                <w:szCs w:val="24"/>
              </w:rPr>
              <w:t>63 кювет</w:t>
            </w:r>
            <w:r w:rsidRPr="003F3A2F">
              <w:rPr>
                <w:rFonts w:ascii="Times New Roman" w:hAnsi="Times New Roman" w:cs="Times New Roman"/>
                <w:sz w:val="24"/>
                <w:szCs w:val="24"/>
              </w:rPr>
              <w:t xml:space="preserve"> з оптичним діаметром 5 мм</w:t>
            </w:r>
            <w:r w:rsidR="006851BA">
              <w:rPr>
                <w:rFonts w:ascii="Times New Roman" w:hAnsi="Times New Roman" w:cs="Times New Roman"/>
                <w:sz w:val="24"/>
                <w:szCs w:val="24"/>
              </w:rPr>
              <w:t>(багаторазові)</w:t>
            </w:r>
          </w:p>
        </w:tc>
        <w:tc>
          <w:tcPr>
            <w:tcW w:w="2121" w:type="dxa"/>
          </w:tcPr>
          <w:p w14:paraId="5985C18E" w14:textId="77777777" w:rsidR="00576A80" w:rsidRPr="00EA29E0" w:rsidRDefault="0057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2F" w:rsidRPr="00EA29E0" w14:paraId="11B2E84D" w14:textId="77777777" w:rsidTr="00203138">
        <w:tc>
          <w:tcPr>
            <w:tcW w:w="562" w:type="dxa"/>
          </w:tcPr>
          <w:p w14:paraId="10AB449C" w14:textId="77777777" w:rsidR="003F3A2F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14:paraId="1573C035" w14:textId="77777777" w:rsidR="003F3A2F" w:rsidRPr="003F3A2F" w:rsidRDefault="0043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>Обсяг реакції: 90 мкл-450 мкл</w:t>
            </w:r>
          </w:p>
        </w:tc>
        <w:tc>
          <w:tcPr>
            <w:tcW w:w="2121" w:type="dxa"/>
          </w:tcPr>
          <w:p w14:paraId="14A17930" w14:textId="77777777" w:rsidR="003F3A2F" w:rsidRPr="00EA29E0" w:rsidRDefault="003F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2F" w:rsidRPr="00EA29E0" w14:paraId="23E6E396" w14:textId="77777777" w:rsidTr="00203138">
        <w:tc>
          <w:tcPr>
            <w:tcW w:w="562" w:type="dxa"/>
          </w:tcPr>
          <w:p w14:paraId="17869EDA" w14:textId="77777777" w:rsidR="003F3A2F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2288D29C" w14:textId="77777777" w:rsidR="003F3A2F" w:rsidRPr="003F3A2F" w:rsidRDefault="0043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>Температура реакції: 37 ± 0,1°C</w:t>
            </w:r>
          </w:p>
        </w:tc>
        <w:tc>
          <w:tcPr>
            <w:tcW w:w="2121" w:type="dxa"/>
          </w:tcPr>
          <w:p w14:paraId="76047419" w14:textId="77777777" w:rsidR="003F3A2F" w:rsidRPr="00EA29E0" w:rsidRDefault="003F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2F" w:rsidRPr="00EA29E0" w14:paraId="58BBA9B7" w14:textId="77777777" w:rsidTr="00203138">
        <w:tc>
          <w:tcPr>
            <w:tcW w:w="562" w:type="dxa"/>
          </w:tcPr>
          <w:p w14:paraId="6BB5B8BF" w14:textId="77777777" w:rsidR="003F3A2F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14:paraId="357D6DA0" w14:textId="77777777" w:rsidR="003F3A2F" w:rsidRPr="003F3A2F" w:rsidRDefault="0043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>Система очищення</w:t>
            </w:r>
            <w:r w:rsidR="006851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51BA" w:rsidRPr="00436C19">
              <w:rPr>
                <w:rFonts w:ascii="Times New Roman" w:hAnsi="Times New Roman" w:cs="Times New Roman"/>
                <w:sz w:val="24"/>
                <w:szCs w:val="24"/>
              </w:rPr>
              <w:t>6-ступінчаста станція</w:t>
            </w:r>
          </w:p>
        </w:tc>
        <w:tc>
          <w:tcPr>
            <w:tcW w:w="2121" w:type="dxa"/>
          </w:tcPr>
          <w:p w14:paraId="27E35EE1" w14:textId="77777777" w:rsidR="003F3A2F" w:rsidRPr="00EA29E0" w:rsidRDefault="003F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19" w:rsidRPr="00EA29E0" w14:paraId="6AB61742" w14:textId="77777777" w:rsidTr="00203138">
        <w:tc>
          <w:tcPr>
            <w:tcW w:w="562" w:type="dxa"/>
          </w:tcPr>
          <w:p w14:paraId="326AB25D" w14:textId="77777777" w:rsidR="00436C19" w:rsidRPr="00EA29E0" w:rsidRDefault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14:paraId="42496E4E" w14:textId="77777777" w:rsidR="00436C19" w:rsidRPr="00436C19" w:rsidRDefault="0043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 xml:space="preserve">Правило контролю: </w:t>
            </w:r>
            <w:proofErr w:type="spellStart"/>
            <w:r w:rsidRPr="008D1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Westgard</w:t>
            </w:r>
            <w:proofErr w:type="spellEnd"/>
          </w:p>
        </w:tc>
        <w:tc>
          <w:tcPr>
            <w:tcW w:w="2121" w:type="dxa"/>
          </w:tcPr>
          <w:p w14:paraId="16197BFB" w14:textId="77777777" w:rsidR="00436C19" w:rsidRPr="00EA29E0" w:rsidRDefault="0043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19" w:rsidRPr="00EA29E0" w14:paraId="134C13FE" w14:textId="77777777" w:rsidTr="00203138">
        <w:tc>
          <w:tcPr>
            <w:tcW w:w="562" w:type="dxa"/>
          </w:tcPr>
          <w:p w14:paraId="66A73F54" w14:textId="77777777" w:rsidR="00436C19" w:rsidRPr="00EA29E0" w:rsidRDefault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14:paraId="39355920" w14:textId="77777777" w:rsidR="00436C19" w:rsidRPr="00436C19" w:rsidRDefault="00436C19" w:rsidP="0043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>Режим калібрування:</w:t>
            </w:r>
          </w:p>
          <w:p w14:paraId="4EA8F1C6" w14:textId="77777777" w:rsidR="00436C19" w:rsidRPr="00436C19" w:rsidRDefault="00436C19" w:rsidP="0043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 xml:space="preserve">Одна точка, дві точки, кілька точок, Logistic-Log4 / 5P, Exponential-5P, Polynomial-5P і </w:t>
            </w:r>
            <w:proofErr w:type="spellStart"/>
            <w:r w:rsidRPr="00436C19">
              <w:rPr>
                <w:rFonts w:ascii="Times New Roman" w:hAnsi="Times New Roman" w:cs="Times New Roman"/>
                <w:sz w:val="24"/>
                <w:szCs w:val="24"/>
              </w:rPr>
              <w:t>Spline</w:t>
            </w:r>
            <w:proofErr w:type="spellEnd"/>
          </w:p>
        </w:tc>
        <w:tc>
          <w:tcPr>
            <w:tcW w:w="2121" w:type="dxa"/>
          </w:tcPr>
          <w:p w14:paraId="425007E7" w14:textId="77777777" w:rsidR="00436C19" w:rsidRPr="00EA29E0" w:rsidRDefault="0043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19" w:rsidRPr="00EA29E0" w14:paraId="54401BF3" w14:textId="77777777" w:rsidTr="00203138">
        <w:tc>
          <w:tcPr>
            <w:tcW w:w="562" w:type="dxa"/>
          </w:tcPr>
          <w:p w14:paraId="68A7C067" w14:textId="77777777" w:rsidR="00436C19" w:rsidRPr="00EA29E0" w:rsidRDefault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14:paraId="068D140D" w14:textId="77777777" w:rsidR="00436C19" w:rsidRPr="00436C19" w:rsidRDefault="00F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37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</w:t>
            </w:r>
            <w:r w:rsidRPr="008D1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Windows 10. LIS</w:t>
            </w:r>
          </w:p>
        </w:tc>
        <w:tc>
          <w:tcPr>
            <w:tcW w:w="2121" w:type="dxa"/>
          </w:tcPr>
          <w:p w14:paraId="6D46E806" w14:textId="77777777" w:rsidR="00436C19" w:rsidRPr="00EA29E0" w:rsidRDefault="0043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D" w:rsidRPr="00EA29E0" w14:paraId="0D60F637" w14:textId="77777777" w:rsidTr="00203138">
        <w:tc>
          <w:tcPr>
            <w:tcW w:w="562" w:type="dxa"/>
          </w:tcPr>
          <w:p w14:paraId="3A7D172A" w14:textId="77777777" w:rsidR="00F8449D" w:rsidRDefault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6" w:type="dxa"/>
          </w:tcPr>
          <w:p w14:paraId="6BEE7096" w14:textId="77777777" w:rsidR="00F8449D" w:rsidRPr="00FF5537" w:rsidRDefault="00F8449D" w:rsidP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Вбудований монітор</w:t>
            </w:r>
            <w:r w:rsidR="006851BA">
              <w:rPr>
                <w:rFonts w:ascii="Times New Roman" w:hAnsi="Times New Roman" w:cs="Times New Roman"/>
                <w:sz w:val="24"/>
                <w:szCs w:val="24"/>
              </w:rPr>
              <w:t xml:space="preserve">: інтегрована конструкція комбінованої операційної системи </w:t>
            </w:r>
          </w:p>
        </w:tc>
        <w:tc>
          <w:tcPr>
            <w:tcW w:w="2121" w:type="dxa"/>
          </w:tcPr>
          <w:p w14:paraId="35620B86" w14:textId="77777777" w:rsidR="00F8449D" w:rsidRPr="00EA29E0" w:rsidRDefault="00F8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9D" w:rsidRPr="00EA29E0" w14:paraId="78085215" w14:textId="77777777" w:rsidTr="00203138">
        <w:tc>
          <w:tcPr>
            <w:tcW w:w="562" w:type="dxa"/>
          </w:tcPr>
          <w:p w14:paraId="5BD249FC" w14:textId="77777777" w:rsidR="00F8449D" w:rsidRDefault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14:paraId="2D6D369E" w14:textId="77777777" w:rsidR="00F8449D" w:rsidRDefault="00F8449D" w:rsidP="00F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Сенсорне управління</w:t>
            </w:r>
          </w:p>
        </w:tc>
        <w:tc>
          <w:tcPr>
            <w:tcW w:w="2121" w:type="dxa"/>
          </w:tcPr>
          <w:p w14:paraId="51D51EB8" w14:textId="77777777" w:rsidR="00F8449D" w:rsidRPr="00EA29E0" w:rsidRDefault="00F8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19" w:rsidRPr="00EA29E0" w14:paraId="354D3145" w14:textId="77777777" w:rsidTr="00203138">
        <w:tc>
          <w:tcPr>
            <w:tcW w:w="562" w:type="dxa"/>
          </w:tcPr>
          <w:p w14:paraId="7241D647" w14:textId="77777777" w:rsidR="00436C19" w:rsidRPr="00EA29E0" w:rsidRDefault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14:paraId="62C65C4D" w14:textId="77777777" w:rsidR="00436C19" w:rsidRPr="00436C19" w:rsidRDefault="00FF5537" w:rsidP="00F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537">
              <w:rPr>
                <w:rFonts w:ascii="Times New Roman" w:hAnsi="Times New Roman" w:cs="Times New Roman"/>
                <w:sz w:val="24"/>
                <w:szCs w:val="24"/>
              </w:rPr>
              <w:t>Хост</w:t>
            </w:r>
            <w:proofErr w:type="spellEnd"/>
            <w:r w:rsidRPr="00FF5537">
              <w:rPr>
                <w:rFonts w:ascii="Times New Roman" w:hAnsi="Times New Roman" w:cs="Times New Roman"/>
                <w:sz w:val="24"/>
                <w:szCs w:val="24"/>
              </w:rPr>
              <w:t>-інтерфейс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37">
              <w:rPr>
                <w:rFonts w:ascii="Times New Roman" w:hAnsi="Times New Roman" w:cs="Times New Roman"/>
                <w:sz w:val="24"/>
                <w:szCs w:val="24"/>
              </w:rPr>
              <w:t>RS232, TCP / IP</w:t>
            </w:r>
          </w:p>
        </w:tc>
        <w:tc>
          <w:tcPr>
            <w:tcW w:w="2121" w:type="dxa"/>
          </w:tcPr>
          <w:p w14:paraId="6ECFCF36" w14:textId="77777777" w:rsidR="00436C19" w:rsidRPr="00EA29E0" w:rsidRDefault="0043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1C" w:rsidRPr="00EA29E0" w14:paraId="63286176" w14:textId="77777777" w:rsidTr="00203138">
        <w:tc>
          <w:tcPr>
            <w:tcW w:w="562" w:type="dxa"/>
          </w:tcPr>
          <w:p w14:paraId="6D67F835" w14:textId="77777777" w:rsidR="00B9101C" w:rsidRPr="00EA29E0" w:rsidRDefault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14:paraId="48AA08C8" w14:textId="77777777" w:rsidR="00B9101C" w:rsidRPr="00FF5537" w:rsidRDefault="00B9101C" w:rsidP="00B9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1C">
              <w:rPr>
                <w:rFonts w:ascii="Times New Roman" w:hAnsi="Times New Roman" w:cs="Times New Roman"/>
                <w:sz w:val="24"/>
                <w:szCs w:val="24"/>
              </w:rPr>
              <w:t>Джерело живлення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1C">
              <w:rPr>
                <w:rFonts w:ascii="Times New Roman" w:hAnsi="Times New Roman" w:cs="Times New Roman"/>
                <w:sz w:val="24"/>
                <w:szCs w:val="24"/>
              </w:rPr>
              <w:t>100-240 В ~, 50/60 Гц</w:t>
            </w:r>
          </w:p>
        </w:tc>
        <w:tc>
          <w:tcPr>
            <w:tcW w:w="2121" w:type="dxa"/>
          </w:tcPr>
          <w:p w14:paraId="3E1FC07D" w14:textId="77777777" w:rsidR="00B9101C" w:rsidRPr="00EA29E0" w:rsidRDefault="00B9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1C" w:rsidRPr="00EA29E0" w14:paraId="4EF7C918" w14:textId="77777777" w:rsidTr="00203138">
        <w:tc>
          <w:tcPr>
            <w:tcW w:w="562" w:type="dxa"/>
          </w:tcPr>
          <w:p w14:paraId="1F2FD4D8" w14:textId="77777777" w:rsidR="00B9101C" w:rsidRPr="00EA29E0" w:rsidRDefault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14:paraId="0905284E" w14:textId="77777777" w:rsidR="00B9101C" w:rsidRPr="00FF5537" w:rsidRDefault="006F7F5F" w:rsidP="00F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5F">
              <w:rPr>
                <w:rFonts w:ascii="Times New Roman" w:hAnsi="Times New Roman" w:cs="Times New Roman"/>
                <w:sz w:val="24"/>
                <w:szCs w:val="24"/>
              </w:rPr>
              <w:t>Постійне повітряне охолодження</w:t>
            </w:r>
          </w:p>
        </w:tc>
        <w:tc>
          <w:tcPr>
            <w:tcW w:w="2121" w:type="dxa"/>
          </w:tcPr>
          <w:p w14:paraId="25E7F6E7" w14:textId="77777777" w:rsidR="00B9101C" w:rsidRPr="00EA29E0" w:rsidRDefault="00B9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5F" w:rsidRPr="00EA29E0" w14:paraId="38BCB2B9" w14:textId="77777777" w:rsidTr="00203138">
        <w:tc>
          <w:tcPr>
            <w:tcW w:w="562" w:type="dxa"/>
          </w:tcPr>
          <w:p w14:paraId="12EA7B02" w14:textId="77777777" w:rsidR="006F7F5F" w:rsidRPr="00EA29E0" w:rsidRDefault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14:paraId="487DB4AC" w14:textId="77777777" w:rsidR="006F7F5F" w:rsidRPr="006F7F5F" w:rsidRDefault="006F7F5F" w:rsidP="00F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5F">
              <w:rPr>
                <w:rFonts w:ascii="Times New Roman" w:hAnsi="Times New Roman" w:cs="Times New Roman"/>
                <w:sz w:val="24"/>
                <w:szCs w:val="24"/>
              </w:rPr>
              <w:t>Споживання води &lt;5 л / ч</w:t>
            </w:r>
          </w:p>
        </w:tc>
        <w:tc>
          <w:tcPr>
            <w:tcW w:w="2121" w:type="dxa"/>
          </w:tcPr>
          <w:p w14:paraId="19890620" w14:textId="77777777" w:rsidR="006F7F5F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5F" w:rsidRPr="00EA29E0" w14:paraId="6D622F99" w14:textId="77777777" w:rsidTr="00203138">
        <w:tc>
          <w:tcPr>
            <w:tcW w:w="562" w:type="dxa"/>
          </w:tcPr>
          <w:p w14:paraId="3A21266B" w14:textId="77777777" w:rsidR="006F7F5F" w:rsidRPr="00390E11" w:rsidRDefault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14:paraId="24CBAE17" w14:textId="7D41DE18" w:rsidR="006F7F5F" w:rsidRPr="00390E11" w:rsidRDefault="00A974D4" w:rsidP="006F7F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Параметри</w:t>
            </w:r>
            <w:proofErr w:type="spellEnd"/>
            <w:r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0E11">
              <w:rPr>
                <w:rFonts w:ascii="Times New Roman" w:hAnsi="Times New Roman" w:cs="Times New Roman"/>
                <w:sz w:val="24"/>
                <w:szCs w:val="24"/>
              </w:rPr>
              <w:t xml:space="preserve">ширина/висота/глибина, мм ≤ </w:t>
            </w:r>
            <w:r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</w:t>
            </w:r>
            <w:r w:rsidRPr="00390E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</w:t>
            </w:r>
            <w:r w:rsidRPr="00390E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0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</w:t>
            </w:r>
          </w:p>
        </w:tc>
        <w:tc>
          <w:tcPr>
            <w:tcW w:w="2121" w:type="dxa"/>
          </w:tcPr>
          <w:p w14:paraId="34E26C51" w14:textId="77777777" w:rsidR="006F7F5F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5F" w:rsidRPr="00EA29E0" w14:paraId="344C2E60" w14:textId="77777777" w:rsidTr="00203138">
        <w:tc>
          <w:tcPr>
            <w:tcW w:w="562" w:type="dxa"/>
          </w:tcPr>
          <w:p w14:paraId="6AC8E80E" w14:textId="77777777" w:rsidR="006F7F5F" w:rsidRPr="00EA29E0" w:rsidRDefault="0068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14:paraId="387B5B72" w14:textId="77777777" w:rsidR="006F7F5F" w:rsidRPr="006F7F5F" w:rsidRDefault="006F7F5F" w:rsidP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 не більше</w:t>
            </w:r>
            <w:r w:rsidRPr="006F7F5F">
              <w:rPr>
                <w:rFonts w:ascii="Times New Roman" w:hAnsi="Times New Roman" w:cs="Times New Roman"/>
                <w:sz w:val="24"/>
                <w:szCs w:val="24"/>
              </w:rPr>
              <w:t xml:space="preserve"> 65 кг</w:t>
            </w:r>
          </w:p>
        </w:tc>
        <w:tc>
          <w:tcPr>
            <w:tcW w:w="2121" w:type="dxa"/>
          </w:tcPr>
          <w:p w14:paraId="6F6FEFB7" w14:textId="77777777" w:rsidR="006F7F5F" w:rsidRPr="00EA29E0" w:rsidRDefault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D5" w:rsidRPr="00EA29E0" w14:paraId="69428E20" w14:textId="77777777" w:rsidTr="00203138">
        <w:tc>
          <w:tcPr>
            <w:tcW w:w="562" w:type="dxa"/>
          </w:tcPr>
          <w:p w14:paraId="55C555CE" w14:textId="4C647024" w:rsidR="004F7DD5" w:rsidRDefault="004F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14:paraId="14E05276" w14:textId="5FE8C87E" w:rsidR="004F7DD5" w:rsidRDefault="00C820EC" w:rsidP="006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Укомплектованість л</w:t>
            </w:r>
            <w:r w:rsidR="004F7DD5" w:rsidRPr="004F7DD5">
              <w:rPr>
                <w:rFonts w:ascii="Times New Roman" w:hAnsi="Times New Roman" w:cs="Times New Roman"/>
                <w:sz w:val="24"/>
                <w:szCs w:val="24"/>
              </w:rPr>
              <w:t>азерни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7DD5" w:rsidRPr="004F7DD5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F7DD5" w:rsidRPr="004F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BA661" w14:textId="33A77119" w:rsidR="004F7DD5" w:rsidRDefault="004F7DD5" w:rsidP="004F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друку </w:t>
            </w:r>
            <w:r w:rsidRPr="004F7DD5">
              <w:rPr>
                <w:rFonts w:ascii="Times New Roman" w:hAnsi="Times New Roman" w:cs="Times New Roman"/>
                <w:sz w:val="24"/>
                <w:szCs w:val="24"/>
              </w:rPr>
              <w:t xml:space="preserve">2400x600 </w:t>
            </w:r>
            <w:proofErr w:type="spellStart"/>
            <w:r w:rsidRPr="004F7DD5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14:paraId="60FA13EF" w14:textId="77777777" w:rsidR="004F7DD5" w:rsidRDefault="004F7DD5" w:rsidP="004F7DD5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Щільність друку </w:t>
            </w:r>
            <w:r w:rsidRPr="004F7DD5">
              <w:rPr>
                <w:rFonts w:ascii="Arial" w:hAnsi="Arial" w:cs="Arial"/>
                <w:bCs/>
                <w:color w:val="000000"/>
                <w:shd w:val="clear" w:color="auto" w:fill="FFFFFF"/>
              </w:rPr>
              <w:t>60-163 г/м2</w:t>
            </w:r>
          </w:p>
          <w:p w14:paraId="0E7998B4" w14:textId="2B641A09" w:rsidR="004F7DD5" w:rsidRPr="004F7DD5" w:rsidRDefault="004F7DD5" w:rsidP="004F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Підтримка </w:t>
            </w:r>
            <w:r w:rsidRPr="004F7DD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Windows 8.1, Windows 8, Windows 7, Windows Vista, Windows XP, Windows Server 2012, Windows Server 2012 R2, Windows Server 2008, Windows Server 2008 R2, Windows Server 2003, </w:t>
            </w:r>
            <w:proofErr w:type="spellStart"/>
            <w:r w:rsidRPr="004F7DD5">
              <w:rPr>
                <w:rFonts w:ascii="Arial" w:hAnsi="Arial" w:cs="Arial"/>
                <w:bCs/>
                <w:color w:val="000000"/>
                <w:shd w:val="clear" w:color="auto" w:fill="FFFFFF"/>
              </w:rPr>
              <w:t>Mac</w:t>
            </w:r>
            <w:proofErr w:type="spellEnd"/>
            <w:r w:rsidRPr="004F7DD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OS X 10.6, </w:t>
            </w:r>
            <w:proofErr w:type="spellStart"/>
            <w:r w:rsidRPr="004F7DD5">
              <w:rPr>
                <w:rFonts w:ascii="Arial" w:hAnsi="Arial" w:cs="Arial"/>
                <w:bCs/>
                <w:color w:val="000000"/>
                <w:shd w:val="clear" w:color="auto" w:fill="FFFFFF"/>
              </w:rPr>
              <w:t>Linux</w:t>
            </w:r>
            <w:proofErr w:type="spellEnd"/>
            <w:r w:rsidRPr="004F7DD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F7DD5">
              <w:rPr>
                <w:rFonts w:ascii="Arial" w:hAnsi="Arial" w:cs="Arial"/>
                <w:bCs/>
                <w:color w:val="000000"/>
                <w:shd w:val="clear" w:color="auto" w:fill="FFFFFF"/>
              </w:rPr>
              <w:t>Citrix</w:t>
            </w:r>
            <w:proofErr w:type="spellEnd"/>
          </w:p>
        </w:tc>
        <w:tc>
          <w:tcPr>
            <w:tcW w:w="2121" w:type="dxa"/>
          </w:tcPr>
          <w:p w14:paraId="69E3F533" w14:textId="77777777" w:rsidR="004F7DD5" w:rsidRPr="00EA29E0" w:rsidRDefault="004F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C7" w:rsidRPr="00EA29E0" w14:paraId="2020EEE6" w14:textId="77777777" w:rsidTr="00203138">
        <w:tc>
          <w:tcPr>
            <w:tcW w:w="562" w:type="dxa"/>
          </w:tcPr>
          <w:p w14:paraId="57238494" w14:textId="01C2B3F9" w:rsidR="000E0BC7" w:rsidRDefault="004F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14:paraId="5018A71E" w14:textId="77777777" w:rsidR="000E0BC7" w:rsidRDefault="000E0BC7" w:rsidP="000E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Комплектація стартовим набором реагентів:</w:t>
            </w:r>
          </w:p>
          <w:p w14:paraId="566E6255" w14:textId="77777777" w:rsidR="000E0BC7" w:rsidRPr="000E0BC7" w:rsidRDefault="000E0BC7" w:rsidP="000E0BC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1.Набір реагентів для </w:t>
            </w:r>
            <w:proofErr w:type="spellStart"/>
            <w:r w:rsidRPr="000E0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визначенн</w:t>
            </w:r>
            <w:proofErr w:type="spellEnd"/>
            <w:r w:rsidRPr="000E0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креатиніну</w:t>
            </w:r>
          </w:p>
          <w:p w14:paraId="63BF4A91" w14:textId="672C54FB" w:rsidR="000E0BC7" w:rsidRPr="000E0BC7" w:rsidRDefault="000E0BC7" w:rsidP="000E0BC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E0BC7">
              <w:rPr>
                <w:rFonts w:ascii="Times New Roman" w:hAnsi="Times New Roman"/>
                <w:sz w:val="24"/>
                <w:szCs w:val="24"/>
                <w:lang w:eastAsia="ru-RU"/>
              </w:rPr>
              <w:t>Метод:</w:t>
            </w:r>
            <w:r w:rsidR="000D4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B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Джафе</w:t>
            </w:r>
            <w:proofErr w:type="spellEnd"/>
            <w:r w:rsidRPr="000E0B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8D1F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E0B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Колориметричне Кінетичне тестування для кількісного визначення креатиніну в сироватці та в сечі.</w:t>
            </w:r>
          </w:p>
          <w:p w14:paraId="60790526" w14:textId="05FCA381" w:rsidR="000E0BC7" w:rsidRPr="000E0BC7" w:rsidRDefault="000E0BC7" w:rsidP="000E0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 набору не менше:  R1 1х125мл, R2 1х125мл,</w:t>
            </w:r>
            <w:r w:rsidRPr="000E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CAL 1х5мл</w:t>
            </w:r>
          </w:p>
          <w:p w14:paraId="0FA33F81" w14:textId="4C275761" w:rsidR="000E0BC7" w:rsidRPr="000D4C61" w:rsidRDefault="000E0BC7" w:rsidP="000E0B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Калібратор</w:t>
            </w:r>
            <w:proofErr w:type="spellEnd"/>
            <w:r w:rsidRPr="000E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Стандарт первинного водного креатиніну 2 мг/</w:t>
            </w:r>
            <w:proofErr w:type="spellStart"/>
            <w:r w:rsidRPr="000E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spellEnd"/>
            <w:r w:rsidRPr="000E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84EE89" w14:textId="77777777" w:rsidR="000E0BC7" w:rsidRPr="000E0BC7" w:rsidRDefault="000E0BC7" w:rsidP="000E0B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B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2.Набір для визначення глюкози.</w:t>
            </w:r>
          </w:p>
          <w:p w14:paraId="0486D44D" w14:textId="77777777" w:rsidR="000D4C61" w:rsidRDefault="000E0BC7" w:rsidP="000E0B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Метод:</w:t>
            </w:r>
            <w:r w:rsidRPr="000E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Ферментативний </w:t>
            </w:r>
            <w:proofErr w:type="spellStart"/>
            <w:r w:rsidRPr="000E0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глюкозоксидазний</w:t>
            </w:r>
            <w:proofErr w:type="spellEnd"/>
            <w:r w:rsidRPr="000E0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метод </w:t>
            </w:r>
            <w:proofErr w:type="spellStart"/>
            <w:r w:rsidRPr="000E0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Тріндера</w:t>
            </w:r>
            <w:proofErr w:type="spellEnd"/>
            <w:r w:rsidRPr="000E0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(GOD–POD), рідкий. </w:t>
            </w:r>
          </w:p>
          <w:p w14:paraId="7E37DC66" w14:textId="1C40FF17" w:rsidR="000E0BC7" w:rsidRPr="000D4C61" w:rsidRDefault="000E0BC7" w:rsidP="000E0BC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0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 набору не менше:  R1 2х125мл, CAL 1х5 мл</w:t>
            </w:r>
          </w:p>
          <w:p w14:paraId="67A95D2B" w14:textId="64350535" w:rsidR="000E0BC7" w:rsidRDefault="000E0BC7" w:rsidP="000E0B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Калібратор</w:t>
            </w:r>
            <w:proofErr w:type="spellEnd"/>
            <w:r w:rsidRPr="000E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Водний первинний стандарт глюкози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мг/</w:t>
            </w:r>
            <w:proofErr w:type="spellStart"/>
            <w:r w:rsidRPr="000E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spellEnd"/>
            <w:r w:rsidRPr="000E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872D1F" w14:textId="77777777" w:rsidR="00917950" w:rsidRPr="00917950" w:rsidRDefault="00917950" w:rsidP="009179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9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179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Набір для визначення холестерину.</w:t>
            </w:r>
          </w:p>
          <w:p w14:paraId="2662FD85" w14:textId="1CE676CA" w:rsidR="00917950" w:rsidRPr="000D4C61" w:rsidRDefault="00917950" w:rsidP="0091795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Метод:</w:t>
            </w:r>
            <w:r w:rsidR="008D1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Ферментативно-колориметриний</w:t>
            </w:r>
            <w:proofErr w:type="spellEnd"/>
            <w:r w:rsidRPr="00917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метод (CHOD-PAP), рідкий.</w:t>
            </w:r>
            <w:r w:rsidR="000D4C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1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 набору не менше:  R1 2х125мл,  CAL 1х5 мл</w:t>
            </w:r>
          </w:p>
          <w:p w14:paraId="367D94E2" w14:textId="26DB51D8" w:rsidR="00917950" w:rsidRPr="000D4C61" w:rsidRDefault="00917950" w:rsidP="009179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Калібратор</w:t>
            </w:r>
            <w:proofErr w:type="spellEnd"/>
            <w:r w:rsidRPr="009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Первинний водний стандарт холестерину                    200 мг/</w:t>
            </w:r>
            <w:proofErr w:type="spellStart"/>
            <w:r w:rsidRPr="009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spellEnd"/>
            <w:r w:rsidRPr="009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Містить </w:t>
            </w:r>
            <w:proofErr w:type="spellStart"/>
            <w:r w:rsidRPr="009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Трітон</w:t>
            </w:r>
            <w:proofErr w:type="spellEnd"/>
            <w:r w:rsidRPr="009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X-114 - 10-15%..</w:t>
            </w:r>
          </w:p>
          <w:p w14:paraId="7C53BE2D" w14:textId="77777777" w:rsidR="00917950" w:rsidRPr="00917950" w:rsidRDefault="00917950" w:rsidP="0091795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4.Набір реагентів для </w:t>
            </w:r>
            <w:proofErr w:type="spellStart"/>
            <w:r w:rsidRPr="00917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визначенння</w:t>
            </w:r>
            <w:proofErr w:type="spellEnd"/>
            <w:r w:rsidRPr="00917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загального білку</w:t>
            </w:r>
          </w:p>
          <w:p w14:paraId="689C4E66" w14:textId="35E07EC9" w:rsidR="00917950" w:rsidRPr="000D4C61" w:rsidRDefault="00917950" w:rsidP="000D4C6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Метод:</w:t>
            </w:r>
            <w:r w:rsidRPr="009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Біуретовий</w:t>
            </w:r>
            <w:proofErr w:type="spellEnd"/>
            <w:r w:rsidRPr="00917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метод. Колориметричне тестування. Для кількісного визначення концентрації загального білку в </w:t>
            </w:r>
            <w:proofErr w:type="spellStart"/>
            <w:r w:rsidRPr="009179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сироватці.</w:t>
            </w:r>
            <w:r w:rsidRPr="0091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proofErr w:type="spellEnd"/>
            <w:r w:rsidRPr="0091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набору не менше:  R1 2х125мл, CAL: 1х5 мл</w:t>
            </w:r>
          </w:p>
          <w:p w14:paraId="4F78A0C1" w14:textId="77777777" w:rsidR="00917950" w:rsidRPr="00917950" w:rsidRDefault="00917950" w:rsidP="0091795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5.Набір реагентів для визначення сечовини.</w:t>
            </w:r>
          </w:p>
          <w:p w14:paraId="42398CAE" w14:textId="77777777" w:rsidR="000D4C61" w:rsidRDefault="00917950" w:rsidP="0091795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Метод: GLDH. Для кінетичного визначення сечовини в сироватці або плазмі. </w:t>
            </w:r>
          </w:p>
          <w:p w14:paraId="02DB9783" w14:textId="64844AE1" w:rsidR="00917950" w:rsidRPr="00917950" w:rsidRDefault="00917950" w:rsidP="0091795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Склад набору не менше: R1 4х100мл, R2 1х100мл, CAL 1x5мл.</w:t>
            </w:r>
          </w:p>
          <w:p w14:paraId="4AC33A21" w14:textId="4B6A4EFD" w:rsidR="00917950" w:rsidRPr="000D4C61" w:rsidRDefault="00917950" w:rsidP="0091795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17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Калібратор</w:t>
            </w:r>
            <w:proofErr w:type="spellEnd"/>
            <w:r w:rsidRPr="00917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9179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Первинний водний стандарт сечовини 50 мг/</w:t>
            </w:r>
            <w:proofErr w:type="spellStart"/>
            <w:r w:rsidRPr="009179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</w:t>
            </w:r>
            <w:proofErr w:type="spellEnd"/>
            <w:r w:rsidRPr="009179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0BF6B746" w14:textId="77777777" w:rsidR="00917950" w:rsidRPr="00917950" w:rsidRDefault="00917950" w:rsidP="0091795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6.Набір реагентів для визначення АСТ.</w:t>
            </w:r>
          </w:p>
          <w:p w14:paraId="12E1ADEE" w14:textId="77777777" w:rsidR="00917950" w:rsidRPr="00917950" w:rsidRDefault="00917950" w:rsidP="0091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Метод: УФ-кінетичний метод вимірювання в ультрафіолеті по рекомендації IFCC, рідина. </w:t>
            </w:r>
          </w:p>
          <w:p w14:paraId="3073F914" w14:textId="240D5685" w:rsidR="00917950" w:rsidRPr="00917950" w:rsidRDefault="00917950" w:rsidP="0091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набору не менше:  R1 4х100мл,  R2 1х100</w:t>
            </w:r>
            <w:r w:rsidR="000D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  <w:p w14:paraId="671A224F" w14:textId="77777777" w:rsidR="00917950" w:rsidRPr="00917950" w:rsidRDefault="00917950" w:rsidP="0091795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917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Набір реагентів для визначення АЛТ.</w:t>
            </w:r>
          </w:p>
          <w:p w14:paraId="6F865AB0" w14:textId="77777777" w:rsidR="000D4C61" w:rsidRDefault="00917950" w:rsidP="0091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Метод:</w:t>
            </w:r>
            <w:r w:rsidRPr="00917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УФ-кінетичний метод вимірювання в ультрафіолеті по рекомендації IFCC, рідина.</w:t>
            </w:r>
          </w:p>
          <w:p w14:paraId="60528C7F" w14:textId="2E8CEDAA" w:rsidR="00917950" w:rsidRPr="00917950" w:rsidRDefault="00917950" w:rsidP="0091795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набору не менше:  R1 4х100мл,  R2 1х100мл. </w:t>
            </w:r>
          </w:p>
          <w:p w14:paraId="2B6C4FCB" w14:textId="285F18F8" w:rsidR="00917950" w:rsidRPr="00917950" w:rsidRDefault="00917950" w:rsidP="0091795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Набір реагентів для визначення гемоглобіну.</w:t>
            </w:r>
          </w:p>
          <w:p w14:paraId="753DF3DD" w14:textId="77777777" w:rsidR="00917950" w:rsidRPr="00917950" w:rsidRDefault="00917950" w:rsidP="00917950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95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Колориметричний метод </w:t>
            </w:r>
            <w:proofErr w:type="spellStart"/>
            <w:r w:rsidRPr="0091795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Драбкіна</w:t>
            </w:r>
            <w:proofErr w:type="spellEnd"/>
            <w:r w:rsidRPr="0091795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7569A1" w14:textId="2B7FB721" w:rsidR="00917950" w:rsidRPr="000D4C61" w:rsidRDefault="00917950" w:rsidP="00917950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179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Склад набору не менше: </w:t>
            </w:r>
            <w:r w:rsidRPr="009179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R: 4x5 мл, CAL: 1x1 мл</w:t>
            </w:r>
          </w:p>
          <w:p w14:paraId="654D2865" w14:textId="77777777" w:rsidR="00917950" w:rsidRPr="00457732" w:rsidRDefault="00917950" w:rsidP="0091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32">
              <w:rPr>
                <w:rFonts w:ascii="Times New Roman" w:hAnsi="Times New Roman" w:cs="Times New Roman"/>
                <w:b/>
                <w:sz w:val="24"/>
                <w:szCs w:val="24"/>
              </w:rPr>
              <w:t>9. Контроль Норма</w:t>
            </w:r>
          </w:p>
          <w:p w14:paraId="69BDF0F2" w14:textId="2DCDF5C7" w:rsidR="00917950" w:rsidRPr="000D4C61" w:rsidRDefault="00917950" w:rsidP="000D4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Тип: Багатокомпонентний контроль сироватки для клінічно-хімічних аналізів.</w:t>
            </w:r>
            <w:r w:rsidR="000D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7732">
              <w:rPr>
                <w:rFonts w:ascii="Times New Roman" w:hAnsi="Times New Roman" w:cs="Times New Roman"/>
                <w:bCs/>
                <w:sz w:val="24"/>
                <w:szCs w:val="24"/>
              </w:rPr>
              <w:t>Склад: не менше 4х5 мл</w:t>
            </w:r>
          </w:p>
          <w:p w14:paraId="76D78D96" w14:textId="77777777" w:rsidR="00457732" w:rsidRPr="00457732" w:rsidRDefault="00457732" w:rsidP="00457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32">
              <w:rPr>
                <w:rFonts w:ascii="Times New Roman" w:hAnsi="Times New Roman" w:cs="Times New Roman"/>
                <w:b/>
                <w:sz w:val="24"/>
                <w:szCs w:val="24"/>
              </w:rPr>
              <w:t>10. Контроль Патологія</w:t>
            </w:r>
          </w:p>
          <w:p w14:paraId="6DA28E3B" w14:textId="51F1468C" w:rsidR="00053D55" w:rsidRPr="000D4C61" w:rsidRDefault="00457732" w:rsidP="000D4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32">
              <w:rPr>
                <w:rFonts w:ascii="Times New Roman" w:hAnsi="Times New Roman" w:cs="Times New Roman"/>
                <w:bCs/>
                <w:sz w:val="24"/>
                <w:szCs w:val="24"/>
              </w:rPr>
              <w:t>Тип: Багатокомпонентний контроль сироватки для клінічно-хімічних аналізів.</w:t>
            </w:r>
            <w:r w:rsidR="000D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7732">
              <w:rPr>
                <w:rFonts w:ascii="Times New Roman" w:hAnsi="Times New Roman" w:cs="Times New Roman"/>
                <w:bCs/>
                <w:sz w:val="24"/>
                <w:szCs w:val="24"/>
              </w:rPr>
              <w:t>Склад: не менше 4х5 мл</w:t>
            </w:r>
          </w:p>
          <w:p w14:paraId="4A5BD60A" w14:textId="10F0A0A3" w:rsidR="005324C1" w:rsidRPr="000D4C61" w:rsidRDefault="005324C1" w:rsidP="005324C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0D4C61">
              <w:rPr>
                <w:sz w:val="24"/>
                <w:szCs w:val="24"/>
              </w:rPr>
              <w:t>Проб</w:t>
            </w:r>
            <w:r w:rsidR="00C820EC">
              <w:rPr>
                <w:sz w:val="24"/>
                <w:szCs w:val="24"/>
              </w:rPr>
              <w:t>і</w:t>
            </w:r>
            <w:r w:rsidRPr="000D4C61">
              <w:rPr>
                <w:sz w:val="24"/>
                <w:szCs w:val="24"/>
              </w:rPr>
              <w:t>рки вакуумні з гелем і активатором згортання 13*100мм, 5 мл -100 шт.</w:t>
            </w:r>
          </w:p>
          <w:p w14:paraId="59E4D5CD" w14:textId="035D8CA0" w:rsidR="00917950" w:rsidRPr="00917950" w:rsidRDefault="00917950" w:rsidP="005324C1">
            <w:pPr>
              <w:pStyle w:val="Standard"/>
              <w:rPr>
                <w:rFonts w:ascii="Times New Roman" w:eastAsia="Times New Roman" w:hAnsi="Times New Roman" w:cs="Times New Roman"/>
                <w:kern w:val="0"/>
                <w:lang w:val="uk-UA" w:eastAsia="ar-SA" w:bidi="ar-SA"/>
              </w:rPr>
            </w:pPr>
          </w:p>
          <w:p w14:paraId="69EEDF3B" w14:textId="20E83EFB" w:rsidR="00917950" w:rsidRPr="00917950" w:rsidRDefault="00917950" w:rsidP="0091795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72D1B90" w14:textId="77777777" w:rsidR="00917950" w:rsidRPr="00917950" w:rsidRDefault="00917950" w:rsidP="000E0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A212B0" w14:textId="76FC821E" w:rsidR="000E0BC7" w:rsidRDefault="000E0BC7" w:rsidP="000E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CB39326" w14:textId="77777777" w:rsidR="000E0BC7" w:rsidRPr="00EA29E0" w:rsidRDefault="000E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BEC1E" w14:textId="77777777" w:rsidR="00576A80" w:rsidRDefault="00576A80"/>
    <w:p w14:paraId="1DBE3389" w14:textId="77777777" w:rsidR="00576A80" w:rsidRDefault="00576A80"/>
    <w:sectPr w:rsidR="00576A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97"/>
    <w:rsid w:val="00053D55"/>
    <w:rsid w:val="000D4C61"/>
    <w:rsid w:val="000E0BC7"/>
    <w:rsid w:val="00124156"/>
    <w:rsid w:val="00203138"/>
    <w:rsid w:val="00276F29"/>
    <w:rsid w:val="002E6DEC"/>
    <w:rsid w:val="00367789"/>
    <w:rsid w:val="00390E11"/>
    <w:rsid w:val="003A6533"/>
    <w:rsid w:val="003F3A2F"/>
    <w:rsid w:val="00436C19"/>
    <w:rsid w:val="00457732"/>
    <w:rsid w:val="004F7DD5"/>
    <w:rsid w:val="005301D1"/>
    <w:rsid w:val="005324C1"/>
    <w:rsid w:val="00576A80"/>
    <w:rsid w:val="00581397"/>
    <w:rsid w:val="00590D7F"/>
    <w:rsid w:val="006229D3"/>
    <w:rsid w:val="006851BA"/>
    <w:rsid w:val="006B1485"/>
    <w:rsid w:val="006F7F5F"/>
    <w:rsid w:val="007128B6"/>
    <w:rsid w:val="00795C91"/>
    <w:rsid w:val="007D1CBF"/>
    <w:rsid w:val="008354A3"/>
    <w:rsid w:val="0085705A"/>
    <w:rsid w:val="00871552"/>
    <w:rsid w:val="008D1F55"/>
    <w:rsid w:val="00917950"/>
    <w:rsid w:val="00917F20"/>
    <w:rsid w:val="00977972"/>
    <w:rsid w:val="00A974D4"/>
    <w:rsid w:val="00B9101C"/>
    <w:rsid w:val="00C820EC"/>
    <w:rsid w:val="00DD5B87"/>
    <w:rsid w:val="00E06B5A"/>
    <w:rsid w:val="00EA29E0"/>
    <w:rsid w:val="00F8449D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5F55"/>
  <w15:docId w15:val="{CA1AC33D-A1B9-4B72-9419-32D75A6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575,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7128B6"/>
  </w:style>
  <w:style w:type="paragraph" w:customStyle="1" w:styleId="Standard">
    <w:name w:val="Standard"/>
    <w:rsid w:val="009179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324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4</cp:revision>
  <dcterms:created xsi:type="dcterms:W3CDTF">2023-05-22T12:34:00Z</dcterms:created>
  <dcterms:modified xsi:type="dcterms:W3CDTF">2023-05-26T10:44:00Z</dcterms:modified>
</cp:coreProperties>
</file>