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EB" w:rsidRDefault="00ED64EB" w:rsidP="00ED64EB">
      <w:pPr>
        <w:spacing w:after="0"/>
        <w:jc w:val="center"/>
        <w:rPr>
          <w:rFonts w:ascii="Times New Roman" w:hAnsi="Times New Roman" w:cs="Times New Roman"/>
          <w:sz w:val="28"/>
          <w:szCs w:val="28"/>
          <w:lang w:val="uk-UA"/>
        </w:rPr>
      </w:pPr>
      <w:r w:rsidRPr="002E00B0">
        <w:rPr>
          <w:rFonts w:ascii="Times New Roman" w:hAnsi="Times New Roman" w:cs="Times New Roman"/>
          <w:sz w:val="28"/>
          <w:szCs w:val="28"/>
          <w:lang w:val="uk-UA"/>
        </w:rPr>
        <w:t>ДОГОВІР №</w:t>
      </w:r>
      <w:r w:rsidR="00223393">
        <w:rPr>
          <w:rFonts w:ascii="Times New Roman" w:hAnsi="Times New Roman" w:cs="Times New Roman"/>
          <w:sz w:val="28"/>
          <w:szCs w:val="28"/>
          <w:lang w:val="uk-UA"/>
        </w:rPr>
        <w:t>___</w:t>
      </w:r>
    </w:p>
    <w:p w:rsidR="00ED64EB" w:rsidRDefault="00D1691A" w:rsidP="00ED64E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поставки</w:t>
      </w:r>
    </w:p>
    <w:p w:rsidR="00ED64EB" w:rsidRDefault="00ED64EB" w:rsidP="00175DFF">
      <w:pPr>
        <w:rPr>
          <w:rFonts w:ascii="Times New Roman" w:hAnsi="Times New Roman" w:cs="Times New Roman"/>
          <w:sz w:val="28"/>
          <w:szCs w:val="28"/>
          <w:lang w:val="uk-UA"/>
        </w:rPr>
      </w:pPr>
      <w:r>
        <w:rPr>
          <w:rFonts w:ascii="Times New Roman" w:hAnsi="Times New Roman" w:cs="Times New Roman"/>
          <w:sz w:val="28"/>
          <w:szCs w:val="28"/>
          <w:lang w:val="uk-UA"/>
        </w:rPr>
        <w:t>с.Гуків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9E2EE8">
        <w:rPr>
          <w:rFonts w:ascii="Times New Roman" w:hAnsi="Times New Roman" w:cs="Times New Roman"/>
          <w:sz w:val="28"/>
          <w:szCs w:val="28"/>
          <w:lang w:val="uk-UA"/>
        </w:rPr>
        <w:t>____</w:t>
      </w:r>
      <w:r>
        <w:rPr>
          <w:rFonts w:ascii="Times New Roman" w:hAnsi="Times New Roman" w:cs="Times New Roman"/>
          <w:sz w:val="28"/>
          <w:szCs w:val="28"/>
          <w:lang w:val="uk-UA"/>
        </w:rPr>
        <w:t xml:space="preserve">» </w:t>
      </w:r>
      <w:r w:rsidR="009E2EE8">
        <w:rPr>
          <w:rFonts w:ascii="Times New Roman" w:hAnsi="Times New Roman" w:cs="Times New Roman"/>
          <w:sz w:val="28"/>
          <w:szCs w:val="28"/>
          <w:lang w:val="uk-UA"/>
        </w:rPr>
        <w:t>________</w:t>
      </w:r>
      <w:r>
        <w:rPr>
          <w:rFonts w:ascii="Times New Roman" w:hAnsi="Times New Roman" w:cs="Times New Roman"/>
          <w:sz w:val="28"/>
          <w:szCs w:val="28"/>
          <w:lang w:val="uk-UA"/>
        </w:rPr>
        <w:t xml:space="preserve"> 20</w:t>
      </w:r>
      <w:r w:rsidR="00223393">
        <w:rPr>
          <w:rFonts w:ascii="Times New Roman" w:hAnsi="Times New Roman" w:cs="Times New Roman"/>
          <w:sz w:val="28"/>
          <w:szCs w:val="28"/>
          <w:lang w:val="uk-UA"/>
        </w:rPr>
        <w:t>2</w:t>
      </w:r>
      <w:r w:rsidR="00991BCF">
        <w:rPr>
          <w:rFonts w:ascii="Times New Roman" w:hAnsi="Times New Roman" w:cs="Times New Roman"/>
          <w:sz w:val="28"/>
          <w:szCs w:val="28"/>
          <w:lang w:val="uk-UA"/>
        </w:rPr>
        <w:t>3</w:t>
      </w:r>
      <w:r>
        <w:rPr>
          <w:rFonts w:ascii="Times New Roman" w:hAnsi="Times New Roman" w:cs="Times New Roman"/>
          <w:sz w:val="28"/>
          <w:szCs w:val="28"/>
          <w:lang w:val="uk-UA"/>
        </w:rPr>
        <w:t xml:space="preserve"> р.</w:t>
      </w:r>
    </w:p>
    <w:p w:rsidR="00ED64EB" w:rsidRDefault="00ED64EB" w:rsidP="00ED64EB">
      <w:pPr>
        <w:spacing w:after="0"/>
        <w:ind w:firstLine="567"/>
        <w:jc w:val="both"/>
        <w:rPr>
          <w:rFonts w:ascii="Times New Roman" w:hAnsi="Times New Roman" w:cs="Times New Roman"/>
          <w:sz w:val="28"/>
          <w:szCs w:val="28"/>
          <w:lang w:val="uk-UA"/>
        </w:rPr>
      </w:pPr>
      <w:r w:rsidRPr="00C36395">
        <w:rPr>
          <w:rFonts w:ascii="Times New Roman" w:hAnsi="Times New Roman" w:cs="Times New Roman"/>
          <w:b/>
          <w:sz w:val="28"/>
          <w:szCs w:val="28"/>
          <w:lang w:val="uk-UA"/>
        </w:rPr>
        <w:t>Гуківська сільська рада,</w:t>
      </w:r>
      <w:r>
        <w:rPr>
          <w:rFonts w:ascii="Times New Roman" w:hAnsi="Times New Roman" w:cs="Times New Roman"/>
          <w:sz w:val="28"/>
          <w:szCs w:val="28"/>
          <w:lang w:val="uk-UA"/>
        </w:rPr>
        <w:t xml:space="preserve"> що далі іменується «Покупець», в особі сільського голови Ільницького Петра Йосиповича, що діє на підставі закону України «Про місцеве самоврядування в Україні» від 21.05.1997 р. № 280/97-ВР, з однієї сторони, та</w:t>
      </w:r>
      <w:r w:rsidR="00175DFF">
        <w:rPr>
          <w:rFonts w:ascii="Times New Roman" w:hAnsi="Times New Roman" w:cs="Times New Roman"/>
          <w:sz w:val="28"/>
          <w:szCs w:val="28"/>
          <w:lang w:val="uk-UA"/>
        </w:rPr>
        <w:t xml:space="preserve"> </w:t>
      </w:r>
      <w:r w:rsidR="00223393">
        <w:rPr>
          <w:rFonts w:ascii="Times New Roman" w:hAnsi="Times New Roman" w:cs="Times New Roman"/>
          <w:sz w:val="28"/>
          <w:szCs w:val="28"/>
          <w:lang w:val="uk-UA"/>
        </w:rPr>
        <w:t>_______________________________________________________, надалі «Постачальник», що діє на підставі__________</w:t>
      </w:r>
      <w:r>
        <w:rPr>
          <w:rFonts w:ascii="Times New Roman" w:hAnsi="Times New Roman" w:cs="Times New Roman"/>
          <w:sz w:val="28"/>
          <w:szCs w:val="28"/>
          <w:lang w:val="uk-UA"/>
        </w:rPr>
        <w:t>, уклали цей договір про наступне:</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Предмет договору.</w:t>
      </w:r>
    </w:p>
    <w:p w:rsidR="008A68DF" w:rsidRDefault="00ED64EB" w:rsidP="008A68DF">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договору є продукти харчування </w:t>
      </w:r>
      <w:r w:rsidR="00223393">
        <w:rPr>
          <w:rFonts w:ascii="Times New Roman" w:hAnsi="Times New Roman" w:cs="Times New Roman"/>
          <w:sz w:val="28"/>
          <w:szCs w:val="28"/>
          <w:lang w:val="uk-UA"/>
        </w:rPr>
        <w:t>а саме М'ясо свинне , м'ясо куряче (філе)</w:t>
      </w:r>
      <w:r w:rsidR="00576223">
        <w:rPr>
          <w:rFonts w:ascii="Times New Roman" w:hAnsi="Times New Roman" w:cs="Times New Roman"/>
          <w:sz w:val="28"/>
          <w:szCs w:val="28"/>
          <w:lang w:val="uk-UA"/>
        </w:rPr>
        <w:t xml:space="preserve"> </w:t>
      </w:r>
      <w:r w:rsidR="00536C7F">
        <w:rPr>
          <w:rFonts w:ascii="Times New Roman" w:hAnsi="Times New Roman" w:cs="Times New Roman"/>
          <w:sz w:val="28"/>
          <w:szCs w:val="28"/>
          <w:lang w:val="uk-UA"/>
        </w:rPr>
        <w:t xml:space="preserve"> </w:t>
      </w:r>
      <w:r w:rsidR="00076B34">
        <w:rPr>
          <w:rFonts w:ascii="Times New Roman" w:hAnsi="Times New Roman" w:cs="Times New Roman"/>
          <w:sz w:val="28"/>
          <w:szCs w:val="28"/>
          <w:lang w:val="uk-UA"/>
        </w:rPr>
        <w:t xml:space="preserve"> код згідно </w:t>
      </w:r>
      <w:r w:rsidR="00A30A67">
        <w:rPr>
          <w:rFonts w:ascii="Times New Roman" w:hAnsi="Times New Roman" w:cs="Times New Roman"/>
          <w:sz w:val="28"/>
          <w:szCs w:val="28"/>
          <w:lang w:val="uk-UA"/>
        </w:rPr>
        <w:t>ДК 021:2015:15110000-2 «М’ясо»</w:t>
      </w:r>
      <w:r w:rsidR="008A68DF">
        <w:rPr>
          <w:rFonts w:ascii="Times New Roman" w:hAnsi="Times New Roman" w:cs="Times New Roman"/>
          <w:sz w:val="28"/>
          <w:szCs w:val="28"/>
          <w:lang w:val="uk-UA"/>
        </w:rPr>
        <w:t>.</w:t>
      </w:r>
    </w:p>
    <w:p w:rsidR="00ED64EB" w:rsidRDefault="009E2EE8"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додатку №1</w:t>
      </w:r>
      <w:r w:rsidR="00576223">
        <w:rPr>
          <w:rFonts w:ascii="Times New Roman" w:hAnsi="Times New Roman" w:cs="Times New Roman"/>
          <w:sz w:val="28"/>
          <w:szCs w:val="28"/>
          <w:lang w:val="uk-UA"/>
        </w:rPr>
        <w:t>.</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Продавець передає, Покупець приймає та оплачує на умовах, викладених у цьому Договорі, продукти харчування, перераховані в пункті 1.1. Договору та згідно специфікацій, надалі – Товар, в кількості, що зазначають в накладних.</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Підтвердження факту узгодження Сторонами ціни, кількості та якості Товару є прийняття Покупцем Товару по видатковій накладній Постачальника, яка після підписання її Сторонами має юридичну силу Специфікації та є невід’ємною частиною Договору.</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Якість товару, упаковка, маркування</w:t>
      </w:r>
      <w:r>
        <w:rPr>
          <w:rFonts w:ascii="Times New Roman" w:hAnsi="Times New Roman" w:cs="Times New Roman"/>
          <w:b/>
          <w:sz w:val="28"/>
          <w:szCs w:val="28"/>
          <w:lang w:val="uk-UA"/>
        </w:rPr>
        <w:t>.</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Якість</w:t>
      </w:r>
      <w:r w:rsidR="00A806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Товару повинна відповідати встановленим в Україні стандартам і бути підтверджена сертифікатом якості Виробника або Продавця.</w:t>
      </w:r>
    </w:p>
    <w:p w:rsidR="00A8064C" w:rsidRDefault="00A8064C" w:rsidP="00A8064C">
      <w:pPr>
        <w:pStyle w:val="a3"/>
        <w:ind w:left="1080"/>
        <w:jc w:val="both"/>
        <w:rPr>
          <w:rFonts w:ascii="Times New Roman" w:hAnsi="Times New Roman" w:cs="Times New Roman"/>
          <w:sz w:val="28"/>
          <w:szCs w:val="28"/>
          <w:lang w:val="uk-UA"/>
        </w:rPr>
      </w:pP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Умови доставки Товару.</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Товар поставляється По</w:t>
      </w:r>
      <w:r w:rsidR="00A8064C">
        <w:rPr>
          <w:rFonts w:ascii="Times New Roman" w:hAnsi="Times New Roman" w:cs="Times New Roman"/>
          <w:sz w:val="28"/>
          <w:szCs w:val="28"/>
          <w:lang w:val="uk-UA"/>
        </w:rPr>
        <w:t>стачальником  згідно попередніх заявок  за адресою с.Гуків вул..</w:t>
      </w:r>
      <w:r w:rsidR="00A709A2">
        <w:rPr>
          <w:rFonts w:ascii="Times New Roman" w:hAnsi="Times New Roman" w:cs="Times New Roman"/>
          <w:sz w:val="28"/>
          <w:szCs w:val="28"/>
          <w:lang w:val="uk-UA"/>
        </w:rPr>
        <w:t xml:space="preserve">Шкільна </w:t>
      </w:r>
      <w:r w:rsidR="00223393">
        <w:rPr>
          <w:rFonts w:ascii="Times New Roman" w:hAnsi="Times New Roman" w:cs="Times New Roman"/>
          <w:sz w:val="28"/>
          <w:szCs w:val="28"/>
          <w:lang w:val="uk-UA"/>
        </w:rPr>
        <w:t xml:space="preserve"> 66  Гуківський ліцей.</w:t>
      </w:r>
    </w:p>
    <w:p w:rsidR="00BA6752" w:rsidRPr="0041654A" w:rsidRDefault="00ED64EB" w:rsidP="0041654A">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Замовлення Товару Покупцем здійснюється в письмовій формі і подається Продавцю напередодні доставки.</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 xml:space="preserve">Ціна </w:t>
      </w:r>
      <w:r>
        <w:rPr>
          <w:rFonts w:ascii="Times New Roman" w:hAnsi="Times New Roman" w:cs="Times New Roman"/>
          <w:b/>
          <w:sz w:val="28"/>
          <w:szCs w:val="28"/>
          <w:lang w:val="uk-UA"/>
        </w:rPr>
        <w:t>т</w:t>
      </w:r>
      <w:r w:rsidRPr="00C36395">
        <w:rPr>
          <w:rFonts w:ascii="Times New Roman" w:hAnsi="Times New Roman" w:cs="Times New Roman"/>
          <w:b/>
          <w:sz w:val="28"/>
          <w:szCs w:val="28"/>
          <w:lang w:val="uk-UA"/>
        </w:rPr>
        <w:t>а загальна сума</w:t>
      </w:r>
    </w:p>
    <w:p w:rsidR="00ED64EB" w:rsidRDefault="00ED64EB" w:rsidP="00223393">
      <w:pPr>
        <w:pStyle w:val="a3"/>
        <w:ind w:left="1080"/>
        <w:jc w:val="both"/>
        <w:rPr>
          <w:rFonts w:ascii="Times New Roman" w:hAnsi="Times New Roman" w:cs="Times New Roman"/>
          <w:sz w:val="28"/>
          <w:szCs w:val="28"/>
          <w:lang w:val="uk-UA"/>
        </w:rPr>
      </w:pP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цього договору дорівнює сумарній вартості Товару, отрима</w:t>
      </w:r>
      <w:r w:rsidR="009E2EE8">
        <w:rPr>
          <w:rFonts w:ascii="Times New Roman" w:hAnsi="Times New Roman" w:cs="Times New Roman"/>
          <w:sz w:val="28"/>
          <w:szCs w:val="28"/>
          <w:lang w:val="uk-UA"/>
        </w:rPr>
        <w:t>ного Покупцем, згідно накладних і складає</w:t>
      </w:r>
      <w:r w:rsidR="00BA6752">
        <w:rPr>
          <w:rFonts w:ascii="Times New Roman" w:hAnsi="Times New Roman" w:cs="Times New Roman"/>
          <w:sz w:val="28"/>
          <w:szCs w:val="28"/>
          <w:lang w:val="uk-UA"/>
        </w:rPr>
        <w:t xml:space="preserve"> </w:t>
      </w:r>
      <w:r w:rsidR="00223393">
        <w:rPr>
          <w:rFonts w:ascii="Times New Roman" w:hAnsi="Times New Roman" w:cs="Times New Roman"/>
          <w:sz w:val="28"/>
          <w:szCs w:val="28"/>
          <w:lang w:val="uk-UA"/>
        </w:rPr>
        <w:t>_________________________________________________________</w:t>
      </w:r>
    </w:p>
    <w:p w:rsidR="0041654A" w:rsidRDefault="0041654A"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Ціна цього договору може бути змінена у випадках:</w:t>
      </w:r>
    </w:p>
    <w:p w:rsidR="0041654A" w:rsidRPr="0041654A" w:rsidRDefault="0041654A" w:rsidP="0041654A">
      <w:pPr>
        <w:ind w:left="360"/>
        <w:jc w:val="both"/>
        <w:rPr>
          <w:rFonts w:ascii="Times New Roman" w:hAnsi="Times New Roman" w:cs="Times New Roman"/>
          <w:sz w:val="28"/>
          <w:szCs w:val="28"/>
          <w:lang w:val="uk-UA"/>
        </w:rPr>
      </w:pPr>
      <w:r w:rsidRPr="0041654A">
        <w:rPr>
          <w:rFonts w:ascii="Times New Roman" w:hAnsi="Times New Roman" w:cs="Times New Roman"/>
          <w:sz w:val="28"/>
          <w:szCs w:val="28"/>
          <w:lang w:val="uk-UA"/>
        </w:rPr>
        <w:lastRenderedPageBreak/>
        <w:t>4.3.1</w:t>
      </w:r>
      <w:r w:rsidRPr="0041654A">
        <w:t xml:space="preserve"> </w:t>
      </w:r>
      <w:r w:rsidR="001E1F86" w:rsidRPr="001F6AA1">
        <w:rPr>
          <w:rFonts w:ascii="Times New Roman" w:hAnsi="Times New Roman"/>
          <w:color w:val="000000"/>
          <w:sz w:val="28"/>
          <w:szCs w:val="28"/>
          <w:lang w:eastAsia="en-US"/>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654A" w:rsidRPr="0041654A" w:rsidRDefault="0041654A" w:rsidP="0041654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654A">
        <w:rPr>
          <w:rFonts w:ascii="Times New Roman" w:hAnsi="Times New Roman" w:cs="Times New Roman"/>
          <w:sz w:val="28"/>
          <w:szCs w:val="28"/>
          <w:lang w:val="uk-UA"/>
        </w:rPr>
        <w:t xml:space="preserve">4.3.2    Узгодженої зміни ціни в бік зменшення (без зміни кількості та </w:t>
      </w:r>
      <w:r>
        <w:rPr>
          <w:rFonts w:ascii="Times New Roman" w:hAnsi="Times New Roman" w:cs="Times New Roman"/>
          <w:sz w:val="28"/>
          <w:szCs w:val="28"/>
          <w:lang w:val="uk-UA"/>
        </w:rPr>
        <w:t xml:space="preserve">   </w:t>
      </w:r>
      <w:r w:rsidRPr="0041654A">
        <w:rPr>
          <w:rFonts w:ascii="Times New Roman" w:hAnsi="Times New Roman" w:cs="Times New Roman"/>
          <w:sz w:val="28"/>
          <w:szCs w:val="28"/>
          <w:lang w:val="uk-UA"/>
        </w:rPr>
        <w:t xml:space="preserve">якості Товару); </w:t>
      </w:r>
    </w:p>
    <w:p w:rsidR="0041654A" w:rsidRPr="0041654A" w:rsidRDefault="0041654A" w:rsidP="0041654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654A">
        <w:rPr>
          <w:rFonts w:ascii="Times New Roman" w:hAnsi="Times New Roman" w:cs="Times New Roman"/>
          <w:sz w:val="28"/>
          <w:szCs w:val="28"/>
          <w:lang w:val="uk-UA"/>
        </w:rPr>
        <w:t>4.3.3</w:t>
      </w:r>
      <w:r w:rsidRPr="0041654A">
        <w:rPr>
          <w:rFonts w:ascii="Times New Roman" w:hAnsi="Times New Roman" w:cs="Times New Roman"/>
          <w:sz w:val="28"/>
          <w:szCs w:val="28"/>
        </w:rPr>
        <w:t xml:space="preserve"> Зміни ціни у зв'язку із зміною ставок податків і зборів пропорційно до змін таких ставок;</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Платежі за Товар, придбаний за цим Договором, мають бути здійснені у безготівковій формі до кінця місяця, в якому був придбаний товар. У разі затримки бюджетного фінансування розрахунок за поставлений Товар проводиться протягом 7 банківських днів з дати отримання Покупцем бюджетного призначення та фінансування закупівлі на свій реєстраційний рахунок.</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Відповідальність сторін.</w:t>
      </w:r>
    </w:p>
    <w:p w:rsidR="00ED64EB" w:rsidRPr="00154B54" w:rsidRDefault="00ED64EB" w:rsidP="00154B54">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по Договору за неналежне виконання своїх зобов’язань несуть відповідальність згідно законодавства України та умов цього Договору.</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 разі затримки здійснення платежів по даному Договору більше як на 30 днів Продавець залишає за собою право призупинити поставку товару до повного розрахунку.</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Вирішення спорів.</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Усі спори, що виникають з цього Договору або пов’язані із ним, вирішуються шляхом переговорів між сторонами.</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Форс-мажорні застереження.</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погоджуються, що в разі виникнення форс-мажорних обставин, сторони звільняються від виконання своїх зобов’язань і сплати штрафних санкцій</w:t>
      </w:r>
      <w:r>
        <w:rPr>
          <w:rFonts w:ascii="Times New Roman" w:hAnsi="Times New Roman" w:cs="Times New Roman"/>
          <w:sz w:val="28"/>
          <w:szCs w:val="28"/>
          <w:lang w:val="uk-UA"/>
        </w:rPr>
        <w:tab/>
        <w:t xml:space="preserve"> на час дії зазначених обставин. У разі, якщо так обставини тривають більше 90 днів, кожна сторона має </w:t>
      </w:r>
      <w:r>
        <w:rPr>
          <w:rFonts w:ascii="Times New Roman" w:hAnsi="Times New Roman" w:cs="Times New Roman"/>
          <w:sz w:val="28"/>
          <w:szCs w:val="28"/>
          <w:lang w:val="uk-UA"/>
        </w:rPr>
        <w:lastRenderedPageBreak/>
        <w:t>право на розірвання Договору за умови, що вона повідомить про це іншу сторону не пізніше, як за 30 днів до розірвання.</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Виникнення зазначених обставин не є підставою для відмови Покупця від оплати за Товар, отриманий від Продавця.</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Інші умови.</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набуває чинності з моменту його підписання повноважними представниками сторін та діє до 31 </w:t>
      </w:r>
      <w:r w:rsidR="00536C7F">
        <w:rPr>
          <w:rFonts w:ascii="Times New Roman" w:hAnsi="Times New Roman" w:cs="Times New Roman"/>
          <w:sz w:val="28"/>
          <w:szCs w:val="28"/>
          <w:lang w:val="uk-UA"/>
        </w:rPr>
        <w:t>грудня</w:t>
      </w:r>
      <w:r>
        <w:rPr>
          <w:rFonts w:ascii="Times New Roman" w:hAnsi="Times New Roman" w:cs="Times New Roman"/>
          <w:sz w:val="28"/>
          <w:szCs w:val="28"/>
          <w:lang w:val="uk-UA"/>
        </w:rPr>
        <w:t xml:space="preserve"> 20</w:t>
      </w:r>
      <w:r w:rsidR="00D76FDA">
        <w:rPr>
          <w:rFonts w:ascii="Times New Roman" w:hAnsi="Times New Roman" w:cs="Times New Roman"/>
          <w:sz w:val="28"/>
          <w:szCs w:val="28"/>
          <w:lang w:val="uk-UA"/>
        </w:rPr>
        <w:t>2</w:t>
      </w:r>
      <w:r w:rsidR="001E1F86">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 але в будь-якому випадку до моменту повного виконання Сторонами своїх зобов’язань одним перед одним.</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Будь-які зміни та доповнення до цього Договору є дійсними лише у тому випадку, якщо вони викладені у письмовій формі і підписані уповноваженими на це представниками сторін.</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домовляються, що вихідні від сторін документи, передані з виконанням цього Договору, мають силу оригінала.</w:t>
      </w:r>
    </w:p>
    <w:p w:rsidR="00ED64EB" w:rsidRDefault="00ED64EB" w:rsidP="00ED64EB">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Даний Договір укладений українською мовою у двох примірниках, які мають однакову юридичну силу – по одному примірнику для кожної із Сторін.</w:t>
      </w:r>
    </w:p>
    <w:p w:rsidR="00ED64EB" w:rsidRPr="00C36395" w:rsidRDefault="00ED64EB" w:rsidP="00ED64EB">
      <w:pPr>
        <w:pStyle w:val="a3"/>
        <w:numPr>
          <w:ilvl w:val="0"/>
          <w:numId w:val="1"/>
        </w:numPr>
        <w:jc w:val="center"/>
        <w:rPr>
          <w:rFonts w:ascii="Times New Roman" w:hAnsi="Times New Roman" w:cs="Times New Roman"/>
          <w:b/>
          <w:sz w:val="28"/>
          <w:szCs w:val="28"/>
          <w:lang w:val="uk-UA"/>
        </w:rPr>
      </w:pPr>
      <w:r w:rsidRPr="00C36395">
        <w:rPr>
          <w:rFonts w:ascii="Times New Roman" w:hAnsi="Times New Roman" w:cs="Times New Roman"/>
          <w:b/>
          <w:sz w:val="28"/>
          <w:szCs w:val="28"/>
          <w:lang w:val="uk-UA"/>
        </w:rPr>
        <w:t>Адреси та реквізити сторін.</w:t>
      </w:r>
    </w:p>
    <w:tbl>
      <w:tblPr>
        <w:tblStyle w:val="a4"/>
        <w:tblW w:w="0" w:type="auto"/>
        <w:tblLook w:val="04A0"/>
      </w:tblPr>
      <w:tblGrid>
        <w:gridCol w:w="4785"/>
        <w:gridCol w:w="4786"/>
      </w:tblGrid>
      <w:tr w:rsidR="00ED64EB" w:rsidRPr="00076B34" w:rsidTr="00576223">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64EB" w:rsidRPr="00B7709C" w:rsidRDefault="00ED64EB" w:rsidP="00777C5D">
            <w:pPr>
              <w:rPr>
                <w:rFonts w:ascii="Times New Roman" w:hAnsi="Times New Roman" w:cs="Times New Roman"/>
                <w:b/>
                <w:sz w:val="28"/>
                <w:szCs w:val="28"/>
                <w:lang w:val="uk-UA"/>
              </w:rPr>
            </w:pPr>
            <w:r w:rsidRPr="00B7709C">
              <w:rPr>
                <w:rFonts w:ascii="Times New Roman" w:hAnsi="Times New Roman" w:cs="Times New Roman"/>
                <w:b/>
                <w:sz w:val="28"/>
                <w:szCs w:val="28"/>
                <w:lang w:val="uk-UA"/>
              </w:rPr>
              <w:t>ПОКУПЕЦЬ:</w:t>
            </w: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Гуківська сільська рада</w:t>
            </w: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 xml:space="preserve">31660, Хмельницька обл., </w:t>
            </w:r>
            <w:r w:rsidR="00962132">
              <w:rPr>
                <w:rFonts w:ascii="Times New Roman" w:hAnsi="Times New Roman" w:cs="Times New Roman"/>
                <w:sz w:val="28"/>
                <w:szCs w:val="28"/>
                <w:lang w:val="uk-UA"/>
              </w:rPr>
              <w:t xml:space="preserve">Кам’янець-Подільський </w:t>
            </w:r>
            <w:r>
              <w:rPr>
                <w:rFonts w:ascii="Times New Roman" w:hAnsi="Times New Roman" w:cs="Times New Roman"/>
                <w:sz w:val="28"/>
                <w:szCs w:val="28"/>
                <w:lang w:val="uk-UA"/>
              </w:rPr>
              <w:t xml:space="preserve"> р-н,</w:t>
            </w: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с.Гуків, вул.</w:t>
            </w:r>
            <w:r w:rsidR="00576223">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Центральна, 2</w:t>
            </w: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Код ЄДРПОУ 04404214</w:t>
            </w:r>
          </w:p>
          <w:p w:rsidR="00A30A67" w:rsidRPr="00A30A67" w:rsidRDefault="00A30A67" w:rsidP="00777C5D">
            <w:pPr>
              <w:rPr>
                <w:rFonts w:ascii="Times New Roman" w:hAnsi="Times New Roman" w:cs="Times New Roman"/>
                <w:sz w:val="28"/>
                <w:szCs w:val="28"/>
              </w:rPr>
            </w:pPr>
            <w:r>
              <w:rPr>
                <w:rFonts w:ascii="Times New Roman" w:hAnsi="Times New Roman" w:cs="Times New Roman"/>
                <w:sz w:val="28"/>
                <w:szCs w:val="28"/>
                <w:lang w:val="en-US"/>
              </w:rPr>
              <w:t>UA</w:t>
            </w:r>
            <w:r>
              <w:rPr>
                <w:rFonts w:ascii="Times New Roman" w:hAnsi="Times New Roman" w:cs="Times New Roman"/>
                <w:sz w:val="28"/>
                <w:szCs w:val="28"/>
                <w:lang w:val="uk-UA"/>
              </w:rPr>
              <w:t>138201720000324190000022699</w:t>
            </w: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 xml:space="preserve">УДКСУ </w:t>
            </w:r>
          </w:p>
          <w:p w:rsidR="00ED64EB" w:rsidRDefault="00ED64EB" w:rsidP="00777C5D">
            <w:pPr>
              <w:rPr>
                <w:rFonts w:ascii="Times New Roman" w:hAnsi="Times New Roman" w:cs="Times New Roman"/>
                <w:sz w:val="28"/>
                <w:szCs w:val="28"/>
                <w:lang w:val="uk-UA"/>
              </w:rPr>
            </w:pP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Голова Гуківської сільської ради</w:t>
            </w:r>
          </w:p>
          <w:p w:rsidR="00ED64EB" w:rsidRDefault="00ED64EB" w:rsidP="00777C5D">
            <w:pPr>
              <w:rPr>
                <w:rFonts w:ascii="Times New Roman" w:hAnsi="Times New Roman" w:cs="Times New Roman"/>
                <w:sz w:val="28"/>
                <w:szCs w:val="28"/>
                <w:lang w:val="uk-UA"/>
              </w:rPr>
            </w:pPr>
          </w:p>
          <w:p w:rsidR="00ED64EB" w:rsidRDefault="00ED64EB" w:rsidP="00777C5D">
            <w:pPr>
              <w:rPr>
                <w:rFonts w:ascii="Times New Roman" w:hAnsi="Times New Roman" w:cs="Times New Roman"/>
                <w:sz w:val="28"/>
                <w:szCs w:val="28"/>
                <w:lang w:val="uk-UA"/>
              </w:rPr>
            </w:pPr>
            <w:r>
              <w:rPr>
                <w:rFonts w:ascii="Times New Roman" w:hAnsi="Times New Roman" w:cs="Times New Roman"/>
                <w:sz w:val="28"/>
                <w:szCs w:val="28"/>
                <w:lang w:val="uk-UA"/>
              </w:rPr>
              <w:t>_____________ Ільницький П.Й.</w:t>
            </w:r>
          </w:p>
          <w:p w:rsidR="00ED64EB" w:rsidRDefault="00ED64EB" w:rsidP="00777C5D">
            <w:pPr>
              <w:rPr>
                <w:rFonts w:ascii="Times New Roman" w:hAnsi="Times New Roman" w:cs="Times New Roman"/>
                <w:sz w:val="28"/>
                <w:szCs w:val="28"/>
                <w:lang w:val="uk-UA"/>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64EB" w:rsidRDefault="00ED64EB" w:rsidP="00777C5D">
            <w:pPr>
              <w:rPr>
                <w:rFonts w:ascii="Times New Roman" w:hAnsi="Times New Roman" w:cs="Times New Roman"/>
                <w:b/>
                <w:sz w:val="28"/>
                <w:szCs w:val="28"/>
                <w:lang w:val="uk-UA"/>
              </w:rPr>
            </w:pPr>
            <w:r w:rsidRPr="00B7709C">
              <w:rPr>
                <w:rFonts w:ascii="Times New Roman" w:hAnsi="Times New Roman" w:cs="Times New Roman"/>
                <w:b/>
                <w:sz w:val="28"/>
                <w:szCs w:val="28"/>
                <w:lang w:val="uk-UA"/>
              </w:rPr>
              <w:t>ПРОДАВЕЦЬ:</w:t>
            </w:r>
          </w:p>
          <w:p w:rsidR="00ED64EB" w:rsidRPr="005E08B7" w:rsidRDefault="00467BF1" w:rsidP="000D7D2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bl>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154B54" w:rsidRDefault="00154B54" w:rsidP="00223393">
      <w:pPr>
        <w:jc w:val="right"/>
        <w:rPr>
          <w:rFonts w:ascii="Times New Roman" w:hAnsi="Times New Roman" w:cs="Times New Roman"/>
          <w:sz w:val="24"/>
          <w:szCs w:val="24"/>
          <w:lang w:val="uk-UA"/>
        </w:rPr>
      </w:pPr>
    </w:p>
    <w:p w:rsidR="00223393" w:rsidRDefault="00223393" w:rsidP="00223393">
      <w:pPr>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rsidR="00223393" w:rsidRPr="002E5B06" w:rsidRDefault="00223393" w:rsidP="00223393">
      <w:pPr>
        <w:jc w:val="center"/>
        <w:rPr>
          <w:rFonts w:ascii="Times New Roman" w:hAnsi="Times New Roman" w:cs="Times New Roman"/>
          <w:b/>
          <w:sz w:val="28"/>
          <w:szCs w:val="28"/>
          <w:lang w:val="uk-UA"/>
        </w:rPr>
      </w:pPr>
      <w:r w:rsidRPr="002E5B06">
        <w:rPr>
          <w:rFonts w:ascii="Times New Roman" w:hAnsi="Times New Roman" w:cs="Times New Roman"/>
          <w:b/>
          <w:sz w:val="28"/>
          <w:szCs w:val="28"/>
          <w:lang w:val="uk-UA"/>
        </w:rPr>
        <w:t>Специфікація</w:t>
      </w:r>
    </w:p>
    <w:p w:rsidR="00223393" w:rsidRPr="002E5B06" w:rsidRDefault="00223393" w:rsidP="00223393">
      <w:pPr>
        <w:jc w:val="center"/>
        <w:rPr>
          <w:rFonts w:ascii="Times New Roman" w:hAnsi="Times New Roman" w:cs="Times New Roman"/>
          <w:b/>
          <w:sz w:val="28"/>
          <w:szCs w:val="28"/>
          <w:lang w:val="uk-UA"/>
        </w:rPr>
      </w:pPr>
      <w:r w:rsidRPr="002E5B06">
        <w:rPr>
          <w:rFonts w:ascii="Times New Roman" w:hAnsi="Times New Roman" w:cs="Times New Roman"/>
          <w:b/>
          <w:sz w:val="28"/>
          <w:szCs w:val="28"/>
          <w:lang w:val="uk-UA"/>
        </w:rPr>
        <w:t>до договору купівлі продажу №</w:t>
      </w:r>
    </w:p>
    <w:p w:rsidR="00223393" w:rsidRPr="002E5B06" w:rsidRDefault="00223393" w:rsidP="00223393">
      <w:pPr>
        <w:jc w:val="center"/>
        <w:rPr>
          <w:rFonts w:ascii="Times New Roman" w:hAnsi="Times New Roman" w:cs="Times New Roman"/>
          <w:b/>
          <w:sz w:val="28"/>
          <w:szCs w:val="28"/>
          <w:lang w:val="uk-UA"/>
        </w:rPr>
      </w:pPr>
      <w:r w:rsidRPr="002E5B06">
        <w:rPr>
          <w:rFonts w:ascii="Times New Roman" w:hAnsi="Times New Roman" w:cs="Times New Roman"/>
          <w:b/>
          <w:sz w:val="28"/>
          <w:szCs w:val="28"/>
          <w:lang w:val="uk-UA"/>
        </w:rPr>
        <w:t>від «</w:t>
      </w:r>
      <w:r>
        <w:rPr>
          <w:rFonts w:ascii="Times New Roman" w:hAnsi="Times New Roman" w:cs="Times New Roman"/>
          <w:b/>
          <w:sz w:val="28"/>
          <w:szCs w:val="28"/>
          <w:lang w:val="uk-UA"/>
        </w:rPr>
        <w:t>___</w:t>
      </w:r>
      <w:r w:rsidRPr="002E5B06">
        <w:rPr>
          <w:rFonts w:ascii="Times New Roman" w:hAnsi="Times New Roman" w:cs="Times New Roman"/>
          <w:b/>
          <w:sz w:val="28"/>
          <w:szCs w:val="28"/>
          <w:lang w:val="uk-UA"/>
        </w:rPr>
        <w:t xml:space="preserve">» </w:t>
      </w:r>
      <w:r>
        <w:rPr>
          <w:rFonts w:ascii="Times New Roman" w:hAnsi="Times New Roman" w:cs="Times New Roman"/>
          <w:b/>
          <w:sz w:val="28"/>
          <w:szCs w:val="28"/>
          <w:lang w:val="uk-UA"/>
        </w:rPr>
        <w:t>__________</w:t>
      </w:r>
      <w:r w:rsidRPr="002E5B06">
        <w:rPr>
          <w:rFonts w:ascii="Times New Roman" w:hAnsi="Times New Roman" w:cs="Times New Roman"/>
          <w:b/>
          <w:sz w:val="28"/>
          <w:szCs w:val="28"/>
          <w:lang w:val="uk-UA"/>
        </w:rPr>
        <w:t xml:space="preserve"> 20</w:t>
      </w:r>
      <w:r>
        <w:rPr>
          <w:rFonts w:ascii="Times New Roman" w:hAnsi="Times New Roman" w:cs="Times New Roman"/>
          <w:b/>
          <w:sz w:val="28"/>
          <w:szCs w:val="28"/>
          <w:lang w:val="uk-UA"/>
        </w:rPr>
        <w:t>21</w:t>
      </w:r>
      <w:r w:rsidRPr="002E5B06">
        <w:rPr>
          <w:rFonts w:ascii="Times New Roman" w:hAnsi="Times New Roman" w:cs="Times New Roman"/>
          <w:b/>
          <w:sz w:val="28"/>
          <w:szCs w:val="28"/>
          <w:lang w:val="uk-UA"/>
        </w:rPr>
        <w:t xml:space="preserve"> року</w:t>
      </w:r>
    </w:p>
    <w:p w:rsidR="00223393" w:rsidRDefault="00223393" w:rsidP="00223393">
      <w:pPr>
        <w:jc w:val="center"/>
        <w:rPr>
          <w:rFonts w:ascii="Times New Roman" w:hAnsi="Times New Roman" w:cs="Times New Roman"/>
          <w:sz w:val="24"/>
          <w:szCs w:val="24"/>
          <w:lang w:val="uk-UA"/>
        </w:rPr>
      </w:pPr>
    </w:p>
    <w:p w:rsidR="00223393" w:rsidRDefault="00223393" w:rsidP="00223393">
      <w:pPr>
        <w:spacing w:after="0"/>
        <w:rPr>
          <w:rFonts w:ascii="Times New Roman" w:hAnsi="Times New Roman" w:cs="Times New Roman"/>
          <w:sz w:val="24"/>
          <w:szCs w:val="24"/>
          <w:lang w:val="uk-UA"/>
        </w:rPr>
      </w:pPr>
    </w:p>
    <w:tbl>
      <w:tblPr>
        <w:tblStyle w:val="a4"/>
        <w:tblW w:w="0" w:type="auto"/>
        <w:tblInd w:w="-743" w:type="dxa"/>
        <w:tblLayout w:type="fixed"/>
        <w:tblLook w:val="04A0"/>
      </w:tblPr>
      <w:tblGrid>
        <w:gridCol w:w="669"/>
        <w:gridCol w:w="2309"/>
        <w:gridCol w:w="3260"/>
        <w:gridCol w:w="850"/>
        <w:gridCol w:w="1081"/>
        <w:gridCol w:w="1402"/>
      </w:tblGrid>
      <w:tr w:rsidR="00223393" w:rsidTr="00962132">
        <w:tc>
          <w:tcPr>
            <w:tcW w:w="669"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309"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Найменування товару</w:t>
            </w:r>
          </w:p>
        </w:tc>
        <w:tc>
          <w:tcPr>
            <w:tcW w:w="3260"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Код товару</w:t>
            </w:r>
          </w:p>
        </w:tc>
        <w:tc>
          <w:tcPr>
            <w:tcW w:w="850"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Кількість, кг</w:t>
            </w:r>
          </w:p>
        </w:tc>
        <w:tc>
          <w:tcPr>
            <w:tcW w:w="1081"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 xml:space="preserve">Ціна за 1 кг, </w:t>
            </w:r>
          </w:p>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402"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Вартість товару, грн.</w:t>
            </w:r>
          </w:p>
        </w:tc>
      </w:tr>
      <w:tr w:rsidR="00223393" w:rsidTr="00962132">
        <w:tc>
          <w:tcPr>
            <w:tcW w:w="669"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1</w:t>
            </w:r>
          </w:p>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М’ясо свинне</w:t>
            </w:r>
          </w:p>
        </w:tc>
        <w:tc>
          <w:tcPr>
            <w:tcW w:w="3260" w:type="dxa"/>
          </w:tcPr>
          <w:p w:rsidR="00223393" w:rsidRPr="00A30A67" w:rsidRDefault="00223393" w:rsidP="0019756C">
            <w:pPr>
              <w:jc w:val="both"/>
              <w:rPr>
                <w:rFonts w:ascii="Times New Roman" w:hAnsi="Times New Roman" w:cs="Times New Roman"/>
                <w:sz w:val="28"/>
                <w:szCs w:val="28"/>
                <w:lang w:val="uk-UA"/>
              </w:rPr>
            </w:pPr>
            <w:r w:rsidRPr="00A30A67">
              <w:rPr>
                <w:rFonts w:ascii="Times New Roman" w:hAnsi="Times New Roman" w:cs="Times New Roman"/>
                <w:sz w:val="28"/>
                <w:szCs w:val="28"/>
                <w:lang w:val="uk-UA"/>
              </w:rPr>
              <w:t>ДК 021:2015:15110000-2 «М’ясо».</w:t>
            </w:r>
          </w:p>
          <w:p w:rsidR="00223393" w:rsidRPr="00576223" w:rsidRDefault="00223393" w:rsidP="0019756C">
            <w:pPr>
              <w:jc w:val="both"/>
              <w:rPr>
                <w:rFonts w:ascii="Times New Roman" w:hAnsi="Times New Roman" w:cs="Times New Roman"/>
                <w:sz w:val="24"/>
                <w:szCs w:val="24"/>
                <w:lang w:val="uk-UA"/>
              </w:rPr>
            </w:pPr>
          </w:p>
        </w:tc>
        <w:tc>
          <w:tcPr>
            <w:tcW w:w="850" w:type="dxa"/>
          </w:tcPr>
          <w:p w:rsidR="00223393" w:rsidRDefault="00962132" w:rsidP="0019756C">
            <w:pPr>
              <w:rPr>
                <w:rFonts w:ascii="Times New Roman" w:hAnsi="Times New Roman" w:cs="Times New Roman"/>
                <w:sz w:val="24"/>
                <w:szCs w:val="24"/>
                <w:lang w:val="uk-UA"/>
              </w:rPr>
            </w:pPr>
            <w:r>
              <w:rPr>
                <w:rFonts w:ascii="Times New Roman" w:hAnsi="Times New Roman" w:cs="Times New Roman"/>
                <w:sz w:val="24"/>
                <w:szCs w:val="24"/>
                <w:lang w:val="uk-UA"/>
              </w:rPr>
              <w:t>30</w:t>
            </w:r>
            <w:r w:rsidR="00223393">
              <w:rPr>
                <w:rFonts w:ascii="Times New Roman" w:hAnsi="Times New Roman" w:cs="Times New Roman"/>
                <w:sz w:val="24"/>
                <w:szCs w:val="24"/>
                <w:lang w:val="uk-UA"/>
              </w:rPr>
              <w:t>0</w:t>
            </w: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962132" w:rsidP="0019756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09" w:type="dxa"/>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М’ясо куряче</w:t>
            </w:r>
          </w:p>
        </w:tc>
        <w:tc>
          <w:tcPr>
            <w:tcW w:w="3260" w:type="dxa"/>
          </w:tcPr>
          <w:p w:rsidR="00223393" w:rsidRPr="00A30A67" w:rsidRDefault="00223393" w:rsidP="0019756C">
            <w:pPr>
              <w:jc w:val="both"/>
              <w:rPr>
                <w:rFonts w:ascii="Times New Roman" w:hAnsi="Times New Roman" w:cs="Times New Roman"/>
                <w:sz w:val="28"/>
                <w:szCs w:val="28"/>
                <w:lang w:val="uk-UA"/>
              </w:rPr>
            </w:pPr>
            <w:r w:rsidRPr="00A30A67">
              <w:rPr>
                <w:rFonts w:ascii="Times New Roman" w:hAnsi="Times New Roman" w:cs="Times New Roman"/>
                <w:sz w:val="28"/>
                <w:szCs w:val="28"/>
                <w:lang w:val="uk-UA"/>
              </w:rPr>
              <w:t>ДК 021:2015:15110000-2 «М’ясо».</w:t>
            </w:r>
          </w:p>
          <w:p w:rsidR="00223393" w:rsidRPr="00576223" w:rsidRDefault="00223393" w:rsidP="0019756C">
            <w:pPr>
              <w:rPr>
                <w:rFonts w:ascii="Times New Roman" w:hAnsi="Times New Roman" w:cs="Times New Roman"/>
                <w:sz w:val="24"/>
                <w:szCs w:val="24"/>
                <w:lang w:val="uk-UA"/>
              </w:rPr>
            </w:pPr>
          </w:p>
        </w:tc>
        <w:tc>
          <w:tcPr>
            <w:tcW w:w="850" w:type="dxa"/>
          </w:tcPr>
          <w:p w:rsidR="00223393" w:rsidRDefault="00991BCF" w:rsidP="00991BCF">
            <w:pPr>
              <w:rPr>
                <w:rFonts w:ascii="Times New Roman" w:hAnsi="Times New Roman" w:cs="Times New Roman"/>
                <w:sz w:val="24"/>
                <w:szCs w:val="24"/>
                <w:lang w:val="uk-UA"/>
              </w:rPr>
            </w:pPr>
            <w:r>
              <w:rPr>
                <w:rFonts w:ascii="Times New Roman" w:hAnsi="Times New Roman" w:cs="Times New Roman"/>
                <w:sz w:val="24"/>
                <w:szCs w:val="24"/>
                <w:lang w:val="uk-UA"/>
              </w:rPr>
              <w:t>110</w:t>
            </w:r>
            <w:r w:rsidR="00223393">
              <w:rPr>
                <w:rFonts w:ascii="Times New Roman" w:hAnsi="Times New Roman" w:cs="Times New Roman"/>
                <w:sz w:val="24"/>
                <w:szCs w:val="24"/>
                <w:lang w:val="uk-UA"/>
              </w:rPr>
              <w:t>0</w:t>
            </w: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57622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57622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57622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770EA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57622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57622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669" w:type="dxa"/>
          </w:tcPr>
          <w:p w:rsidR="00223393" w:rsidRDefault="00223393" w:rsidP="0019756C">
            <w:pPr>
              <w:rPr>
                <w:rFonts w:ascii="Times New Roman" w:hAnsi="Times New Roman" w:cs="Times New Roman"/>
                <w:sz w:val="24"/>
                <w:szCs w:val="24"/>
                <w:lang w:val="uk-UA"/>
              </w:rPr>
            </w:pPr>
          </w:p>
        </w:tc>
        <w:tc>
          <w:tcPr>
            <w:tcW w:w="2309" w:type="dxa"/>
          </w:tcPr>
          <w:p w:rsidR="00223393" w:rsidRDefault="00223393" w:rsidP="0019756C">
            <w:pPr>
              <w:rPr>
                <w:rFonts w:ascii="Times New Roman" w:hAnsi="Times New Roman" w:cs="Times New Roman"/>
                <w:sz w:val="24"/>
                <w:szCs w:val="24"/>
                <w:lang w:val="uk-UA"/>
              </w:rPr>
            </w:pPr>
          </w:p>
        </w:tc>
        <w:tc>
          <w:tcPr>
            <w:tcW w:w="3260" w:type="dxa"/>
          </w:tcPr>
          <w:p w:rsidR="00223393" w:rsidRPr="0057622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r w:rsidR="00223393" w:rsidTr="00962132">
        <w:tc>
          <w:tcPr>
            <w:tcW w:w="2978" w:type="dxa"/>
            <w:gridSpan w:val="2"/>
          </w:tcPr>
          <w:p w:rsidR="00223393" w:rsidRDefault="00223393" w:rsidP="0019756C">
            <w:pP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3260" w:type="dxa"/>
          </w:tcPr>
          <w:p w:rsidR="00223393" w:rsidRDefault="00223393" w:rsidP="0019756C">
            <w:pPr>
              <w:rPr>
                <w:rFonts w:ascii="Times New Roman" w:hAnsi="Times New Roman" w:cs="Times New Roman"/>
                <w:sz w:val="24"/>
                <w:szCs w:val="24"/>
                <w:lang w:val="uk-UA"/>
              </w:rPr>
            </w:pPr>
          </w:p>
        </w:tc>
        <w:tc>
          <w:tcPr>
            <w:tcW w:w="850" w:type="dxa"/>
          </w:tcPr>
          <w:p w:rsidR="00223393" w:rsidRDefault="00223393" w:rsidP="0019756C">
            <w:pPr>
              <w:rPr>
                <w:rFonts w:ascii="Times New Roman" w:hAnsi="Times New Roman" w:cs="Times New Roman"/>
                <w:sz w:val="24"/>
                <w:szCs w:val="24"/>
                <w:lang w:val="uk-UA"/>
              </w:rPr>
            </w:pPr>
          </w:p>
        </w:tc>
        <w:tc>
          <w:tcPr>
            <w:tcW w:w="1081" w:type="dxa"/>
          </w:tcPr>
          <w:p w:rsidR="00223393" w:rsidRDefault="00223393" w:rsidP="0019756C">
            <w:pPr>
              <w:rPr>
                <w:rFonts w:ascii="Times New Roman" w:hAnsi="Times New Roman" w:cs="Times New Roman"/>
                <w:sz w:val="24"/>
                <w:szCs w:val="24"/>
                <w:lang w:val="uk-UA"/>
              </w:rPr>
            </w:pPr>
          </w:p>
        </w:tc>
        <w:tc>
          <w:tcPr>
            <w:tcW w:w="1402" w:type="dxa"/>
          </w:tcPr>
          <w:p w:rsidR="00223393" w:rsidRDefault="00223393" w:rsidP="0019756C">
            <w:pPr>
              <w:rPr>
                <w:rFonts w:ascii="Times New Roman" w:hAnsi="Times New Roman" w:cs="Times New Roman"/>
                <w:sz w:val="24"/>
                <w:szCs w:val="24"/>
                <w:lang w:val="uk-UA"/>
              </w:rPr>
            </w:pPr>
          </w:p>
        </w:tc>
      </w:tr>
    </w:tbl>
    <w:tbl>
      <w:tblPr>
        <w:tblStyle w:val="a4"/>
        <w:tblpPr w:leftFromText="180" w:rightFromText="180" w:vertAnchor="text" w:horzAnchor="margin" w:tblpXSpec="center" w:tblpY="426"/>
        <w:tblW w:w="0" w:type="auto"/>
        <w:tblLook w:val="04A0"/>
      </w:tblPr>
      <w:tblGrid>
        <w:gridCol w:w="4785"/>
        <w:gridCol w:w="4786"/>
      </w:tblGrid>
      <w:tr w:rsidR="00223393" w:rsidRPr="00A30A67" w:rsidTr="0019756C">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3393" w:rsidRPr="00B7709C" w:rsidRDefault="00223393" w:rsidP="0019756C">
            <w:pPr>
              <w:rPr>
                <w:rFonts w:ascii="Times New Roman" w:hAnsi="Times New Roman" w:cs="Times New Roman"/>
                <w:b/>
                <w:sz w:val="28"/>
                <w:szCs w:val="28"/>
                <w:lang w:val="uk-UA"/>
              </w:rPr>
            </w:pPr>
            <w:r w:rsidRPr="00B7709C">
              <w:rPr>
                <w:rFonts w:ascii="Times New Roman" w:hAnsi="Times New Roman" w:cs="Times New Roman"/>
                <w:b/>
                <w:sz w:val="28"/>
                <w:szCs w:val="28"/>
                <w:lang w:val="uk-UA"/>
              </w:rPr>
              <w:t>ПОКУПЕЦЬ:</w:t>
            </w: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Гуківська сільська рада</w:t>
            </w: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31660, Хмельницька обл.,</w:t>
            </w:r>
            <w:r w:rsidR="00962132">
              <w:rPr>
                <w:rFonts w:ascii="Times New Roman" w:hAnsi="Times New Roman" w:cs="Times New Roman"/>
                <w:sz w:val="28"/>
                <w:szCs w:val="28"/>
                <w:lang w:val="uk-UA"/>
              </w:rPr>
              <w:t xml:space="preserve"> Кам’янець-Подільський </w:t>
            </w:r>
            <w:r>
              <w:rPr>
                <w:rFonts w:ascii="Times New Roman" w:hAnsi="Times New Roman" w:cs="Times New Roman"/>
                <w:sz w:val="28"/>
                <w:szCs w:val="28"/>
                <w:lang w:val="uk-UA"/>
              </w:rPr>
              <w:t xml:space="preserve"> р-н,</w:t>
            </w: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с.Гуків, вул. Центральна, 2</w:t>
            </w: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Код ЄДРПОУ 04404214</w:t>
            </w: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 xml:space="preserve">р/р </w:t>
            </w:r>
            <w:r>
              <w:rPr>
                <w:rFonts w:ascii="Times New Roman" w:hAnsi="Times New Roman" w:cs="Times New Roman"/>
                <w:sz w:val="28"/>
                <w:szCs w:val="28"/>
                <w:lang w:val="en-US"/>
              </w:rPr>
              <w:t>UA</w:t>
            </w:r>
            <w:r>
              <w:rPr>
                <w:rFonts w:ascii="Times New Roman" w:hAnsi="Times New Roman" w:cs="Times New Roman"/>
                <w:sz w:val="28"/>
                <w:szCs w:val="28"/>
                <w:lang w:val="uk-UA"/>
              </w:rPr>
              <w:t>138201720000324190000022699</w:t>
            </w:r>
          </w:p>
          <w:p w:rsidR="00223393" w:rsidRDefault="00223393" w:rsidP="0019756C">
            <w:pPr>
              <w:rPr>
                <w:rFonts w:ascii="Times New Roman" w:hAnsi="Times New Roman" w:cs="Times New Roman"/>
                <w:sz w:val="28"/>
                <w:szCs w:val="28"/>
                <w:lang w:val="uk-UA"/>
              </w:rPr>
            </w:pP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УДКСУ у Чемеровецькому р-ні</w:t>
            </w:r>
          </w:p>
          <w:p w:rsidR="00223393" w:rsidRDefault="00223393" w:rsidP="0019756C">
            <w:pPr>
              <w:rPr>
                <w:rFonts w:ascii="Times New Roman" w:hAnsi="Times New Roman" w:cs="Times New Roman"/>
                <w:sz w:val="28"/>
                <w:szCs w:val="28"/>
                <w:lang w:val="uk-UA"/>
              </w:rPr>
            </w:pPr>
          </w:p>
          <w:p w:rsidR="00223393" w:rsidRDefault="00223393" w:rsidP="0019756C">
            <w:pPr>
              <w:rPr>
                <w:rFonts w:ascii="Times New Roman" w:hAnsi="Times New Roman" w:cs="Times New Roman"/>
                <w:sz w:val="28"/>
                <w:szCs w:val="28"/>
                <w:lang w:val="uk-UA"/>
              </w:rPr>
            </w:pP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t>Голова Гуківської сільської ради</w:t>
            </w:r>
          </w:p>
          <w:p w:rsidR="00223393" w:rsidRDefault="00223393" w:rsidP="0019756C">
            <w:pPr>
              <w:rPr>
                <w:rFonts w:ascii="Times New Roman" w:hAnsi="Times New Roman" w:cs="Times New Roman"/>
                <w:sz w:val="28"/>
                <w:szCs w:val="28"/>
                <w:lang w:val="uk-UA"/>
              </w:rPr>
            </w:pPr>
          </w:p>
          <w:p w:rsidR="00223393" w:rsidRDefault="00223393" w:rsidP="0019756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 Ільницький П.Й.</w:t>
            </w:r>
          </w:p>
          <w:p w:rsidR="00223393" w:rsidRDefault="00223393" w:rsidP="0019756C">
            <w:pPr>
              <w:rPr>
                <w:rFonts w:ascii="Times New Roman" w:hAnsi="Times New Roman" w:cs="Times New Roman"/>
                <w:sz w:val="28"/>
                <w:szCs w:val="28"/>
                <w:lang w:val="uk-UA"/>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3393" w:rsidRDefault="00223393" w:rsidP="0019756C">
            <w:pPr>
              <w:rPr>
                <w:rFonts w:ascii="Times New Roman" w:hAnsi="Times New Roman" w:cs="Times New Roman"/>
                <w:b/>
                <w:sz w:val="28"/>
                <w:szCs w:val="28"/>
                <w:lang w:val="uk-UA"/>
              </w:rPr>
            </w:pPr>
            <w:r w:rsidRPr="00B7709C">
              <w:rPr>
                <w:rFonts w:ascii="Times New Roman" w:hAnsi="Times New Roman" w:cs="Times New Roman"/>
                <w:b/>
                <w:sz w:val="28"/>
                <w:szCs w:val="28"/>
                <w:lang w:val="uk-UA"/>
              </w:rPr>
              <w:lastRenderedPageBreak/>
              <w:t>ПРОДАВЕЦЬ:</w:t>
            </w:r>
          </w:p>
          <w:p w:rsidR="00223393" w:rsidRPr="005E08B7" w:rsidRDefault="00223393" w:rsidP="0019756C">
            <w:pPr>
              <w:rPr>
                <w:rFonts w:ascii="Times New Roman" w:hAnsi="Times New Roman" w:cs="Times New Roman"/>
                <w:sz w:val="28"/>
                <w:szCs w:val="28"/>
                <w:lang w:val="uk-UA"/>
              </w:rPr>
            </w:pPr>
          </w:p>
        </w:tc>
      </w:tr>
    </w:tbl>
    <w:p w:rsidR="00223393" w:rsidRDefault="00223393" w:rsidP="00223393">
      <w:pPr>
        <w:rPr>
          <w:rFonts w:ascii="Times New Roman" w:hAnsi="Times New Roman" w:cs="Times New Roman"/>
          <w:sz w:val="24"/>
          <w:szCs w:val="24"/>
          <w:lang w:val="uk-UA"/>
        </w:rPr>
      </w:pPr>
    </w:p>
    <w:p w:rsidR="00576223" w:rsidRDefault="00576223" w:rsidP="00ED64EB">
      <w:pPr>
        <w:rPr>
          <w:rFonts w:ascii="Times New Roman" w:hAnsi="Times New Roman" w:cs="Times New Roman"/>
          <w:sz w:val="28"/>
          <w:szCs w:val="28"/>
          <w:lang w:val="uk-UA"/>
        </w:rPr>
      </w:pPr>
    </w:p>
    <w:p w:rsidR="00576223" w:rsidRDefault="0057622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6223" w:rsidRDefault="00576223" w:rsidP="00576223">
      <w:pPr>
        <w:rPr>
          <w:rFonts w:ascii="Times New Roman" w:hAnsi="Times New Roman" w:cs="Times New Roman"/>
          <w:sz w:val="24"/>
          <w:szCs w:val="24"/>
          <w:lang w:val="uk-UA"/>
        </w:rPr>
      </w:pPr>
    </w:p>
    <w:p w:rsidR="00576223" w:rsidRDefault="00576223" w:rsidP="00576223">
      <w:pPr>
        <w:rPr>
          <w:rFonts w:ascii="Times New Roman" w:hAnsi="Times New Roman" w:cs="Times New Roman"/>
          <w:sz w:val="24"/>
          <w:szCs w:val="24"/>
          <w:lang w:val="uk-UA"/>
        </w:rPr>
      </w:pPr>
    </w:p>
    <w:p w:rsidR="00ED64EB" w:rsidRPr="00C36395" w:rsidRDefault="00ED64EB" w:rsidP="00ED64EB">
      <w:pPr>
        <w:rPr>
          <w:rFonts w:ascii="Times New Roman" w:hAnsi="Times New Roman" w:cs="Times New Roman"/>
          <w:sz w:val="28"/>
          <w:szCs w:val="28"/>
          <w:lang w:val="uk-UA"/>
        </w:rPr>
      </w:pPr>
    </w:p>
    <w:p w:rsidR="00ED64EB" w:rsidRPr="002E00B0" w:rsidRDefault="00ED64EB" w:rsidP="00ED64EB">
      <w:pPr>
        <w:rPr>
          <w:rFonts w:ascii="Times New Roman" w:hAnsi="Times New Roman" w:cs="Times New Roman"/>
          <w:sz w:val="28"/>
          <w:szCs w:val="28"/>
          <w:lang w:val="uk-UA"/>
        </w:rPr>
      </w:pPr>
    </w:p>
    <w:p w:rsidR="00C411B0" w:rsidRPr="001C1901" w:rsidRDefault="00C411B0">
      <w:pPr>
        <w:rPr>
          <w:lang w:val="uk-UA"/>
        </w:rPr>
      </w:pPr>
    </w:p>
    <w:sectPr w:rsidR="00C411B0" w:rsidRPr="001C1901" w:rsidSect="00324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5003"/>
    <w:multiLevelType w:val="multilevel"/>
    <w:tmpl w:val="CC4ADF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D64EB"/>
    <w:rsid w:val="000333B6"/>
    <w:rsid w:val="00076B34"/>
    <w:rsid w:val="000D7D27"/>
    <w:rsid w:val="00111629"/>
    <w:rsid w:val="0011383F"/>
    <w:rsid w:val="00122552"/>
    <w:rsid w:val="00154B54"/>
    <w:rsid w:val="00172538"/>
    <w:rsid w:val="00172A10"/>
    <w:rsid w:val="00175DFF"/>
    <w:rsid w:val="001C1901"/>
    <w:rsid w:val="001E1F86"/>
    <w:rsid w:val="001F30C8"/>
    <w:rsid w:val="00215CD1"/>
    <w:rsid w:val="00223393"/>
    <w:rsid w:val="002C6943"/>
    <w:rsid w:val="003043A9"/>
    <w:rsid w:val="0035395A"/>
    <w:rsid w:val="00365225"/>
    <w:rsid w:val="00396412"/>
    <w:rsid w:val="003C3868"/>
    <w:rsid w:val="003D7F5F"/>
    <w:rsid w:val="003E2AA4"/>
    <w:rsid w:val="003F1166"/>
    <w:rsid w:val="003F6EE4"/>
    <w:rsid w:val="00402D79"/>
    <w:rsid w:val="0041654A"/>
    <w:rsid w:val="00435AA2"/>
    <w:rsid w:val="004516B3"/>
    <w:rsid w:val="00467BF1"/>
    <w:rsid w:val="004C5A2E"/>
    <w:rsid w:val="00501E73"/>
    <w:rsid w:val="00506689"/>
    <w:rsid w:val="00511FDB"/>
    <w:rsid w:val="00527063"/>
    <w:rsid w:val="00536C7F"/>
    <w:rsid w:val="00556E3E"/>
    <w:rsid w:val="00576223"/>
    <w:rsid w:val="005E1373"/>
    <w:rsid w:val="00723466"/>
    <w:rsid w:val="007C0834"/>
    <w:rsid w:val="007C5CE1"/>
    <w:rsid w:val="008856F2"/>
    <w:rsid w:val="008A68DF"/>
    <w:rsid w:val="00950B00"/>
    <w:rsid w:val="00962132"/>
    <w:rsid w:val="00991BCF"/>
    <w:rsid w:val="009B18E2"/>
    <w:rsid w:val="009E2EE8"/>
    <w:rsid w:val="00A16214"/>
    <w:rsid w:val="00A30A67"/>
    <w:rsid w:val="00A457C4"/>
    <w:rsid w:val="00A47643"/>
    <w:rsid w:val="00A6620A"/>
    <w:rsid w:val="00A709A2"/>
    <w:rsid w:val="00A8064C"/>
    <w:rsid w:val="00B544F4"/>
    <w:rsid w:val="00B95FC6"/>
    <w:rsid w:val="00BA2D4E"/>
    <w:rsid w:val="00BA6752"/>
    <w:rsid w:val="00BF4B2F"/>
    <w:rsid w:val="00C06474"/>
    <w:rsid w:val="00C411B0"/>
    <w:rsid w:val="00C465BD"/>
    <w:rsid w:val="00C83154"/>
    <w:rsid w:val="00D06D55"/>
    <w:rsid w:val="00D1691A"/>
    <w:rsid w:val="00D50B39"/>
    <w:rsid w:val="00D50F19"/>
    <w:rsid w:val="00D66714"/>
    <w:rsid w:val="00D76FDA"/>
    <w:rsid w:val="00DE3630"/>
    <w:rsid w:val="00E1685D"/>
    <w:rsid w:val="00E45985"/>
    <w:rsid w:val="00E57843"/>
    <w:rsid w:val="00E84348"/>
    <w:rsid w:val="00ED64EB"/>
    <w:rsid w:val="00F67472"/>
    <w:rsid w:val="00FA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4EB"/>
    <w:pPr>
      <w:ind w:left="720"/>
      <w:contextualSpacing/>
    </w:pPr>
  </w:style>
  <w:style w:type="table" w:styleId="a4">
    <w:name w:val="Table Grid"/>
    <w:basedOn w:val="a1"/>
    <w:uiPriority w:val="59"/>
    <w:rsid w:val="00ED6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790696">
      <w:bodyDiv w:val="1"/>
      <w:marLeft w:val="0"/>
      <w:marRight w:val="0"/>
      <w:marTop w:val="0"/>
      <w:marBottom w:val="0"/>
      <w:divBdr>
        <w:top w:val="none" w:sz="0" w:space="0" w:color="auto"/>
        <w:left w:val="none" w:sz="0" w:space="0" w:color="auto"/>
        <w:bottom w:val="none" w:sz="0" w:space="0" w:color="auto"/>
        <w:right w:val="none" w:sz="0" w:space="0" w:color="auto"/>
      </w:divBdr>
    </w:div>
    <w:div w:id="16956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2018-09-26T11:54:00Z</cp:lastPrinted>
  <dcterms:created xsi:type="dcterms:W3CDTF">2021-12-07T09:52:00Z</dcterms:created>
  <dcterms:modified xsi:type="dcterms:W3CDTF">2023-01-17T12:18:00Z</dcterms:modified>
</cp:coreProperties>
</file>