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FD4F5B" w14:paraId="32579785" w14:textId="77777777" w:rsidTr="00097A19">
        <w:tc>
          <w:tcPr>
            <w:tcW w:w="5040" w:type="dxa"/>
          </w:tcPr>
          <w:p w14:paraId="6B713707" w14:textId="77777777" w:rsidR="00AE6EFE" w:rsidRPr="00FD4F5B" w:rsidRDefault="00AE6EFE" w:rsidP="00097A19">
            <w:pPr>
              <w:suppressAutoHyphens/>
              <w:snapToGrid w:val="0"/>
              <w:spacing w:after="0" w:line="240" w:lineRule="auto"/>
              <w:jc w:val="right"/>
              <w:rPr>
                <w:rFonts w:ascii="Times New Roman" w:hAnsi="Times New Roman"/>
                <w:b/>
                <w:bCs/>
                <w:sz w:val="24"/>
                <w:szCs w:val="24"/>
                <w:lang w:eastAsia="zh-CN"/>
              </w:rPr>
            </w:pPr>
            <w:r w:rsidRPr="00FD4F5B">
              <w:rPr>
                <w:rFonts w:ascii="Times New Roman" w:hAnsi="Times New Roman"/>
                <w:b/>
                <w:bCs/>
                <w:sz w:val="24"/>
                <w:szCs w:val="24"/>
                <w:lang w:eastAsia="zh-CN"/>
              </w:rPr>
              <w:t>Рішенням уповноваженої особи</w:t>
            </w:r>
          </w:p>
          <w:p w14:paraId="7158E4FA" w14:textId="380C7BCA" w:rsidR="00AE6EFE" w:rsidRPr="00FD4F5B" w:rsidRDefault="00AE6EFE" w:rsidP="00097A19">
            <w:pPr>
              <w:spacing w:after="0"/>
              <w:ind w:left="72" w:right="57"/>
              <w:jc w:val="right"/>
              <w:rPr>
                <w:rFonts w:ascii="Times New Roman" w:hAnsi="Times New Roman"/>
                <w:b/>
                <w:bCs/>
                <w:sz w:val="24"/>
                <w:szCs w:val="24"/>
                <w:lang w:eastAsia="zh-CN"/>
              </w:rPr>
            </w:pPr>
            <w:r w:rsidRPr="00FD4F5B">
              <w:rPr>
                <w:rFonts w:ascii="Times New Roman" w:hAnsi="Times New Roman"/>
                <w:b/>
                <w:bCs/>
                <w:sz w:val="24"/>
                <w:szCs w:val="24"/>
                <w:lang w:eastAsia="zh-CN"/>
              </w:rPr>
              <w:t xml:space="preserve">від </w:t>
            </w:r>
            <w:r w:rsidR="00714E44" w:rsidRPr="00FD4F5B">
              <w:rPr>
                <w:rFonts w:ascii="Times New Roman" w:hAnsi="Times New Roman"/>
                <w:b/>
                <w:bCs/>
                <w:sz w:val="24"/>
                <w:szCs w:val="24"/>
                <w:lang w:val="ru-RU" w:eastAsia="zh-CN"/>
              </w:rPr>
              <w:t>16</w:t>
            </w:r>
            <w:r w:rsidRPr="00FD4F5B">
              <w:rPr>
                <w:rFonts w:ascii="Times New Roman" w:hAnsi="Times New Roman"/>
                <w:b/>
                <w:bCs/>
                <w:sz w:val="24"/>
                <w:szCs w:val="24"/>
                <w:lang w:eastAsia="zh-CN"/>
              </w:rPr>
              <w:t xml:space="preserve"> </w:t>
            </w:r>
            <w:r w:rsidR="007216B8" w:rsidRPr="00FD4F5B">
              <w:rPr>
                <w:rFonts w:ascii="Times New Roman" w:hAnsi="Times New Roman"/>
                <w:b/>
                <w:bCs/>
                <w:sz w:val="24"/>
                <w:szCs w:val="24"/>
                <w:lang w:eastAsia="zh-CN"/>
              </w:rPr>
              <w:t>квітня</w:t>
            </w:r>
            <w:r w:rsidRPr="00FD4F5B">
              <w:rPr>
                <w:rFonts w:ascii="Times New Roman" w:hAnsi="Times New Roman"/>
                <w:b/>
                <w:bCs/>
                <w:sz w:val="24"/>
                <w:szCs w:val="24"/>
                <w:lang w:eastAsia="zh-CN"/>
              </w:rPr>
              <w:t xml:space="preserve"> 202</w:t>
            </w:r>
            <w:r w:rsidR="002B594E" w:rsidRPr="00FD4F5B">
              <w:rPr>
                <w:rFonts w:ascii="Times New Roman" w:hAnsi="Times New Roman"/>
                <w:b/>
                <w:bCs/>
                <w:sz w:val="24"/>
                <w:szCs w:val="24"/>
                <w:lang w:eastAsia="zh-CN"/>
              </w:rPr>
              <w:t>4</w:t>
            </w:r>
            <w:r w:rsidRPr="00FD4F5B">
              <w:rPr>
                <w:rFonts w:ascii="Times New Roman" w:hAnsi="Times New Roman"/>
                <w:b/>
                <w:bCs/>
                <w:sz w:val="24"/>
                <w:szCs w:val="24"/>
                <w:lang w:eastAsia="zh-CN"/>
              </w:rPr>
              <w:t xml:space="preserve"> року</w:t>
            </w:r>
          </w:p>
          <w:p w14:paraId="7A553823" w14:textId="33F3E425" w:rsidR="00AE6EFE" w:rsidRPr="00FD4F5B" w:rsidRDefault="00AE6EFE" w:rsidP="00FD4F5B">
            <w:pPr>
              <w:suppressAutoHyphens/>
              <w:snapToGrid w:val="0"/>
              <w:spacing w:after="0" w:line="240" w:lineRule="auto"/>
              <w:jc w:val="right"/>
              <w:rPr>
                <w:rFonts w:ascii="Times New Roman" w:hAnsi="Times New Roman"/>
                <w:b/>
                <w:bCs/>
                <w:sz w:val="24"/>
                <w:szCs w:val="24"/>
                <w:lang w:val="ru-RU" w:eastAsia="zh-CN"/>
              </w:rPr>
            </w:pPr>
            <w:r w:rsidRPr="00FD4F5B">
              <w:rPr>
                <w:rFonts w:ascii="Times New Roman" w:hAnsi="Times New Roman"/>
                <w:b/>
                <w:bCs/>
                <w:sz w:val="24"/>
                <w:szCs w:val="24"/>
                <w:lang w:eastAsia="zh-CN"/>
              </w:rPr>
              <w:t xml:space="preserve">протокол № </w:t>
            </w:r>
            <w:r w:rsidR="00FD4F5B" w:rsidRPr="00FD4F5B">
              <w:rPr>
                <w:rFonts w:ascii="Times New Roman" w:hAnsi="Times New Roman"/>
                <w:b/>
                <w:bCs/>
                <w:sz w:val="24"/>
                <w:szCs w:val="24"/>
                <w:lang w:eastAsia="zh-CN"/>
              </w:rPr>
              <w:t>219</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6489F483" w14:textId="25DD02D5" w:rsidR="00E834FB" w:rsidRPr="00C00914" w:rsidRDefault="007128D3" w:rsidP="0074094C">
      <w:pPr>
        <w:pStyle w:val="rvps2"/>
        <w:shd w:val="clear" w:color="auto" w:fill="FFFFFF"/>
        <w:spacing w:before="0" w:after="0"/>
        <w:jc w:val="both"/>
        <w:textAlignment w:val="baseline"/>
        <w:rPr>
          <w:rFonts w:eastAsia="Calibri" w:cs="Calibri"/>
          <w:b/>
        </w:rPr>
      </w:pPr>
      <w:r w:rsidRPr="00C00914">
        <w:rPr>
          <w:rFonts w:eastAsia="Calibri" w:cs="Calibri"/>
          <w:b/>
        </w:rPr>
        <w:t xml:space="preserve">Код </w:t>
      </w:r>
      <w:r w:rsidR="00E03239" w:rsidRPr="00C00914">
        <w:rPr>
          <w:rFonts w:eastAsia="Calibri" w:cs="Calibri"/>
          <w:b/>
        </w:rPr>
        <w:t xml:space="preserve">ДК 021:2015: </w:t>
      </w:r>
      <w:r w:rsidR="00714E44" w:rsidRPr="00714E44">
        <w:rPr>
          <w:rFonts w:eastAsia="Calibri" w:cs="Calibri"/>
          <w:b/>
        </w:rPr>
        <w:t xml:space="preserve">33190000-8 Медичне обладнання та вироби медичного призначення різні (Стерилізатор повітряний ГП -40 </w:t>
      </w:r>
      <w:r w:rsidR="009A726E">
        <w:rPr>
          <w:rFonts w:eastAsia="Calibri" w:cs="Calibri"/>
          <w:b/>
        </w:rPr>
        <w:t xml:space="preserve">2 шт. </w:t>
      </w:r>
      <w:r w:rsidR="00714E44" w:rsidRPr="00714E44">
        <w:rPr>
          <w:rFonts w:eastAsia="Calibri" w:cs="Calibri"/>
          <w:b/>
        </w:rPr>
        <w:t xml:space="preserve">(НК 024:2023 35364 – Стерилізатор </w:t>
      </w:r>
      <w:proofErr w:type="spellStart"/>
      <w:r w:rsidR="00714E44" w:rsidRPr="00714E44">
        <w:rPr>
          <w:rFonts w:eastAsia="Calibri" w:cs="Calibri"/>
          <w:b/>
        </w:rPr>
        <w:t>сухожаровий</w:t>
      </w:r>
      <w:proofErr w:type="spellEnd"/>
      <w:r w:rsidR="00714E44" w:rsidRPr="00714E44">
        <w:rPr>
          <w:rFonts w:eastAsia="Calibri" w:cs="Calibri"/>
          <w:b/>
        </w:rPr>
        <w:t>)</w:t>
      </w:r>
      <w:r w:rsidR="00714E44">
        <w:rPr>
          <w:rFonts w:eastAsia="Calibri" w:cs="Calibri"/>
          <w:b/>
        </w:rPr>
        <w:t xml:space="preserve">; </w:t>
      </w:r>
      <w:r w:rsidR="009A726E">
        <w:rPr>
          <w:rFonts w:eastAsia="Calibri" w:cs="Calibri"/>
          <w:b/>
        </w:rPr>
        <w:t>тонометр механічний 25 шт. (</w:t>
      </w:r>
      <w:r w:rsidR="009A726E" w:rsidRPr="009A726E">
        <w:rPr>
          <w:rFonts w:eastAsia="Calibri" w:cs="Calibri"/>
          <w:b/>
        </w:rPr>
        <w:t xml:space="preserve">НК 024:2023: 16156 — </w:t>
      </w:r>
      <w:proofErr w:type="spellStart"/>
      <w:r w:rsidR="009A726E" w:rsidRPr="009A726E">
        <w:rPr>
          <w:rFonts w:eastAsia="Calibri" w:cs="Calibri"/>
          <w:b/>
        </w:rPr>
        <w:t>Анероїдний</w:t>
      </w:r>
      <w:proofErr w:type="spellEnd"/>
      <w:r w:rsidR="009A726E" w:rsidRPr="009A726E">
        <w:rPr>
          <w:rFonts w:eastAsia="Calibri" w:cs="Calibri"/>
          <w:b/>
        </w:rPr>
        <w:t xml:space="preserve"> механічний апарат для вимірювання артеріального тиску</w:t>
      </w:r>
      <w:r w:rsidR="009A726E" w:rsidRPr="009A726E">
        <w:rPr>
          <w:rFonts w:eastAsia="Calibri" w:cs="Calibri"/>
          <w:b/>
        </w:rPr>
        <w:t>)</w:t>
      </w:r>
      <w:r w:rsidR="009A726E">
        <w:rPr>
          <w:rFonts w:eastAsia="Calibri" w:cs="Calibri"/>
          <w:b/>
        </w:rPr>
        <w:t xml:space="preserve">; </w:t>
      </w:r>
      <w:r w:rsidR="00F73243">
        <w:rPr>
          <w:rFonts w:eastAsia="Calibri" w:cs="Calibri"/>
          <w:b/>
        </w:rPr>
        <w:t xml:space="preserve"> тонометр автоматичного типу 25 шт. (</w:t>
      </w:r>
      <w:r w:rsidR="00F73243" w:rsidRPr="00F73243">
        <w:rPr>
          <w:rFonts w:eastAsia="Calibri" w:cs="Calibri"/>
          <w:b/>
        </w:rPr>
        <w:t xml:space="preserve">НК 024:2023: 45617 — Автоматичний портативний електронний апарат для вимірювання </w:t>
      </w:r>
      <w:proofErr w:type="spellStart"/>
      <w:r w:rsidR="00F73243" w:rsidRPr="00F73243">
        <w:rPr>
          <w:rFonts w:eastAsia="Calibri" w:cs="Calibri"/>
          <w:b/>
        </w:rPr>
        <w:t>артерійного</w:t>
      </w:r>
      <w:proofErr w:type="spellEnd"/>
      <w:r w:rsidR="00F73243" w:rsidRPr="00F73243">
        <w:rPr>
          <w:rFonts w:eastAsia="Calibri" w:cs="Calibri"/>
          <w:b/>
        </w:rPr>
        <w:t xml:space="preserve"> тиску з манжетою на плечі/зап'ясті</w:t>
      </w:r>
      <w:r w:rsidR="00F73243" w:rsidRPr="00F73243">
        <w:rPr>
          <w:rFonts w:eastAsia="Calibri" w:cs="Calibri"/>
          <w:b/>
        </w:rPr>
        <w:t>)</w:t>
      </w:r>
      <w:r w:rsidR="00F73243">
        <w:rPr>
          <w:rFonts w:eastAsia="Calibri" w:cs="Calibri"/>
          <w:b/>
        </w:rPr>
        <w:t>.</w:t>
      </w: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5B4F35F3" w:rsidR="00B32F85" w:rsidRPr="00E93ECD" w:rsidRDefault="00FE1356" w:rsidP="00807164">
            <w:pPr>
              <w:pStyle w:val="rvps2"/>
              <w:shd w:val="clear" w:color="auto" w:fill="FFFFFF"/>
              <w:spacing w:before="0" w:after="0"/>
              <w:textAlignment w:val="baseline"/>
            </w:pPr>
            <w:r w:rsidRPr="00CA010D">
              <w:t>код ЄЗС ДК 021:</w:t>
            </w:r>
            <w:r w:rsidRPr="005F682B">
              <w:t xml:space="preserve">2015: </w:t>
            </w:r>
            <w:r w:rsidR="00807164" w:rsidRPr="00807164">
              <w:t xml:space="preserve">ДК 021:2015: </w:t>
            </w:r>
            <w:r w:rsidR="00206172" w:rsidRPr="00206172">
              <w:t xml:space="preserve">33190000-8 Медичне обладнання та вироби медичного призначення різні (Стерилізатор повітряний ГП -40 2 шт. (НК 024:2023 35364 – Стерилізатор </w:t>
            </w:r>
            <w:proofErr w:type="spellStart"/>
            <w:r w:rsidR="00206172" w:rsidRPr="00206172">
              <w:t>сухожаровий</w:t>
            </w:r>
            <w:proofErr w:type="spellEnd"/>
            <w:r w:rsidR="00206172" w:rsidRPr="00206172">
              <w:t xml:space="preserve">); тонометр механічний 25 шт. (НК 024:2023: 16156 — </w:t>
            </w:r>
            <w:proofErr w:type="spellStart"/>
            <w:r w:rsidR="00206172" w:rsidRPr="00206172">
              <w:t>Анероїдний</w:t>
            </w:r>
            <w:proofErr w:type="spellEnd"/>
            <w:r w:rsidR="00206172" w:rsidRPr="00206172">
              <w:t xml:space="preserve"> механічний апарат для вимірювання артеріального тиску);  тонометр автоматичного типу 25 шт. (НК 024:2023: 45617 — Автоматичний портативний електронний апарат для вимірювання </w:t>
            </w:r>
            <w:proofErr w:type="spellStart"/>
            <w:r w:rsidR="00206172" w:rsidRPr="00206172">
              <w:t>артерійного</w:t>
            </w:r>
            <w:proofErr w:type="spellEnd"/>
            <w:r w:rsidR="00206172" w:rsidRPr="00206172">
              <w:t xml:space="preserve"> тиску з манжетою на плечі/зап'ясті)</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0C7E5FE9" w:rsidR="00B32F85" w:rsidRPr="000D4210" w:rsidRDefault="00206172" w:rsidP="0079026B">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52 шт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46400FDD" w:rsidR="00E954D8"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22AD7B03" w14:textId="791312E4" w:rsidR="004E568B" w:rsidRPr="00076B17" w:rsidRDefault="004E568B" w:rsidP="00E954D8">
            <w:pPr>
              <w:widowControl w:val="0"/>
              <w:ind w:hanging="2"/>
              <w:contextualSpacing/>
              <w:jc w:val="both"/>
              <w:rPr>
                <w:rFonts w:ascii="Times New Roman" w:eastAsia="SimSun" w:hAnsi="Times New Roman"/>
                <w:kern w:val="2"/>
                <w:sz w:val="24"/>
                <w:szCs w:val="24"/>
                <w:lang w:val="ru-RU" w:eastAsia="zh-CN"/>
              </w:rPr>
            </w:pPr>
            <w:r w:rsidRPr="009D33D8">
              <w:rPr>
                <w:rFonts w:ascii="Times New Roman" w:hAnsi="Times New Roman"/>
                <w:sz w:val="24"/>
                <w:szCs w:val="24"/>
              </w:rPr>
              <w:t xml:space="preserve">протягом </w:t>
            </w:r>
            <w:r>
              <w:rPr>
                <w:rFonts w:ascii="Times New Roman" w:hAnsi="Times New Roman"/>
                <w:sz w:val="24"/>
                <w:szCs w:val="24"/>
              </w:rPr>
              <w:t>10</w:t>
            </w:r>
            <w:r w:rsidRPr="009D33D8">
              <w:rPr>
                <w:rFonts w:ascii="Times New Roman" w:hAnsi="Times New Roman"/>
                <w:sz w:val="24"/>
                <w:szCs w:val="24"/>
              </w:rPr>
              <w:t xml:space="preserve"> робочих днів з дати визначеної у заявці Замовника</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0D4210">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0D4210">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0D4210">
              <w:rPr>
                <w:rFonts w:ascii="Times New Roman" w:eastAsia="Times New Roman" w:hAnsi="Times New Roman" w:cs="Times New Roman"/>
                <w:sz w:val="24"/>
                <w:szCs w:val="24"/>
              </w:rPr>
              <w:lastRenderedPageBreak/>
              <w:t>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sidRPr="000D4210">
              <w:rPr>
                <w:rFonts w:ascii="Times New Roman" w:eastAsia="Times New Roman" w:hAnsi="Times New Roman" w:cs="Times New Roman"/>
                <w:sz w:val="24"/>
                <w:szCs w:val="24"/>
              </w:rPr>
              <w:lastRenderedPageBreak/>
              <w:t>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w:t>
            </w:r>
            <w:r w:rsidRPr="000D4210">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0D4210">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1C024D4F"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206172">
              <w:rPr>
                <w:rFonts w:ascii="Times New Roman" w:eastAsia="Times New Roman" w:hAnsi="Times New Roman" w:cs="Times New Roman"/>
                <w:sz w:val="24"/>
                <w:szCs w:val="24"/>
                <w:lang w:val="ru-RU"/>
              </w:rPr>
              <w:t>24</w:t>
            </w:r>
            <w:r w:rsidR="00820B1A" w:rsidRPr="002D65AA">
              <w:rPr>
                <w:rFonts w:ascii="Times New Roman" w:eastAsia="Times New Roman" w:hAnsi="Times New Roman" w:cs="Times New Roman"/>
                <w:sz w:val="24"/>
                <w:szCs w:val="24"/>
              </w:rPr>
              <w:t>.</w:t>
            </w:r>
            <w:r w:rsidR="0011595D" w:rsidRPr="002D65AA">
              <w:rPr>
                <w:rFonts w:ascii="Times New Roman" w:eastAsia="Times New Roman" w:hAnsi="Times New Roman" w:cs="Times New Roman"/>
                <w:sz w:val="24"/>
                <w:szCs w:val="24"/>
              </w:rPr>
              <w:t>0</w:t>
            </w:r>
            <w:r w:rsidR="00DF2C69">
              <w:rPr>
                <w:rFonts w:ascii="Times New Roman" w:eastAsia="Times New Roman" w:hAnsi="Times New Roman" w:cs="Times New Roman"/>
                <w:sz w:val="24"/>
                <w:szCs w:val="24"/>
              </w:rPr>
              <w:t>4</w:t>
            </w:r>
            <w:r w:rsidR="002505AD" w:rsidRPr="002D65AA">
              <w:rPr>
                <w:rFonts w:ascii="Times New Roman" w:eastAsia="Times New Roman" w:hAnsi="Times New Roman" w:cs="Times New Roman"/>
                <w:sz w:val="24"/>
                <w:szCs w:val="24"/>
              </w:rPr>
              <w:t>.</w:t>
            </w:r>
            <w:r w:rsidR="00820B1A" w:rsidRPr="002D65AA">
              <w:rPr>
                <w:rFonts w:ascii="Times New Roman" w:eastAsia="Times New Roman" w:hAnsi="Times New Roman" w:cs="Times New Roman"/>
                <w:sz w:val="24"/>
                <w:szCs w:val="24"/>
              </w:rPr>
              <w:t>202</w:t>
            </w:r>
            <w:r w:rsidR="00C14681" w:rsidRPr="002D65AA">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571CC1">
              <w:rPr>
                <w:rFonts w:ascii="Times New Roman" w:eastAsia="Times New Roman" w:hAnsi="Times New Roman" w:cs="Times New Roman"/>
                <w:sz w:val="24"/>
                <w:szCs w:val="24"/>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5FF0C87D"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40F86">
              <w:rPr>
                <w:rFonts w:ascii="Times New Roman" w:eastAsia="Times New Roman" w:hAnsi="Times New Roman" w:cs="Times New Roman"/>
                <w:sz w:val="24"/>
                <w:szCs w:val="24"/>
              </w:rPr>
              <w:t>0,5</w:t>
            </w:r>
            <w:r w:rsidRPr="00571CC1">
              <w:rPr>
                <w:rFonts w:ascii="Times New Roman" w:eastAsia="Times New Roman" w:hAnsi="Times New Roman" w:cs="Times New Roman"/>
                <w:sz w:val="24"/>
                <w:szCs w:val="24"/>
              </w:rPr>
              <w:t xml:space="preserve">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w:t>
            </w:r>
            <w:r w:rsidRPr="00571CC1">
              <w:rPr>
                <w:rFonts w:ascii="Times New Roman" w:eastAsia="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sidRPr="00571CC1">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9. Якщо вимога в тендерній документації встановлена </w:t>
            </w:r>
            <w:r w:rsidRPr="00571CC1">
              <w:rPr>
                <w:rFonts w:ascii="Times New Roman" w:eastAsia="Times New Roman" w:hAnsi="Times New Roman" w:cs="Times New Roman"/>
                <w:sz w:val="24"/>
                <w:szCs w:val="24"/>
              </w:rPr>
              <w:lastRenderedPageBreak/>
              <w:t>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71CC1">
              <w:rPr>
                <w:rFonts w:ascii="Times New Roman" w:eastAsia="Times New Roman" w:hAnsi="Times New Roman" w:cs="Times New Roman"/>
                <w:sz w:val="24"/>
                <w:szCs w:val="24"/>
              </w:rPr>
              <w:lastRenderedPageBreak/>
              <w:t>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w:t>
            </w:r>
            <w:r w:rsidRPr="000D4210">
              <w:rPr>
                <w:rFonts w:ascii="Times New Roman" w:eastAsia="Times New Roman" w:hAnsi="Times New Roman" w:cs="Times New Roman"/>
                <w:b/>
                <w:i/>
                <w:sz w:val="24"/>
                <w:szCs w:val="24"/>
              </w:rPr>
              <w:lastRenderedPageBreak/>
              <w:t xml:space="preserve">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76111C">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557"/>
        <w:gridCol w:w="2847"/>
        <w:gridCol w:w="6193"/>
      </w:tblGrid>
      <w:tr w:rsidR="0090198E" w:rsidRPr="00DA09FD" w14:paraId="2A22F232" w14:textId="77777777" w:rsidTr="00074CD4">
        <w:trPr>
          <w:trHeight w:val="2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074CD4" w:rsidRPr="00EA5186" w14:paraId="6836F837" w14:textId="77777777" w:rsidTr="00074CD4">
        <w:trPr>
          <w:trHeight w:val="2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074CD4" w:rsidRPr="0090198E" w:rsidRDefault="00074CD4" w:rsidP="00074CD4">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2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539C5439" w:rsidR="00074CD4" w:rsidRPr="0090198E" w:rsidRDefault="00074CD4" w:rsidP="00074CD4">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6D67348F" w:rsidR="00074CD4" w:rsidRPr="0090198E" w:rsidRDefault="00074CD4" w:rsidP="00074CD4">
            <w:pPr>
              <w:spacing w:after="0" w:line="240" w:lineRule="auto"/>
              <w:jc w:val="both"/>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E84287">
              <w:rPr>
                <w:rFonts w:ascii="Times New Roman" w:hAnsi="Times New Roman"/>
                <w:bCs/>
                <w:sz w:val="24"/>
                <w:szCs w:val="24"/>
              </w:rPr>
              <w:t>адресою</w:t>
            </w:r>
            <w:proofErr w:type="spellEnd"/>
            <w:r w:rsidRPr="00E84287">
              <w:rPr>
                <w:rFonts w:ascii="Times New Roman" w:hAnsi="Times New Roman"/>
                <w:bCs/>
                <w:sz w:val="24"/>
                <w:szCs w:val="24"/>
              </w:rPr>
              <w:t xml:space="preserve"> його місцезнаходження</w:t>
            </w:r>
            <w:r>
              <w:rPr>
                <w:rFonts w:ascii="Times New Roman" w:hAnsi="Times New Roman"/>
                <w:bCs/>
                <w:sz w:val="24"/>
                <w:szCs w:val="24"/>
              </w:rPr>
              <w:t>.</w:t>
            </w:r>
          </w:p>
        </w:tc>
      </w:tr>
      <w:tr w:rsidR="00074CD4" w:rsidRPr="00EA5186" w14:paraId="55E0764E" w14:textId="77777777" w:rsidTr="00074CD4">
        <w:trPr>
          <w:trHeight w:val="2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6656A" w14:textId="0126C728" w:rsidR="00074CD4" w:rsidRPr="0090198E" w:rsidRDefault="00074CD4" w:rsidP="00074CD4">
            <w:pPr>
              <w:spacing w:after="0" w:line="240" w:lineRule="auto"/>
              <w:jc w:val="center"/>
              <w:rPr>
                <w:rFonts w:ascii="Times New Roman" w:hAnsi="Times New Roman"/>
                <w:bCs/>
                <w:sz w:val="24"/>
                <w:szCs w:val="24"/>
              </w:rPr>
            </w:pPr>
            <w:r w:rsidRPr="00843AFF">
              <w:rPr>
                <w:rFonts w:ascii="Times New Roman" w:hAnsi="Times New Roman"/>
                <w:b/>
                <w:bCs/>
                <w:sz w:val="24"/>
                <w:szCs w:val="24"/>
              </w:rPr>
              <w:t>2</w:t>
            </w:r>
          </w:p>
        </w:tc>
        <w:tc>
          <w:tcPr>
            <w:tcW w:w="2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D7B5D" w14:textId="2F57F177" w:rsidR="00074CD4" w:rsidRPr="00F35411" w:rsidRDefault="00074CD4" w:rsidP="00074CD4">
            <w:pPr>
              <w:spacing w:after="0" w:line="240" w:lineRule="auto"/>
              <w:jc w:val="center"/>
              <w:rPr>
                <w:rFonts w:ascii="Times New Roman" w:hAnsi="Times New Roman"/>
                <w:bCs/>
                <w:color w:val="FF0000"/>
                <w:sz w:val="24"/>
                <w:szCs w:val="24"/>
              </w:rPr>
            </w:pPr>
            <w:r w:rsidRPr="00843AF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C40CE5" w14:textId="77777777" w:rsidR="00074CD4" w:rsidRPr="00E84287" w:rsidRDefault="00074CD4" w:rsidP="00074CD4">
            <w:pPr>
              <w:spacing w:after="0" w:line="240" w:lineRule="auto"/>
              <w:rPr>
                <w:rFonts w:ascii="Times New Roman" w:hAnsi="Times New Roman"/>
                <w:bCs/>
                <w:sz w:val="24"/>
                <w:szCs w:val="24"/>
              </w:rPr>
            </w:pPr>
            <w:r w:rsidRPr="00E84287">
              <w:rPr>
                <w:rFonts w:ascii="Times New Roman" w:hAnsi="Times New Roman"/>
                <w:bCs/>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E2F920B" w14:textId="77777777" w:rsidR="00074CD4" w:rsidRPr="00E84287" w:rsidRDefault="00074CD4" w:rsidP="00074CD4">
            <w:pPr>
              <w:spacing w:after="0" w:line="240" w:lineRule="auto"/>
              <w:rPr>
                <w:rFonts w:ascii="Times New Roman" w:hAnsi="Times New Roman"/>
                <w:bCs/>
                <w:sz w:val="24"/>
                <w:szCs w:val="24"/>
              </w:rPr>
            </w:pPr>
            <w:r w:rsidRPr="00E84287">
              <w:rPr>
                <w:rFonts w:ascii="Times New Roman" w:hAnsi="Times New Roman"/>
                <w:bCs/>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62029C91" w14:textId="77777777" w:rsidR="00074CD4" w:rsidRPr="00E84287" w:rsidRDefault="00074CD4" w:rsidP="00074CD4">
            <w:pPr>
              <w:spacing w:after="0" w:line="240" w:lineRule="auto"/>
              <w:rPr>
                <w:rFonts w:ascii="Times New Roman" w:hAnsi="Times New Roman"/>
                <w:bCs/>
                <w:sz w:val="24"/>
                <w:szCs w:val="24"/>
              </w:rPr>
            </w:pPr>
            <w:r w:rsidRPr="00E84287">
              <w:rPr>
                <w:rFonts w:ascii="Times New Roman" w:hAnsi="Times New Roman"/>
                <w:bCs/>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5CF248D2" w14:textId="193D4816" w:rsidR="00074CD4" w:rsidRPr="00F35411" w:rsidRDefault="00074CD4" w:rsidP="00074CD4">
            <w:pPr>
              <w:spacing w:after="0" w:line="240" w:lineRule="auto"/>
              <w:jc w:val="center"/>
              <w:rPr>
                <w:rFonts w:ascii="Times New Roman" w:hAnsi="Times New Roman"/>
                <w:bCs/>
                <w:color w:val="FF0000"/>
                <w:sz w:val="24"/>
                <w:szCs w:val="24"/>
              </w:rPr>
            </w:pPr>
            <w:r w:rsidRPr="00E84287">
              <w:rPr>
                <w:rFonts w:ascii="Times New Roman" w:hAnsi="Times New Roman"/>
                <w:bCs/>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D4210">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0D4210">
              <w:rPr>
                <w:rFonts w:ascii="Times New Roman" w:eastAsia="Times New Roman" w:hAnsi="Times New Roman" w:cs="Times New Roman"/>
                <w:sz w:val="24"/>
                <w:szCs w:val="24"/>
              </w:rPr>
              <w:lastRenderedPageBreak/>
              <w:t xml:space="preserve">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1DE8620C" w14:textId="77777777" w:rsidR="009F4379" w:rsidRDefault="009F4379" w:rsidP="009F4379">
      <w:pPr>
        <w:pStyle w:val="rvps2"/>
        <w:shd w:val="clear" w:color="auto" w:fill="FFFFFF"/>
        <w:spacing w:before="0" w:after="0"/>
        <w:jc w:val="center"/>
        <w:textAlignment w:val="baseline"/>
        <w:rPr>
          <w:b/>
        </w:rPr>
      </w:pPr>
      <w:r w:rsidRPr="009F4379">
        <w:rPr>
          <w:b/>
        </w:rPr>
        <w:t>Технічні вимоги до предмету закупівлі</w:t>
      </w:r>
    </w:p>
    <w:p w14:paraId="7602EF7D" w14:textId="1A47F2F3" w:rsidR="009F4379" w:rsidRPr="00E3124F" w:rsidRDefault="009F4379" w:rsidP="00E3124F">
      <w:pPr>
        <w:pStyle w:val="rvps2"/>
        <w:shd w:val="clear" w:color="auto" w:fill="FFFFFF"/>
        <w:spacing w:before="0" w:after="0"/>
        <w:jc w:val="center"/>
        <w:textAlignment w:val="baseline"/>
        <w:rPr>
          <w:b/>
        </w:rPr>
      </w:pPr>
      <w:r w:rsidRPr="009F4379">
        <w:rPr>
          <w:b/>
        </w:rPr>
        <w:t xml:space="preserve">ДК 021:2015: </w:t>
      </w:r>
      <w:r w:rsidR="007C376F" w:rsidRPr="00714E44">
        <w:rPr>
          <w:rFonts w:eastAsia="Calibri" w:cs="Calibri"/>
          <w:b/>
        </w:rPr>
        <w:t xml:space="preserve">33190000-8 Медичне обладнання та вироби медичного призначення різні (Стерилізатор повітряний ГП -40 </w:t>
      </w:r>
      <w:r w:rsidR="007C376F">
        <w:rPr>
          <w:rFonts w:eastAsia="Calibri" w:cs="Calibri"/>
          <w:b/>
        </w:rPr>
        <w:t xml:space="preserve">2 шт. </w:t>
      </w:r>
      <w:r w:rsidR="007C376F" w:rsidRPr="00714E44">
        <w:rPr>
          <w:rFonts w:eastAsia="Calibri" w:cs="Calibri"/>
          <w:b/>
        </w:rPr>
        <w:t xml:space="preserve">(НК 024:2023 35364 – Стерилізатор </w:t>
      </w:r>
      <w:proofErr w:type="spellStart"/>
      <w:r w:rsidR="007C376F" w:rsidRPr="00714E44">
        <w:rPr>
          <w:rFonts w:eastAsia="Calibri" w:cs="Calibri"/>
          <w:b/>
        </w:rPr>
        <w:t>сухожаровий</w:t>
      </w:r>
      <w:proofErr w:type="spellEnd"/>
      <w:r w:rsidR="007C376F" w:rsidRPr="00714E44">
        <w:rPr>
          <w:rFonts w:eastAsia="Calibri" w:cs="Calibri"/>
          <w:b/>
        </w:rPr>
        <w:t>)</w:t>
      </w:r>
      <w:r w:rsidR="007C376F">
        <w:rPr>
          <w:rFonts w:eastAsia="Calibri" w:cs="Calibri"/>
          <w:b/>
        </w:rPr>
        <w:t>; тонометр механічний 25 шт. (</w:t>
      </w:r>
      <w:r w:rsidR="007C376F" w:rsidRPr="009A726E">
        <w:rPr>
          <w:rFonts w:eastAsia="Calibri" w:cs="Calibri"/>
          <w:b/>
        </w:rPr>
        <w:t xml:space="preserve">НК 024:2023: 16156 — </w:t>
      </w:r>
      <w:proofErr w:type="spellStart"/>
      <w:r w:rsidR="007C376F" w:rsidRPr="009A726E">
        <w:rPr>
          <w:rFonts w:eastAsia="Calibri" w:cs="Calibri"/>
          <w:b/>
        </w:rPr>
        <w:t>Анероїдний</w:t>
      </w:r>
      <w:proofErr w:type="spellEnd"/>
      <w:r w:rsidR="007C376F" w:rsidRPr="009A726E">
        <w:rPr>
          <w:rFonts w:eastAsia="Calibri" w:cs="Calibri"/>
          <w:b/>
        </w:rPr>
        <w:t xml:space="preserve"> механічний апарат для вимірювання артеріального тиску)</w:t>
      </w:r>
      <w:r w:rsidR="007C376F">
        <w:rPr>
          <w:rFonts w:eastAsia="Calibri" w:cs="Calibri"/>
          <w:b/>
        </w:rPr>
        <w:t>;  тонометр автоматичного типу 25 шт. (</w:t>
      </w:r>
      <w:r w:rsidR="007C376F" w:rsidRPr="00F73243">
        <w:rPr>
          <w:rFonts w:eastAsia="Calibri" w:cs="Calibri"/>
          <w:b/>
        </w:rPr>
        <w:t xml:space="preserve">НК 024:2023: </w:t>
      </w:r>
      <w:bookmarkStart w:id="6" w:name="_GoBack"/>
      <w:r w:rsidR="007C376F" w:rsidRPr="00F73243">
        <w:rPr>
          <w:rFonts w:eastAsia="Calibri" w:cs="Calibri"/>
          <w:b/>
        </w:rPr>
        <w:t>45617</w:t>
      </w:r>
      <w:bookmarkEnd w:id="6"/>
      <w:r w:rsidR="007C376F" w:rsidRPr="00F73243">
        <w:rPr>
          <w:rFonts w:eastAsia="Calibri" w:cs="Calibri"/>
          <w:b/>
        </w:rPr>
        <w:t xml:space="preserve"> — Автоматичний портативний електронний апарат для вимірювання </w:t>
      </w:r>
      <w:proofErr w:type="spellStart"/>
      <w:r w:rsidR="007C376F" w:rsidRPr="00F73243">
        <w:rPr>
          <w:rFonts w:eastAsia="Calibri" w:cs="Calibri"/>
          <w:b/>
        </w:rPr>
        <w:t>артерійного</w:t>
      </w:r>
      <w:proofErr w:type="spellEnd"/>
      <w:r w:rsidR="007C376F" w:rsidRPr="00F73243">
        <w:rPr>
          <w:rFonts w:eastAsia="Calibri" w:cs="Calibri"/>
          <w:b/>
        </w:rPr>
        <w:t xml:space="preserve"> тиску з манжетою на плечі/зап'ясті)</w:t>
      </w:r>
      <w:r w:rsidR="007C376F">
        <w:rPr>
          <w:rFonts w:eastAsia="Calibri" w:cs="Calibri"/>
          <w:b/>
        </w:rPr>
        <w:t>.</w:t>
      </w:r>
    </w:p>
    <w:p w14:paraId="545B568F" w14:textId="78520982" w:rsidR="00D918E6" w:rsidRPr="00953907" w:rsidRDefault="00D918E6" w:rsidP="00D918E6">
      <w:pPr>
        <w:shd w:val="clear" w:color="auto" w:fill="FFFFFF"/>
        <w:spacing w:after="0"/>
        <w:ind w:left="172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953907">
        <w:rPr>
          <w:rFonts w:ascii="Times New Roman" w:hAnsi="Times New Roman" w:cs="Times New Roman"/>
          <w:b/>
          <w:bCs/>
          <w:sz w:val="24"/>
          <w:szCs w:val="24"/>
        </w:rPr>
        <w:t>СТЕРИЛІЗАТОР ПОВІТРЯНИЙ ГП-40</w:t>
      </w:r>
      <w:r w:rsidR="0052570D">
        <w:rPr>
          <w:rFonts w:ascii="Times New Roman" w:hAnsi="Times New Roman" w:cs="Times New Roman"/>
          <w:b/>
          <w:bCs/>
          <w:sz w:val="24"/>
          <w:szCs w:val="24"/>
        </w:rPr>
        <w:t xml:space="preserve"> (2 шт.)</w:t>
      </w:r>
    </w:p>
    <w:p w14:paraId="4F1480D8"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призначений для повітряної стерилізації хірургічного інструменту, термостійких шприців і голок (з відміткою +200 град. С), а також скляного посуду, інших об'єктів медичного призначення.</w:t>
      </w:r>
    </w:p>
    <w:p w14:paraId="609FB097"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Основні переваги:</w:t>
      </w:r>
    </w:p>
    <w:p w14:paraId="69466DB0"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-високий рівень автоматики;</w:t>
      </w:r>
    </w:p>
    <w:p w14:paraId="4DEAFB2A"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-оптимальна примусова циркуляція гарячого повітря в камері високоякісним двигуном;</w:t>
      </w:r>
    </w:p>
    <w:p w14:paraId="4AB24842"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-якісна термоізоляція;</w:t>
      </w:r>
    </w:p>
    <w:p w14:paraId="348AE930"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w:t>
      </w:r>
      <w:proofErr w:type="spellStart"/>
      <w:r w:rsidRPr="00953907">
        <w:rPr>
          <w:rFonts w:ascii="Times New Roman" w:hAnsi="Times New Roman" w:cs="Times New Roman"/>
          <w:sz w:val="24"/>
          <w:szCs w:val="24"/>
        </w:rPr>
        <w:t>стерилізаціонная</w:t>
      </w:r>
      <w:proofErr w:type="spellEnd"/>
      <w:r w:rsidRPr="00953907">
        <w:rPr>
          <w:rFonts w:ascii="Times New Roman" w:hAnsi="Times New Roman" w:cs="Times New Roman"/>
          <w:sz w:val="24"/>
          <w:szCs w:val="24"/>
        </w:rPr>
        <w:t xml:space="preserve"> камера і завантажувальні коробки виготовлені з полірованої, жароміцної, перфорованої нержавіючої сталі;</w:t>
      </w:r>
    </w:p>
    <w:p w14:paraId="5020AEC7"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p>
    <w:p w14:paraId="10DDE80E" w14:textId="77777777" w:rsidR="00D918E6" w:rsidRPr="00953907" w:rsidRDefault="00D918E6" w:rsidP="00D918E6">
      <w:pPr>
        <w:shd w:val="clear" w:color="auto" w:fill="FFFFFF"/>
        <w:spacing w:after="0"/>
        <w:jc w:val="both"/>
        <w:rPr>
          <w:rFonts w:ascii="Times New Roman" w:hAnsi="Times New Roman" w:cs="Times New Roman"/>
          <w:sz w:val="24"/>
          <w:szCs w:val="24"/>
        </w:rPr>
      </w:pPr>
      <w:r w:rsidRPr="00953907">
        <w:rPr>
          <w:rFonts w:ascii="Times New Roman" w:hAnsi="Times New Roman" w:cs="Times New Roman"/>
          <w:sz w:val="24"/>
          <w:szCs w:val="24"/>
        </w:rPr>
        <w:t>-передбачено блокування при перевищенні відхилень від температурного режиму та аварійне відключення</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D918E6" w:rsidRPr="00953907" w14:paraId="4D16E0EE" w14:textId="77777777" w:rsidTr="00D918E6">
        <w:tc>
          <w:tcPr>
            <w:tcW w:w="9454" w:type="dxa"/>
            <w:gridSpan w:val="2"/>
            <w:shd w:val="clear" w:color="auto" w:fill="auto"/>
          </w:tcPr>
          <w:p w14:paraId="2C1C19CF" w14:textId="77777777" w:rsidR="00D918E6" w:rsidRPr="00953907" w:rsidRDefault="00D918E6" w:rsidP="00D918E6">
            <w:pPr>
              <w:tabs>
                <w:tab w:val="left" w:pos="525"/>
                <w:tab w:val="left" w:pos="667"/>
                <w:tab w:val="left" w:pos="809"/>
              </w:tabs>
              <w:spacing w:after="0"/>
              <w:jc w:val="center"/>
              <w:rPr>
                <w:rFonts w:ascii="Times New Roman" w:hAnsi="Times New Roman" w:cs="Times New Roman"/>
                <w:bCs/>
                <w:sz w:val="24"/>
                <w:szCs w:val="24"/>
              </w:rPr>
            </w:pPr>
            <w:r w:rsidRPr="00953907">
              <w:rPr>
                <w:rFonts w:ascii="Times New Roman" w:hAnsi="Times New Roman" w:cs="Times New Roman"/>
                <w:bCs/>
                <w:sz w:val="24"/>
                <w:szCs w:val="24"/>
              </w:rPr>
              <w:t>Технічні характеристики</w:t>
            </w:r>
          </w:p>
        </w:tc>
      </w:tr>
      <w:tr w:rsidR="00D918E6" w:rsidRPr="00953907" w14:paraId="1981EC18" w14:textId="77777777" w:rsidTr="00D918E6">
        <w:tc>
          <w:tcPr>
            <w:tcW w:w="4756" w:type="dxa"/>
            <w:shd w:val="clear" w:color="auto" w:fill="auto"/>
          </w:tcPr>
          <w:p w14:paraId="01BFF649"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Об'єм камери, л</w:t>
            </w:r>
          </w:p>
        </w:tc>
        <w:tc>
          <w:tcPr>
            <w:tcW w:w="4698" w:type="dxa"/>
            <w:shd w:val="clear" w:color="auto" w:fill="auto"/>
          </w:tcPr>
          <w:p w14:paraId="3C58109B"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менше 40</w:t>
            </w:r>
          </w:p>
        </w:tc>
      </w:tr>
      <w:tr w:rsidR="00D918E6" w:rsidRPr="00953907" w14:paraId="3F509245" w14:textId="77777777" w:rsidTr="00D918E6">
        <w:tc>
          <w:tcPr>
            <w:tcW w:w="4756" w:type="dxa"/>
            <w:shd w:val="clear" w:color="auto" w:fill="auto"/>
          </w:tcPr>
          <w:p w14:paraId="284B20C6"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 xml:space="preserve">Розміри стерилізаційної камери, мм, </w:t>
            </w:r>
            <w:proofErr w:type="spellStart"/>
            <w:r w:rsidRPr="00953907">
              <w:rPr>
                <w:rFonts w:ascii="Times New Roman" w:hAnsi="Times New Roman" w:cs="Times New Roman"/>
                <w:bCs/>
                <w:sz w:val="24"/>
                <w:szCs w:val="24"/>
              </w:rPr>
              <w:t>ВхШхГ</w:t>
            </w:r>
            <w:proofErr w:type="spellEnd"/>
          </w:p>
        </w:tc>
        <w:tc>
          <w:tcPr>
            <w:tcW w:w="4698" w:type="dxa"/>
            <w:shd w:val="clear" w:color="auto" w:fill="auto"/>
          </w:tcPr>
          <w:p w14:paraId="65350D6A"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більше 470х280х305</w:t>
            </w:r>
          </w:p>
        </w:tc>
      </w:tr>
      <w:tr w:rsidR="00D918E6" w:rsidRPr="00953907" w14:paraId="16B4ED4B" w14:textId="77777777" w:rsidTr="00D918E6">
        <w:tc>
          <w:tcPr>
            <w:tcW w:w="4756" w:type="dxa"/>
            <w:shd w:val="clear" w:color="auto" w:fill="auto"/>
          </w:tcPr>
          <w:p w14:paraId="11083716"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Підтримувані режими роботи, град. С / хв</w:t>
            </w:r>
          </w:p>
        </w:tc>
        <w:tc>
          <w:tcPr>
            <w:tcW w:w="4698" w:type="dxa"/>
            <w:shd w:val="clear" w:color="auto" w:fill="auto"/>
          </w:tcPr>
          <w:p w14:paraId="03360E8E"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 xml:space="preserve">режим 1 - 85/30 режим 2 - 120/45 режим 3 - 160/150 режим 4 - 180/60 </w:t>
            </w:r>
          </w:p>
          <w:p w14:paraId="4BD8FC9B"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режим 5 – 250/60</w:t>
            </w:r>
          </w:p>
          <w:p w14:paraId="5E5FA7CB"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можливість встановлення 5 режимів в діапазоні 50…250 град С, 1…999 хв.</w:t>
            </w:r>
          </w:p>
        </w:tc>
      </w:tr>
      <w:tr w:rsidR="00D918E6" w:rsidRPr="00953907" w14:paraId="662F559B" w14:textId="77777777" w:rsidTr="00D918E6">
        <w:tc>
          <w:tcPr>
            <w:tcW w:w="4756" w:type="dxa"/>
            <w:shd w:val="clear" w:color="auto" w:fill="auto"/>
          </w:tcPr>
          <w:p w14:paraId="360001DB"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 xml:space="preserve">Відхилення температури за обсягом стерилізаційної камери, </w:t>
            </w:r>
            <w:proofErr w:type="spellStart"/>
            <w:r w:rsidRPr="00953907">
              <w:rPr>
                <w:rFonts w:ascii="Times New Roman" w:hAnsi="Times New Roman" w:cs="Times New Roman"/>
                <w:bCs/>
                <w:sz w:val="24"/>
                <w:szCs w:val="24"/>
              </w:rPr>
              <w:t>град.С</w:t>
            </w:r>
            <w:proofErr w:type="spellEnd"/>
          </w:p>
        </w:tc>
        <w:tc>
          <w:tcPr>
            <w:tcW w:w="4698" w:type="dxa"/>
            <w:shd w:val="clear" w:color="auto" w:fill="auto"/>
          </w:tcPr>
          <w:p w14:paraId="3953FD75"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 (-) 3</w:t>
            </w:r>
          </w:p>
        </w:tc>
      </w:tr>
      <w:tr w:rsidR="00D918E6" w:rsidRPr="00953907" w14:paraId="45556019" w14:textId="77777777" w:rsidTr="00D918E6">
        <w:tc>
          <w:tcPr>
            <w:tcW w:w="4756" w:type="dxa"/>
            <w:shd w:val="clear" w:color="auto" w:fill="auto"/>
          </w:tcPr>
          <w:p w14:paraId="40F40EEC"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Напруга живлення, В</w:t>
            </w:r>
          </w:p>
        </w:tc>
        <w:tc>
          <w:tcPr>
            <w:tcW w:w="4698" w:type="dxa"/>
            <w:shd w:val="clear" w:color="auto" w:fill="auto"/>
          </w:tcPr>
          <w:p w14:paraId="6DED57FC"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220</w:t>
            </w:r>
          </w:p>
        </w:tc>
      </w:tr>
      <w:tr w:rsidR="00D918E6" w:rsidRPr="00953907" w14:paraId="24C222E5" w14:textId="77777777" w:rsidTr="00D918E6">
        <w:tc>
          <w:tcPr>
            <w:tcW w:w="4756" w:type="dxa"/>
            <w:shd w:val="clear" w:color="auto" w:fill="auto"/>
          </w:tcPr>
          <w:p w14:paraId="77547B2A"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Час нагріву до температури стерилізації, хв</w:t>
            </w:r>
          </w:p>
        </w:tc>
        <w:tc>
          <w:tcPr>
            <w:tcW w:w="4698" w:type="dxa"/>
            <w:shd w:val="clear" w:color="auto" w:fill="auto"/>
          </w:tcPr>
          <w:p w14:paraId="7F060386"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більше  30+ (-) 5</w:t>
            </w:r>
          </w:p>
        </w:tc>
      </w:tr>
      <w:tr w:rsidR="00D918E6" w:rsidRPr="00953907" w14:paraId="66077892" w14:textId="77777777" w:rsidTr="00D918E6">
        <w:tc>
          <w:tcPr>
            <w:tcW w:w="4756" w:type="dxa"/>
            <w:shd w:val="clear" w:color="auto" w:fill="auto"/>
          </w:tcPr>
          <w:p w14:paraId="46C15E5E"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Максимальна споживана потужність, кВт</w:t>
            </w:r>
            <w:r w:rsidRPr="00953907">
              <w:rPr>
                <w:rFonts w:ascii="Times New Roman" w:hAnsi="Times New Roman" w:cs="Times New Roman"/>
                <w:bCs/>
                <w:sz w:val="24"/>
                <w:szCs w:val="24"/>
              </w:rPr>
              <w:tab/>
            </w:r>
          </w:p>
        </w:tc>
        <w:tc>
          <w:tcPr>
            <w:tcW w:w="4698" w:type="dxa"/>
            <w:shd w:val="clear" w:color="auto" w:fill="auto"/>
          </w:tcPr>
          <w:p w14:paraId="034E1850"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більше 1,5</w:t>
            </w:r>
          </w:p>
        </w:tc>
      </w:tr>
      <w:tr w:rsidR="00D918E6" w:rsidRPr="00953907" w14:paraId="04F999FD" w14:textId="77777777" w:rsidTr="00D918E6">
        <w:tc>
          <w:tcPr>
            <w:tcW w:w="4756" w:type="dxa"/>
            <w:shd w:val="clear" w:color="auto" w:fill="auto"/>
          </w:tcPr>
          <w:p w14:paraId="47A96C22"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Кіл-</w:t>
            </w:r>
            <w:proofErr w:type="spellStart"/>
            <w:r w:rsidRPr="00953907">
              <w:rPr>
                <w:rFonts w:ascii="Times New Roman" w:hAnsi="Times New Roman" w:cs="Times New Roman"/>
                <w:bCs/>
                <w:sz w:val="24"/>
                <w:szCs w:val="24"/>
              </w:rPr>
              <w:t>ть</w:t>
            </w:r>
            <w:proofErr w:type="spellEnd"/>
            <w:r w:rsidRPr="00953907">
              <w:rPr>
                <w:rFonts w:ascii="Times New Roman" w:hAnsi="Times New Roman" w:cs="Times New Roman"/>
                <w:bCs/>
                <w:sz w:val="24"/>
                <w:szCs w:val="24"/>
              </w:rPr>
              <w:t xml:space="preserve"> завантажувальних касет (полиць), </w:t>
            </w:r>
            <w:proofErr w:type="spellStart"/>
            <w:r w:rsidRPr="00953907">
              <w:rPr>
                <w:rFonts w:ascii="Times New Roman" w:hAnsi="Times New Roman" w:cs="Times New Roman"/>
                <w:bCs/>
                <w:sz w:val="24"/>
                <w:szCs w:val="24"/>
              </w:rPr>
              <w:t>шт</w:t>
            </w:r>
            <w:proofErr w:type="spellEnd"/>
          </w:p>
        </w:tc>
        <w:tc>
          <w:tcPr>
            <w:tcW w:w="4698" w:type="dxa"/>
            <w:shd w:val="clear" w:color="auto" w:fill="auto"/>
          </w:tcPr>
          <w:p w14:paraId="49A61ED4"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менше 4</w:t>
            </w:r>
          </w:p>
        </w:tc>
      </w:tr>
      <w:tr w:rsidR="00D918E6" w:rsidRPr="00953907" w14:paraId="45694522" w14:textId="77777777" w:rsidTr="00D918E6">
        <w:tc>
          <w:tcPr>
            <w:tcW w:w="4756" w:type="dxa"/>
            <w:shd w:val="clear" w:color="auto" w:fill="auto"/>
          </w:tcPr>
          <w:p w14:paraId="769532C2"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Відстань між полицями</w:t>
            </w:r>
          </w:p>
        </w:tc>
        <w:tc>
          <w:tcPr>
            <w:tcW w:w="4698" w:type="dxa"/>
            <w:shd w:val="clear" w:color="auto" w:fill="auto"/>
          </w:tcPr>
          <w:p w14:paraId="54C930FD"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менше 115мм</w:t>
            </w:r>
          </w:p>
        </w:tc>
      </w:tr>
      <w:tr w:rsidR="00D918E6" w:rsidRPr="00953907" w14:paraId="0611ED79" w14:textId="77777777" w:rsidTr="00D918E6">
        <w:tc>
          <w:tcPr>
            <w:tcW w:w="4756" w:type="dxa"/>
            <w:shd w:val="clear" w:color="auto" w:fill="auto"/>
          </w:tcPr>
          <w:p w14:paraId="728E006A"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Габаритні розміри, мм (</w:t>
            </w:r>
            <w:proofErr w:type="spellStart"/>
            <w:r w:rsidRPr="00953907">
              <w:rPr>
                <w:rFonts w:ascii="Times New Roman" w:hAnsi="Times New Roman" w:cs="Times New Roman"/>
                <w:bCs/>
                <w:sz w:val="24"/>
                <w:szCs w:val="24"/>
              </w:rPr>
              <w:t>в.ш.г</w:t>
            </w:r>
            <w:proofErr w:type="spellEnd"/>
            <w:r w:rsidRPr="00953907">
              <w:rPr>
                <w:rFonts w:ascii="Times New Roman" w:hAnsi="Times New Roman" w:cs="Times New Roman"/>
                <w:bCs/>
                <w:sz w:val="24"/>
                <w:szCs w:val="24"/>
              </w:rPr>
              <w:t>.)</w:t>
            </w:r>
          </w:p>
        </w:tc>
        <w:tc>
          <w:tcPr>
            <w:tcW w:w="4698" w:type="dxa"/>
            <w:shd w:val="clear" w:color="auto" w:fill="auto"/>
          </w:tcPr>
          <w:p w14:paraId="4CB2E542"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більше 585х525х475</w:t>
            </w:r>
          </w:p>
        </w:tc>
      </w:tr>
      <w:tr w:rsidR="00D918E6" w:rsidRPr="00953907" w14:paraId="5DFF8A1B" w14:textId="77777777" w:rsidTr="00D918E6">
        <w:tc>
          <w:tcPr>
            <w:tcW w:w="4756" w:type="dxa"/>
            <w:shd w:val="clear" w:color="auto" w:fill="auto"/>
          </w:tcPr>
          <w:p w14:paraId="78CFDBEC"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Середній термін служби, років</w:t>
            </w:r>
            <w:r w:rsidRPr="00953907">
              <w:rPr>
                <w:rFonts w:ascii="Times New Roman" w:hAnsi="Times New Roman" w:cs="Times New Roman"/>
                <w:bCs/>
                <w:sz w:val="24"/>
                <w:szCs w:val="24"/>
              </w:rPr>
              <w:tab/>
            </w:r>
          </w:p>
        </w:tc>
        <w:tc>
          <w:tcPr>
            <w:tcW w:w="4698" w:type="dxa"/>
            <w:shd w:val="clear" w:color="auto" w:fill="auto"/>
          </w:tcPr>
          <w:p w14:paraId="5934E9F0"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менше 8</w:t>
            </w:r>
          </w:p>
        </w:tc>
      </w:tr>
      <w:tr w:rsidR="00D918E6" w:rsidRPr="00953907" w14:paraId="5008F814" w14:textId="77777777" w:rsidTr="00D918E6">
        <w:tc>
          <w:tcPr>
            <w:tcW w:w="4756" w:type="dxa"/>
            <w:shd w:val="clear" w:color="auto" w:fill="auto"/>
          </w:tcPr>
          <w:p w14:paraId="2F62198F"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Гарантійний термін, місяців</w:t>
            </w:r>
          </w:p>
        </w:tc>
        <w:tc>
          <w:tcPr>
            <w:tcW w:w="4698" w:type="dxa"/>
            <w:shd w:val="clear" w:color="auto" w:fill="auto"/>
          </w:tcPr>
          <w:p w14:paraId="617B3E11"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менше 18</w:t>
            </w:r>
          </w:p>
        </w:tc>
      </w:tr>
      <w:tr w:rsidR="00D918E6" w:rsidRPr="00953907" w14:paraId="0DA2E93F" w14:textId="77777777" w:rsidTr="00D918E6">
        <w:tc>
          <w:tcPr>
            <w:tcW w:w="4756" w:type="dxa"/>
            <w:shd w:val="clear" w:color="auto" w:fill="auto"/>
          </w:tcPr>
          <w:p w14:paraId="6B2D9E16"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Клас ризику</w:t>
            </w:r>
          </w:p>
        </w:tc>
        <w:tc>
          <w:tcPr>
            <w:tcW w:w="4698" w:type="dxa"/>
            <w:shd w:val="clear" w:color="auto" w:fill="auto"/>
          </w:tcPr>
          <w:p w14:paraId="501696C5"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ІІ б</w:t>
            </w:r>
          </w:p>
        </w:tc>
      </w:tr>
      <w:tr w:rsidR="00D918E6" w:rsidRPr="00953907" w14:paraId="01A4D4E9" w14:textId="77777777" w:rsidTr="00D918E6">
        <w:tc>
          <w:tcPr>
            <w:tcW w:w="4756" w:type="dxa"/>
            <w:shd w:val="clear" w:color="auto" w:fill="auto"/>
          </w:tcPr>
          <w:p w14:paraId="3DDADC05"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 xml:space="preserve">Сертифікат на систему управління якістю </w:t>
            </w:r>
          </w:p>
          <w:p w14:paraId="10378642"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w:t>
            </w:r>
            <w:r w:rsidRPr="00953907">
              <w:rPr>
                <w:rFonts w:ascii="Times New Roman" w:hAnsi="Times New Roman" w:cs="Times New Roman"/>
                <w:bCs/>
                <w:sz w:val="24"/>
                <w:szCs w:val="24"/>
                <w:lang w:val="en-US"/>
              </w:rPr>
              <w:t>ISO</w:t>
            </w:r>
            <w:r w:rsidRPr="00953907">
              <w:rPr>
                <w:rFonts w:ascii="Times New Roman" w:hAnsi="Times New Roman" w:cs="Times New Roman"/>
                <w:bCs/>
                <w:sz w:val="24"/>
                <w:szCs w:val="24"/>
              </w:rPr>
              <w:t xml:space="preserve"> 13485:2016)</w:t>
            </w:r>
          </w:p>
        </w:tc>
        <w:tc>
          <w:tcPr>
            <w:tcW w:w="4698" w:type="dxa"/>
            <w:shd w:val="clear" w:color="auto" w:fill="auto"/>
          </w:tcPr>
          <w:p w14:paraId="3D264EAB"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наявність</w:t>
            </w:r>
          </w:p>
        </w:tc>
      </w:tr>
      <w:tr w:rsidR="00D918E6" w:rsidRPr="00953907" w14:paraId="6A4C3449" w14:textId="77777777" w:rsidTr="00D918E6">
        <w:tc>
          <w:tcPr>
            <w:tcW w:w="4756" w:type="dxa"/>
            <w:shd w:val="clear" w:color="auto" w:fill="auto"/>
          </w:tcPr>
          <w:p w14:paraId="2B889981"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 xml:space="preserve">Сертифікат відповідності </w:t>
            </w:r>
            <w:proofErr w:type="spellStart"/>
            <w:r w:rsidRPr="00953907">
              <w:rPr>
                <w:rFonts w:ascii="Times New Roman" w:hAnsi="Times New Roman" w:cs="Times New Roman"/>
                <w:bCs/>
                <w:sz w:val="24"/>
                <w:szCs w:val="24"/>
              </w:rPr>
              <w:t>техничного</w:t>
            </w:r>
            <w:proofErr w:type="spellEnd"/>
            <w:r w:rsidRPr="00953907">
              <w:rPr>
                <w:rFonts w:ascii="Times New Roman" w:hAnsi="Times New Roman" w:cs="Times New Roman"/>
                <w:bCs/>
                <w:sz w:val="24"/>
                <w:szCs w:val="24"/>
              </w:rPr>
              <w:t xml:space="preserve"> регламенту щодо медичних виробів, </w:t>
            </w:r>
            <w:r w:rsidRPr="00953907">
              <w:rPr>
                <w:rFonts w:ascii="Times New Roman" w:hAnsi="Times New Roman" w:cs="Times New Roman"/>
                <w:bCs/>
                <w:sz w:val="24"/>
                <w:szCs w:val="24"/>
              </w:rPr>
              <w:lastRenderedPageBreak/>
              <w:t xml:space="preserve">затверджений постановою Кабінету Міністрів України </w:t>
            </w:r>
            <w:proofErr w:type="spellStart"/>
            <w:r w:rsidRPr="00953907">
              <w:rPr>
                <w:rFonts w:ascii="Times New Roman" w:hAnsi="Times New Roman" w:cs="Times New Roman"/>
                <w:bCs/>
                <w:sz w:val="24"/>
                <w:szCs w:val="24"/>
              </w:rPr>
              <w:t>ві</w:t>
            </w:r>
            <w:proofErr w:type="spellEnd"/>
            <w:r w:rsidRPr="00953907">
              <w:rPr>
                <w:rFonts w:ascii="Times New Roman" w:hAnsi="Times New Roman" w:cs="Times New Roman"/>
                <w:bCs/>
                <w:sz w:val="24"/>
                <w:szCs w:val="24"/>
              </w:rPr>
              <w:t xml:space="preserve"> 02.10.2013 р. №753</w:t>
            </w:r>
          </w:p>
        </w:tc>
        <w:tc>
          <w:tcPr>
            <w:tcW w:w="4698" w:type="dxa"/>
            <w:shd w:val="clear" w:color="auto" w:fill="auto"/>
          </w:tcPr>
          <w:p w14:paraId="3275BFCF"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lastRenderedPageBreak/>
              <w:t>наявність</w:t>
            </w:r>
          </w:p>
        </w:tc>
      </w:tr>
      <w:tr w:rsidR="00D918E6" w:rsidRPr="00953907" w14:paraId="464E4886" w14:textId="77777777" w:rsidTr="00D918E6">
        <w:tc>
          <w:tcPr>
            <w:tcW w:w="4756" w:type="dxa"/>
            <w:shd w:val="clear" w:color="auto" w:fill="auto"/>
          </w:tcPr>
          <w:p w14:paraId="087ED30A"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lastRenderedPageBreak/>
              <w:t>Гарантійний лист виробника</w:t>
            </w:r>
          </w:p>
        </w:tc>
        <w:tc>
          <w:tcPr>
            <w:tcW w:w="4698" w:type="dxa"/>
            <w:shd w:val="clear" w:color="auto" w:fill="auto"/>
          </w:tcPr>
          <w:p w14:paraId="0472E1D5" w14:textId="0F01BEB2" w:rsidR="00D918E6" w:rsidRPr="00953907" w:rsidRDefault="009E04A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наявність</w:t>
            </w:r>
          </w:p>
        </w:tc>
      </w:tr>
      <w:tr w:rsidR="00D918E6" w:rsidRPr="00953907" w14:paraId="14104A91" w14:textId="77777777" w:rsidTr="00D918E6">
        <w:tc>
          <w:tcPr>
            <w:tcW w:w="4756" w:type="dxa"/>
            <w:shd w:val="clear" w:color="auto" w:fill="auto"/>
          </w:tcPr>
          <w:p w14:paraId="44411399"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Наявність сервісної служби на території України</w:t>
            </w:r>
          </w:p>
        </w:tc>
        <w:tc>
          <w:tcPr>
            <w:tcW w:w="4698" w:type="dxa"/>
            <w:shd w:val="clear" w:color="auto" w:fill="auto"/>
          </w:tcPr>
          <w:p w14:paraId="0F99A309"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наявність</w:t>
            </w:r>
          </w:p>
        </w:tc>
      </w:tr>
      <w:tr w:rsidR="00D918E6" w:rsidRPr="00953907" w14:paraId="65F948C8" w14:textId="77777777" w:rsidTr="00D918E6">
        <w:tc>
          <w:tcPr>
            <w:tcW w:w="4756" w:type="dxa"/>
            <w:shd w:val="clear" w:color="auto" w:fill="auto"/>
          </w:tcPr>
          <w:p w14:paraId="50095C4A" w14:textId="77777777" w:rsidR="00D918E6" w:rsidRPr="00953907" w:rsidRDefault="00D918E6" w:rsidP="00D918E6">
            <w:pPr>
              <w:tabs>
                <w:tab w:val="left" w:pos="525"/>
                <w:tab w:val="left" w:pos="667"/>
                <w:tab w:val="left" w:pos="809"/>
              </w:tabs>
              <w:spacing w:after="0"/>
              <w:jc w:val="both"/>
              <w:rPr>
                <w:rFonts w:ascii="Times New Roman" w:hAnsi="Times New Roman" w:cs="Times New Roman"/>
                <w:bCs/>
                <w:sz w:val="24"/>
                <w:szCs w:val="24"/>
              </w:rPr>
            </w:pPr>
            <w:r w:rsidRPr="00953907">
              <w:rPr>
                <w:rFonts w:ascii="Times New Roman" w:hAnsi="Times New Roman" w:cs="Times New Roman"/>
                <w:bCs/>
                <w:sz w:val="24"/>
                <w:szCs w:val="24"/>
              </w:rPr>
              <w:t>Термін виготовлення обладнання</w:t>
            </w:r>
          </w:p>
        </w:tc>
        <w:tc>
          <w:tcPr>
            <w:tcW w:w="4698" w:type="dxa"/>
            <w:shd w:val="clear" w:color="auto" w:fill="auto"/>
          </w:tcPr>
          <w:p w14:paraId="122664E4" w14:textId="77777777" w:rsidR="00D918E6" w:rsidRPr="00953907" w:rsidRDefault="00D918E6" w:rsidP="00D918E6">
            <w:pPr>
              <w:tabs>
                <w:tab w:val="left" w:pos="525"/>
                <w:tab w:val="left" w:pos="667"/>
                <w:tab w:val="left" w:pos="809"/>
              </w:tabs>
              <w:spacing w:after="0"/>
              <w:rPr>
                <w:rFonts w:ascii="Times New Roman" w:hAnsi="Times New Roman" w:cs="Times New Roman"/>
                <w:bCs/>
                <w:sz w:val="24"/>
                <w:szCs w:val="24"/>
              </w:rPr>
            </w:pPr>
            <w:r w:rsidRPr="00953907">
              <w:rPr>
                <w:rFonts w:ascii="Times New Roman" w:hAnsi="Times New Roman" w:cs="Times New Roman"/>
                <w:bCs/>
                <w:sz w:val="24"/>
                <w:szCs w:val="24"/>
              </w:rPr>
              <w:t>Не раніше 2023р.</w:t>
            </w:r>
          </w:p>
        </w:tc>
      </w:tr>
    </w:tbl>
    <w:p w14:paraId="2139DB98" w14:textId="5EEBA68D" w:rsidR="00C04915" w:rsidRDefault="00C04915" w:rsidP="009F4379">
      <w:pPr>
        <w:tabs>
          <w:tab w:val="left" w:pos="708"/>
          <w:tab w:val="center" w:pos="4677"/>
          <w:tab w:val="right" w:pos="9355"/>
        </w:tabs>
        <w:spacing w:line="240" w:lineRule="auto"/>
        <w:ind w:firstLine="426"/>
        <w:jc w:val="center"/>
        <w:rPr>
          <w:rFonts w:ascii="Times New Roman" w:hAnsi="Times New Roman" w:cs="Times New Roman"/>
          <w:b/>
          <w:smallCaps/>
          <w:sz w:val="24"/>
          <w:szCs w:val="24"/>
        </w:rPr>
      </w:pPr>
    </w:p>
    <w:p w14:paraId="07AC0CAE" w14:textId="66EB1494" w:rsidR="009A726E" w:rsidRDefault="009A726E" w:rsidP="009A726E">
      <w:pPr>
        <w:pStyle w:val="20"/>
        <w:shd w:val="clear" w:color="auto" w:fill="FFFFFF"/>
        <w:spacing w:before="150" w:after="0" w:line="495" w:lineRule="atLeast"/>
        <w:jc w:val="center"/>
        <w:rPr>
          <w:rFonts w:ascii="Times New Roman" w:hAnsi="Times New Roman" w:cs="Times New Roman"/>
          <w:bCs/>
          <w:sz w:val="24"/>
          <w:szCs w:val="24"/>
        </w:rPr>
      </w:pPr>
      <w:r w:rsidRPr="009A726E">
        <w:rPr>
          <w:rFonts w:ascii="Times New Roman" w:hAnsi="Times New Roman" w:cs="Times New Roman"/>
          <w:bCs/>
          <w:sz w:val="24"/>
          <w:szCs w:val="24"/>
        </w:rPr>
        <w:t xml:space="preserve">Механічний тонометр </w:t>
      </w:r>
      <w:proofErr w:type="spellStart"/>
      <w:r w:rsidRPr="009A726E">
        <w:rPr>
          <w:rFonts w:ascii="Times New Roman" w:hAnsi="Times New Roman" w:cs="Times New Roman"/>
          <w:bCs/>
          <w:sz w:val="24"/>
          <w:szCs w:val="24"/>
        </w:rPr>
        <w:t>Gamma</w:t>
      </w:r>
      <w:proofErr w:type="spellEnd"/>
      <w:r w:rsidRPr="009A726E">
        <w:rPr>
          <w:rFonts w:ascii="Times New Roman" w:hAnsi="Times New Roman" w:cs="Times New Roman"/>
          <w:bCs/>
          <w:sz w:val="24"/>
          <w:szCs w:val="24"/>
        </w:rPr>
        <w:t xml:space="preserve"> 800К із вбудованим стетоскопом</w:t>
      </w:r>
      <w:r>
        <w:rPr>
          <w:rFonts w:ascii="Times New Roman" w:hAnsi="Times New Roman" w:cs="Times New Roman"/>
          <w:bCs/>
          <w:sz w:val="24"/>
          <w:szCs w:val="24"/>
        </w:rPr>
        <w:t xml:space="preserve"> (або еквівалент)</w:t>
      </w:r>
      <w:r w:rsidR="00DA0E48">
        <w:rPr>
          <w:rFonts w:ascii="Times New Roman" w:hAnsi="Times New Roman" w:cs="Times New Roman"/>
          <w:bCs/>
          <w:sz w:val="24"/>
          <w:szCs w:val="24"/>
        </w:rPr>
        <w:t xml:space="preserve"> (25 шт.)</w:t>
      </w:r>
    </w:p>
    <w:p w14:paraId="6F878974" w14:textId="77777777" w:rsidR="00F73243" w:rsidRPr="00F73243" w:rsidRDefault="00F73243" w:rsidP="00F73243"/>
    <w:p w14:paraId="11614E76" w14:textId="46BBAA73" w:rsidR="009A726E" w:rsidRDefault="00F73243" w:rsidP="00F73243">
      <w:pPr>
        <w:tabs>
          <w:tab w:val="left" w:pos="708"/>
          <w:tab w:val="center" w:pos="4677"/>
          <w:tab w:val="right" w:pos="9355"/>
        </w:tabs>
        <w:spacing w:line="240" w:lineRule="auto"/>
        <w:ind w:firstLine="426"/>
        <w:rPr>
          <w:rFonts w:ascii="Times New Roman" w:hAnsi="Times New Roman" w:cs="Times New Roman"/>
          <w:sz w:val="24"/>
          <w:szCs w:val="24"/>
          <w:lang w:eastAsia="ar-SA"/>
        </w:rPr>
      </w:pPr>
      <w:r w:rsidRPr="00F73243">
        <w:rPr>
          <w:rFonts w:ascii="Times New Roman" w:hAnsi="Times New Roman" w:cs="Times New Roman"/>
          <w:b/>
          <w:bCs/>
          <w:sz w:val="24"/>
          <w:szCs w:val="24"/>
        </w:rPr>
        <w:t xml:space="preserve">Комплектація </w:t>
      </w:r>
      <w:r w:rsidRPr="00F73243">
        <w:rPr>
          <w:rFonts w:ascii="Times New Roman" w:hAnsi="Times New Roman" w:cs="Times New Roman"/>
          <w:b/>
          <w:bCs/>
          <w:sz w:val="24"/>
          <w:szCs w:val="24"/>
        </w:rPr>
        <w:br/>
      </w:r>
      <w:r w:rsidRPr="00F73243">
        <w:rPr>
          <w:rFonts w:ascii="Arial" w:hAnsi="Arial" w:cs="Arial"/>
          <w:color w:val="2C2E30"/>
          <w:sz w:val="23"/>
          <w:szCs w:val="23"/>
          <w:shd w:val="clear" w:color="auto" w:fill="FFFFFF"/>
        </w:rPr>
        <w:t xml:space="preserve">- </w:t>
      </w:r>
      <w:r w:rsidRPr="00F73243">
        <w:rPr>
          <w:rFonts w:ascii="Times New Roman" w:hAnsi="Times New Roman" w:cs="Times New Roman"/>
          <w:sz w:val="24"/>
          <w:szCs w:val="24"/>
          <w:lang w:eastAsia="ar-SA"/>
        </w:rPr>
        <w:t>Металевий манометр;</w:t>
      </w:r>
      <w:r w:rsidRPr="00F73243">
        <w:rPr>
          <w:rFonts w:ascii="Times New Roman" w:hAnsi="Times New Roman" w:cs="Times New Roman"/>
          <w:sz w:val="24"/>
          <w:szCs w:val="24"/>
          <w:lang w:eastAsia="ar-SA"/>
        </w:rPr>
        <w:br/>
        <w:t>- Стетоскоп з головкою вбудованою в манжету;</w:t>
      </w:r>
      <w:r w:rsidRPr="00F73243">
        <w:rPr>
          <w:rFonts w:ascii="Times New Roman" w:hAnsi="Times New Roman" w:cs="Times New Roman"/>
          <w:sz w:val="24"/>
          <w:szCs w:val="24"/>
          <w:lang w:eastAsia="ar-SA"/>
        </w:rPr>
        <w:br/>
        <w:t>- Нагнітач (груша) виготовлений із високоякісного латексу із застосуванням безшовної технології;</w:t>
      </w:r>
      <w:r w:rsidRPr="00F73243">
        <w:rPr>
          <w:rFonts w:ascii="Times New Roman" w:hAnsi="Times New Roman" w:cs="Times New Roman"/>
          <w:sz w:val="24"/>
          <w:szCs w:val="24"/>
          <w:lang w:eastAsia="ar-SA"/>
        </w:rPr>
        <w:br/>
        <w:t>- Манжета на плече, прямокутна форма, розмір 22-32 см. Камера виготовлена ​​із високоякісного латексу із застосуванням безшовної технології. Як зовнішнє оздоблення манжети використовується зносостійкий нейлон;</w:t>
      </w:r>
      <w:r w:rsidRPr="00F73243">
        <w:rPr>
          <w:rFonts w:ascii="Times New Roman" w:hAnsi="Times New Roman" w:cs="Times New Roman"/>
          <w:sz w:val="24"/>
          <w:szCs w:val="24"/>
          <w:lang w:eastAsia="ar-SA"/>
        </w:rPr>
        <w:br/>
        <w:t>- Сумочка-футляр.</w:t>
      </w:r>
    </w:p>
    <w:p w14:paraId="50264830" w14:textId="77777777" w:rsidR="007C376F" w:rsidRPr="00F73243" w:rsidRDefault="007C376F" w:rsidP="00F73243">
      <w:pPr>
        <w:tabs>
          <w:tab w:val="left" w:pos="708"/>
          <w:tab w:val="center" w:pos="4677"/>
          <w:tab w:val="right" w:pos="9355"/>
        </w:tabs>
        <w:spacing w:line="240" w:lineRule="auto"/>
        <w:ind w:firstLine="426"/>
        <w:rPr>
          <w:rFonts w:ascii="Times New Roman" w:hAnsi="Times New Roman" w:cs="Times New Roman"/>
          <w:sz w:val="24"/>
          <w:szCs w:val="24"/>
          <w:lang w:eastAsia="ar-SA"/>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9A726E" w:rsidRPr="00953907" w14:paraId="1B2B6899" w14:textId="77777777" w:rsidTr="00F8787B">
        <w:tc>
          <w:tcPr>
            <w:tcW w:w="9454" w:type="dxa"/>
            <w:gridSpan w:val="2"/>
            <w:shd w:val="clear" w:color="auto" w:fill="auto"/>
          </w:tcPr>
          <w:p w14:paraId="116CEF77" w14:textId="77777777" w:rsidR="009A726E" w:rsidRPr="007C376F" w:rsidRDefault="009A726E" w:rsidP="00F8787B">
            <w:pPr>
              <w:tabs>
                <w:tab w:val="left" w:pos="525"/>
                <w:tab w:val="left" w:pos="667"/>
                <w:tab w:val="left" w:pos="809"/>
              </w:tabs>
              <w:spacing w:after="0"/>
              <w:jc w:val="center"/>
              <w:rPr>
                <w:rFonts w:ascii="Times New Roman" w:hAnsi="Times New Roman" w:cs="Times New Roman"/>
                <w:bCs/>
                <w:sz w:val="24"/>
                <w:szCs w:val="24"/>
              </w:rPr>
            </w:pPr>
            <w:r w:rsidRPr="007C376F">
              <w:rPr>
                <w:rFonts w:ascii="Times New Roman" w:hAnsi="Times New Roman" w:cs="Times New Roman"/>
                <w:bCs/>
                <w:sz w:val="24"/>
                <w:szCs w:val="24"/>
              </w:rPr>
              <w:t>Технічні характеристики</w:t>
            </w:r>
          </w:p>
        </w:tc>
      </w:tr>
      <w:tr w:rsidR="009A726E" w:rsidRPr="00953907" w14:paraId="07205117" w14:textId="77777777" w:rsidTr="00F8787B">
        <w:tc>
          <w:tcPr>
            <w:tcW w:w="4756" w:type="dxa"/>
            <w:shd w:val="clear" w:color="auto" w:fill="auto"/>
          </w:tcPr>
          <w:p w14:paraId="6B586A2E" w14:textId="36E24FE4"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Тип тонометра</w:t>
            </w:r>
          </w:p>
        </w:tc>
        <w:tc>
          <w:tcPr>
            <w:tcW w:w="4698" w:type="dxa"/>
            <w:shd w:val="clear" w:color="auto" w:fill="auto"/>
          </w:tcPr>
          <w:p w14:paraId="39EE542F" w14:textId="7409B397" w:rsidR="009A726E" w:rsidRPr="007C376F" w:rsidRDefault="009A726E" w:rsidP="00F73243">
            <w:pPr>
              <w:shd w:val="clear" w:color="auto" w:fill="FFFFFF"/>
              <w:spacing w:beforeAutospacing="1" w:afterAutospacing="1" w:line="240" w:lineRule="auto"/>
              <w:rPr>
                <w:rFonts w:ascii="Times New Roman" w:hAnsi="Times New Roman" w:cs="Times New Roman"/>
                <w:bCs/>
                <w:sz w:val="24"/>
                <w:szCs w:val="24"/>
              </w:rPr>
            </w:pPr>
            <w:r w:rsidRPr="007C376F">
              <w:rPr>
                <w:rFonts w:ascii="Times New Roman" w:hAnsi="Times New Roman" w:cs="Times New Roman"/>
                <w:bCs/>
                <w:sz w:val="24"/>
                <w:szCs w:val="24"/>
              </w:rPr>
              <w:t>Механічний</w:t>
            </w:r>
          </w:p>
        </w:tc>
      </w:tr>
      <w:tr w:rsidR="009A726E" w:rsidRPr="00953907" w14:paraId="23D877C5" w14:textId="77777777" w:rsidTr="00F8787B">
        <w:tc>
          <w:tcPr>
            <w:tcW w:w="4756" w:type="dxa"/>
            <w:shd w:val="clear" w:color="auto" w:fill="auto"/>
          </w:tcPr>
          <w:p w14:paraId="7DD393CD" w14:textId="3D76478F"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Гарантійний термін</w:t>
            </w:r>
          </w:p>
        </w:tc>
        <w:tc>
          <w:tcPr>
            <w:tcW w:w="4698" w:type="dxa"/>
            <w:shd w:val="clear" w:color="auto" w:fill="auto"/>
          </w:tcPr>
          <w:p w14:paraId="38DA255F" w14:textId="7E38149E" w:rsidR="009A726E" w:rsidRPr="007C376F" w:rsidRDefault="009A726E" w:rsidP="00F73243">
            <w:pPr>
              <w:shd w:val="clear" w:color="auto" w:fill="FFFFFF"/>
              <w:spacing w:beforeAutospacing="1" w:afterAutospacing="1" w:line="240" w:lineRule="auto"/>
              <w:rPr>
                <w:rFonts w:ascii="Times New Roman" w:hAnsi="Times New Roman" w:cs="Times New Roman"/>
                <w:bCs/>
                <w:sz w:val="24"/>
                <w:szCs w:val="24"/>
              </w:rPr>
            </w:pPr>
            <w:r w:rsidRPr="007C376F">
              <w:rPr>
                <w:rFonts w:ascii="Times New Roman" w:hAnsi="Times New Roman" w:cs="Times New Roman"/>
                <w:bCs/>
                <w:sz w:val="24"/>
                <w:szCs w:val="24"/>
              </w:rPr>
              <w:t>1</w:t>
            </w:r>
            <w:r w:rsidRPr="007C376F">
              <w:rPr>
                <w:rFonts w:ascii="Times New Roman" w:hAnsi="Times New Roman" w:cs="Times New Roman"/>
                <w:bCs/>
                <w:sz w:val="24"/>
                <w:szCs w:val="24"/>
              </w:rPr>
              <w:t>2</w:t>
            </w:r>
            <w:r w:rsidRPr="007C376F">
              <w:rPr>
                <w:rFonts w:ascii="Times New Roman" w:hAnsi="Times New Roman" w:cs="Times New Roman"/>
                <w:bCs/>
                <w:sz w:val="24"/>
                <w:szCs w:val="24"/>
              </w:rPr>
              <w:t xml:space="preserve"> місяців</w:t>
            </w:r>
          </w:p>
        </w:tc>
      </w:tr>
      <w:tr w:rsidR="009A726E" w:rsidRPr="00953907" w14:paraId="164CFECA" w14:textId="77777777" w:rsidTr="00F8787B">
        <w:tc>
          <w:tcPr>
            <w:tcW w:w="4756" w:type="dxa"/>
            <w:shd w:val="clear" w:color="auto" w:fill="auto"/>
          </w:tcPr>
          <w:p w14:paraId="42777444" w14:textId="63985F65"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Точність вимірювання +/-</w:t>
            </w:r>
          </w:p>
        </w:tc>
        <w:tc>
          <w:tcPr>
            <w:tcW w:w="4698" w:type="dxa"/>
            <w:shd w:val="clear" w:color="auto" w:fill="auto"/>
          </w:tcPr>
          <w:p w14:paraId="2821086D" w14:textId="5D31347A"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3 мм/</w:t>
            </w:r>
            <w:proofErr w:type="spellStart"/>
            <w:r w:rsidRPr="007C376F">
              <w:rPr>
                <w:rFonts w:ascii="Times New Roman" w:hAnsi="Times New Roman" w:cs="Times New Roman"/>
                <w:bCs/>
                <w:sz w:val="24"/>
                <w:szCs w:val="24"/>
              </w:rPr>
              <w:t>рт.ст</w:t>
            </w:r>
            <w:proofErr w:type="spellEnd"/>
            <w:r w:rsidRPr="007C376F">
              <w:rPr>
                <w:rFonts w:ascii="Times New Roman" w:hAnsi="Times New Roman" w:cs="Times New Roman"/>
                <w:bCs/>
                <w:sz w:val="24"/>
                <w:szCs w:val="24"/>
              </w:rPr>
              <w:t>.</w:t>
            </w:r>
          </w:p>
        </w:tc>
      </w:tr>
      <w:tr w:rsidR="009A726E" w:rsidRPr="00953907" w14:paraId="543B1E14" w14:textId="77777777" w:rsidTr="00F8787B">
        <w:tc>
          <w:tcPr>
            <w:tcW w:w="4756" w:type="dxa"/>
            <w:shd w:val="clear" w:color="auto" w:fill="auto"/>
          </w:tcPr>
          <w:p w14:paraId="22D73FE9" w14:textId="6AC7697D"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Розмір манжети</w:t>
            </w:r>
          </w:p>
        </w:tc>
        <w:tc>
          <w:tcPr>
            <w:tcW w:w="4698" w:type="dxa"/>
            <w:shd w:val="clear" w:color="auto" w:fill="auto"/>
          </w:tcPr>
          <w:p w14:paraId="36BB8DC9" w14:textId="7946E7E7"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25-36 (см)</w:t>
            </w:r>
          </w:p>
        </w:tc>
      </w:tr>
      <w:tr w:rsidR="009A726E" w:rsidRPr="00953907" w14:paraId="3BEA5F71" w14:textId="77777777" w:rsidTr="00F8787B">
        <w:tc>
          <w:tcPr>
            <w:tcW w:w="4756" w:type="dxa"/>
            <w:shd w:val="clear" w:color="auto" w:fill="auto"/>
          </w:tcPr>
          <w:p w14:paraId="7AFDB8BC" w14:textId="7C0B5EF6"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Тип манжети</w:t>
            </w:r>
          </w:p>
        </w:tc>
        <w:tc>
          <w:tcPr>
            <w:tcW w:w="4698" w:type="dxa"/>
            <w:shd w:val="clear" w:color="auto" w:fill="auto"/>
          </w:tcPr>
          <w:p w14:paraId="72A4EB78" w14:textId="554703D6"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Нейлонова з металевому кільцем</w:t>
            </w:r>
          </w:p>
        </w:tc>
      </w:tr>
      <w:tr w:rsidR="009A726E" w:rsidRPr="00953907" w14:paraId="3996380C" w14:textId="77777777" w:rsidTr="00F8787B">
        <w:tc>
          <w:tcPr>
            <w:tcW w:w="4756" w:type="dxa"/>
            <w:shd w:val="clear" w:color="auto" w:fill="auto"/>
          </w:tcPr>
          <w:p w14:paraId="295C4DD7" w14:textId="1C0E1FB4"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Мінімальний діапазон вимірювання</w:t>
            </w:r>
          </w:p>
        </w:tc>
        <w:tc>
          <w:tcPr>
            <w:tcW w:w="4698" w:type="dxa"/>
            <w:shd w:val="clear" w:color="auto" w:fill="auto"/>
          </w:tcPr>
          <w:p w14:paraId="5522F823" w14:textId="61CE8B6E" w:rsidR="009A726E" w:rsidRPr="007C376F" w:rsidRDefault="009A726E" w:rsidP="00F73243">
            <w:pPr>
              <w:shd w:val="clear" w:color="auto" w:fill="FFFFFF"/>
              <w:spacing w:beforeAutospacing="1" w:afterAutospacing="1" w:line="240" w:lineRule="auto"/>
              <w:rPr>
                <w:rFonts w:ascii="Times New Roman" w:hAnsi="Times New Roman" w:cs="Times New Roman"/>
                <w:bCs/>
                <w:sz w:val="24"/>
                <w:szCs w:val="24"/>
              </w:rPr>
            </w:pPr>
            <w:r w:rsidRPr="007C376F">
              <w:rPr>
                <w:rFonts w:ascii="Times New Roman" w:hAnsi="Times New Roman" w:cs="Times New Roman"/>
                <w:bCs/>
                <w:sz w:val="24"/>
                <w:szCs w:val="24"/>
              </w:rPr>
              <w:t>20 мм/</w:t>
            </w:r>
            <w:proofErr w:type="spellStart"/>
            <w:r w:rsidRPr="007C376F">
              <w:rPr>
                <w:rFonts w:ascii="Times New Roman" w:hAnsi="Times New Roman" w:cs="Times New Roman"/>
                <w:bCs/>
                <w:sz w:val="24"/>
                <w:szCs w:val="24"/>
              </w:rPr>
              <w:t>рт.ст</w:t>
            </w:r>
            <w:proofErr w:type="spellEnd"/>
            <w:r w:rsidRPr="007C376F">
              <w:rPr>
                <w:rFonts w:ascii="Times New Roman" w:hAnsi="Times New Roman" w:cs="Times New Roman"/>
                <w:bCs/>
                <w:sz w:val="24"/>
                <w:szCs w:val="24"/>
              </w:rPr>
              <w:t>.</w:t>
            </w:r>
          </w:p>
        </w:tc>
      </w:tr>
      <w:tr w:rsidR="009A726E" w:rsidRPr="00953907" w14:paraId="42E472A6" w14:textId="77777777" w:rsidTr="00F8787B">
        <w:tc>
          <w:tcPr>
            <w:tcW w:w="4756" w:type="dxa"/>
            <w:shd w:val="clear" w:color="auto" w:fill="auto"/>
          </w:tcPr>
          <w:p w14:paraId="52F0FC53" w14:textId="3CA5C831"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Максимальний діапазон вимірювання</w:t>
            </w:r>
          </w:p>
        </w:tc>
        <w:tc>
          <w:tcPr>
            <w:tcW w:w="4698" w:type="dxa"/>
            <w:shd w:val="clear" w:color="auto" w:fill="auto"/>
          </w:tcPr>
          <w:p w14:paraId="020CDF70" w14:textId="20658251"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300 мм/</w:t>
            </w:r>
            <w:proofErr w:type="spellStart"/>
            <w:r w:rsidRPr="007C376F">
              <w:rPr>
                <w:rFonts w:ascii="Times New Roman" w:hAnsi="Times New Roman" w:cs="Times New Roman"/>
                <w:bCs/>
                <w:sz w:val="24"/>
                <w:szCs w:val="24"/>
              </w:rPr>
              <w:t>рт.ст</w:t>
            </w:r>
            <w:proofErr w:type="spellEnd"/>
          </w:p>
        </w:tc>
      </w:tr>
      <w:tr w:rsidR="009A726E" w:rsidRPr="00953907" w14:paraId="4C44ADDB" w14:textId="77777777" w:rsidTr="00F8787B">
        <w:tc>
          <w:tcPr>
            <w:tcW w:w="4756" w:type="dxa"/>
            <w:shd w:val="clear" w:color="auto" w:fill="auto"/>
          </w:tcPr>
          <w:p w14:paraId="510F3587" w14:textId="3F53C17D"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Комплектація</w:t>
            </w:r>
          </w:p>
        </w:tc>
        <w:tc>
          <w:tcPr>
            <w:tcW w:w="4698" w:type="dxa"/>
            <w:shd w:val="clear" w:color="auto" w:fill="auto"/>
          </w:tcPr>
          <w:p w14:paraId="4F856A1D" w14:textId="15832687" w:rsidR="009A726E" w:rsidRPr="007C376F" w:rsidRDefault="009A726E" w:rsidP="00F73243">
            <w:pPr>
              <w:shd w:val="clear" w:color="auto" w:fill="FFFFFF"/>
              <w:spacing w:beforeAutospacing="1" w:afterAutospacing="1" w:line="240" w:lineRule="auto"/>
              <w:rPr>
                <w:rFonts w:ascii="Times New Roman" w:hAnsi="Times New Roman" w:cs="Times New Roman"/>
                <w:bCs/>
                <w:sz w:val="24"/>
                <w:szCs w:val="24"/>
              </w:rPr>
            </w:pPr>
            <w:hyperlink r:id="rId19" w:history="1">
              <w:r w:rsidRPr="007C376F">
                <w:rPr>
                  <w:rFonts w:ascii="Times New Roman" w:hAnsi="Times New Roman" w:cs="Times New Roman"/>
                  <w:sz w:val="24"/>
                  <w:szCs w:val="24"/>
                </w:rPr>
                <w:t>Сумка для зберігання</w:t>
              </w:r>
            </w:hyperlink>
          </w:p>
        </w:tc>
      </w:tr>
      <w:tr w:rsidR="009A726E" w:rsidRPr="00953907" w14:paraId="0CA07FD7" w14:textId="77777777" w:rsidTr="00F8787B">
        <w:tc>
          <w:tcPr>
            <w:tcW w:w="4756" w:type="dxa"/>
            <w:shd w:val="clear" w:color="auto" w:fill="auto"/>
          </w:tcPr>
          <w:p w14:paraId="01CE83CD" w14:textId="59ECE38C"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Манжета</w:t>
            </w:r>
          </w:p>
        </w:tc>
        <w:tc>
          <w:tcPr>
            <w:tcW w:w="4698" w:type="dxa"/>
            <w:shd w:val="clear" w:color="auto" w:fill="auto"/>
          </w:tcPr>
          <w:p w14:paraId="6AA30FC2" w14:textId="35105770" w:rsidR="009A726E" w:rsidRPr="007C376F" w:rsidRDefault="009A726E" w:rsidP="00F73243">
            <w:pPr>
              <w:shd w:val="clear" w:color="auto" w:fill="FFFFFF"/>
              <w:spacing w:beforeAutospacing="1" w:afterAutospacing="1" w:line="240" w:lineRule="auto"/>
              <w:rPr>
                <w:rFonts w:ascii="Times New Roman" w:hAnsi="Times New Roman" w:cs="Times New Roman"/>
                <w:bCs/>
                <w:sz w:val="24"/>
                <w:szCs w:val="24"/>
              </w:rPr>
            </w:pPr>
            <w:hyperlink r:id="rId20" w:history="1">
              <w:r w:rsidRPr="007C376F">
                <w:rPr>
                  <w:rFonts w:ascii="Times New Roman" w:hAnsi="Times New Roman" w:cs="Times New Roman"/>
                  <w:sz w:val="24"/>
                  <w:szCs w:val="24"/>
                </w:rPr>
                <w:t>Збільшена (22-36 см)</w:t>
              </w:r>
            </w:hyperlink>
          </w:p>
        </w:tc>
      </w:tr>
      <w:tr w:rsidR="009A726E" w:rsidRPr="00953907" w14:paraId="115A549F" w14:textId="77777777" w:rsidTr="00F8787B">
        <w:tc>
          <w:tcPr>
            <w:tcW w:w="4756" w:type="dxa"/>
            <w:shd w:val="clear" w:color="auto" w:fill="auto"/>
          </w:tcPr>
          <w:p w14:paraId="045516FA" w14:textId="09C07947"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Стетоскоп</w:t>
            </w:r>
          </w:p>
        </w:tc>
        <w:tc>
          <w:tcPr>
            <w:tcW w:w="4698" w:type="dxa"/>
            <w:shd w:val="clear" w:color="auto" w:fill="auto"/>
          </w:tcPr>
          <w:p w14:paraId="4F5F2D51" w14:textId="3D417A13" w:rsidR="009A726E" w:rsidRPr="007C376F" w:rsidRDefault="009A726E" w:rsidP="00F73243">
            <w:pPr>
              <w:shd w:val="clear" w:color="auto" w:fill="FFFFFF"/>
              <w:spacing w:beforeAutospacing="1" w:afterAutospacing="1" w:line="240" w:lineRule="auto"/>
              <w:rPr>
                <w:rFonts w:ascii="Times New Roman" w:hAnsi="Times New Roman" w:cs="Times New Roman"/>
                <w:bCs/>
                <w:sz w:val="24"/>
                <w:szCs w:val="24"/>
              </w:rPr>
            </w:pPr>
            <w:hyperlink r:id="rId21" w:history="1">
              <w:r w:rsidRPr="007C376F">
                <w:rPr>
                  <w:rFonts w:ascii="Times New Roman" w:hAnsi="Times New Roman" w:cs="Times New Roman"/>
                  <w:sz w:val="24"/>
                  <w:szCs w:val="24"/>
                </w:rPr>
                <w:t>Вбудований у манжету</w:t>
              </w:r>
            </w:hyperlink>
          </w:p>
        </w:tc>
      </w:tr>
      <w:tr w:rsidR="009A726E" w:rsidRPr="00953907" w14:paraId="41D32678" w14:textId="77777777" w:rsidTr="00F8787B">
        <w:tc>
          <w:tcPr>
            <w:tcW w:w="4756" w:type="dxa"/>
            <w:shd w:val="clear" w:color="auto" w:fill="auto"/>
          </w:tcPr>
          <w:p w14:paraId="516D0338" w14:textId="7B643AFB"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Користувачі</w:t>
            </w:r>
          </w:p>
        </w:tc>
        <w:tc>
          <w:tcPr>
            <w:tcW w:w="4698" w:type="dxa"/>
            <w:shd w:val="clear" w:color="auto" w:fill="auto"/>
          </w:tcPr>
          <w:p w14:paraId="5E2162AB" w14:textId="5DB53505" w:rsidR="009A726E" w:rsidRPr="007C376F" w:rsidRDefault="00F73243" w:rsidP="00F73243">
            <w:pPr>
              <w:tabs>
                <w:tab w:val="left" w:pos="525"/>
                <w:tab w:val="left" w:pos="667"/>
                <w:tab w:val="left" w:pos="809"/>
              </w:tabs>
              <w:spacing w:after="0"/>
              <w:rPr>
                <w:rFonts w:ascii="Times New Roman" w:hAnsi="Times New Roman" w:cs="Times New Roman"/>
                <w:bCs/>
                <w:sz w:val="24"/>
                <w:szCs w:val="24"/>
              </w:rPr>
            </w:pPr>
            <w:hyperlink r:id="rId22" w:history="1">
              <w:r w:rsidRPr="007C376F">
                <w:rPr>
                  <w:rFonts w:ascii="Times New Roman" w:hAnsi="Times New Roman" w:cs="Times New Roman"/>
                  <w:sz w:val="24"/>
                  <w:szCs w:val="24"/>
                </w:rPr>
                <w:t>Дорослі </w:t>
              </w:r>
            </w:hyperlink>
            <w:r w:rsidRPr="007C376F">
              <w:rPr>
                <w:rFonts w:ascii="Times New Roman" w:hAnsi="Times New Roman" w:cs="Times New Roman"/>
                <w:bCs/>
                <w:sz w:val="24"/>
                <w:szCs w:val="24"/>
              </w:rPr>
              <w:t>, </w:t>
            </w:r>
            <w:hyperlink r:id="rId23" w:history="1">
              <w:r w:rsidRPr="007C376F">
                <w:rPr>
                  <w:rFonts w:ascii="Times New Roman" w:hAnsi="Times New Roman" w:cs="Times New Roman"/>
                  <w:sz w:val="24"/>
                  <w:szCs w:val="24"/>
                </w:rPr>
                <w:t>Люди похилого віку</w:t>
              </w:r>
            </w:hyperlink>
          </w:p>
        </w:tc>
      </w:tr>
      <w:tr w:rsidR="009A726E" w:rsidRPr="00953907" w14:paraId="4E0A834A" w14:textId="77777777" w:rsidTr="00F8787B">
        <w:tc>
          <w:tcPr>
            <w:tcW w:w="4756" w:type="dxa"/>
            <w:shd w:val="clear" w:color="auto" w:fill="auto"/>
          </w:tcPr>
          <w:p w14:paraId="3743684D" w14:textId="77777777"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Термін виготовлення обладнання</w:t>
            </w:r>
          </w:p>
        </w:tc>
        <w:tc>
          <w:tcPr>
            <w:tcW w:w="4698" w:type="dxa"/>
            <w:shd w:val="clear" w:color="auto" w:fill="auto"/>
          </w:tcPr>
          <w:p w14:paraId="3005152F" w14:textId="77777777" w:rsidR="009A726E" w:rsidRPr="007C376F" w:rsidRDefault="009A726E" w:rsidP="00F73243">
            <w:pPr>
              <w:tabs>
                <w:tab w:val="left" w:pos="525"/>
                <w:tab w:val="left" w:pos="667"/>
                <w:tab w:val="left" w:pos="809"/>
              </w:tabs>
              <w:spacing w:after="0"/>
              <w:rPr>
                <w:rFonts w:ascii="Times New Roman" w:hAnsi="Times New Roman" w:cs="Times New Roman"/>
                <w:bCs/>
                <w:sz w:val="24"/>
                <w:szCs w:val="24"/>
              </w:rPr>
            </w:pPr>
            <w:r w:rsidRPr="007C376F">
              <w:rPr>
                <w:rFonts w:ascii="Times New Roman" w:hAnsi="Times New Roman" w:cs="Times New Roman"/>
                <w:bCs/>
                <w:sz w:val="24"/>
                <w:szCs w:val="24"/>
              </w:rPr>
              <w:t>Не раніше 2023р.</w:t>
            </w:r>
          </w:p>
        </w:tc>
      </w:tr>
    </w:tbl>
    <w:p w14:paraId="34DA34F4" w14:textId="18C85CA9" w:rsidR="009A726E" w:rsidRDefault="009A726E" w:rsidP="009F4379">
      <w:pPr>
        <w:tabs>
          <w:tab w:val="left" w:pos="708"/>
          <w:tab w:val="center" w:pos="4677"/>
          <w:tab w:val="right" w:pos="9355"/>
        </w:tabs>
        <w:spacing w:line="240" w:lineRule="auto"/>
        <w:ind w:firstLine="426"/>
        <w:jc w:val="center"/>
        <w:rPr>
          <w:rFonts w:ascii="Times New Roman" w:hAnsi="Times New Roman" w:cs="Times New Roman"/>
          <w:b/>
          <w:smallCaps/>
          <w:sz w:val="24"/>
          <w:szCs w:val="24"/>
        </w:rPr>
      </w:pPr>
    </w:p>
    <w:p w14:paraId="5730A84A" w14:textId="77777777" w:rsidR="007A0FED" w:rsidRDefault="007C376F" w:rsidP="007A0FED">
      <w:pPr>
        <w:pStyle w:val="20"/>
        <w:shd w:val="clear" w:color="auto" w:fill="FFFFFF"/>
        <w:spacing w:before="150" w:after="0" w:line="495" w:lineRule="atLeast"/>
        <w:jc w:val="center"/>
        <w:rPr>
          <w:rFonts w:ascii="Times New Roman" w:hAnsi="Times New Roman" w:cs="Times New Roman"/>
          <w:bCs/>
          <w:sz w:val="24"/>
          <w:szCs w:val="24"/>
        </w:rPr>
      </w:pPr>
      <w:r w:rsidRPr="007A0FED">
        <w:rPr>
          <w:rFonts w:ascii="Times New Roman" w:hAnsi="Times New Roman" w:cs="Times New Roman"/>
          <w:bCs/>
          <w:sz w:val="24"/>
          <w:szCs w:val="24"/>
        </w:rPr>
        <w:t xml:space="preserve">Тонометр </w:t>
      </w:r>
      <w:proofErr w:type="spellStart"/>
      <w:r w:rsidRPr="007A0FED">
        <w:rPr>
          <w:rFonts w:ascii="Times New Roman" w:hAnsi="Times New Roman" w:cs="Times New Roman"/>
          <w:bCs/>
          <w:sz w:val="24"/>
          <w:szCs w:val="24"/>
        </w:rPr>
        <w:t>Gamma</w:t>
      </w:r>
      <w:proofErr w:type="spellEnd"/>
      <w:r w:rsidRPr="007A0FED">
        <w:rPr>
          <w:rFonts w:ascii="Times New Roman" w:hAnsi="Times New Roman" w:cs="Times New Roman"/>
          <w:bCs/>
          <w:sz w:val="24"/>
          <w:szCs w:val="24"/>
        </w:rPr>
        <w:t xml:space="preserve"> </w:t>
      </w:r>
      <w:proofErr w:type="spellStart"/>
      <w:r w:rsidRPr="007A0FED">
        <w:rPr>
          <w:rFonts w:ascii="Times New Roman" w:hAnsi="Times New Roman" w:cs="Times New Roman"/>
          <w:bCs/>
          <w:sz w:val="24"/>
          <w:szCs w:val="24"/>
        </w:rPr>
        <w:t>Plus</w:t>
      </w:r>
      <w:proofErr w:type="spellEnd"/>
      <w:r w:rsidRPr="007A0FED">
        <w:rPr>
          <w:rFonts w:ascii="Times New Roman" w:hAnsi="Times New Roman" w:cs="Times New Roman"/>
          <w:bCs/>
          <w:sz w:val="24"/>
          <w:szCs w:val="24"/>
        </w:rPr>
        <w:t xml:space="preserve"> з адаптером автоматичний на плече</w:t>
      </w:r>
      <w:r w:rsidRPr="007A0FED">
        <w:rPr>
          <w:rFonts w:ascii="Times New Roman" w:hAnsi="Times New Roman" w:cs="Times New Roman"/>
          <w:bCs/>
          <w:sz w:val="24"/>
          <w:szCs w:val="24"/>
        </w:rPr>
        <w:t xml:space="preserve"> </w:t>
      </w:r>
      <w:r w:rsidRPr="007A0FED">
        <w:rPr>
          <w:rFonts w:ascii="Times New Roman" w:hAnsi="Times New Roman" w:cs="Times New Roman"/>
          <w:bCs/>
          <w:sz w:val="24"/>
          <w:szCs w:val="24"/>
        </w:rPr>
        <w:t>(або еквівалент)</w:t>
      </w:r>
      <w:r w:rsidR="007A0FED" w:rsidRPr="007A0FED">
        <w:rPr>
          <w:rFonts w:ascii="Times New Roman" w:hAnsi="Times New Roman" w:cs="Times New Roman"/>
          <w:bCs/>
          <w:sz w:val="24"/>
          <w:szCs w:val="24"/>
        </w:rPr>
        <w:t xml:space="preserve"> </w:t>
      </w:r>
      <w:r w:rsidR="007A0FED">
        <w:rPr>
          <w:rFonts w:ascii="Times New Roman" w:hAnsi="Times New Roman" w:cs="Times New Roman"/>
          <w:bCs/>
          <w:sz w:val="24"/>
          <w:szCs w:val="24"/>
        </w:rPr>
        <w:t>(25 шт.)</w:t>
      </w:r>
    </w:p>
    <w:p w14:paraId="59978B85" w14:textId="43B6C766" w:rsidR="007C376F" w:rsidRDefault="007C376F" w:rsidP="009F4379">
      <w:pPr>
        <w:tabs>
          <w:tab w:val="left" w:pos="708"/>
          <w:tab w:val="center" w:pos="4677"/>
          <w:tab w:val="right" w:pos="9355"/>
        </w:tabs>
        <w:spacing w:line="240" w:lineRule="auto"/>
        <w:ind w:firstLine="426"/>
        <w:jc w:val="center"/>
        <w:rPr>
          <w:rFonts w:ascii="Times New Roman" w:hAnsi="Times New Roman" w:cs="Times New Roman"/>
          <w:b/>
          <w:bCs/>
          <w:sz w:val="24"/>
          <w:szCs w:val="24"/>
        </w:rPr>
      </w:pPr>
    </w:p>
    <w:p w14:paraId="311A40EE" w14:textId="57F22B1F" w:rsidR="007C376F" w:rsidRPr="007C376F" w:rsidRDefault="007C376F" w:rsidP="007C376F">
      <w:pPr>
        <w:shd w:val="clear" w:color="auto" w:fill="FFFFFF"/>
        <w:spacing w:after="0" w:line="240" w:lineRule="auto"/>
        <w:textAlignment w:val="baseline"/>
        <w:rPr>
          <w:rFonts w:ascii="Times New Roman" w:hAnsi="Times New Roman" w:cs="Times New Roman"/>
          <w:sz w:val="24"/>
          <w:szCs w:val="24"/>
          <w:lang w:eastAsia="ar-SA"/>
        </w:rPr>
      </w:pPr>
      <w:r w:rsidRPr="007C376F">
        <w:rPr>
          <w:rFonts w:ascii="Times New Roman" w:hAnsi="Times New Roman" w:cs="Times New Roman"/>
          <w:sz w:val="24"/>
          <w:szCs w:val="24"/>
          <w:lang w:eastAsia="ar-SA"/>
        </w:rPr>
        <w:t>колірний індикатор - показує рівень артеріального тиску: нормальний, підвищений, високий, загрозливо високий, ця функція дає можливість вчасно зорієнтува</w:t>
      </w:r>
      <w:r>
        <w:rPr>
          <w:rFonts w:ascii="Times New Roman" w:hAnsi="Times New Roman" w:cs="Times New Roman"/>
          <w:sz w:val="24"/>
          <w:szCs w:val="24"/>
          <w:lang w:eastAsia="ar-SA"/>
        </w:rPr>
        <w:t>тися, за підвищених результатів</w:t>
      </w:r>
      <w:r w:rsidRPr="007C376F">
        <w:rPr>
          <w:rFonts w:ascii="Times New Roman" w:hAnsi="Times New Roman" w:cs="Times New Roman"/>
          <w:sz w:val="24"/>
          <w:szCs w:val="24"/>
          <w:lang w:eastAsia="ar-SA"/>
        </w:rPr>
        <w:t>;</w:t>
      </w:r>
    </w:p>
    <w:p w14:paraId="5739B0BE" w14:textId="44D0EDBD" w:rsidR="007C376F" w:rsidRPr="007C376F" w:rsidRDefault="007C376F" w:rsidP="007C376F">
      <w:pPr>
        <w:shd w:val="clear" w:color="auto" w:fill="FFFFFF"/>
        <w:spacing w:after="0" w:line="240" w:lineRule="auto"/>
        <w:textAlignment w:val="baseline"/>
        <w:rPr>
          <w:rFonts w:ascii="Times New Roman" w:hAnsi="Times New Roman" w:cs="Times New Roman"/>
          <w:sz w:val="24"/>
          <w:szCs w:val="24"/>
          <w:lang w:eastAsia="ar-SA"/>
        </w:rPr>
      </w:pPr>
      <w:r w:rsidRPr="007C376F">
        <w:rPr>
          <w:rFonts w:ascii="Times New Roman" w:hAnsi="Times New Roman" w:cs="Times New Roman"/>
          <w:sz w:val="24"/>
          <w:szCs w:val="24"/>
          <w:lang w:eastAsia="ar-SA"/>
        </w:rPr>
        <w:t xml:space="preserve">технологія «IHD» - визначення нерегулярного </w:t>
      </w:r>
      <w:proofErr w:type="spellStart"/>
      <w:r w:rsidRPr="007C376F">
        <w:rPr>
          <w:rFonts w:ascii="Times New Roman" w:hAnsi="Times New Roman" w:cs="Times New Roman"/>
          <w:sz w:val="24"/>
          <w:szCs w:val="24"/>
          <w:lang w:eastAsia="ar-SA"/>
        </w:rPr>
        <w:t>серцебиття</w:t>
      </w:r>
      <w:proofErr w:type="spellEnd"/>
      <w:r w:rsidRPr="007C376F">
        <w:rPr>
          <w:rFonts w:ascii="Times New Roman" w:hAnsi="Times New Roman" w:cs="Times New Roman"/>
          <w:sz w:val="24"/>
          <w:szCs w:val="24"/>
          <w:lang w:eastAsia="ar-SA"/>
        </w:rPr>
        <w:t xml:space="preserve">, на </w:t>
      </w:r>
      <w:proofErr w:type="spellStart"/>
      <w:r w:rsidRPr="007C376F">
        <w:rPr>
          <w:rFonts w:ascii="Times New Roman" w:hAnsi="Times New Roman" w:cs="Times New Roman"/>
          <w:sz w:val="24"/>
          <w:szCs w:val="24"/>
          <w:lang w:eastAsia="ar-SA"/>
        </w:rPr>
        <w:t>екрані</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під</w:t>
      </w:r>
      <w:proofErr w:type="spellEnd"/>
      <w:r w:rsidRPr="007C376F">
        <w:rPr>
          <w:rFonts w:ascii="Times New Roman" w:hAnsi="Times New Roman" w:cs="Times New Roman"/>
          <w:sz w:val="24"/>
          <w:szCs w:val="24"/>
          <w:lang w:eastAsia="ar-SA"/>
        </w:rPr>
        <w:t xml:space="preserve"> час </w:t>
      </w:r>
      <w:proofErr w:type="spellStart"/>
      <w:r w:rsidRPr="007C376F">
        <w:rPr>
          <w:rFonts w:ascii="Times New Roman" w:hAnsi="Times New Roman" w:cs="Times New Roman"/>
          <w:sz w:val="24"/>
          <w:szCs w:val="24"/>
          <w:lang w:eastAsia="ar-SA"/>
        </w:rPr>
        <w:t>вимірювання</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висвітиться</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спеціальний</w:t>
      </w:r>
      <w:proofErr w:type="spellEnd"/>
      <w:r w:rsidRPr="007C376F">
        <w:rPr>
          <w:rFonts w:ascii="Times New Roman" w:hAnsi="Times New Roman" w:cs="Times New Roman"/>
          <w:sz w:val="24"/>
          <w:szCs w:val="24"/>
          <w:lang w:eastAsia="ar-SA"/>
        </w:rPr>
        <w:t xml:space="preserve"> символ, </w:t>
      </w:r>
      <w:proofErr w:type="spellStart"/>
      <w:r w:rsidRPr="007C376F">
        <w:rPr>
          <w:rFonts w:ascii="Times New Roman" w:hAnsi="Times New Roman" w:cs="Times New Roman"/>
          <w:sz w:val="24"/>
          <w:szCs w:val="24"/>
          <w:lang w:eastAsia="ar-SA"/>
        </w:rPr>
        <w:t>якщо</w:t>
      </w:r>
      <w:proofErr w:type="spellEnd"/>
      <w:r w:rsidRPr="007C376F">
        <w:rPr>
          <w:rFonts w:ascii="Times New Roman" w:hAnsi="Times New Roman" w:cs="Times New Roman"/>
          <w:sz w:val="24"/>
          <w:szCs w:val="24"/>
          <w:lang w:eastAsia="ar-SA"/>
        </w:rPr>
        <w:t xml:space="preserve"> буде </w:t>
      </w:r>
      <w:proofErr w:type="spellStart"/>
      <w:r w:rsidRPr="007C376F">
        <w:rPr>
          <w:rFonts w:ascii="Times New Roman" w:hAnsi="Times New Roman" w:cs="Times New Roman"/>
          <w:sz w:val="24"/>
          <w:szCs w:val="24"/>
          <w:lang w:eastAsia="ar-SA"/>
        </w:rPr>
        <w:t>виявлена</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миготлива</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аритмія</w:t>
      </w:r>
      <w:proofErr w:type="spellEnd"/>
      <w:r w:rsidRPr="007C376F">
        <w:rPr>
          <w:rFonts w:ascii="Times New Roman" w:hAnsi="Times New Roman" w:cs="Times New Roman"/>
          <w:sz w:val="24"/>
          <w:szCs w:val="24"/>
          <w:lang w:eastAsia="ar-SA"/>
        </w:rPr>
        <w:t>;</w:t>
      </w:r>
    </w:p>
    <w:p w14:paraId="3653742F" w14:textId="73AE78BA" w:rsidR="007C376F" w:rsidRPr="007C376F" w:rsidRDefault="007C376F" w:rsidP="007C376F">
      <w:pPr>
        <w:shd w:val="clear" w:color="auto" w:fill="FFFFFF"/>
        <w:spacing w:after="0" w:line="240" w:lineRule="auto"/>
        <w:textAlignment w:val="baseline"/>
        <w:rPr>
          <w:rFonts w:ascii="Times New Roman" w:hAnsi="Times New Roman" w:cs="Times New Roman"/>
          <w:sz w:val="24"/>
          <w:szCs w:val="24"/>
          <w:lang w:eastAsia="ar-SA"/>
        </w:rPr>
      </w:pPr>
      <w:r w:rsidRPr="007C376F">
        <w:rPr>
          <w:rFonts w:ascii="Times New Roman" w:hAnsi="Times New Roman" w:cs="Times New Roman"/>
          <w:sz w:val="24"/>
          <w:szCs w:val="24"/>
          <w:lang w:eastAsia="ar-SA"/>
        </w:rPr>
        <w:t xml:space="preserve">регульована манжета відрізняється </w:t>
      </w:r>
      <w:proofErr w:type="spellStart"/>
      <w:r w:rsidRPr="007C376F">
        <w:rPr>
          <w:rFonts w:ascii="Times New Roman" w:hAnsi="Times New Roman" w:cs="Times New Roman"/>
          <w:sz w:val="24"/>
          <w:szCs w:val="24"/>
          <w:lang w:eastAsia="ar-SA"/>
        </w:rPr>
        <w:t>міцністю</w:t>
      </w:r>
      <w:proofErr w:type="spellEnd"/>
      <w:r w:rsidRPr="007C376F">
        <w:rPr>
          <w:rFonts w:ascii="Times New Roman" w:hAnsi="Times New Roman" w:cs="Times New Roman"/>
          <w:sz w:val="24"/>
          <w:szCs w:val="24"/>
          <w:lang w:eastAsia="ar-SA"/>
        </w:rPr>
        <w:t xml:space="preserve"> та </w:t>
      </w:r>
      <w:proofErr w:type="spellStart"/>
      <w:r w:rsidRPr="007C376F">
        <w:rPr>
          <w:rFonts w:ascii="Times New Roman" w:hAnsi="Times New Roman" w:cs="Times New Roman"/>
          <w:sz w:val="24"/>
          <w:szCs w:val="24"/>
          <w:lang w:eastAsia="ar-SA"/>
        </w:rPr>
        <w:t>зручністю</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розмір</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універсальний</w:t>
      </w:r>
      <w:proofErr w:type="spellEnd"/>
      <w:r w:rsidRPr="007C376F">
        <w:rPr>
          <w:rFonts w:ascii="Times New Roman" w:hAnsi="Times New Roman" w:cs="Times New Roman"/>
          <w:sz w:val="24"/>
          <w:szCs w:val="24"/>
          <w:lang w:eastAsia="ar-SA"/>
        </w:rPr>
        <w:t xml:space="preserve"> – </w:t>
      </w:r>
      <w:proofErr w:type="spellStart"/>
      <w:r w:rsidRPr="007C376F">
        <w:rPr>
          <w:rFonts w:ascii="Times New Roman" w:hAnsi="Times New Roman" w:cs="Times New Roman"/>
          <w:sz w:val="24"/>
          <w:szCs w:val="24"/>
          <w:lang w:eastAsia="ar-SA"/>
        </w:rPr>
        <w:t>від</w:t>
      </w:r>
      <w:proofErr w:type="spellEnd"/>
      <w:r w:rsidRPr="007C376F">
        <w:rPr>
          <w:rFonts w:ascii="Times New Roman" w:hAnsi="Times New Roman" w:cs="Times New Roman"/>
          <w:sz w:val="24"/>
          <w:szCs w:val="24"/>
          <w:lang w:eastAsia="ar-SA"/>
        </w:rPr>
        <w:t xml:space="preserve"> 22 см до 32 см;</w:t>
      </w:r>
    </w:p>
    <w:p w14:paraId="3A9CF941" w14:textId="0E8E0156" w:rsidR="007C376F" w:rsidRPr="007C376F" w:rsidRDefault="007C376F" w:rsidP="007C376F">
      <w:pPr>
        <w:shd w:val="clear" w:color="auto" w:fill="FFFFFF"/>
        <w:spacing w:after="0" w:line="240" w:lineRule="auto"/>
        <w:textAlignment w:val="baseline"/>
        <w:rPr>
          <w:rFonts w:ascii="Times New Roman" w:hAnsi="Times New Roman" w:cs="Times New Roman"/>
          <w:sz w:val="24"/>
          <w:szCs w:val="24"/>
          <w:lang w:eastAsia="ar-SA"/>
        </w:rPr>
      </w:pPr>
      <w:r w:rsidRPr="007C376F">
        <w:rPr>
          <w:rFonts w:ascii="Times New Roman" w:hAnsi="Times New Roman" w:cs="Times New Roman"/>
          <w:sz w:val="24"/>
          <w:szCs w:val="24"/>
          <w:lang w:eastAsia="ar-SA"/>
        </w:rPr>
        <w:t>дисплей великий та з великим шрифтом;</w:t>
      </w:r>
    </w:p>
    <w:p w14:paraId="3313112D" w14:textId="3ED04088" w:rsidR="007C376F" w:rsidRPr="007C376F" w:rsidRDefault="007C376F" w:rsidP="007C376F">
      <w:pPr>
        <w:shd w:val="clear" w:color="auto" w:fill="FFFFFF"/>
        <w:spacing w:after="0" w:line="240" w:lineRule="auto"/>
        <w:textAlignment w:val="baseline"/>
        <w:rPr>
          <w:rFonts w:ascii="Times New Roman" w:hAnsi="Times New Roman" w:cs="Times New Roman"/>
          <w:sz w:val="24"/>
          <w:szCs w:val="24"/>
          <w:lang w:eastAsia="ar-SA"/>
        </w:rPr>
      </w:pPr>
      <w:r w:rsidRPr="007C376F">
        <w:rPr>
          <w:rFonts w:ascii="Times New Roman" w:hAnsi="Times New Roman" w:cs="Times New Roman"/>
          <w:sz w:val="24"/>
          <w:szCs w:val="24"/>
          <w:lang w:eastAsia="ar-SA"/>
        </w:rPr>
        <w:t xml:space="preserve">робота </w:t>
      </w:r>
      <w:proofErr w:type="spellStart"/>
      <w:r w:rsidRPr="007C376F">
        <w:rPr>
          <w:rFonts w:ascii="Times New Roman" w:hAnsi="Times New Roman" w:cs="Times New Roman"/>
          <w:sz w:val="24"/>
          <w:szCs w:val="24"/>
          <w:lang w:eastAsia="ar-SA"/>
        </w:rPr>
        <w:t>приладу</w:t>
      </w:r>
      <w:proofErr w:type="spellEnd"/>
      <w:r w:rsidRPr="007C376F">
        <w:rPr>
          <w:rFonts w:ascii="Times New Roman" w:hAnsi="Times New Roman" w:cs="Times New Roman"/>
          <w:sz w:val="24"/>
          <w:szCs w:val="24"/>
          <w:lang w:eastAsia="ar-SA"/>
        </w:rPr>
        <w:t xml:space="preserve"> походить </w:t>
      </w:r>
      <w:proofErr w:type="spellStart"/>
      <w:r w:rsidRPr="007C376F">
        <w:rPr>
          <w:rFonts w:ascii="Times New Roman" w:hAnsi="Times New Roman" w:cs="Times New Roman"/>
          <w:sz w:val="24"/>
          <w:szCs w:val="24"/>
          <w:lang w:eastAsia="ar-SA"/>
        </w:rPr>
        <w:t>від</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батарейок</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або</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від</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мережевого</w:t>
      </w:r>
      <w:proofErr w:type="spellEnd"/>
      <w:r w:rsidRPr="007C376F">
        <w:rPr>
          <w:rFonts w:ascii="Times New Roman" w:hAnsi="Times New Roman" w:cs="Times New Roman"/>
          <w:sz w:val="24"/>
          <w:szCs w:val="24"/>
          <w:lang w:eastAsia="ar-SA"/>
        </w:rPr>
        <w:t xml:space="preserve"> адаптера, що робить прилад транспортабельним</w:t>
      </w:r>
      <w:r>
        <w:rPr>
          <w:rFonts w:ascii="Times New Roman" w:hAnsi="Times New Roman" w:cs="Times New Roman"/>
          <w:sz w:val="24"/>
          <w:szCs w:val="24"/>
          <w:lang w:eastAsia="ar-SA"/>
        </w:rPr>
        <w:t>;</w:t>
      </w:r>
    </w:p>
    <w:p w14:paraId="7D86A7A9" w14:textId="03CCFCB0" w:rsidR="007C376F" w:rsidRPr="007C376F" w:rsidRDefault="007C376F" w:rsidP="007C376F">
      <w:pPr>
        <w:shd w:val="clear" w:color="auto" w:fill="FFFFFF"/>
        <w:spacing w:after="0" w:line="240" w:lineRule="auto"/>
        <w:textAlignment w:val="baseline"/>
        <w:rPr>
          <w:rFonts w:ascii="Times New Roman" w:hAnsi="Times New Roman" w:cs="Times New Roman"/>
          <w:sz w:val="24"/>
          <w:szCs w:val="24"/>
          <w:lang w:eastAsia="ar-SA"/>
        </w:rPr>
      </w:pPr>
      <w:proofErr w:type="spellStart"/>
      <w:r w:rsidRPr="007C376F">
        <w:rPr>
          <w:rFonts w:ascii="Times New Roman" w:hAnsi="Times New Roman" w:cs="Times New Roman"/>
          <w:sz w:val="24"/>
          <w:szCs w:val="24"/>
          <w:lang w:eastAsia="ar-SA"/>
        </w:rPr>
        <w:t>зручна</w:t>
      </w:r>
      <w:proofErr w:type="spellEnd"/>
      <w:r w:rsidRPr="007C376F">
        <w:rPr>
          <w:rFonts w:ascii="Times New Roman" w:hAnsi="Times New Roman" w:cs="Times New Roman"/>
          <w:sz w:val="24"/>
          <w:szCs w:val="24"/>
          <w:lang w:eastAsia="ar-SA"/>
        </w:rPr>
        <w:t xml:space="preserve"> </w:t>
      </w:r>
      <w:proofErr w:type="spellStart"/>
      <w:r w:rsidRPr="007C376F">
        <w:rPr>
          <w:rFonts w:ascii="Times New Roman" w:hAnsi="Times New Roman" w:cs="Times New Roman"/>
          <w:sz w:val="24"/>
          <w:szCs w:val="24"/>
          <w:lang w:eastAsia="ar-SA"/>
        </w:rPr>
        <w:t>чохол</w:t>
      </w:r>
      <w:proofErr w:type="spellEnd"/>
      <w:r w:rsidRPr="007C376F">
        <w:rPr>
          <w:rFonts w:ascii="Times New Roman" w:hAnsi="Times New Roman" w:cs="Times New Roman"/>
          <w:sz w:val="24"/>
          <w:szCs w:val="24"/>
          <w:lang w:eastAsia="ar-SA"/>
        </w:rPr>
        <w:t xml:space="preserve">-сумка для </w:t>
      </w:r>
      <w:proofErr w:type="spellStart"/>
      <w:r w:rsidRPr="007C376F">
        <w:rPr>
          <w:rFonts w:ascii="Times New Roman" w:hAnsi="Times New Roman" w:cs="Times New Roman"/>
          <w:sz w:val="24"/>
          <w:szCs w:val="24"/>
          <w:lang w:eastAsia="ar-SA"/>
        </w:rPr>
        <w:t>зберігання</w:t>
      </w:r>
      <w:proofErr w:type="spellEnd"/>
      <w:r w:rsidRPr="007C376F">
        <w:rPr>
          <w:rFonts w:ascii="Times New Roman" w:hAnsi="Times New Roman" w:cs="Times New Roman"/>
          <w:sz w:val="24"/>
          <w:szCs w:val="24"/>
          <w:lang w:eastAsia="ar-SA"/>
        </w:rPr>
        <w:t xml:space="preserve"> та </w:t>
      </w:r>
      <w:proofErr w:type="spellStart"/>
      <w:r w:rsidRPr="007C376F">
        <w:rPr>
          <w:rFonts w:ascii="Times New Roman" w:hAnsi="Times New Roman" w:cs="Times New Roman"/>
          <w:sz w:val="24"/>
          <w:szCs w:val="24"/>
          <w:lang w:eastAsia="ar-SA"/>
        </w:rPr>
        <w:t>транспортування</w:t>
      </w:r>
      <w:proofErr w:type="spellEnd"/>
      <w:r w:rsidRPr="007C376F">
        <w:rPr>
          <w:rFonts w:ascii="Times New Roman" w:hAnsi="Times New Roman" w:cs="Times New Roman"/>
          <w:sz w:val="24"/>
          <w:szCs w:val="24"/>
          <w:lang w:eastAsia="ar-SA"/>
        </w:rPr>
        <w:t>.</w:t>
      </w:r>
    </w:p>
    <w:p w14:paraId="2EBD1D01" w14:textId="5D0071B7" w:rsidR="007C376F" w:rsidRDefault="007C376F" w:rsidP="009F4379">
      <w:pPr>
        <w:tabs>
          <w:tab w:val="left" w:pos="708"/>
          <w:tab w:val="center" w:pos="4677"/>
          <w:tab w:val="right" w:pos="9355"/>
        </w:tabs>
        <w:spacing w:line="240" w:lineRule="auto"/>
        <w:ind w:firstLine="426"/>
        <w:jc w:val="center"/>
        <w:rPr>
          <w:rFonts w:ascii="Times New Roman" w:hAnsi="Times New Roman" w:cs="Times New Roman"/>
          <w:b/>
          <w:bCs/>
          <w:sz w:val="24"/>
          <w:szCs w:val="24"/>
          <w:lang w:val="ru-RU"/>
        </w:rPr>
      </w:pPr>
    </w:p>
    <w:p w14:paraId="75175CE8" w14:textId="77777777" w:rsidR="007C376F" w:rsidRPr="007C376F" w:rsidRDefault="007C376F" w:rsidP="009F4379">
      <w:pPr>
        <w:tabs>
          <w:tab w:val="left" w:pos="708"/>
          <w:tab w:val="center" w:pos="4677"/>
          <w:tab w:val="right" w:pos="9355"/>
        </w:tabs>
        <w:spacing w:line="240" w:lineRule="auto"/>
        <w:ind w:firstLine="426"/>
        <w:jc w:val="center"/>
        <w:rPr>
          <w:rFonts w:ascii="Times New Roman" w:hAnsi="Times New Roman" w:cs="Times New Roman"/>
          <w:b/>
          <w:bCs/>
          <w:sz w:val="24"/>
          <w:szCs w:val="24"/>
          <w:lang w:val="ru-RU"/>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698"/>
      </w:tblGrid>
      <w:tr w:rsidR="007C376F" w:rsidRPr="007C376F" w14:paraId="203AC498" w14:textId="77777777" w:rsidTr="00F8787B">
        <w:tc>
          <w:tcPr>
            <w:tcW w:w="9454" w:type="dxa"/>
            <w:gridSpan w:val="2"/>
            <w:shd w:val="clear" w:color="auto" w:fill="auto"/>
          </w:tcPr>
          <w:p w14:paraId="1FF54A94" w14:textId="77777777" w:rsidR="007C376F" w:rsidRPr="007C376F" w:rsidRDefault="007C376F" w:rsidP="00F8787B">
            <w:pPr>
              <w:tabs>
                <w:tab w:val="left" w:pos="525"/>
                <w:tab w:val="left" w:pos="667"/>
                <w:tab w:val="left" w:pos="809"/>
              </w:tabs>
              <w:spacing w:after="0"/>
              <w:jc w:val="center"/>
              <w:rPr>
                <w:rFonts w:ascii="Times New Roman" w:hAnsi="Times New Roman" w:cs="Times New Roman"/>
                <w:bCs/>
                <w:sz w:val="24"/>
                <w:szCs w:val="24"/>
              </w:rPr>
            </w:pPr>
            <w:r w:rsidRPr="007C376F">
              <w:rPr>
                <w:rFonts w:ascii="Times New Roman" w:hAnsi="Times New Roman" w:cs="Times New Roman"/>
                <w:bCs/>
                <w:sz w:val="24"/>
                <w:szCs w:val="24"/>
              </w:rPr>
              <w:t>Технічні характеристики</w:t>
            </w:r>
          </w:p>
        </w:tc>
      </w:tr>
      <w:tr w:rsidR="007C376F" w:rsidRPr="007C376F" w14:paraId="6F531F75" w14:textId="77777777" w:rsidTr="00F8787B">
        <w:tc>
          <w:tcPr>
            <w:tcW w:w="4756" w:type="dxa"/>
            <w:shd w:val="clear" w:color="auto" w:fill="auto"/>
          </w:tcPr>
          <w:p w14:paraId="0994B0DF" w14:textId="7777777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Тип тонометра</w:t>
            </w:r>
          </w:p>
        </w:tc>
        <w:tc>
          <w:tcPr>
            <w:tcW w:w="4698" w:type="dxa"/>
            <w:shd w:val="clear" w:color="auto" w:fill="auto"/>
          </w:tcPr>
          <w:p w14:paraId="28521096" w14:textId="7CE7A5DF" w:rsidR="007C376F" w:rsidRPr="009E04A6" w:rsidRDefault="007C376F" w:rsidP="00F8787B">
            <w:pPr>
              <w:shd w:val="clear" w:color="auto" w:fill="FFFFFF"/>
              <w:spacing w:beforeAutospacing="1" w:afterAutospacing="1" w:line="240" w:lineRule="auto"/>
              <w:rPr>
                <w:rFonts w:ascii="Times New Roman" w:hAnsi="Times New Roman" w:cs="Times New Roman"/>
                <w:sz w:val="24"/>
                <w:szCs w:val="24"/>
                <w:lang w:eastAsia="ar-SA"/>
              </w:rPr>
            </w:pPr>
            <w:r w:rsidRPr="009E04A6">
              <w:rPr>
                <w:rFonts w:ascii="Times New Roman" w:hAnsi="Times New Roman" w:cs="Times New Roman"/>
                <w:sz w:val="24"/>
                <w:szCs w:val="24"/>
                <w:lang w:eastAsia="ar-SA"/>
              </w:rPr>
              <w:t>автоматичний</w:t>
            </w:r>
          </w:p>
        </w:tc>
      </w:tr>
      <w:tr w:rsidR="007C376F" w:rsidRPr="007C376F" w14:paraId="0EE0DBF4" w14:textId="77777777" w:rsidTr="00F8787B">
        <w:tc>
          <w:tcPr>
            <w:tcW w:w="4756" w:type="dxa"/>
            <w:shd w:val="clear" w:color="auto" w:fill="auto"/>
          </w:tcPr>
          <w:p w14:paraId="62EACAF5" w14:textId="7777777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Гарантійний термін</w:t>
            </w:r>
          </w:p>
        </w:tc>
        <w:tc>
          <w:tcPr>
            <w:tcW w:w="4698" w:type="dxa"/>
            <w:shd w:val="clear" w:color="auto" w:fill="auto"/>
          </w:tcPr>
          <w:p w14:paraId="6478F1CB" w14:textId="77777777" w:rsidR="007C376F" w:rsidRPr="009E04A6" w:rsidRDefault="007C376F" w:rsidP="00F8787B">
            <w:pPr>
              <w:shd w:val="clear" w:color="auto" w:fill="FFFFFF"/>
              <w:spacing w:beforeAutospacing="1" w:afterAutospacing="1" w:line="240" w:lineRule="auto"/>
              <w:rPr>
                <w:rFonts w:ascii="Times New Roman" w:hAnsi="Times New Roman" w:cs="Times New Roman"/>
                <w:sz w:val="24"/>
                <w:szCs w:val="24"/>
                <w:lang w:eastAsia="ar-SA"/>
              </w:rPr>
            </w:pPr>
            <w:r w:rsidRPr="009E04A6">
              <w:rPr>
                <w:rFonts w:ascii="Times New Roman" w:hAnsi="Times New Roman" w:cs="Times New Roman"/>
                <w:sz w:val="24"/>
                <w:szCs w:val="24"/>
                <w:lang w:eastAsia="ar-SA"/>
              </w:rPr>
              <w:t>12 місяців</w:t>
            </w:r>
          </w:p>
        </w:tc>
      </w:tr>
      <w:tr w:rsidR="007C376F" w:rsidRPr="007C376F" w14:paraId="7AFBB1DF" w14:textId="77777777" w:rsidTr="00F8787B">
        <w:tc>
          <w:tcPr>
            <w:tcW w:w="4756" w:type="dxa"/>
            <w:shd w:val="clear" w:color="auto" w:fill="auto"/>
          </w:tcPr>
          <w:p w14:paraId="6362E5FF" w14:textId="4215EB99"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Діапазон вимірювань</w:t>
            </w:r>
          </w:p>
        </w:tc>
        <w:tc>
          <w:tcPr>
            <w:tcW w:w="4698" w:type="dxa"/>
            <w:shd w:val="clear" w:color="auto" w:fill="auto"/>
          </w:tcPr>
          <w:p w14:paraId="641E56FA" w14:textId="3EC85041"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 xml:space="preserve">АТ – 30-280 мм </w:t>
            </w:r>
            <w:proofErr w:type="spellStart"/>
            <w:r w:rsidRPr="009E04A6">
              <w:rPr>
                <w:rFonts w:ascii="Times New Roman" w:hAnsi="Times New Roman" w:cs="Times New Roman"/>
                <w:sz w:val="24"/>
                <w:szCs w:val="24"/>
                <w:lang w:eastAsia="ar-SA"/>
              </w:rPr>
              <w:t>рт</w:t>
            </w:r>
            <w:proofErr w:type="spellEnd"/>
            <w:r w:rsidRPr="009E04A6">
              <w:rPr>
                <w:rFonts w:ascii="Times New Roman" w:hAnsi="Times New Roman" w:cs="Times New Roman"/>
                <w:sz w:val="24"/>
                <w:szCs w:val="24"/>
                <w:lang w:eastAsia="ar-SA"/>
              </w:rPr>
              <w:t>. ст.</w:t>
            </w:r>
          </w:p>
        </w:tc>
      </w:tr>
      <w:tr w:rsidR="007C376F" w:rsidRPr="007C376F" w14:paraId="53F14C33" w14:textId="77777777" w:rsidTr="00F8787B">
        <w:tc>
          <w:tcPr>
            <w:tcW w:w="4756" w:type="dxa"/>
            <w:shd w:val="clear" w:color="auto" w:fill="auto"/>
          </w:tcPr>
          <w:p w14:paraId="24E3BE49" w14:textId="45ACD9DA"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Діапазон частоти пульсу</w:t>
            </w:r>
          </w:p>
        </w:tc>
        <w:tc>
          <w:tcPr>
            <w:tcW w:w="4698" w:type="dxa"/>
            <w:shd w:val="clear" w:color="auto" w:fill="auto"/>
          </w:tcPr>
          <w:p w14:paraId="5007BD2D" w14:textId="0F2527E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від 40 до 199 ударів за хвилину</w:t>
            </w:r>
          </w:p>
        </w:tc>
      </w:tr>
      <w:tr w:rsidR="007C376F" w:rsidRPr="007C376F" w14:paraId="54330F58" w14:textId="77777777" w:rsidTr="00F8787B">
        <w:tc>
          <w:tcPr>
            <w:tcW w:w="4756" w:type="dxa"/>
            <w:shd w:val="clear" w:color="auto" w:fill="auto"/>
          </w:tcPr>
          <w:p w14:paraId="6B052D19" w14:textId="67BB9029"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Максимальне значення рівня тиску</w:t>
            </w:r>
          </w:p>
        </w:tc>
        <w:tc>
          <w:tcPr>
            <w:tcW w:w="4698" w:type="dxa"/>
            <w:shd w:val="clear" w:color="auto" w:fill="auto"/>
          </w:tcPr>
          <w:p w14:paraId="409FF97D" w14:textId="4FA4260D" w:rsidR="007C376F" w:rsidRPr="009E04A6" w:rsidRDefault="007C376F" w:rsidP="007C376F">
            <w:pPr>
              <w:pStyle w:val="aa"/>
              <w:shd w:val="clear" w:color="auto" w:fill="FFFFFF"/>
              <w:spacing w:before="0" w:beforeAutospacing="0" w:after="0" w:afterAutospacing="0"/>
              <w:textAlignment w:val="baseline"/>
              <w:outlineLvl w:val="3"/>
              <w:rPr>
                <w:rFonts w:eastAsia="Calibri"/>
                <w:lang w:eastAsia="ar-SA"/>
              </w:rPr>
            </w:pPr>
            <w:r w:rsidRPr="009E04A6">
              <w:rPr>
                <w:rFonts w:eastAsia="Calibri"/>
                <w:lang w:eastAsia="ar-SA"/>
              </w:rPr>
              <w:t xml:space="preserve">280 мм </w:t>
            </w:r>
            <w:proofErr w:type="spellStart"/>
            <w:r w:rsidRPr="009E04A6">
              <w:rPr>
                <w:rFonts w:eastAsia="Calibri"/>
                <w:lang w:eastAsia="ar-SA"/>
              </w:rPr>
              <w:t>рт</w:t>
            </w:r>
            <w:proofErr w:type="spellEnd"/>
            <w:r w:rsidRPr="009E04A6">
              <w:rPr>
                <w:rFonts w:eastAsia="Calibri"/>
                <w:lang w:eastAsia="ar-SA"/>
              </w:rPr>
              <w:t>. ст.</w:t>
            </w:r>
          </w:p>
        </w:tc>
      </w:tr>
      <w:tr w:rsidR="007C376F" w:rsidRPr="007C376F" w14:paraId="2E33BCA4" w14:textId="77777777" w:rsidTr="00F8787B">
        <w:tc>
          <w:tcPr>
            <w:tcW w:w="4756" w:type="dxa"/>
            <w:shd w:val="clear" w:color="auto" w:fill="auto"/>
          </w:tcPr>
          <w:p w14:paraId="45E08221" w14:textId="7EC9CC75"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Точність вимірювання тиску</w:t>
            </w:r>
          </w:p>
        </w:tc>
        <w:tc>
          <w:tcPr>
            <w:tcW w:w="4698" w:type="dxa"/>
            <w:shd w:val="clear" w:color="auto" w:fill="auto"/>
          </w:tcPr>
          <w:p w14:paraId="50ECF9B0" w14:textId="55601120" w:rsidR="007C376F" w:rsidRPr="009E04A6" w:rsidRDefault="007C376F" w:rsidP="00F8787B">
            <w:pPr>
              <w:shd w:val="clear" w:color="auto" w:fill="FFFFFF"/>
              <w:spacing w:beforeAutospacing="1" w:afterAutospacing="1" w:line="240" w:lineRule="auto"/>
              <w:rPr>
                <w:rFonts w:ascii="Times New Roman" w:hAnsi="Times New Roman" w:cs="Times New Roman"/>
                <w:sz w:val="24"/>
                <w:szCs w:val="24"/>
                <w:lang w:eastAsia="ar-SA"/>
              </w:rPr>
            </w:pPr>
            <w:r w:rsidRPr="009E04A6">
              <w:rPr>
                <w:rFonts w:ascii="Times New Roman" w:hAnsi="Times New Roman" w:cs="Times New Roman"/>
                <w:sz w:val="24"/>
                <w:szCs w:val="24"/>
                <w:lang w:eastAsia="ar-SA"/>
              </w:rPr>
              <w:t xml:space="preserve">3 мм </w:t>
            </w:r>
            <w:proofErr w:type="spellStart"/>
            <w:r w:rsidRPr="009E04A6">
              <w:rPr>
                <w:rFonts w:ascii="Times New Roman" w:hAnsi="Times New Roman" w:cs="Times New Roman"/>
                <w:sz w:val="24"/>
                <w:szCs w:val="24"/>
                <w:lang w:eastAsia="ar-SA"/>
              </w:rPr>
              <w:t>рт</w:t>
            </w:r>
            <w:proofErr w:type="spellEnd"/>
            <w:r w:rsidRPr="009E04A6">
              <w:rPr>
                <w:rFonts w:ascii="Times New Roman" w:hAnsi="Times New Roman" w:cs="Times New Roman"/>
                <w:sz w:val="24"/>
                <w:szCs w:val="24"/>
                <w:lang w:eastAsia="ar-SA"/>
              </w:rPr>
              <w:t>. ст. або ±2% значення результату</w:t>
            </w:r>
          </w:p>
        </w:tc>
      </w:tr>
      <w:tr w:rsidR="007C376F" w:rsidRPr="007C376F" w14:paraId="61E612FF" w14:textId="77777777" w:rsidTr="00F8787B">
        <w:tc>
          <w:tcPr>
            <w:tcW w:w="4756" w:type="dxa"/>
            <w:shd w:val="clear" w:color="auto" w:fill="auto"/>
          </w:tcPr>
          <w:p w14:paraId="11D8A20B" w14:textId="4C9869A3"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Точність вимірювання частоти пульсу</w:t>
            </w:r>
          </w:p>
        </w:tc>
        <w:tc>
          <w:tcPr>
            <w:tcW w:w="4698" w:type="dxa"/>
            <w:shd w:val="clear" w:color="auto" w:fill="auto"/>
          </w:tcPr>
          <w:p w14:paraId="3ECD37E5" w14:textId="5502C99E"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 ±5% значення результату</w:t>
            </w:r>
          </w:p>
        </w:tc>
      </w:tr>
      <w:tr w:rsidR="007C376F" w:rsidRPr="007C376F" w14:paraId="0042A642" w14:textId="77777777" w:rsidTr="00F8787B">
        <w:tc>
          <w:tcPr>
            <w:tcW w:w="4756" w:type="dxa"/>
            <w:shd w:val="clear" w:color="auto" w:fill="auto"/>
          </w:tcPr>
          <w:p w14:paraId="5273B36D" w14:textId="5091565C"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Розмір манжети</w:t>
            </w:r>
          </w:p>
        </w:tc>
        <w:tc>
          <w:tcPr>
            <w:tcW w:w="4698" w:type="dxa"/>
            <w:shd w:val="clear" w:color="auto" w:fill="auto"/>
          </w:tcPr>
          <w:p w14:paraId="3BB740ED" w14:textId="535E95DA" w:rsidR="007C376F" w:rsidRPr="009E04A6" w:rsidRDefault="007C376F" w:rsidP="00F8787B">
            <w:pPr>
              <w:shd w:val="clear" w:color="auto" w:fill="FFFFFF"/>
              <w:spacing w:beforeAutospacing="1" w:afterAutospacing="1" w:line="240" w:lineRule="auto"/>
              <w:rPr>
                <w:rFonts w:ascii="Times New Roman" w:hAnsi="Times New Roman" w:cs="Times New Roman"/>
                <w:sz w:val="24"/>
                <w:szCs w:val="24"/>
                <w:lang w:eastAsia="ar-SA"/>
              </w:rPr>
            </w:pPr>
            <w:r w:rsidRPr="009E04A6">
              <w:rPr>
                <w:rFonts w:ascii="Times New Roman" w:hAnsi="Times New Roman" w:cs="Times New Roman"/>
                <w:sz w:val="24"/>
                <w:szCs w:val="24"/>
                <w:lang w:eastAsia="ar-SA"/>
              </w:rPr>
              <w:t>М (середній), 22-32 см</w:t>
            </w:r>
          </w:p>
        </w:tc>
      </w:tr>
      <w:tr w:rsidR="007C376F" w:rsidRPr="007C376F" w14:paraId="3DC4A62A" w14:textId="77777777" w:rsidTr="00F8787B">
        <w:tc>
          <w:tcPr>
            <w:tcW w:w="4756" w:type="dxa"/>
            <w:shd w:val="clear" w:color="auto" w:fill="auto"/>
          </w:tcPr>
          <w:p w14:paraId="17F0E382" w14:textId="0849A9B4"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Джерело живлення</w:t>
            </w:r>
          </w:p>
        </w:tc>
        <w:tc>
          <w:tcPr>
            <w:tcW w:w="4698" w:type="dxa"/>
            <w:shd w:val="clear" w:color="auto" w:fill="auto"/>
          </w:tcPr>
          <w:p w14:paraId="0F54A82E" w14:textId="3961D596" w:rsidR="007C376F" w:rsidRPr="009E04A6" w:rsidRDefault="007C376F" w:rsidP="00F8787B">
            <w:pPr>
              <w:shd w:val="clear" w:color="auto" w:fill="FFFFFF"/>
              <w:spacing w:beforeAutospacing="1" w:afterAutospacing="1" w:line="240" w:lineRule="auto"/>
              <w:rPr>
                <w:rFonts w:ascii="Times New Roman" w:hAnsi="Times New Roman" w:cs="Times New Roman"/>
                <w:sz w:val="24"/>
                <w:szCs w:val="24"/>
                <w:lang w:eastAsia="ar-SA"/>
              </w:rPr>
            </w:pPr>
            <w:r w:rsidRPr="009E04A6">
              <w:rPr>
                <w:rFonts w:ascii="Times New Roman" w:hAnsi="Times New Roman" w:cs="Times New Roman"/>
                <w:sz w:val="24"/>
                <w:szCs w:val="24"/>
                <w:lang w:eastAsia="ar-SA"/>
              </w:rPr>
              <w:t>4 батареї типу АА на 1,5В</w:t>
            </w:r>
          </w:p>
        </w:tc>
      </w:tr>
      <w:tr w:rsidR="007C376F" w:rsidRPr="007C376F" w14:paraId="087CBF19" w14:textId="77777777" w:rsidTr="00F8787B">
        <w:tc>
          <w:tcPr>
            <w:tcW w:w="4756" w:type="dxa"/>
            <w:shd w:val="clear" w:color="auto" w:fill="auto"/>
          </w:tcPr>
          <w:p w14:paraId="347B1809" w14:textId="7777777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Користувачі</w:t>
            </w:r>
          </w:p>
        </w:tc>
        <w:tc>
          <w:tcPr>
            <w:tcW w:w="4698" w:type="dxa"/>
            <w:shd w:val="clear" w:color="auto" w:fill="auto"/>
          </w:tcPr>
          <w:p w14:paraId="7155ED47" w14:textId="7777777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hyperlink r:id="rId24" w:history="1">
              <w:r w:rsidRPr="007C376F">
                <w:rPr>
                  <w:rFonts w:ascii="Times New Roman" w:hAnsi="Times New Roman" w:cs="Times New Roman"/>
                  <w:sz w:val="24"/>
                  <w:szCs w:val="24"/>
                  <w:lang w:eastAsia="ar-SA"/>
                </w:rPr>
                <w:t>Дорослі </w:t>
              </w:r>
            </w:hyperlink>
            <w:r w:rsidRPr="009E04A6">
              <w:rPr>
                <w:rFonts w:ascii="Times New Roman" w:hAnsi="Times New Roman" w:cs="Times New Roman"/>
                <w:sz w:val="24"/>
                <w:szCs w:val="24"/>
                <w:lang w:eastAsia="ar-SA"/>
              </w:rPr>
              <w:t>, </w:t>
            </w:r>
            <w:hyperlink r:id="rId25" w:history="1">
              <w:r w:rsidRPr="007C376F">
                <w:rPr>
                  <w:rFonts w:ascii="Times New Roman" w:hAnsi="Times New Roman" w:cs="Times New Roman"/>
                  <w:sz w:val="24"/>
                  <w:szCs w:val="24"/>
                  <w:lang w:eastAsia="ar-SA"/>
                </w:rPr>
                <w:t>Люди похилого віку</w:t>
              </w:r>
            </w:hyperlink>
          </w:p>
        </w:tc>
      </w:tr>
      <w:tr w:rsidR="007C376F" w:rsidRPr="007C376F" w14:paraId="79105425" w14:textId="77777777" w:rsidTr="00F8787B">
        <w:tc>
          <w:tcPr>
            <w:tcW w:w="4756" w:type="dxa"/>
            <w:shd w:val="clear" w:color="auto" w:fill="auto"/>
          </w:tcPr>
          <w:p w14:paraId="34BBD0C3" w14:textId="7777777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Термін виготовлення обладнання</w:t>
            </w:r>
          </w:p>
        </w:tc>
        <w:tc>
          <w:tcPr>
            <w:tcW w:w="4698" w:type="dxa"/>
            <w:shd w:val="clear" w:color="auto" w:fill="auto"/>
          </w:tcPr>
          <w:p w14:paraId="2444A8E6" w14:textId="77777777" w:rsidR="007C376F" w:rsidRPr="009E04A6" w:rsidRDefault="007C376F" w:rsidP="00F8787B">
            <w:pPr>
              <w:tabs>
                <w:tab w:val="left" w:pos="525"/>
                <w:tab w:val="left" w:pos="667"/>
                <w:tab w:val="left" w:pos="809"/>
              </w:tabs>
              <w:spacing w:after="0"/>
              <w:rPr>
                <w:rFonts w:ascii="Times New Roman" w:hAnsi="Times New Roman" w:cs="Times New Roman"/>
                <w:sz w:val="24"/>
                <w:szCs w:val="24"/>
                <w:lang w:eastAsia="ar-SA"/>
              </w:rPr>
            </w:pPr>
            <w:r w:rsidRPr="009E04A6">
              <w:rPr>
                <w:rFonts w:ascii="Times New Roman" w:hAnsi="Times New Roman" w:cs="Times New Roman"/>
                <w:sz w:val="24"/>
                <w:szCs w:val="24"/>
                <w:lang w:eastAsia="ar-SA"/>
              </w:rPr>
              <w:t>Не раніше 2023р.</w:t>
            </w:r>
          </w:p>
        </w:tc>
      </w:tr>
    </w:tbl>
    <w:p w14:paraId="1773BA24" w14:textId="77777777" w:rsidR="00D918E6" w:rsidRDefault="00D918E6" w:rsidP="00C04915">
      <w:pPr>
        <w:tabs>
          <w:tab w:val="left" w:pos="708"/>
          <w:tab w:val="center" w:pos="4677"/>
          <w:tab w:val="right" w:pos="9355"/>
        </w:tabs>
        <w:spacing w:after="0" w:line="240" w:lineRule="auto"/>
        <w:ind w:firstLine="426"/>
        <w:jc w:val="center"/>
        <w:rPr>
          <w:rFonts w:ascii="Times New Roman" w:hAnsi="Times New Roman" w:cs="Times New Roman"/>
          <w:b/>
          <w:smallCaps/>
          <w:sz w:val="24"/>
          <w:szCs w:val="24"/>
        </w:rPr>
      </w:pPr>
    </w:p>
    <w:p w14:paraId="50642B84" w14:textId="0456F7F9" w:rsidR="009F4379" w:rsidRPr="009F4379" w:rsidRDefault="009F4379" w:rsidP="00C04915">
      <w:pPr>
        <w:tabs>
          <w:tab w:val="left" w:pos="708"/>
          <w:tab w:val="center" w:pos="4677"/>
          <w:tab w:val="right" w:pos="9355"/>
        </w:tabs>
        <w:spacing w:after="0" w:line="240" w:lineRule="auto"/>
        <w:ind w:firstLine="426"/>
        <w:jc w:val="center"/>
        <w:rPr>
          <w:rFonts w:ascii="Times New Roman" w:hAnsi="Times New Roman" w:cs="Times New Roman"/>
          <w:b/>
          <w:smallCaps/>
          <w:sz w:val="24"/>
          <w:szCs w:val="24"/>
        </w:rPr>
      </w:pPr>
      <w:r w:rsidRPr="009F4379">
        <w:rPr>
          <w:rFonts w:ascii="Times New Roman" w:hAnsi="Times New Roman" w:cs="Times New Roman"/>
          <w:b/>
          <w:smallCaps/>
          <w:sz w:val="24"/>
          <w:szCs w:val="24"/>
        </w:rPr>
        <w:t>ЗАГАЛЬНІ ВИМОГИ:</w:t>
      </w:r>
    </w:p>
    <w:p w14:paraId="2DE641FE" w14:textId="77777777" w:rsidR="009F4379" w:rsidRPr="009F4379" w:rsidRDefault="009F4379" w:rsidP="0076111C">
      <w:pPr>
        <w:pStyle w:val="a5"/>
        <w:numPr>
          <w:ilvl w:val="0"/>
          <w:numId w:val="4"/>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9F4379">
        <w:rPr>
          <w:rFonts w:ascii="Times New Roman" w:hAnsi="Times New Roman" w:cs="Times New Roman"/>
          <w:sz w:val="24"/>
          <w:szCs w:val="24"/>
        </w:rPr>
        <w:t xml:space="preserve"> у даному додатку та всіх інших вимог Тендерної Документації.</w:t>
      </w:r>
    </w:p>
    <w:p w14:paraId="757E7B59"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9056A4">
        <w:rPr>
          <w:rFonts w:ascii="Times New Roman" w:hAnsi="Times New Roman" w:cs="Times New Roman"/>
          <w:i/>
          <w:sz w:val="24"/>
          <w:szCs w:val="24"/>
        </w:rPr>
        <w:t>скану</w:t>
      </w:r>
      <w:proofErr w:type="spellEnd"/>
      <w:r w:rsidRPr="009056A4">
        <w:rPr>
          <w:rFonts w:ascii="Times New Roman" w:hAnsi="Times New Roman" w:cs="Times New Roman"/>
          <w:i/>
          <w:sz w:val="24"/>
          <w:szCs w:val="24"/>
        </w:rPr>
        <w:t xml:space="preserve"> з оригіналів документів або завірених учасником копій.</w:t>
      </w:r>
    </w:p>
    <w:p w14:paraId="104EE984" w14:textId="77777777" w:rsidR="009F4379" w:rsidRPr="009F4379" w:rsidRDefault="009F4379" w:rsidP="0076111C">
      <w:pPr>
        <w:pStyle w:val="a5"/>
        <w:numPr>
          <w:ilvl w:val="0"/>
          <w:numId w:val="4"/>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E611AE2" w14:textId="77777777" w:rsidR="009F4379" w:rsidRPr="009056A4" w:rsidRDefault="009F4379" w:rsidP="001E18D3">
      <w:pPr>
        <w:spacing w:after="0" w:line="240" w:lineRule="auto"/>
        <w:ind w:firstLine="426"/>
        <w:jc w:val="both"/>
        <w:rPr>
          <w:rFonts w:ascii="Times New Roman" w:hAnsi="Times New Roman" w:cs="Times New Roman"/>
          <w:i/>
          <w:sz w:val="24"/>
          <w:szCs w:val="24"/>
        </w:rPr>
      </w:pPr>
      <w:r w:rsidRPr="009056A4">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2E513734" w14:textId="77777777" w:rsidR="009F4379" w:rsidRPr="009F4379" w:rsidRDefault="009F4379" w:rsidP="0076111C">
      <w:pPr>
        <w:pStyle w:val="a5"/>
        <w:numPr>
          <w:ilvl w:val="0"/>
          <w:numId w:val="4"/>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C522B80" w14:textId="77777777" w:rsidR="009F4379" w:rsidRPr="009F4379" w:rsidRDefault="009F4379" w:rsidP="0076111C">
      <w:pPr>
        <w:pStyle w:val="a5"/>
        <w:numPr>
          <w:ilvl w:val="0"/>
          <w:numId w:val="4"/>
        </w:numPr>
        <w:spacing w:after="0" w:line="240" w:lineRule="auto"/>
        <w:ind w:left="0"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мати сервісну підтримку в Україні.</w:t>
      </w:r>
    </w:p>
    <w:p w14:paraId="19FA6C9A" w14:textId="77777777" w:rsidR="009F4379" w:rsidRPr="009F4379" w:rsidRDefault="009F4379" w:rsidP="0076111C">
      <w:pPr>
        <w:pStyle w:val="a5"/>
        <w:widowControl w:val="0"/>
        <w:numPr>
          <w:ilvl w:val="0"/>
          <w:numId w:val="4"/>
        </w:numPr>
        <w:autoSpaceDE w:val="0"/>
        <w:autoSpaceDN w:val="0"/>
        <w:adjustRightInd w:val="0"/>
        <w:spacing w:after="0" w:line="240" w:lineRule="auto"/>
        <w:ind w:left="0" w:right="142" w:firstLine="426"/>
        <w:jc w:val="both"/>
        <w:rPr>
          <w:rFonts w:ascii="Times New Roman" w:hAnsi="Times New Roman" w:cs="Times New Roman"/>
          <w:sz w:val="24"/>
          <w:szCs w:val="24"/>
        </w:rPr>
      </w:pPr>
      <w:r w:rsidRPr="009F4379">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7251B40" w14:textId="77777777" w:rsidR="009F4379" w:rsidRPr="009056A4" w:rsidRDefault="009F4379" w:rsidP="001E18D3">
      <w:pPr>
        <w:widowControl w:val="0"/>
        <w:tabs>
          <w:tab w:val="left" w:pos="851"/>
        </w:tabs>
        <w:spacing w:after="0" w:line="240" w:lineRule="auto"/>
        <w:ind w:right="-57" w:firstLine="426"/>
        <w:jc w:val="both"/>
        <w:rPr>
          <w:rFonts w:ascii="Times New Roman" w:hAnsi="Times New Roman" w:cs="Times New Roman"/>
          <w:i/>
          <w:sz w:val="24"/>
          <w:szCs w:val="24"/>
          <w:lang w:eastAsia="en-US"/>
        </w:rPr>
      </w:pPr>
      <w:r w:rsidRPr="009056A4">
        <w:rPr>
          <w:rFonts w:ascii="Times New Roman" w:hAnsi="Times New Roman" w:cs="Times New Roman"/>
          <w:i/>
          <w:sz w:val="24"/>
          <w:szCs w:val="24"/>
          <w:lang w:eastAsia="ar-SA"/>
        </w:rPr>
        <w:t>На підтвердження Учасник повинен надати</w:t>
      </w:r>
      <w:r w:rsidRPr="009056A4">
        <w:rPr>
          <w:rFonts w:ascii="Times New Roman" w:hAnsi="Times New Roman" w:cs="Times New Roman"/>
          <w:i/>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35FCE5C9" w14:textId="77777777" w:rsidR="00912246" w:rsidRPr="006A2B20" w:rsidRDefault="00912246" w:rsidP="00912246">
      <w:pPr>
        <w:spacing w:after="0"/>
        <w:ind w:firstLine="567"/>
        <w:jc w:val="both"/>
        <w:rPr>
          <w:rFonts w:ascii="Times New Roman" w:hAnsi="Times New Roman"/>
          <w:bCs/>
          <w:i/>
          <w:sz w:val="24"/>
          <w:szCs w:val="24"/>
        </w:rPr>
      </w:pPr>
      <w:r w:rsidRPr="00680161">
        <w:rPr>
          <w:rFonts w:ascii="Times New Roman" w:hAnsi="Times New Roman"/>
          <w:b/>
          <w:sz w:val="24"/>
          <w:szCs w:val="24"/>
          <w:lang w:eastAsia="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39674111" w14:textId="2A853B1B" w:rsidR="009056A4" w:rsidRDefault="009056A4">
      <w:pPr>
        <w:rPr>
          <w:rFonts w:ascii="Times New Roman" w:hAnsi="Times New Roman" w:cs="Times New Roman"/>
          <w:b/>
          <w:sz w:val="24"/>
          <w:szCs w:val="24"/>
        </w:rPr>
      </w:pPr>
      <w:r>
        <w:rPr>
          <w:rFonts w:ascii="Times New Roman" w:hAnsi="Times New Roman" w:cs="Times New Roman"/>
          <w:b/>
          <w:sz w:val="24"/>
          <w:szCs w:val="24"/>
        </w:rPr>
        <w:br w:type="page"/>
      </w:r>
    </w:p>
    <w:p w14:paraId="54394B6E" w14:textId="77777777" w:rsidR="00C04915" w:rsidRDefault="00C04915" w:rsidP="001E18D3">
      <w:pPr>
        <w:spacing w:after="0" w:line="240" w:lineRule="auto"/>
        <w:ind w:left="5660" w:firstLine="700"/>
        <w:jc w:val="right"/>
        <w:rPr>
          <w:rFonts w:ascii="Times New Roman" w:hAnsi="Times New Roman" w:cs="Times New Roman"/>
          <w:b/>
          <w:sz w:val="24"/>
          <w:szCs w:val="24"/>
        </w:rPr>
      </w:pPr>
    </w:p>
    <w:p w14:paraId="6A70731B" w14:textId="49ED02DC"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76FCC838" w14:textId="77777777" w:rsidR="001E18D3" w:rsidRPr="000D4210" w:rsidRDefault="001E18D3" w:rsidP="001E18D3">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5A99FE62" w14:textId="77777777" w:rsidR="001E18D3" w:rsidRPr="00431078" w:rsidRDefault="001E18D3" w:rsidP="001E18D3">
      <w:pPr>
        <w:spacing w:after="0"/>
        <w:jc w:val="right"/>
        <w:rPr>
          <w:rFonts w:ascii="Times New Roman" w:hAnsi="Times New Roman"/>
          <w:b/>
          <w:color w:val="000000"/>
        </w:rPr>
      </w:pPr>
    </w:p>
    <w:p w14:paraId="60C0E11F" w14:textId="77777777" w:rsidR="001E18D3" w:rsidRDefault="001E18D3" w:rsidP="001E18D3">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62895533" w14:textId="77777777" w:rsidR="001E18D3" w:rsidRPr="009B349A" w:rsidRDefault="001E18D3" w:rsidP="001E18D3">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499677CB" w14:textId="77777777" w:rsidR="001E18D3" w:rsidRPr="009B349A" w:rsidRDefault="001E18D3" w:rsidP="001E18D3">
      <w:pPr>
        <w:spacing w:after="0"/>
        <w:jc w:val="right"/>
        <w:rPr>
          <w:rFonts w:ascii="Times New Roman" w:hAnsi="Times New Roman"/>
          <w:b/>
          <w:color w:val="000000"/>
          <w:szCs w:val="24"/>
        </w:rPr>
      </w:pPr>
    </w:p>
    <w:p w14:paraId="2C7E80A9" w14:textId="77777777" w:rsidR="001E18D3" w:rsidRPr="009B349A" w:rsidRDefault="001E18D3" w:rsidP="001E18D3">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14:paraId="0C1AAC0A" w14:textId="77777777" w:rsidR="001E18D3" w:rsidRPr="009B349A" w:rsidRDefault="001E18D3" w:rsidP="001E18D3">
      <w:pPr>
        <w:spacing w:after="0"/>
        <w:jc w:val="right"/>
        <w:rPr>
          <w:rFonts w:ascii="Times New Roman" w:hAnsi="Times New Roman"/>
          <w:szCs w:val="24"/>
        </w:rPr>
      </w:pPr>
    </w:p>
    <w:p w14:paraId="7646AA89" w14:textId="77777777" w:rsidR="001E18D3" w:rsidRPr="009B349A" w:rsidRDefault="001E18D3" w:rsidP="001E18D3">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10093EBC" w14:textId="77777777" w:rsidR="001E18D3" w:rsidRDefault="001E18D3" w:rsidP="001E18D3">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4DB87A9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39444AA6" w14:textId="77777777" w:rsidR="001E18D3" w:rsidRPr="001332B7" w:rsidRDefault="001E18D3" w:rsidP="001E18D3">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0BF0A0F1" w14:textId="16BFECE3" w:rsidR="001E18D3" w:rsidRPr="001332B7" w:rsidRDefault="001E18D3" w:rsidP="001E18D3">
      <w:pPr>
        <w:spacing w:after="0" w:line="240" w:lineRule="auto"/>
        <w:ind w:firstLine="567"/>
        <w:jc w:val="both"/>
        <w:rPr>
          <w:rFonts w:ascii="Times New Roman" w:hAnsi="Times New Roman"/>
          <w:sz w:val="24"/>
          <w:szCs w:val="24"/>
        </w:rPr>
      </w:pPr>
      <w:r w:rsidRPr="001332B7">
        <w:rPr>
          <w:rFonts w:ascii="Times New Roman" w:hAnsi="Times New Roman"/>
          <w:sz w:val="24"/>
          <w:szCs w:val="24"/>
        </w:rPr>
        <w:t xml:space="preserve">1.2. </w:t>
      </w:r>
      <w:r w:rsidRPr="0047310C">
        <w:rPr>
          <w:rFonts w:ascii="Times New Roman" w:hAnsi="Times New Roman"/>
          <w:sz w:val="24"/>
          <w:szCs w:val="24"/>
        </w:rPr>
        <w:t xml:space="preserve">Найменування та код групи Товару за Державним класифікатором продукції та послуг ДК 021:2015: </w:t>
      </w:r>
      <w:r w:rsidR="0047310C" w:rsidRPr="0047310C">
        <w:rPr>
          <w:rFonts w:ascii="Times New Roman" w:hAnsi="Times New Roman"/>
          <w:sz w:val="24"/>
          <w:szCs w:val="24"/>
        </w:rPr>
        <w:t xml:space="preserve">33190000-8 Медичне обладнання та вироби медичного призначення різні (Стерилізатор повітряний ГП -40 2 шт. (НК 024:2023 35364 – Стерилізатор </w:t>
      </w:r>
      <w:proofErr w:type="spellStart"/>
      <w:r w:rsidR="0047310C" w:rsidRPr="0047310C">
        <w:rPr>
          <w:rFonts w:ascii="Times New Roman" w:hAnsi="Times New Roman"/>
          <w:sz w:val="24"/>
          <w:szCs w:val="24"/>
        </w:rPr>
        <w:t>сухожаровий</w:t>
      </w:r>
      <w:proofErr w:type="spellEnd"/>
      <w:r w:rsidR="0047310C" w:rsidRPr="0047310C">
        <w:rPr>
          <w:rFonts w:ascii="Times New Roman" w:hAnsi="Times New Roman"/>
          <w:sz w:val="24"/>
          <w:szCs w:val="24"/>
        </w:rPr>
        <w:t xml:space="preserve">); тонометр механічний 25 шт. (НК 024:2023: 16156 — </w:t>
      </w:r>
      <w:proofErr w:type="spellStart"/>
      <w:r w:rsidR="0047310C" w:rsidRPr="0047310C">
        <w:rPr>
          <w:rFonts w:ascii="Times New Roman" w:hAnsi="Times New Roman"/>
          <w:sz w:val="24"/>
          <w:szCs w:val="24"/>
        </w:rPr>
        <w:t>Анероїдний</w:t>
      </w:r>
      <w:proofErr w:type="spellEnd"/>
      <w:r w:rsidR="0047310C" w:rsidRPr="0047310C">
        <w:rPr>
          <w:rFonts w:ascii="Times New Roman" w:hAnsi="Times New Roman"/>
          <w:sz w:val="24"/>
          <w:szCs w:val="24"/>
        </w:rPr>
        <w:t xml:space="preserve"> механічний апарат для вимірювання артеріального тиску);  тонометр автоматичного типу 25 шт. (НК 024:2023: 45617 — Автоматичний портативний електронний апарат для вимірювання </w:t>
      </w:r>
      <w:proofErr w:type="spellStart"/>
      <w:r w:rsidR="0047310C" w:rsidRPr="0047310C">
        <w:rPr>
          <w:rFonts w:ascii="Times New Roman" w:hAnsi="Times New Roman"/>
          <w:sz w:val="24"/>
          <w:szCs w:val="24"/>
        </w:rPr>
        <w:t>артерійного</w:t>
      </w:r>
      <w:proofErr w:type="spellEnd"/>
      <w:r w:rsidR="0047310C" w:rsidRPr="0047310C">
        <w:rPr>
          <w:rFonts w:ascii="Times New Roman" w:hAnsi="Times New Roman"/>
          <w:sz w:val="24"/>
          <w:szCs w:val="24"/>
        </w:rPr>
        <w:t xml:space="preserve"> тиску з манжетою на плечі/зап'ясті)</w:t>
      </w:r>
      <w:r w:rsidR="0047310C">
        <w:rPr>
          <w:rFonts w:ascii="Times New Roman" w:hAnsi="Times New Roman"/>
          <w:sz w:val="24"/>
          <w:szCs w:val="24"/>
        </w:rPr>
        <w:t xml:space="preserve"> </w:t>
      </w:r>
      <w:r w:rsidRPr="0047310C">
        <w:rPr>
          <w:rFonts w:ascii="Times New Roman" w:hAnsi="Times New Roman"/>
          <w:sz w:val="24"/>
          <w:szCs w:val="24"/>
        </w:rPr>
        <w:t>Найменування та кількість Товару визначені  Специфікацією (Додаток 1 до Договору). Комплектність Товару наведена в Додатку</w:t>
      </w:r>
      <w:r w:rsidRPr="00E113CF">
        <w:rPr>
          <w:rFonts w:ascii="Times New Roman" w:hAnsi="Times New Roman"/>
          <w:color w:val="000000"/>
          <w:sz w:val="24"/>
          <w:szCs w:val="24"/>
        </w:rPr>
        <w:t xml:space="preserve"> 2 до цього договору, який є</w:t>
      </w:r>
      <w:r w:rsidRPr="001332B7">
        <w:rPr>
          <w:rFonts w:ascii="Times New Roman" w:hAnsi="Times New Roman"/>
          <w:sz w:val="24"/>
          <w:szCs w:val="24"/>
        </w:rPr>
        <w:t xml:space="preserve"> його невід’ємною частиною.</w:t>
      </w:r>
    </w:p>
    <w:p w14:paraId="295B00D7"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1.3. Перехід права власності на обладнання Постачальника до Замовника здійснюється після підписання видаткової накладної. </w:t>
      </w:r>
    </w:p>
    <w:p w14:paraId="233BEFE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D703D4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5EC8385" w14:textId="77777777" w:rsidR="001E18D3" w:rsidRPr="001332B7" w:rsidRDefault="001E18D3" w:rsidP="001E18D3">
      <w:pPr>
        <w:spacing w:after="0"/>
        <w:ind w:firstLine="709"/>
        <w:jc w:val="both"/>
        <w:rPr>
          <w:rFonts w:ascii="Times New Roman" w:hAnsi="Times New Roman"/>
          <w:sz w:val="24"/>
          <w:szCs w:val="24"/>
        </w:rPr>
      </w:pPr>
    </w:p>
    <w:p w14:paraId="3D7E6945"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359961BF"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5847A285"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lastRenderedPageBreak/>
        <w:t>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4F32A2C1"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49AA92B"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1C58B568" w14:textId="77777777" w:rsidR="001E18D3" w:rsidRPr="001332B7" w:rsidRDefault="001E18D3" w:rsidP="001E18D3">
      <w:pPr>
        <w:spacing w:after="0"/>
        <w:jc w:val="center"/>
        <w:rPr>
          <w:rFonts w:ascii="Times New Roman" w:hAnsi="Times New Roman"/>
          <w:b/>
          <w:sz w:val="24"/>
          <w:szCs w:val="24"/>
        </w:rPr>
      </w:pPr>
    </w:p>
    <w:p w14:paraId="12342802"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75EF844E" w14:textId="77777777" w:rsidR="001E18D3" w:rsidRPr="001332B7" w:rsidRDefault="001E18D3" w:rsidP="001E18D3">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00B38B4B" w14:textId="77777777" w:rsidR="001E18D3" w:rsidRPr="001332B7" w:rsidRDefault="001E18D3" w:rsidP="001E18D3">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02F35F8B" w14:textId="77777777" w:rsidR="001E18D3" w:rsidRPr="001332B7" w:rsidRDefault="001E18D3" w:rsidP="001E18D3">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4DA4F9D0" w14:textId="77777777" w:rsidR="001E18D3" w:rsidRPr="001332B7" w:rsidRDefault="001E18D3" w:rsidP="001E18D3">
      <w:pPr>
        <w:suppressAutoHyphens/>
        <w:spacing w:after="0"/>
        <w:ind w:firstLine="567"/>
        <w:jc w:val="both"/>
        <w:rPr>
          <w:rFonts w:ascii="Times New Roman" w:hAnsi="Times New Roman"/>
          <w:kern w:val="2"/>
          <w:sz w:val="24"/>
          <w:szCs w:val="24"/>
          <w:lang w:eastAsia="uk-UA"/>
        </w:rPr>
      </w:pPr>
    </w:p>
    <w:p w14:paraId="4D108D3E" w14:textId="77777777" w:rsidR="001E18D3" w:rsidRPr="001332B7" w:rsidRDefault="001E18D3" w:rsidP="001E18D3">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F076B9A" w14:textId="31C2C744" w:rsidR="001E18D3" w:rsidRPr="001332B7" w:rsidRDefault="001E18D3" w:rsidP="001E18D3">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 xml:space="preserve">4.1. Замовник здійснює оплату в розмірі 100% від загальної вартості Товару протягом 7 робочих днів </w:t>
      </w:r>
      <w:r w:rsidRPr="000176CC">
        <w:rPr>
          <w:rFonts w:ascii="Times New Roman" w:hAnsi="Times New Roman"/>
          <w:kern w:val="2"/>
          <w:sz w:val="24"/>
          <w:szCs w:val="24"/>
          <w:lang w:eastAsia="uk-UA"/>
        </w:rPr>
        <w:t xml:space="preserve">після </w:t>
      </w:r>
      <w:r w:rsidR="007B7411" w:rsidRPr="000176CC">
        <w:rPr>
          <w:rFonts w:ascii="Times New Roman" w:hAnsi="Times New Roman"/>
        </w:rPr>
        <w:t>його отримання та згідно пред'явленої Постачальником видаткової накладної</w:t>
      </w:r>
      <w:r w:rsidR="007B7411" w:rsidRPr="000176CC">
        <w:rPr>
          <w:rFonts w:ascii="Times New Roman" w:hAnsi="Times New Roman"/>
          <w:kern w:val="2"/>
          <w:sz w:val="24"/>
          <w:szCs w:val="24"/>
          <w:lang w:eastAsia="uk-UA"/>
        </w:rPr>
        <w:t xml:space="preserve"> </w:t>
      </w:r>
      <w:r w:rsidRPr="001332B7">
        <w:rPr>
          <w:rFonts w:ascii="Times New Roman" w:hAnsi="Times New Roman"/>
          <w:kern w:val="2"/>
          <w:sz w:val="24"/>
          <w:szCs w:val="24"/>
          <w:lang w:eastAsia="uk-UA"/>
        </w:rPr>
        <w:t>шляхом перерахування коштів на рахунок Постачальника, зазначений в розділі 13 цього Договору.</w:t>
      </w:r>
    </w:p>
    <w:p w14:paraId="2AB7B1E3" w14:textId="77777777" w:rsidR="001E18D3" w:rsidRPr="001332B7" w:rsidRDefault="001E18D3" w:rsidP="001E18D3">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64301B1E" w14:textId="77777777" w:rsidR="001E18D3" w:rsidRPr="001332B7" w:rsidRDefault="001E18D3" w:rsidP="001E18D3">
      <w:pPr>
        <w:spacing w:after="0"/>
        <w:ind w:firstLine="709"/>
        <w:jc w:val="both"/>
        <w:rPr>
          <w:rFonts w:ascii="Times New Roman" w:hAnsi="Times New Roman"/>
          <w:sz w:val="24"/>
          <w:szCs w:val="24"/>
        </w:rPr>
      </w:pPr>
    </w:p>
    <w:p w14:paraId="248D3CF2"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5967CABB" w14:textId="2A99BDD1" w:rsidR="001E18D3" w:rsidRPr="001332B7" w:rsidRDefault="001E18D3" w:rsidP="001E18D3">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 2024</w:t>
      </w:r>
      <w:r w:rsidRPr="001332B7">
        <w:rPr>
          <w:rFonts w:ascii="Times New Roman" w:hAnsi="Times New Roman"/>
          <w:sz w:val="24"/>
          <w:szCs w:val="24"/>
        </w:rPr>
        <w:t> року.</w:t>
      </w:r>
      <w:r w:rsidR="009E04A6">
        <w:rPr>
          <w:rFonts w:ascii="Times New Roman" w:hAnsi="Times New Roman"/>
          <w:sz w:val="24"/>
          <w:szCs w:val="24"/>
        </w:rPr>
        <w:t xml:space="preserve"> </w:t>
      </w:r>
    </w:p>
    <w:p w14:paraId="7DD95853" w14:textId="77777777" w:rsidR="001E18D3" w:rsidRPr="001332B7" w:rsidRDefault="001E18D3" w:rsidP="001E18D3">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lastRenderedPageBreak/>
        <w:t>5.2. Місце поставки Товару – вул. Культурна 177а, м. Запоріжжя, Запорізька область, 69040, Україна.</w:t>
      </w:r>
    </w:p>
    <w:p w14:paraId="549664BE" w14:textId="4C8CAD6C" w:rsidR="009E04A6" w:rsidRPr="009D33D8" w:rsidRDefault="001E18D3" w:rsidP="009E04A6">
      <w:pPr>
        <w:spacing w:after="0" w:line="240" w:lineRule="auto"/>
        <w:ind w:firstLine="709"/>
        <w:jc w:val="both"/>
        <w:rPr>
          <w:rFonts w:ascii="Times New Roman" w:hAnsi="Times New Roman"/>
          <w:sz w:val="24"/>
          <w:szCs w:val="24"/>
        </w:rPr>
      </w:pPr>
      <w:r w:rsidRPr="001332B7">
        <w:rPr>
          <w:rFonts w:ascii="Times New Roman" w:hAnsi="Times New Roman"/>
          <w:sz w:val="24"/>
          <w:szCs w:val="24"/>
        </w:rPr>
        <w:t xml:space="preserve">5.3. </w:t>
      </w:r>
      <w:r w:rsidR="009E04A6" w:rsidRPr="009D33D8">
        <w:rPr>
          <w:rFonts w:ascii="Times New Roman" w:hAnsi="Times New Roman"/>
          <w:sz w:val="24"/>
          <w:szCs w:val="24"/>
        </w:rPr>
        <w:t xml:space="preserve">Поставка за даним Договором здійснюється протягом </w:t>
      </w:r>
      <w:r w:rsidR="009E04A6">
        <w:rPr>
          <w:rFonts w:ascii="Times New Roman" w:hAnsi="Times New Roman"/>
          <w:sz w:val="24"/>
          <w:szCs w:val="24"/>
        </w:rPr>
        <w:t>10</w:t>
      </w:r>
      <w:r w:rsidR="009E04A6" w:rsidRPr="009D33D8">
        <w:rPr>
          <w:rFonts w:ascii="Times New Roman" w:hAnsi="Times New Roman"/>
          <w:sz w:val="24"/>
          <w:szCs w:val="24"/>
        </w:rPr>
        <w:t xml:space="preserve"> робочих днів з дати визначеної у заявці Замовника. Замовник надає заявки на поставку товару в зручній для себе формі (телефоном, факсом, листом або електронним листом за реквізитами, зазначеними у Договорі). 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p>
    <w:p w14:paraId="161E53AD" w14:textId="14736A6C"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247CE08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5.4. Виконання </w:t>
      </w:r>
      <w:r w:rsidRPr="009E04A6">
        <w:rPr>
          <w:rFonts w:ascii="Times New Roman" w:hAnsi="Times New Roman"/>
          <w:sz w:val="24"/>
          <w:szCs w:val="24"/>
        </w:rPr>
        <w:t>монтажу,</w:t>
      </w:r>
      <w:r w:rsidRPr="001332B7">
        <w:rPr>
          <w:rFonts w:ascii="Times New Roman" w:hAnsi="Times New Roman"/>
          <w:sz w:val="24"/>
          <w:szCs w:val="24"/>
        </w:rPr>
        <w:t xml:space="preserve"> налагодження та введення в експлуатацію з інструктажем (навчанням) медичного та технічного п</w:t>
      </w:r>
      <w:r>
        <w:rPr>
          <w:rFonts w:ascii="Times New Roman" w:hAnsi="Times New Roman"/>
          <w:sz w:val="24"/>
          <w:szCs w:val="24"/>
        </w:rPr>
        <w:t>ерсоналу здійснюється протягом 7</w:t>
      </w:r>
      <w:r w:rsidRPr="001332B7">
        <w:rPr>
          <w:rFonts w:ascii="Times New Roman" w:hAnsi="Times New Roman"/>
          <w:sz w:val="24"/>
          <w:szCs w:val="24"/>
        </w:rPr>
        <w:t xml:space="preserve"> календарних днів з дати постачання Товару. </w:t>
      </w:r>
    </w:p>
    <w:p w14:paraId="65BD615E" w14:textId="77777777" w:rsidR="001E18D3" w:rsidRPr="001332B7" w:rsidRDefault="001E18D3" w:rsidP="001E18D3">
      <w:pPr>
        <w:suppressAutoHyphens/>
        <w:spacing w:after="0"/>
        <w:ind w:firstLine="709"/>
        <w:jc w:val="both"/>
        <w:rPr>
          <w:rFonts w:ascii="Times New Roman" w:hAnsi="Times New Roman"/>
          <w:kern w:val="2"/>
          <w:sz w:val="24"/>
          <w:szCs w:val="24"/>
        </w:rPr>
      </w:pPr>
      <w:r w:rsidRPr="001332B7">
        <w:rPr>
          <w:rFonts w:ascii="Times New Roman" w:hAnsi="Times New Roman"/>
          <w:sz w:val="24"/>
          <w:szCs w:val="24"/>
        </w:rPr>
        <w:t>5.5.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2D4D4F4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9E83C5B"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5.7. Усі розвантажувально-завантажувальні роботи у місці постачання виконуються силами Постачальника та за рахунок його коштів.</w:t>
      </w:r>
    </w:p>
    <w:p w14:paraId="2D601A72"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5.8.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5AE3416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5.9.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5B51233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5.10.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52C21A6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5.11. Комплектність Товару визначається виробником Товару та повинна забезпечити ефективне та якісне використання Товару.</w:t>
      </w:r>
    </w:p>
    <w:p w14:paraId="7B7AC3B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5.12.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w:t>
      </w:r>
      <w:r w:rsidRPr="001332B7">
        <w:rPr>
          <w:rFonts w:ascii="Times New Roman" w:hAnsi="Times New Roman"/>
          <w:sz w:val="24"/>
          <w:szCs w:val="24"/>
        </w:rPr>
        <w:lastRenderedPageBreak/>
        <w:t xml:space="preserve">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2FB24FF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5.13.</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66B1A717"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5.14. Датою виконання зобов’язань Постачальника по даному договору є дата підписання Постачальником та Замовником видаткової накладної.</w:t>
      </w:r>
    </w:p>
    <w:p w14:paraId="486415B1"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5.15. Гарантійний строк Товару не менше ніж 12 місяців з дати введення в експлуатацію.</w:t>
      </w:r>
    </w:p>
    <w:p w14:paraId="42A0F633" w14:textId="77777777" w:rsidR="001E18D3" w:rsidRPr="001332B7" w:rsidRDefault="001E18D3" w:rsidP="001E18D3">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411E6A2"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2DC9A21B"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2B5CA3B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1C00E53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69664AF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1457CE37"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078EC297"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0ACBCD96" w14:textId="77777777" w:rsidR="001E18D3" w:rsidRPr="001332B7" w:rsidRDefault="001E18D3" w:rsidP="001E18D3">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479AA5D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12D92BB5"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306E893C"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1B938B68"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0657C8A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70B8BD00"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7A379425"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413B460E"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6.3.7. Здійснити транспортування, страхування, завантаження, розвантаження, доставку обладнання до місця його встановлення та інсталяції, виконати монтаж, </w:t>
      </w:r>
      <w:r w:rsidRPr="001332B7">
        <w:rPr>
          <w:rFonts w:ascii="Times New Roman" w:hAnsi="Times New Roman"/>
          <w:sz w:val="24"/>
          <w:szCs w:val="24"/>
        </w:rPr>
        <w:lastRenderedPageBreak/>
        <w:t>налагодження та введення в експлуатацію, навчання (інструктаж) медичного персоналу Замовника, гарантійне обслуговування обладнання.</w:t>
      </w:r>
    </w:p>
    <w:p w14:paraId="19FB4F3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591BD44A"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1BAC01C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2A67401B" w14:textId="77777777" w:rsidR="001E18D3" w:rsidRPr="001332B7" w:rsidRDefault="001E18D3" w:rsidP="001E18D3">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14:paraId="56130E7E"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341FEAF0" w14:textId="77777777" w:rsidR="001E18D3" w:rsidRPr="001332B7" w:rsidRDefault="001E18D3" w:rsidP="001E18D3">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4784D9FF" w14:textId="77777777" w:rsidR="001E18D3" w:rsidRPr="001332B7" w:rsidRDefault="001E18D3" w:rsidP="001E18D3">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4EABD930" w14:textId="77777777" w:rsidR="001E18D3" w:rsidRPr="001332B7" w:rsidRDefault="001E18D3" w:rsidP="001E18D3">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31B7E034" w14:textId="77777777" w:rsidR="001E18D3" w:rsidRPr="001332B7" w:rsidRDefault="001E18D3" w:rsidP="001E18D3">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7620F597"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697AA5B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2134C4C9"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06E224C"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1C2677D5" w14:textId="77777777" w:rsidR="001E18D3" w:rsidRPr="001332B7" w:rsidRDefault="001E18D3" w:rsidP="001E18D3">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0ACFDF08" w14:textId="77777777" w:rsidR="001E18D3" w:rsidRPr="001332B7" w:rsidRDefault="001E18D3" w:rsidP="001E18D3">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63ABDACE" w14:textId="77777777" w:rsidR="001E18D3" w:rsidRPr="001332B7" w:rsidRDefault="001E18D3" w:rsidP="001E18D3">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44BAB10C"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4926FB24"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77D6F7D"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6692092A"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0B766D5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594CAD31"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lastRenderedPageBreak/>
        <w:t>10.2. Цей Договір укладається і підписується у двох примірниках, що мають однакову юридичну силу.</w:t>
      </w:r>
    </w:p>
    <w:p w14:paraId="6D9D18CC"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6555290C" w14:textId="77777777" w:rsidR="001E18D3" w:rsidRPr="001332B7" w:rsidRDefault="001E18D3" w:rsidP="001E18D3">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0F14A700"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26576539"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1D2F45B"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14F506D3"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1713963D" w14:textId="77777777" w:rsidR="001E18D3" w:rsidRPr="001332B7" w:rsidRDefault="001E18D3" w:rsidP="001E18D3">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65775483"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2DF201D4"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383CEC7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4498CBF" w14:textId="77777777" w:rsidR="001E18D3" w:rsidRPr="001332B7" w:rsidRDefault="001E18D3" w:rsidP="001E18D3">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64A92F3C" w14:textId="77777777" w:rsidR="001E18D3" w:rsidRPr="005A55CD" w:rsidRDefault="001E18D3" w:rsidP="001E18D3">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86054F"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358692D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BC5EEF"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392B0F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9BF223"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A4EC99"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1C159927"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A13268" w14:textId="77777777" w:rsidR="001E18D3" w:rsidRPr="005A55CD" w:rsidRDefault="001E18D3" w:rsidP="001E18D3">
      <w:pPr>
        <w:spacing w:after="0"/>
        <w:ind w:left="40" w:firstLine="23"/>
        <w:jc w:val="both"/>
        <w:rPr>
          <w:rFonts w:ascii="Times New Roman" w:hAnsi="Times New Roman"/>
          <w:sz w:val="24"/>
          <w:szCs w:val="24"/>
        </w:rPr>
      </w:pPr>
      <w:r w:rsidRPr="005A55CD">
        <w:rPr>
          <w:rFonts w:ascii="Times New Roman" w:hAnsi="Times New Roman"/>
          <w:sz w:val="24"/>
          <w:szCs w:val="24"/>
        </w:rPr>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5A176CF6" w14:textId="77777777" w:rsidR="001E18D3" w:rsidRPr="001332B7" w:rsidRDefault="001E18D3" w:rsidP="001E18D3">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4FBC0783" w14:textId="77777777" w:rsidR="001E18D3" w:rsidRPr="001332B7" w:rsidRDefault="001E18D3" w:rsidP="001E18D3">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B7906E0" w14:textId="77777777" w:rsidR="001E18D3" w:rsidRPr="001332B7" w:rsidRDefault="001E18D3" w:rsidP="001E18D3">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6D09BADB" w14:textId="77777777" w:rsidR="001E18D3" w:rsidRPr="001332B7" w:rsidRDefault="001E18D3" w:rsidP="001E18D3">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55042D0A" w14:textId="77777777" w:rsidR="001E18D3" w:rsidRPr="001332B7" w:rsidRDefault="001E18D3" w:rsidP="001E18D3">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1C40BC97" w14:textId="77777777" w:rsidR="001E18D3" w:rsidRPr="001332B7" w:rsidRDefault="001E18D3" w:rsidP="001E18D3">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7A8FAC2B" w14:textId="77777777" w:rsidR="001E18D3" w:rsidRPr="001332B7" w:rsidRDefault="001E18D3" w:rsidP="001E18D3">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71D88B56" w14:textId="77777777" w:rsidR="001E18D3" w:rsidRPr="001332B7" w:rsidRDefault="001E18D3" w:rsidP="001E18D3">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1E18D3" w:rsidRPr="001332B7" w14:paraId="6FE187D7" w14:textId="77777777" w:rsidTr="00C00914">
        <w:trPr>
          <w:trHeight w:val="20"/>
        </w:trPr>
        <w:tc>
          <w:tcPr>
            <w:tcW w:w="5101" w:type="dxa"/>
          </w:tcPr>
          <w:p w14:paraId="1B664560" w14:textId="77777777" w:rsidR="001E18D3" w:rsidRPr="001332B7" w:rsidRDefault="001E18D3" w:rsidP="00C00914">
            <w:pPr>
              <w:spacing w:after="0" w:line="240" w:lineRule="auto"/>
              <w:rPr>
                <w:rFonts w:ascii="Times New Roman" w:hAnsi="Times New Roman"/>
                <w:bCs/>
                <w:sz w:val="24"/>
                <w:szCs w:val="24"/>
              </w:rPr>
            </w:pPr>
          </w:p>
        </w:tc>
        <w:tc>
          <w:tcPr>
            <w:tcW w:w="4822" w:type="dxa"/>
          </w:tcPr>
          <w:p w14:paraId="3D803357" w14:textId="77777777" w:rsidR="001E18D3" w:rsidRPr="001332B7" w:rsidRDefault="001E18D3" w:rsidP="00C00914">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7A3E64AC"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46A9130B"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F4C70E0"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12932016" w14:textId="77777777" w:rsidR="001E18D3" w:rsidRPr="001332B7" w:rsidRDefault="001E18D3" w:rsidP="00C00914">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3142B63F" w14:textId="77777777" w:rsidR="001E18D3" w:rsidRPr="001332B7" w:rsidRDefault="001E18D3" w:rsidP="00C00914">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675668F3" w14:textId="77777777" w:rsidR="001E18D3" w:rsidRPr="001332B7" w:rsidRDefault="001E18D3" w:rsidP="00C00914">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90518DA" w14:textId="77777777" w:rsidR="001E18D3" w:rsidRPr="001332B7" w:rsidRDefault="001E18D3" w:rsidP="00C00914">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53975696" w14:textId="77777777" w:rsidR="001E18D3" w:rsidRPr="001332B7" w:rsidRDefault="001E18D3" w:rsidP="00C00914">
            <w:pPr>
              <w:autoSpaceDN w:val="0"/>
              <w:spacing w:after="0" w:line="256" w:lineRule="auto"/>
              <w:ind w:left="72"/>
              <w:jc w:val="both"/>
              <w:rPr>
                <w:rFonts w:ascii="Times New Roman" w:hAnsi="Times New Roman"/>
                <w:bCs/>
                <w:sz w:val="24"/>
                <w:szCs w:val="24"/>
              </w:rPr>
            </w:pPr>
          </w:p>
        </w:tc>
      </w:tr>
      <w:tr w:rsidR="001E18D3" w:rsidRPr="001332B7" w14:paraId="6F535DF4" w14:textId="77777777" w:rsidTr="00C00914">
        <w:trPr>
          <w:trHeight w:val="20"/>
        </w:trPr>
        <w:tc>
          <w:tcPr>
            <w:tcW w:w="5101" w:type="dxa"/>
          </w:tcPr>
          <w:p w14:paraId="3A252AA8" w14:textId="77777777" w:rsidR="001E18D3" w:rsidRPr="001332B7" w:rsidRDefault="001E18D3" w:rsidP="00C00914">
            <w:pPr>
              <w:spacing w:after="0"/>
              <w:jc w:val="center"/>
              <w:rPr>
                <w:rFonts w:ascii="Times New Roman" w:hAnsi="Times New Roman"/>
                <w:sz w:val="24"/>
                <w:szCs w:val="24"/>
              </w:rPr>
            </w:pPr>
          </w:p>
        </w:tc>
        <w:tc>
          <w:tcPr>
            <w:tcW w:w="4822" w:type="dxa"/>
          </w:tcPr>
          <w:p w14:paraId="3EE24A12" w14:textId="77777777" w:rsidR="001E18D3" w:rsidRPr="001332B7" w:rsidRDefault="001E18D3" w:rsidP="00C00914">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0A40629E" w14:textId="77777777" w:rsidR="001E18D3" w:rsidRPr="001332B7" w:rsidRDefault="001E18D3" w:rsidP="00C00914">
            <w:pPr>
              <w:spacing w:after="0"/>
              <w:rPr>
                <w:rFonts w:ascii="Times New Roman" w:hAnsi="Times New Roman"/>
                <w:sz w:val="24"/>
                <w:szCs w:val="24"/>
              </w:rPr>
            </w:pPr>
          </w:p>
          <w:p w14:paraId="63140536" w14:textId="77777777" w:rsidR="001E18D3" w:rsidRPr="001332B7" w:rsidRDefault="001E18D3" w:rsidP="00C00914">
            <w:pPr>
              <w:spacing w:after="0"/>
              <w:rPr>
                <w:rFonts w:ascii="Times New Roman" w:hAnsi="Times New Roman"/>
                <w:sz w:val="24"/>
                <w:szCs w:val="24"/>
              </w:rPr>
            </w:pPr>
          </w:p>
          <w:p w14:paraId="1218E334" w14:textId="77777777" w:rsidR="001E18D3" w:rsidRPr="001332B7" w:rsidRDefault="001E18D3" w:rsidP="00C00914">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5FD0FBA9" w14:textId="77777777" w:rsidR="001E18D3" w:rsidRPr="001332B7" w:rsidRDefault="001E18D3" w:rsidP="00C00914">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6C48587E" w14:textId="77777777" w:rsidR="001E18D3" w:rsidRPr="001332B7" w:rsidRDefault="001E18D3" w:rsidP="001E18D3">
      <w:pPr>
        <w:tabs>
          <w:tab w:val="right" w:pos="9781"/>
        </w:tabs>
        <w:spacing w:after="0"/>
        <w:rPr>
          <w:rFonts w:ascii="Times New Roman" w:hAnsi="Times New Roman"/>
          <w:b/>
          <w:color w:val="000000"/>
          <w:sz w:val="24"/>
          <w:szCs w:val="24"/>
        </w:rPr>
      </w:pPr>
      <w:r w:rsidRPr="001332B7">
        <w:rPr>
          <w:rFonts w:ascii="Times New Roman" w:hAnsi="Times New Roman"/>
          <w:b/>
          <w:color w:val="000000"/>
          <w:sz w:val="24"/>
          <w:szCs w:val="24"/>
        </w:rPr>
        <w:tab/>
      </w:r>
    </w:p>
    <w:p w14:paraId="2E77C78B" w14:textId="77777777" w:rsidR="001E18D3" w:rsidRPr="001332B7" w:rsidRDefault="001E18D3" w:rsidP="001E18D3">
      <w:pPr>
        <w:tabs>
          <w:tab w:val="right" w:pos="9781"/>
        </w:tabs>
        <w:spacing w:after="0"/>
        <w:rPr>
          <w:rFonts w:ascii="Times New Roman" w:hAnsi="Times New Roman"/>
          <w:b/>
          <w:color w:val="000000"/>
          <w:sz w:val="24"/>
          <w:szCs w:val="24"/>
        </w:rPr>
      </w:pPr>
    </w:p>
    <w:p w14:paraId="442EFD62" w14:textId="77777777" w:rsidR="001E18D3" w:rsidRDefault="001E18D3" w:rsidP="001E18D3">
      <w:pPr>
        <w:tabs>
          <w:tab w:val="right" w:pos="9781"/>
        </w:tabs>
        <w:spacing w:after="0"/>
        <w:rPr>
          <w:rFonts w:ascii="Times New Roman" w:hAnsi="Times New Roman"/>
          <w:b/>
          <w:color w:val="000000"/>
          <w:sz w:val="24"/>
          <w:szCs w:val="24"/>
        </w:rPr>
      </w:pPr>
    </w:p>
    <w:p w14:paraId="59BB62EE" w14:textId="77777777" w:rsidR="001E18D3" w:rsidRDefault="001E18D3" w:rsidP="001E18D3">
      <w:pPr>
        <w:tabs>
          <w:tab w:val="right" w:pos="9781"/>
        </w:tabs>
        <w:spacing w:after="0"/>
        <w:rPr>
          <w:rFonts w:ascii="Times New Roman" w:hAnsi="Times New Roman"/>
          <w:b/>
          <w:color w:val="000000"/>
          <w:sz w:val="24"/>
          <w:szCs w:val="24"/>
        </w:rPr>
      </w:pPr>
    </w:p>
    <w:p w14:paraId="04CF257F" w14:textId="77777777" w:rsidR="001E18D3" w:rsidRPr="001332B7" w:rsidRDefault="001E18D3" w:rsidP="001E18D3">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19DE353B" w14:textId="77777777" w:rsidR="001E18D3" w:rsidRPr="001332B7" w:rsidRDefault="001E18D3" w:rsidP="001E18D3">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7CACE5D5" w14:textId="77777777" w:rsidR="001E18D3" w:rsidRPr="001332B7" w:rsidRDefault="001E18D3" w:rsidP="001E18D3">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0FFA0E93" w14:textId="77777777" w:rsidR="001E18D3" w:rsidRPr="001332B7" w:rsidRDefault="001E18D3" w:rsidP="001E18D3">
      <w:pPr>
        <w:spacing w:after="0"/>
        <w:jc w:val="center"/>
        <w:rPr>
          <w:rFonts w:ascii="Times New Roman" w:hAnsi="Times New Roman"/>
          <w:b/>
          <w:sz w:val="24"/>
          <w:szCs w:val="24"/>
        </w:rPr>
      </w:pPr>
    </w:p>
    <w:p w14:paraId="070DC9FD" w14:textId="77777777" w:rsidR="001E18D3" w:rsidRPr="001332B7" w:rsidRDefault="001E18D3" w:rsidP="001E18D3">
      <w:pPr>
        <w:spacing w:after="0"/>
        <w:jc w:val="center"/>
        <w:rPr>
          <w:rFonts w:ascii="Times New Roman" w:hAnsi="Times New Roman"/>
          <w:b/>
          <w:sz w:val="24"/>
          <w:szCs w:val="24"/>
        </w:rPr>
      </w:pPr>
    </w:p>
    <w:p w14:paraId="370AA54F" w14:textId="77777777" w:rsidR="001E18D3" w:rsidRPr="009B349A" w:rsidRDefault="001E18D3" w:rsidP="001E18D3">
      <w:pPr>
        <w:spacing w:after="0"/>
        <w:jc w:val="center"/>
        <w:rPr>
          <w:rFonts w:ascii="Times New Roman" w:hAnsi="Times New Roman"/>
          <w:b/>
        </w:rPr>
      </w:pPr>
      <w:r w:rsidRPr="001332B7">
        <w:rPr>
          <w:rFonts w:ascii="Times New Roman" w:hAnsi="Times New Roman"/>
          <w:b/>
          <w:sz w:val="24"/>
          <w:szCs w:val="24"/>
        </w:rPr>
        <w:t>Специфікація</w:t>
      </w:r>
    </w:p>
    <w:p w14:paraId="2E749C98" w14:textId="77777777" w:rsidR="001E18D3" w:rsidRPr="009B349A" w:rsidRDefault="001E18D3" w:rsidP="001E18D3">
      <w:pPr>
        <w:spacing w:after="0"/>
        <w:jc w:val="center"/>
        <w:rPr>
          <w:rFonts w:ascii="Times New Roman" w:hAnsi="Times New Roman"/>
          <w:b/>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1E18D3" w:rsidRPr="009B349A" w14:paraId="710F535B" w14:textId="77777777" w:rsidTr="00C00914">
        <w:tc>
          <w:tcPr>
            <w:tcW w:w="426" w:type="dxa"/>
            <w:tcBorders>
              <w:top w:val="single" w:sz="4" w:space="0" w:color="auto"/>
              <w:left w:val="single" w:sz="4" w:space="0" w:color="auto"/>
              <w:bottom w:val="single" w:sz="4" w:space="0" w:color="auto"/>
              <w:right w:val="single" w:sz="4" w:space="0" w:color="auto"/>
            </w:tcBorders>
            <w:vAlign w:val="center"/>
            <w:hideMark/>
          </w:tcPr>
          <w:p w14:paraId="4AA84557"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w:t>
            </w:r>
          </w:p>
          <w:p w14:paraId="3478F771"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B985EA"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33002"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6599F0" w14:textId="77777777" w:rsidR="001E18D3" w:rsidRPr="009B349A" w:rsidRDefault="001E18D3" w:rsidP="00C00914">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CF6488" w14:textId="77777777" w:rsidR="001E18D3" w:rsidRPr="009B349A" w:rsidRDefault="001E18D3" w:rsidP="00C00914">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06ECE" w14:textId="77777777" w:rsidR="001E18D3" w:rsidRDefault="001E18D3" w:rsidP="00C00914">
            <w:pPr>
              <w:spacing w:after="0" w:line="240" w:lineRule="auto"/>
              <w:ind w:left="-135" w:right="-111"/>
              <w:jc w:val="center"/>
              <w:rPr>
                <w:rFonts w:ascii="Times New Roman" w:hAnsi="Times New Roman"/>
                <w:bCs/>
              </w:rPr>
            </w:pPr>
            <w:r>
              <w:rPr>
                <w:rFonts w:ascii="Times New Roman" w:hAnsi="Times New Roman"/>
                <w:bCs/>
              </w:rPr>
              <w:t>Ціна за одиницю,</w:t>
            </w:r>
          </w:p>
          <w:p w14:paraId="24B78D8F" w14:textId="77777777" w:rsidR="001E18D3" w:rsidRPr="009B349A" w:rsidRDefault="001E18D3" w:rsidP="00C00914">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E6DAF" w14:textId="77777777" w:rsidR="001E18D3" w:rsidRPr="009B349A" w:rsidRDefault="001E18D3" w:rsidP="00C00914">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4829809" w14:textId="77777777" w:rsidR="001E18D3" w:rsidRPr="009B349A" w:rsidRDefault="001E18D3" w:rsidP="00C00914">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1E18D3" w:rsidRPr="009B349A" w14:paraId="17B6CBED" w14:textId="77777777" w:rsidTr="00C00914">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3FDABD6" w14:textId="77777777" w:rsidR="001E18D3" w:rsidRPr="007C2F29" w:rsidRDefault="001E18D3" w:rsidP="00C00914">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65B63297" w14:textId="77777777" w:rsidR="001E18D3" w:rsidRPr="009B349A" w:rsidRDefault="001E18D3" w:rsidP="00C00914">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BFC2D1" w14:textId="77777777" w:rsidR="001E18D3" w:rsidRPr="009B349A" w:rsidRDefault="001E18D3" w:rsidP="00C00914">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6CA19E58" w14:textId="77777777" w:rsidR="001E18D3" w:rsidRPr="009B349A" w:rsidRDefault="001E18D3" w:rsidP="00C00914">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F448EAE" w14:textId="77777777" w:rsidR="001E18D3" w:rsidRPr="009B349A" w:rsidRDefault="001E18D3" w:rsidP="00C00914">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42274AA" w14:textId="77777777" w:rsidR="001E18D3" w:rsidRPr="009B349A" w:rsidRDefault="001E18D3" w:rsidP="00C00914">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48E2743A" w14:textId="77777777" w:rsidR="001E18D3" w:rsidRPr="009B349A" w:rsidRDefault="001E18D3" w:rsidP="00C00914">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3291A013" w14:textId="77777777" w:rsidR="001E18D3" w:rsidRPr="009B349A" w:rsidRDefault="001E18D3" w:rsidP="00C00914">
            <w:pPr>
              <w:spacing w:after="0" w:line="240" w:lineRule="auto"/>
              <w:ind w:left="-104" w:right="-112"/>
              <w:jc w:val="center"/>
              <w:rPr>
                <w:rFonts w:ascii="Times New Roman" w:hAnsi="Times New Roman"/>
                <w:bCs/>
              </w:rPr>
            </w:pPr>
          </w:p>
        </w:tc>
      </w:tr>
    </w:tbl>
    <w:p w14:paraId="5ABA0076" w14:textId="77777777" w:rsidR="001E18D3" w:rsidRDefault="001E18D3" w:rsidP="001E18D3">
      <w:pPr>
        <w:spacing w:after="0"/>
        <w:ind w:right="-285"/>
        <w:jc w:val="both"/>
        <w:rPr>
          <w:rFonts w:ascii="Times New Roman" w:hAnsi="Times New Roman"/>
        </w:rPr>
      </w:pPr>
    </w:p>
    <w:p w14:paraId="2CB0A601" w14:textId="77777777" w:rsidR="001E18D3" w:rsidRPr="000B12BF" w:rsidRDefault="001E18D3" w:rsidP="001E18D3">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FDD46DD" w14:textId="77777777" w:rsidR="001E18D3" w:rsidRDefault="001E18D3" w:rsidP="001E18D3">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1E18D3" w:rsidRPr="001332B7" w14:paraId="7450BC2D" w14:textId="77777777" w:rsidTr="00C00914">
        <w:trPr>
          <w:trHeight w:val="20"/>
        </w:trPr>
        <w:tc>
          <w:tcPr>
            <w:tcW w:w="5101" w:type="dxa"/>
          </w:tcPr>
          <w:p w14:paraId="36F43F3D" w14:textId="77777777" w:rsidR="001E18D3" w:rsidRPr="001332B7" w:rsidRDefault="001E18D3" w:rsidP="00C00914">
            <w:pPr>
              <w:spacing w:after="0" w:line="240" w:lineRule="auto"/>
              <w:rPr>
                <w:rFonts w:ascii="Times New Roman" w:hAnsi="Times New Roman"/>
                <w:bCs/>
                <w:sz w:val="24"/>
                <w:szCs w:val="24"/>
              </w:rPr>
            </w:pPr>
          </w:p>
        </w:tc>
        <w:tc>
          <w:tcPr>
            <w:tcW w:w="4822" w:type="dxa"/>
          </w:tcPr>
          <w:p w14:paraId="532ACE6B" w14:textId="77777777" w:rsidR="001E18D3" w:rsidRPr="001332B7" w:rsidRDefault="001E18D3" w:rsidP="00C00914">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2C3DAEBF"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5565A0FD"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36DDEE51" w14:textId="77777777" w:rsidR="001E18D3" w:rsidRPr="001332B7" w:rsidRDefault="001E18D3" w:rsidP="00C00914">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7B0C5C2F" w14:textId="77777777" w:rsidR="001E18D3" w:rsidRPr="001332B7" w:rsidRDefault="001E18D3" w:rsidP="00C00914">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24397136" w14:textId="77777777" w:rsidR="001E18D3" w:rsidRPr="001332B7" w:rsidRDefault="001E18D3" w:rsidP="00C00914">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4AB8DB17" w14:textId="77777777" w:rsidR="001E18D3" w:rsidRPr="001332B7" w:rsidRDefault="001E18D3" w:rsidP="00C00914">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30B9DD38" w14:textId="77777777" w:rsidR="001E18D3" w:rsidRPr="001332B7" w:rsidRDefault="001E18D3" w:rsidP="00C00914">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65687B58" w14:textId="77777777" w:rsidR="001E18D3" w:rsidRPr="001332B7" w:rsidRDefault="001E18D3" w:rsidP="00C00914">
            <w:pPr>
              <w:autoSpaceDN w:val="0"/>
              <w:spacing w:after="0" w:line="256" w:lineRule="auto"/>
              <w:ind w:left="72"/>
              <w:jc w:val="both"/>
              <w:rPr>
                <w:rFonts w:ascii="Times New Roman" w:hAnsi="Times New Roman"/>
                <w:bCs/>
                <w:sz w:val="24"/>
                <w:szCs w:val="24"/>
              </w:rPr>
            </w:pPr>
          </w:p>
        </w:tc>
      </w:tr>
      <w:tr w:rsidR="001E18D3" w:rsidRPr="001332B7" w14:paraId="563EDFD5" w14:textId="77777777" w:rsidTr="00C00914">
        <w:trPr>
          <w:trHeight w:val="20"/>
        </w:trPr>
        <w:tc>
          <w:tcPr>
            <w:tcW w:w="5101" w:type="dxa"/>
          </w:tcPr>
          <w:p w14:paraId="5850090D" w14:textId="77777777" w:rsidR="001E18D3" w:rsidRPr="001332B7" w:rsidRDefault="001E18D3" w:rsidP="00C00914">
            <w:pPr>
              <w:spacing w:after="0"/>
              <w:jc w:val="center"/>
              <w:rPr>
                <w:rFonts w:ascii="Times New Roman" w:hAnsi="Times New Roman"/>
                <w:sz w:val="24"/>
                <w:szCs w:val="24"/>
              </w:rPr>
            </w:pPr>
          </w:p>
        </w:tc>
        <w:tc>
          <w:tcPr>
            <w:tcW w:w="4822" w:type="dxa"/>
          </w:tcPr>
          <w:p w14:paraId="1178178F" w14:textId="77777777" w:rsidR="001E18D3" w:rsidRPr="001332B7" w:rsidRDefault="001E18D3" w:rsidP="00C00914">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472C88A3" w14:textId="77777777" w:rsidR="001E18D3" w:rsidRPr="001332B7" w:rsidRDefault="001E18D3" w:rsidP="00C00914">
            <w:pPr>
              <w:spacing w:after="0"/>
              <w:rPr>
                <w:rFonts w:ascii="Times New Roman" w:hAnsi="Times New Roman"/>
                <w:sz w:val="24"/>
                <w:szCs w:val="24"/>
              </w:rPr>
            </w:pPr>
          </w:p>
          <w:p w14:paraId="1282BE31" w14:textId="77777777" w:rsidR="001E18D3" w:rsidRPr="001332B7" w:rsidRDefault="001E18D3" w:rsidP="00C00914">
            <w:pPr>
              <w:spacing w:after="0"/>
              <w:rPr>
                <w:rFonts w:ascii="Times New Roman" w:hAnsi="Times New Roman"/>
                <w:sz w:val="24"/>
                <w:szCs w:val="24"/>
              </w:rPr>
            </w:pPr>
          </w:p>
          <w:p w14:paraId="3CC723A2" w14:textId="77777777" w:rsidR="001E18D3" w:rsidRPr="001332B7" w:rsidRDefault="001E18D3" w:rsidP="00C00914">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3EAEE2C8" w14:textId="77777777" w:rsidR="001E18D3" w:rsidRPr="001332B7" w:rsidRDefault="001E18D3" w:rsidP="00C00914">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451DCBAA" w14:textId="77777777" w:rsidR="001E18D3" w:rsidRPr="00431078" w:rsidRDefault="001E18D3" w:rsidP="001E18D3">
      <w:pPr>
        <w:spacing w:after="0"/>
        <w:jc w:val="right"/>
        <w:rPr>
          <w:rFonts w:ascii="Times New Roman" w:hAnsi="Times New Roman"/>
          <w:b/>
          <w:color w:val="000000"/>
        </w:rPr>
      </w:pPr>
    </w:p>
    <w:p w14:paraId="231B1812" w14:textId="77777777" w:rsidR="001E18D3" w:rsidRPr="00431078" w:rsidRDefault="001E18D3" w:rsidP="001E18D3">
      <w:pPr>
        <w:jc w:val="center"/>
        <w:rPr>
          <w:rFonts w:ascii="Times New Roman" w:hAnsi="Times New Roman"/>
          <w:b/>
          <w:color w:val="000000"/>
        </w:rPr>
      </w:pPr>
    </w:p>
    <w:p w14:paraId="61771FD0" w14:textId="77777777" w:rsidR="001E18D3" w:rsidRPr="00431078" w:rsidRDefault="001E18D3" w:rsidP="001E18D3">
      <w:pPr>
        <w:jc w:val="center"/>
        <w:rPr>
          <w:rFonts w:ascii="Times New Roman" w:hAnsi="Times New Roman"/>
          <w:b/>
          <w:color w:val="000000"/>
        </w:rPr>
      </w:pPr>
    </w:p>
    <w:p w14:paraId="320C4E06" w14:textId="77777777" w:rsidR="001E18D3" w:rsidRPr="0047071E" w:rsidRDefault="001E18D3" w:rsidP="001E18D3">
      <w:pPr>
        <w:spacing w:after="0"/>
        <w:jc w:val="both"/>
        <w:rPr>
          <w:rFonts w:ascii="Times New Roman" w:hAnsi="Times New Roman"/>
          <w:b/>
          <w:sz w:val="24"/>
        </w:rPr>
      </w:pPr>
    </w:p>
    <w:p w14:paraId="1D19FF65" w14:textId="77777777" w:rsidR="001E18D3" w:rsidRDefault="001E18D3" w:rsidP="001E18D3">
      <w:pPr>
        <w:spacing w:after="0" w:line="240" w:lineRule="auto"/>
        <w:ind w:left="5660" w:firstLine="700"/>
        <w:jc w:val="right"/>
        <w:rPr>
          <w:rFonts w:ascii="Times New Roman" w:eastAsia="Times New Roman" w:hAnsi="Times New Roman" w:cs="Times New Roman"/>
          <w:b/>
          <w:sz w:val="24"/>
          <w:szCs w:val="24"/>
        </w:rPr>
      </w:pPr>
    </w:p>
    <w:p w14:paraId="0967768C" w14:textId="77777777" w:rsidR="001E18D3" w:rsidRPr="000D4210" w:rsidRDefault="001E18D3" w:rsidP="001E18D3">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14:paraId="613B9CD1" w14:textId="77777777" w:rsidR="001E18D3" w:rsidRPr="000D4210" w:rsidRDefault="001E18D3" w:rsidP="001E18D3">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46FBF476" w14:textId="77777777" w:rsidR="001E18D3" w:rsidRPr="000D4210" w:rsidRDefault="001E18D3" w:rsidP="001E18D3">
      <w:pPr>
        <w:widowControl w:val="0"/>
        <w:autoSpaceDE w:val="0"/>
        <w:autoSpaceDN w:val="0"/>
        <w:spacing w:after="0" w:line="240" w:lineRule="auto"/>
        <w:jc w:val="right"/>
        <w:rPr>
          <w:rFonts w:ascii="Times New Roman" w:hAnsi="Times New Roman"/>
          <w:i/>
          <w:iCs/>
          <w:sz w:val="24"/>
          <w:szCs w:val="24"/>
        </w:rPr>
      </w:pPr>
    </w:p>
    <w:p w14:paraId="4ADE3A58" w14:textId="77777777" w:rsidR="001E18D3" w:rsidRPr="000D4210" w:rsidRDefault="001E18D3" w:rsidP="001E18D3">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A7115E3" w14:textId="77777777" w:rsidR="001E18D3" w:rsidRPr="000D4210" w:rsidRDefault="001E18D3" w:rsidP="001E18D3">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6F619016" w14:textId="77777777" w:rsidR="001E18D3" w:rsidRPr="000D4210" w:rsidRDefault="001E18D3" w:rsidP="001E18D3">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CE1880B" w14:textId="77777777" w:rsidR="001E18D3" w:rsidRPr="000D4210" w:rsidRDefault="001E18D3" w:rsidP="001E18D3">
      <w:pPr>
        <w:widowControl w:val="0"/>
        <w:autoSpaceDE w:val="0"/>
        <w:autoSpaceDN w:val="0"/>
        <w:spacing w:after="0" w:line="240" w:lineRule="auto"/>
        <w:ind w:right="-144"/>
        <w:jc w:val="right"/>
        <w:rPr>
          <w:rFonts w:ascii="Times New Roman" w:hAnsi="Times New Roman"/>
          <w:i/>
          <w:iCs/>
          <w:sz w:val="24"/>
          <w:szCs w:val="24"/>
        </w:rPr>
      </w:pPr>
    </w:p>
    <w:p w14:paraId="432CBEC6" w14:textId="77777777" w:rsidR="001E18D3" w:rsidRPr="000D4210" w:rsidRDefault="001E18D3" w:rsidP="001E18D3">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269F9549" w14:textId="77777777" w:rsidR="001E18D3" w:rsidRPr="000D4210" w:rsidRDefault="001E18D3" w:rsidP="001E18D3">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532EE5D0" w14:textId="77777777" w:rsidR="001E18D3" w:rsidRPr="000D4210" w:rsidRDefault="001E18D3" w:rsidP="001E18D3">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493343AA"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4EB7A833"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76BC8564"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39563781"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3B9C122D"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D7218AB" w14:textId="77777777" w:rsidR="001E18D3" w:rsidRPr="000D4210"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4D294D89" w14:textId="77777777" w:rsidR="001E18D3" w:rsidRPr="00B64D2A" w:rsidRDefault="001E18D3" w:rsidP="001E18D3">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Банківські реквізити  учасника :  ____________________________________________________                                                    Інша </w:t>
      </w:r>
      <w:r w:rsidRPr="00B64D2A">
        <w:rPr>
          <w:rFonts w:ascii="Times New Roman" w:hAnsi="Times New Roman"/>
          <w:sz w:val="24"/>
          <w:szCs w:val="24"/>
        </w:rPr>
        <w:t>інформація _________________________________________________________________</w:t>
      </w:r>
    </w:p>
    <w:p w14:paraId="44904C86" w14:textId="77777777" w:rsidR="001E18D3" w:rsidRPr="00B64D2A" w:rsidRDefault="001E18D3" w:rsidP="001E18D3">
      <w:pPr>
        <w:widowControl w:val="0"/>
        <w:autoSpaceDE w:val="0"/>
        <w:autoSpaceDN w:val="0"/>
        <w:spacing w:after="0" w:line="240" w:lineRule="auto"/>
        <w:ind w:firstLine="709"/>
        <w:rPr>
          <w:rFonts w:ascii="Times New Roman" w:hAnsi="Times New Roman"/>
          <w:sz w:val="24"/>
          <w:szCs w:val="24"/>
        </w:rPr>
      </w:pPr>
    </w:p>
    <w:p w14:paraId="6ED47CA8" w14:textId="7E2E319B" w:rsidR="001E18D3" w:rsidRPr="00B64D2A" w:rsidRDefault="001E18D3" w:rsidP="001E18D3">
      <w:pPr>
        <w:spacing w:after="0" w:line="240" w:lineRule="auto"/>
        <w:jc w:val="both"/>
        <w:rPr>
          <w:rFonts w:ascii="Times New Roman" w:hAnsi="Times New Roman"/>
          <w:sz w:val="24"/>
          <w:szCs w:val="24"/>
        </w:rPr>
      </w:pPr>
      <w:r w:rsidRPr="00B64D2A">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B64D2A" w:rsidRPr="00B64D2A">
        <w:rPr>
          <w:rFonts w:ascii="Times New Roman" w:hAnsi="Times New Roman"/>
          <w:sz w:val="24"/>
          <w:szCs w:val="24"/>
        </w:rPr>
        <w:t xml:space="preserve">33190000-8 Медичне обладнання та вироби медичного призначення різні (Стерилізатор повітряний ГП -40 2 шт. (НК 024:2023 35364 – Стерилізатор </w:t>
      </w:r>
      <w:proofErr w:type="spellStart"/>
      <w:r w:rsidR="00B64D2A" w:rsidRPr="00B64D2A">
        <w:rPr>
          <w:rFonts w:ascii="Times New Roman" w:hAnsi="Times New Roman"/>
          <w:sz w:val="24"/>
          <w:szCs w:val="24"/>
        </w:rPr>
        <w:t>сухожаровий</w:t>
      </w:r>
      <w:proofErr w:type="spellEnd"/>
      <w:r w:rsidR="00B64D2A" w:rsidRPr="00B64D2A">
        <w:rPr>
          <w:rFonts w:ascii="Times New Roman" w:hAnsi="Times New Roman"/>
          <w:sz w:val="24"/>
          <w:szCs w:val="24"/>
        </w:rPr>
        <w:t xml:space="preserve">); тонометр механічний 25 шт. (НК 024:2023: 16156 — </w:t>
      </w:r>
      <w:proofErr w:type="spellStart"/>
      <w:r w:rsidR="00B64D2A" w:rsidRPr="00B64D2A">
        <w:rPr>
          <w:rFonts w:ascii="Times New Roman" w:hAnsi="Times New Roman"/>
          <w:sz w:val="24"/>
          <w:szCs w:val="24"/>
        </w:rPr>
        <w:t>Анероїдний</w:t>
      </w:r>
      <w:proofErr w:type="spellEnd"/>
      <w:r w:rsidR="00B64D2A" w:rsidRPr="00B64D2A">
        <w:rPr>
          <w:rFonts w:ascii="Times New Roman" w:hAnsi="Times New Roman"/>
          <w:sz w:val="24"/>
          <w:szCs w:val="24"/>
        </w:rPr>
        <w:t xml:space="preserve"> механічний апарат для вимірювання артеріального тиску);  тонометр автоматичного типу 25 шт. (НК 024:2023: 45617 — Автоматичний портативний електронний апарат для вимірювання </w:t>
      </w:r>
      <w:proofErr w:type="spellStart"/>
      <w:r w:rsidR="00B64D2A" w:rsidRPr="00B64D2A">
        <w:rPr>
          <w:rFonts w:ascii="Times New Roman" w:hAnsi="Times New Roman"/>
          <w:sz w:val="24"/>
          <w:szCs w:val="24"/>
        </w:rPr>
        <w:t>артерійного</w:t>
      </w:r>
      <w:proofErr w:type="spellEnd"/>
      <w:r w:rsidR="00B64D2A" w:rsidRPr="00B64D2A">
        <w:rPr>
          <w:rFonts w:ascii="Times New Roman" w:hAnsi="Times New Roman"/>
          <w:sz w:val="24"/>
          <w:szCs w:val="24"/>
        </w:rPr>
        <w:t xml:space="preserve"> тиску з манжетою на плечі/зап'ясті)</w:t>
      </w:r>
      <w:r w:rsidRPr="00B64D2A">
        <w:rPr>
          <w:rFonts w:ascii="Times New Roman" w:hAnsi="Times New Roman"/>
          <w:sz w:val="24"/>
          <w:szCs w:val="24"/>
        </w:rPr>
        <w:t>,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1E18D3" w:rsidRPr="00B64D2A" w14:paraId="2785EE0D" w14:textId="77777777" w:rsidTr="00C00914">
        <w:tc>
          <w:tcPr>
            <w:tcW w:w="0" w:type="auto"/>
            <w:tcBorders>
              <w:top w:val="single" w:sz="4" w:space="0" w:color="auto"/>
              <w:left w:val="single" w:sz="4" w:space="0" w:color="auto"/>
              <w:bottom w:val="single" w:sz="4" w:space="0" w:color="auto"/>
              <w:right w:val="single" w:sz="4" w:space="0" w:color="auto"/>
            </w:tcBorders>
            <w:vAlign w:val="center"/>
            <w:hideMark/>
          </w:tcPr>
          <w:p w14:paraId="68BF19E9" w14:textId="77777777" w:rsidR="001E18D3" w:rsidRPr="00B64D2A" w:rsidRDefault="001E18D3" w:rsidP="00C00914">
            <w:pPr>
              <w:spacing w:after="0" w:line="240" w:lineRule="auto"/>
              <w:jc w:val="center"/>
              <w:rPr>
                <w:rFonts w:ascii="Times New Roman" w:hAnsi="Times New Roman"/>
                <w:sz w:val="24"/>
                <w:szCs w:val="24"/>
              </w:rPr>
            </w:pPr>
            <w:r w:rsidRPr="00B64D2A">
              <w:rPr>
                <w:rFonts w:ascii="Times New Roman" w:hAnsi="Times New Roman"/>
                <w:sz w:val="24"/>
                <w:szCs w:val="24"/>
              </w:rPr>
              <w:t>№</w:t>
            </w:r>
          </w:p>
          <w:p w14:paraId="0651FA9B" w14:textId="77777777" w:rsidR="001E18D3" w:rsidRPr="00B64D2A"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B64D2A">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07C28F" w14:textId="77777777" w:rsidR="001E18D3" w:rsidRPr="00B64D2A" w:rsidRDefault="001E18D3" w:rsidP="00C00914">
            <w:pPr>
              <w:autoSpaceDE w:val="0"/>
              <w:autoSpaceDN w:val="0"/>
              <w:adjustRightInd w:val="0"/>
              <w:spacing w:after="0" w:line="240" w:lineRule="auto"/>
              <w:jc w:val="center"/>
              <w:rPr>
                <w:rFonts w:ascii="Times New Roman" w:hAnsi="Times New Roman"/>
                <w:sz w:val="24"/>
                <w:szCs w:val="24"/>
              </w:rPr>
            </w:pPr>
            <w:r w:rsidRPr="00B64D2A">
              <w:rPr>
                <w:rFonts w:ascii="Times New Roman" w:hAnsi="Times New Roman"/>
                <w:sz w:val="24"/>
                <w:szCs w:val="24"/>
              </w:rPr>
              <w:t>Найменування</w:t>
            </w:r>
          </w:p>
          <w:p w14:paraId="4EBFAEE8" w14:textId="77777777" w:rsidR="001E18D3" w:rsidRPr="00B64D2A"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B64D2A">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5D4A5" w14:textId="77777777" w:rsidR="001E18D3" w:rsidRPr="00B64D2A"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B64D2A">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B9A07" w14:textId="77777777" w:rsidR="001E18D3" w:rsidRPr="00B64D2A" w:rsidRDefault="001E18D3" w:rsidP="00C00914">
            <w:pPr>
              <w:pStyle w:val="af8"/>
              <w:jc w:val="center"/>
              <w:rPr>
                <w:rFonts w:ascii="Times New Roman" w:hAnsi="Times New Roman"/>
                <w:sz w:val="24"/>
                <w:szCs w:val="24"/>
              </w:rPr>
            </w:pPr>
            <w:proofErr w:type="spellStart"/>
            <w:r w:rsidRPr="00B64D2A">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1B0E173" w14:textId="77777777" w:rsidR="001E18D3" w:rsidRPr="00B64D2A" w:rsidRDefault="001E18D3" w:rsidP="00C00914">
            <w:pPr>
              <w:pStyle w:val="af8"/>
              <w:jc w:val="center"/>
              <w:rPr>
                <w:rFonts w:ascii="Times New Roman" w:hAnsi="Times New Roman"/>
                <w:sz w:val="24"/>
                <w:szCs w:val="24"/>
                <w:lang w:val="uk-UA"/>
              </w:rPr>
            </w:pPr>
            <w:r w:rsidRPr="00B64D2A">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19C5C9A1" w14:textId="77777777" w:rsidR="001E18D3" w:rsidRPr="00B64D2A" w:rsidRDefault="001E18D3" w:rsidP="00C00914">
            <w:pPr>
              <w:widowControl w:val="0"/>
              <w:suppressAutoHyphens/>
              <w:autoSpaceDE w:val="0"/>
              <w:spacing w:after="0" w:line="240" w:lineRule="auto"/>
              <w:jc w:val="center"/>
              <w:rPr>
                <w:rFonts w:ascii="Times New Roman" w:hAnsi="Times New Roman"/>
                <w:sz w:val="24"/>
                <w:szCs w:val="24"/>
              </w:rPr>
            </w:pPr>
            <w:r w:rsidRPr="00B64D2A">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53D4D897" w14:textId="77777777" w:rsidR="001E18D3" w:rsidRPr="00B64D2A" w:rsidRDefault="001E18D3" w:rsidP="00C00914">
            <w:pPr>
              <w:widowControl w:val="0"/>
              <w:suppressAutoHyphens/>
              <w:autoSpaceDE w:val="0"/>
              <w:spacing w:after="0" w:line="240" w:lineRule="auto"/>
              <w:jc w:val="center"/>
              <w:rPr>
                <w:rFonts w:ascii="Times New Roman" w:hAnsi="Times New Roman"/>
                <w:sz w:val="24"/>
                <w:szCs w:val="24"/>
              </w:rPr>
            </w:pPr>
            <w:r w:rsidRPr="00B64D2A">
              <w:rPr>
                <w:rFonts w:ascii="Times New Roman" w:hAnsi="Times New Roman"/>
                <w:sz w:val="24"/>
                <w:szCs w:val="24"/>
              </w:rPr>
              <w:t xml:space="preserve">Загальна вартість з урахуванням усіх податків та зборів, в </w:t>
            </w:r>
            <w:proofErr w:type="spellStart"/>
            <w:r w:rsidRPr="00B64D2A">
              <w:rPr>
                <w:rFonts w:ascii="Times New Roman" w:hAnsi="Times New Roman"/>
                <w:sz w:val="24"/>
                <w:szCs w:val="24"/>
              </w:rPr>
              <w:t>т.ч</w:t>
            </w:r>
            <w:proofErr w:type="spellEnd"/>
            <w:r w:rsidRPr="00B64D2A">
              <w:rPr>
                <w:rFonts w:ascii="Times New Roman" w:hAnsi="Times New Roman"/>
                <w:sz w:val="24"/>
                <w:szCs w:val="24"/>
              </w:rPr>
              <w:t>. з ПДВ / без ПДВ (грн.)*</w:t>
            </w:r>
          </w:p>
        </w:tc>
      </w:tr>
      <w:tr w:rsidR="001E18D3" w:rsidRPr="00DA09FD" w14:paraId="5573CED9" w14:textId="77777777" w:rsidTr="00C00914">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580A305A"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9EDDF6A" w14:textId="77777777" w:rsidR="001E18D3" w:rsidRPr="007D7764" w:rsidRDefault="001E18D3" w:rsidP="00C00914">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5A09C81" w14:textId="77777777" w:rsidR="001E18D3" w:rsidRPr="00DA09FD" w:rsidRDefault="001E18D3" w:rsidP="00C0091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DA0E725"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70D02797" w14:textId="77777777" w:rsidR="001E18D3" w:rsidRPr="00DA09FD" w:rsidRDefault="001E18D3" w:rsidP="00C00914">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C8BD20C"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1B0622DA"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7FB6F2FA" w14:textId="77777777" w:rsidTr="00C00914">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56D349E0" w14:textId="77777777" w:rsidR="001E18D3" w:rsidRPr="00DA09FD" w:rsidRDefault="001E18D3" w:rsidP="00C00914">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2C5F790"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5EF8770F" w14:textId="77777777" w:rsidTr="00C00914">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28944C59" w14:textId="77777777" w:rsidR="001E18D3" w:rsidRPr="00DA09FD" w:rsidRDefault="001E18D3" w:rsidP="00C00914">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C41AF8C"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p>
        </w:tc>
      </w:tr>
      <w:tr w:rsidR="001E18D3" w:rsidRPr="00DA09FD" w14:paraId="42B053D0" w14:textId="77777777" w:rsidTr="00C00914">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FC552F"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75CEB00" w14:textId="77777777" w:rsidR="001E18D3" w:rsidRPr="00DA09FD" w:rsidRDefault="001E18D3" w:rsidP="00C00914">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018C334D" w14:textId="77777777" w:rsidR="001E18D3" w:rsidRPr="000D4210" w:rsidRDefault="001E18D3" w:rsidP="001E18D3">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7A98B130" w14:textId="77777777" w:rsidR="001E18D3" w:rsidRPr="000D4210" w:rsidRDefault="001E18D3" w:rsidP="001E18D3">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282B0" w14:textId="77777777" w:rsidR="001E18D3" w:rsidRPr="000D4210" w:rsidRDefault="001E18D3" w:rsidP="001E18D3">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7CEC6FE0" w14:textId="77777777" w:rsidR="001E18D3" w:rsidRPr="000D4210" w:rsidRDefault="001E18D3" w:rsidP="001E18D3">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w:t>
      </w:r>
      <w:r w:rsidRPr="000D4210">
        <w:rPr>
          <w:rFonts w:ascii="Times New Roman" w:hAnsi="Times New Roman"/>
          <w:b/>
          <w:sz w:val="24"/>
          <w:szCs w:val="24"/>
        </w:rPr>
        <w:lastRenderedPageBreak/>
        <w:t>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58CF1B1" w14:textId="77777777" w:rsidR="001E18D3" w:rsidRPr="000D4210" w:rsidRDefault="001E18D3" w:rsidP="001E18D3">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5B20DCF4" w14:textId="77777777" w:rsidR="001E18D3" w:rsidRPr="000D4210" w:rsidRDefault="001E18D3" w:rsidP="001E18D3">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14:paraId="16C96BB0" w14:textId="77777777" w:rsidR="001E18D3" w:rsidRPr="000D4210" w:rsidRDefault="001E18D3" w:rsidP="001E18D3">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834F9C2" w14:textId="77777777" w:rsidR="001E18D3" w:rsidRPr="000D4210" w:rsidRDefault="001E18D3" w:rsidP="001E18D3">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35E5182" w14:textId="77777777" w:rsidR="001E18D3" w:rsidRPr="000D4210" w:rsidRDefault="001E18D3" w:rsidP="001E18D3">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469AD63" w14:textId="77777777" w:rsidR="001E18D3" w:rsidRPr="000D4210" w:rsidRDefault="001E18D3" w:rsidP="001E18D3">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252D7B8B" w14:textId="77777777" w:rsidR="001E18D3" w:rsidRPr="000D4210" w:rsidRDefault="001E18D3" w:rsidP="001E18D3">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CE94F66" w14:textId="77777777" w:rsidR="001E18D3" w:rsidRPr="000D4210" w:rsidRDefault="001E18D3" w:rsidP="001E18D3">
      <w:pPr>
        <w:spacing w:after="0" w:line="276" w:lineRule="auto"/>
        <w:rPr>
          <w:rFonts w:ascii="Times New Roman" w:eastAsia="Times New Roman" w:hAnsi="Times New Roman" w:cs="Times New Roman"/>
          <w:b/>
          <w:sz w:val="24"/>
          <w:szCs w:val="24"/>
        </w:rPr>
      </w:pPr>
    </w:p>
    <w:p w14:paraId="02703A10" w14:textId="77777777" w:rsidR="00E4734F" w:rsidRPr="00C00914" w:rsidRDefault="00E4734F" w:rsidP="009C405A">
      <w:pPr>
        <w:spacing w:after="0" w:line="240" w:lineRule="auto"/>
        <w:ind w:left="5660" w:firstLine="700"/>
        <w:jc w:val="right"/>
        <w:rPr>
          <w:rFonts w:ascii="Times New Roman" w:hAnsi="Times New Roman" w:cs="Times New Roman"/>
          <w:b/>
          <w:sz w:val="24"/>
          <w:szCs w:val="24"/>
        </w:rPr>
      </w:pPr>
    </w:p>
    <w:sectPr w:rsidR="00E4734F" w:rsidRPr="00C00914" w:rsidSect="00F80E70">
      <w:footerReference w:type="default" r:id="rId26"/>
      <w:headerReference w:type="firs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882B" w14:textId="77777777" w:rsidR="0076111C" w:rsidRDefault="0076111C" w:rsidP="0076259F">
      <w:pPr>
        <w:spacing w:after="0" w:line="240" w:lineRule="auto"/>
      </w:pPr>
      <w:r>
        <w:separator/>
      </w:r>
    </w:p>
  </w:endnote>
  <w:endnote w:type="continuationSeparator" w:id="0">
    <w:p w14:paraId="30B5D0FF" w14:textId="77777777" w:rsidR="0076111C" w:rsidRDefault="0076111C"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7E9E9E1E" w:rsidR="00D918E6" w:rsidRDefault="00D918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0FE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D918E6" w:rsidRDefault="00D918E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FCBC" w14:textId="77777777" w:rsidR="0076111C" w:rsidRDefault="0076111C" w:rsidP="0076259F">
      <w:pPr>
        <w:spacing w:after="0" w:line="240" w:lineRule="auto"/>
      </w:pPr>
      <w:r>
        <w:separator/>
      </w:r>
    </w:p>
  </w:footnote>
  <w:footnote w:type="continuationSeparator" w:id="0">
    <w:p w14:paraId="11A6B2B4" w14:textId="77777777" w:rsidR="0076111C" w:rsidRDefault="0076111C"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D918E6" w:rsidRDefault="00D918E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176CC"/>
    <w:rsid w:val="00022141"/>
    <w:rsid w:val="00051095"/>
    <w:rsid w:val="000631AC"/>
    <w:rsid w:val="00064EF7"/>
    <w:rsid w:val="00072225"/>
    <w:rsid w:val="00074CD4"/>
    <w:rsid w:val="0007625D"/>
    <w:rsid w:val="00076B17"/>
    <w:rsid w:val="00084B45"/>
    <w:rsid w:val="00097A19"/>
    <w:rsid w:val="000A5FF6"/>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67DDE"/>
    <w:rsid w:val="00172BC7"/>
    <w:rsid w:val="001771C7"/>
    <w:rsid w:val="001A4316"/>
    <w:rsid w:val="001B23A0"/>
    <w:rsid w:val="001B2A86"/>
    <w:rsid w:val="001B3476"/>
    <w:rsid w:val="001B66EF"/>
    <w:rsid w:val="001C01FD"/>
    <w:rsid w:val="001C3C04"/>
    <w:rsid w:val="001D1285"/>
    <w:rsid w:val="001D3257"/>
    <w:rsid w:val="001D7D49"/>
    <w:rsid w:val="001E18D3"/>
    <w:rsid w:val="001F4F31"/>
    <w:rsid w:val="001F56E3"/>
    <w:rsid w:val="00205FEC"/>
    <w:rsid w:val="00206172"/>
    <w:rsid w:val="00223418"/>
    <w:rsid w:val="0022352B"/>
    <w:rsid w:val="002336C5"/>
    <w:rsid w:val="00235192"/>
    <w:rsid w:val="00240144"/>
    <w:rsid w:val="002409AB"/>
    <w:rsid w:val="00240FBD"/>
    <w:rsid w:val="002415DA"/>
    <w:rsid w:val="002505AD"/>
    <w:rsid w:val="00257F44"/>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65AA"/>
    <w:rsid w:val="002D7C57"/>
    <w:rsid w:val="002E51BD"/>
    <w:rsid w:val="002F61EE"/>
    <w:rsid w:val="00306BD9"/>
    <w:rsid w:val="00312FEE"/>
    <w:rsid w:val="00315BF5"/>
    <w:rsid w:val="003211D6"/>
    <w:rsid w:val="0032533A"/>
    <w:rsid w:val="00340F86"/>
    <w:rsid w:val="00344D55"/>
    <w:rsid w:val="00355F4F"/>
    <w:rsid w:val="0036430E"/>
    <w:rsid w:val="00365DB8"/>
    <w:rsid w:val="0036620B"/>
    <w:rsid w:val="00366CA4"/>
    <w:rsid w:val="003779AF"/>
    <w:rsid w:val="00382B27"/>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7310C"/>
    <w:rsid w:val="0048189A"/>
    <w:rsid w:val="00487FFD"/>
    <w:rsid w:val="004A1978"/>
    <w:rsid w:val="004A43A8"/>
    <w:rsid w:val="004A4429"/>
    <w:rsid w:val="004A7868"/>
    <w:rsid w:val="004B4903"/>
    <w:rsid w:val="004C48B3"/>
    <w:rsid w:val="004C6A43"/>
    <w:rsid w:val="004C763F"/>
    <w:rsid w:val="004D0AE3"/>
    <w:rsid w:val="004D58BC"/>
    <w:rsid w:val="004E568B"/>
    <w:rsid w:val="005038ED"/>
    <w:rsid w:val="0050627D"/>
    <w:rsid w:val="00512EC8"/>
    <w:rsid w:val="00517C32"/>
    <w:rsid w:val="005234E9"/>
    <w:rsid w:val="0052570D"/>
    <w:rsid w:val="005419AB"/>
    <w:rsid w:val="00555236"/>
    <w:rsid w:val="00565268"/>
    <w:rsid w:val="00567867"/>
    <w:rsid w:val="00571CC1"/>
    <w:rsid w:val="00584889"/>
    <w:rsid w:val="00585353"/>
    <w:rsid w:val="005D5396"/>
    <w:rsid w:val="005E73E5"/>
    <w:rsid w:val="005E75CC"/>
    <w:rsid w:val="005F1267"/>
    <w:rsid w:val="005F682B"/>
    <w:rsid w:val="00602877"/>
    <w:rsid w:val="00606BAF"/>
    <w:rsid w:val="00607291"/>
    <w:rsid w:val="00614B9B"/>
    <w:rsid w:val="00644FB0"/>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4E44"/>
    <w:rsid w:val="00717AF8"/>
    <w:rsid w:val="00717CE2"/>
    <w:rsid w:val="007216B8"/>
    <w:rsid w:val="00727FC4"/>
    <w:rsid w:val="00732DFD"/>
    <w:rsid w:val="0074094C"/>
    <w:rsid w:val="0076111C"/>
    <w:rsid w:val="0076259F"/>
    <w:rsid w:val="0077407B"/>
    <w:rsid w:val="007775AE"/>
    <w:rsid w:val="00786349"/>
    <w:rsid w:val="0079026B"/>
    <w:rsid w:val="00796050"/>
    <w:rsid w:val="00796EF1"/>
    <w:rsid w:val="007A0028"/>
    <w:rsid w:val="007A0FED"/>
    <w:rsid w:val="007B7411"/>
    <w:rsid w:val="007C376F"/>
    <w:rsid w:val="007C3DB3"/>
    <w:rsid w:val="007F5B6B"/>
    <w:rsid w:val="00807164"/>
    <w:rsid w:val="00812CC3"/>
    <w:rsid w:val="0081417D"/>
    <w:rsid w:val="008147AE"/>
    <w:rsid w:val="00820B1A"/>
    <w:rsid w:val="00821E0D"/>
    <w:rsid w:val="00831421"/>
    <w:rsid w:val="00835323"/>
    <w:rsid w:val="008363CB"/>
    <w:rsid w:val="00841B83"/>
    <w:rsid w:val="00844F0F"/>
    <w:rsid w:val="00847323"/>
    <w:rsid w:val="00852AC1"/>
    <w:rsid w:val="00854C81"/>
    <w:rsid w:val="00860956"/>
    <w:rsid w:val="00883CA5"/>
    <w:rsid w:val="00884FD5"/>
    <w:rsid w:val="00886FF8"/>
    <w:rsid w:val="008915BD"/>
    <w:rsid w:val="0089661F"/>
    <w:rsid w:val="008A2DD6"/>
    <w:rsid w:val="008A2EEE"/>
    <w:rsid w:val="008C062E"/>
    <w:rsid w:val="008D788D"/>
    <w:rsid w:val="008E2036"/>
    <w:rsid w:val="008F52D4"/>
    <w:rsid w:val="0090198E"/>
    <w:rsid w:val="0090456E"/>
    <w:rsid w:val="009056A4"/>
    <w:rsid w:val="009112B3"/>
    <w:rsid w:val="00912246"/>
    <w:rsid w:val="00915D65"/>
    <w:rsid w:val="009162B6"/>
    <w:rsid w:val="009279DC"/>
    <w:rsid w:val="0096298B"/>
    <w:rsid w:val="009646E5"/>
    <w:rsid w:val="009677A9"/>
    <w:rsid w:val="0097250D"/>
    <w:rsid w:val="00986648"/>
    <w:rsid w:val="00991817"/>
    <w:rsid w:val="009919ED"/>
    <w:rsid w:val="009A0D84"/>
    <w:rsid w:val="009A3F78"/>
    <w:rsid w:val="009A726E"/>
    <w:rsid w:val="009B06BB"/>
    <w:rsid w:val="009C405A"/>
    <w:rsid w:val="009C5789"/>
    <w:rsid w:val="009D1E59"/>
    <w:rsid w:val="009D7104"/>
    <w:rsid w:val="009E04A6"/>
    <w:rsid w:val="009F05A4"/>
    <w:rsid w:val="009F2A44"/>
    <w:rsid w:val="009F4379"/>
    <w:rsid w:val="009F6787"/>
    <w:rsid w:val="009F7074"/>
    <w:rsid w:val="00A10177"/>
    <w:rsid w:val="00A21D8B"/>
    <w:rsid w:val="00A22B0B"/>
    <w:rsid w:val="00A27A82"/>
    <w:rsid w:val="00A31210"/>
    <w:rsid w:val="00A338ED"/>
    <w:rsid w:val="00A36836"/>
    <w:rsid w:val="00A452B7"/>
    <w:rsid w:val="00A47C09"/>
    <w:rsid w:val="00A51E08"/>
    <w:rsid w:val="00A6252D"/>
    <w:rsid w:val="00A67BF9"/>
    <w:rsid w:val="00A7592F"/>
    <w:rsid w:val="00AA5C73"/>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64D2A"/>
    <w:rsid w:val="00B7070C"/>
    <w:rsid w:val="00B73A3D"/>
    <w:rsid w:val="00B75D2B"/>
    <w:rsid w:val="00B84AF7"/>
    <w:rsid w:val="00B91A92"/>
    <w:rsid w:val="00BA126C"/>
    <w:rsid w:val="00BC012C"/>
    <w:rsid w:val="00BD155B"/>
    <w:rsid w:val="00BE7C54"/>
    <w:rsid w:val="00C00608"/>
    <w:rsid w:val="00C00914"/>
    <w:rsid w:val="00C04915"/>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E0B35"/>
    <w:rsid w:val="00D000F2"/>
    <w:rsid w:val="00D014DC"/>
    <w:rsid w:val="00D14B46"/>
    <w:rsid w:val="00D32FC3"/>
    <w:rsid w:val="00D52C64"/>
    <w:rsid w:val="00D63F4A"/>
    <w:rsid w:val="00D72C08"/>
    <w:rsid w:val="00D918E6"/>
    <w:rsid w:val="00D96577"/>
    <w:rsid w:val="00D97981"/>
    <w:rsid w:val="00DA0E48"/>
    <w:rsid w:val="00DB107E"/>
    <w:rsid w:val="00DD27B0"/>
    <w:rsid w:val="00DD4C9B"/>
    <w:rsid w:val="00DF2C69"/>
    <w:rsid w:val="00DF4A34"/>
    <w:rsid w:val="00DF5EE7"/>
    <w:rsid w:val="00E03239"/>
    <w:rsid w:val="00E113CF"/>
    <w:rsid w:val="00E20B69"/>
    <w:rsid w:val="00E26511"/>
    <w:rsid w:val="00E3124F"/>
    <w:rsid w:val="00E4394D"/>
    <w:rsid w:val="00E45AE4"/>
    <w:rsid w:val="00E4734F"/>
    <w:rsid w:val="00E63F21"/>
    <w:rsid w:val="00E75050"/>
    <w:rsid w:val="00E751E8"/>
    <w:rsid w:val="00E834FB"/>
    <w:rsid w:val="00E85D58"/>
    <w:rsid w:val="00E87A80"/>
    <w:rsid w:val="00E93ECD"/>
    <w:rsid w:val="00E954D8"/>
    <w:rsid w:val="00EA158E"/>
    <w:rsid w:val="00EB1051"/>
    <w:rsid w:val="00EB19F0"/>
    <w:rsid w:val="00EC08DB"/>
    <w:rsid w:val="00EC7053"/>
    <w:rsid w:val="00EE6C28"/>
    <w:rsid w:val="00F066E6"/>
    <w:rsid w:val="00F0752C"/>
    <w:rsid w:val="00F11D93"/>
    <w:rsid w:val="00F14E9C"/>
    <w:rsid w:val="00F169AE"/>
    <w:rsid w:val="00F301AB"/>
    <w:rsid w:val="00F31A8C"/>
    <w:rsid w:val="00F31EC2"/>
    <w:rsid w:val="00F35411"/>
    <w:rsid w:val="00F35421"/>
    <w:rsid w:val="00F41465"/>
    <w:rsid w:val="00F4479B"/>
    <w:rsid w:val="00F452D6"/>
    <w:rsid w:val="00F46CD2"/>
    <w:rsid w:val="00F5097F"/>
    <w:rsid w:val="00F515E9"/>
    <w:rsid w:val="00F53EDD"/>
    <w:rsid w:val="00F613EC"/>
    <w:rsid w:val="00F62503"/>
    <w:rsid w:val="00F70903"/>
    <w:rsid w:val="00F73243"/>
    <w:rsid w:val="00F73936"/>
    <w:rsid w:val="00F76EC8"/>
    <w:rsid w:val="00F80E70"/>
    <w:rsid w:val="00F81F86"/>
    <w:rsid w:val="00F87872"/>
    <w:rsid w:val="00F87FE8"/>
    <w:rsid w:val="00F9152A"/>
    <w:rsid w:val="00FA3EE4"/>
    <w:rsid w:val="00FA75BF"/>
    <w:rsid w:val="00FB2B95"/>
    <w:rsid w:val="00FC4AE3"/>
    <w:rsid w:val="00FD4F5B"/>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22"/>
    <w:qFormat/>
    <w:rsid w:val="00E4734F"/>
    <w:rPr>
      <w:rFonts w:cs="Times New Roman"/>
      <w:b/>
      <w:bCs/>
    </w:rPr>
  </w:style>
  <w:style w:type="character" w:customStyle="1" w:styleId="hps">
    <w:name w:val="hps"/>
    <w:basedOn w:val="a0"/>
    <w:rsid w:val="0064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970129434">
      <w:bodyDiv w:val="1"/>
      <w:marLeft w:val="0"/>
      <w:marRight w:val="0"/>
      <w:marTop w:val="0"/>
      <w:marBottom w:val="0"/>
      <w:divBdr>
        <w:top w:val="none" w:sz="0" w:space="0" w:color="auto"/>
        <w:left w:val="none" w:sz="0" w:space="0" w:color="auto"/>
        <w:bottom w:val="none" w:sz="0" w:space="0" w:color="auto"/>
        <w:right w:val="none" w:sz="0" w:space="0" w:color="auto"/>
      </w:divBdr>
    </w:div>
    <w:div w:id="1318219308">
      <w:bodyDiv w:val="1"/>
      <w:marLeft w:val="0"/>
      <w:marRight w:val="0"/>
      <w:marTop w:val="0"/>
      <w:marBottom w:val="0"/>
      <w:divBdr>
        <w:top w:val="none" w:sz="0" w:space="0" w:color="auto"/>
        <w:left w:val="none" w:sz="0" w:space="0" w:color="auto"/>
        <w:bottom w:val="none" w:sz="0" w:space="0" w:color="auto"/>
        <w:right w:val="none" w:sz="0" w:space="0" w:color="auto"/>
      </w:divBdr>
    </w:div>
    <w:div w:id="1318608797">
      <w:bodyDiv w:val="1"/>
      <w:marLeft w:val="0"/>
      <w:marRight w:val="0"/>
      <w:marTop w:val="0"/>
      <w:marBottom w:val="0"/>
      <w:divBdr>
        <w:top w:val="none" w:sz="0" w:space="0" w:color="auto"/>
        <w:left w:val="none" w:sz="0" w:space="0" w:color="auto"/>
        <w:bottom w:val="none" w:sz="0" w:space="0" w:color="auto"/>
        <w:right w:val="none" w:sz="0" w:space="0" w:color="auto"/>
      </w:divBdr>
      <w:divsChild>
        <w:div w:id="876964235">
          <w:marLeft w:val="0"/>
          <w:marRight w:val="0"/>
          <w:marTop w:val="0"/>
          <w:marBottom w:val="0"/>
          <w:divBdr>
            <w:top w:val="none" w:sz="0" w:space="0" w:color="auto"/>
            <w:left w:val="none" w:sz="0" w:space="0" w:color="auto"/>
            <w:bottom w:val="single" w:sz="6" w:space="8" w:color="DBDBDB"/>
            <w:right w:val="none" w:sz="0" w:space="0" w:color="auto"/>
          </w:divBdr>
          <w:divsChild>
            <w:div w:id="750851635">
              <w:marLeft w:val="0"/>
              <w:marRight w:val="0"/>
              <w:marTop w:val="0"/>
              <w:marBottom w:val="0"/>
              <w:divBdr>
                <w:top w:val="none" w:sz="0" w:space="0" w:color="auto"/>
                <w:left w:val="none" w:sz="0" w:space="0" w:color="auto"/>
                <w:bottom w:val="none" w:sz="0" w:space="0" w:color="auto"/>
                <w:right w:val="none" w:sz="0" w:space="0" w:color="auto"/>
              </w:divBdr>
            </w:div>
          </w:divsChild>
        </w:div>
        <w:div w:id="1527061253">
          <w:marLeft w:val="0"/>
          <w:marRight w:val="0"/>
          <w:marTop w:val="0"/>
          <w:marBottom w:val="0"/>
          <w:divBdr>
            <w:top w:val="none" w:sz="0" w:space="0" w:color="auto"/>
            <w:left w:val="none" w:sz="0" w:space="0" w:color="auto"/>
            <w:bottom w:val="single" w:sz="6" w:space="8" w:color="DBDBDB"/>
            <w:right w:val="none" w:sz="0" w:space="0" w:color="auto"/>
          </w:divBdr>
          <w:divsChild>
            <w:div w:id="769860259">
              <w:marLeft w:val="0"/>
              <w:marRight w:val="0"/>
              <w:marTop w:val="0"/>
              <w:marBottom w:val="0"/>
              <w:divBdr>
                <w:top w:val="none" w:sz="0" w:space="0" w:color="auto"/>
                <w:left w:val="none" w:sz="0" w:space="0" w:color="auto"/>
                <w:bottom w:val="none" w:sz="0" w:space="0" w:color="auto"/>
                <w:right w:val="none" w:sz="0" w:space="0" w:color="auto"/>
              </w:divBdr>
            </w:div>
          </w:divsChild>
        </w:div>
        <w:div w:id="1949922384">
          <w:marLeft w:val="0"/>
          <w:marRight w:val="0"/>
          <w:marTop w:val="0"/>
          <w:marBottom w:val="0"/>
          <w:divBdr>
            <w:top w:val="none" w:sz="0" w:space="0" w:color="auto"/>
            <w:left w:val="none" w:sz="0" w:space="0" w:color="auto"/>
            <w:bottom w:val="single" w:sz="6" w:space="8" w:color="DBDBDB"/>
            <w:right w:val="none" w:sz="0" w:space="0" w:color="auto"/>
          </w:divBdr>
          <w:divsChild>
            <w:div w:id="379210480">
              <w:marLeft w:val="0"/>
              <w:marRight w:val="0"/>
              <w:marTop w:val="0"/>
              <w:marBottom w:val="0"/>
              <w:divBdr>
                <w:top w:val="none" w:sz="0" w:space="0" w:color="auto"/>
                <w:left w:val="none" w:sz="0" w:space="0" w:color="auto"/>
                <w:bottom w:val="none" w:sz="0" w:space="0" w:color="auto"/>
                <w:right w:val="none" w:sz="0" w:space="0" w:color="auto"/>
              </w:divBdr>
            </w:div>
          </w:divsChild>
        </w:div>
        <w:div w:id="925379750">
          <w:marLeft w:val="0"/>
          <w:marRight w:val="0"/>
          <w:marTop w:val="0"/>
          <w:marBottom w:val="0"/>
          <w:divBdr>
            <w:top w:val="none" w:sz="0" w:space="0" w:color="auto"/>
            <w:left w:val="none" w:sz="0" w:space="0" w:color="auto"/>
            <w:bottom w:val="single" w:sz="6" w:space="8" w:color="DBDBDB"/>
            <w:right w:val="none" w:sz="0" w:space="0" w:color="auto"/>
          </w:divBdr>
          <w:divsChild>
            <w:div w:id="1315641467">
              <w:marLeft w:val="0"/>
              <w:marRight w:val="0"/>
              <w:marTop w:val="0"/>
              <w:marBottom w:val="0"/>
              <w:divBdr>
                <w:top w:val="none" w:sz="0" w:space="0" w:color="auto"/>
                <w:left w:val="none" w:sz="0" w:space="0" w:color="auto"/>
                <w:bottom w:val="none" w:sz="0" w:space="0" w:color="auto"/>
                <w:right w:val="none" w:sz="0" w:space="0" w:color="auto"/>
              </w:divBdr>
            </w:div>
          </w:divsChild>
        </w:div>
        <w:div w:id="2033804394">
          <w:marLeft w:val="0"/>
          <w:marRight w:val="0"/>
          <w:marTop w:val="0"/>
          <w:marBottom w:val="0"/>
          <w:divBdr>
            <w:top w:val="none" w:sz="0" w:space="0" w:color="auto"/>
            <w:left w:val="none" w:sz="0" w:space="0" w:color="auto"/>
            <w:bottom w:val="single" w:sz="6" w:space="8" w:color="DBDBDB"/>
            <w:right w:val="none" w:sz="0" w:space="0" w:color="auto"/>
          </w:divBdr>
          <w:divsChild>
            <w:div w:id="2099206430">
              <w:marLeft w:val="0"/>
              <w:marRight w:val="0"/>
              <w:marTop w:val="0"/>
              <w:marBottom w:val="0"/>
              <w:divBdr>
                <w:top w:val="none" w:sz="0" w:space="0" w:color="auto"/>
                <w:left w:val="none" w:sz="0" w:space="0" w:color="auto"/>
                <w:bottom w:val="none" w:sz="0" w:space="0" w:color="auto"/>
                <w:right w:val="none" w:sz="0" w:space="0" w:color="auto"/>
              </w:divBdr>
            </w:div>
          </w:divsChild>
        </w:div>
        <w:div w:id="2092005051">
          <w:marLeft w:val="0"/>
          <w:marRight w:val="0"/>
          <w:marTop w:val="0"/>
          <w:marBottom w:val="0"/>
          <w:divBdr>
            <w:top w:val="none" w:sz="0" w:space="0" w:color="auto"/>
            <w:left w:val="none" w:sz="0" w:space="0" w:color="auto"/>
            <w:bottom w:val="single" w:sz="6" w:space="8" w:color="DBDBDB"/>
            <w:right w:val="none" w:sz="0" w:space="0" w:color="auto"/>
          </w:divBdr>
          <w:divsChild>
            <w:div w:id="1324119228">
              <w:marLeft w:val="0"/>
              <w:marRight w:val="0"/>
              <w:marTop w:val="0"/>
              <w:marBottom w:val="0"/>
              <w:divBdr>
                <w:top w:val="none" w:sz="0" w:space="0" w:color="auto"/>
                <w:left w:val="none" w:sz="0" w:space="0" w:color="auto"/>
                <w:bottom w:val="none" w:sz="0" w:space="0" w:color="auto"/>
                <w:right w:val="none" w:sz="0" w:space="0" w:color="auto"/>
              </w:divBdr>
            </w:div>
          </w:divsChild>
        </w:div>
        <w:div w:id="1193156191">
          <w:marLeft w:val="0"/>
          <w:marRight w:val="0"/>
          <w:marTop w:val="0"/>
          <w:marBottom w:val="0"/>
          <w:divBdr>
            <w:top w:val="none" w:sz="0" w:space="0" w:color="auto"/>
            <w:left w:val="none" w:sz="0" w:space="0" w:color="auto"/>
            <w:bottom w:val="single" w:sz="6" w:space="8" w:color="DBDBDB"/>
            <w:right w:val="none" w:sz="0" w:space="0" w:color="auto"/>
          </w:divBdr>
          <w:divsChild>
            <w:div w:id="74742914">
              <w:marLeft w:val="0"/>
              <w:marRight w:val="0"/>
              <w:marTop w:val="0"/>
              <w:marBottom w:val="0"/>
              <w:divBdr>
                <w:top w:val="none" w:sz="0" w:space="0" w:color="auto"/>
                <w:left w:val="none" w:sz="0" w:space="0" w:color="auto"/>
                <w:bottom w:val="none" w:sz="0" w:space="0" w:color="auto"/>
                <w:right w:val="none" w:sz="0" w:space="0" w:color="auto"/>
              </w:divBdr>
            </w:div>
          </w:divsChild>
        </w:div>
        <w:div w:id="752507485">
          <w:marLeft w:val="0"/>
          <w:marRight w:val="0"/>
          <w:marTop w:val="0"/>
          <w:marBottom w:val="0"/>
          <w:divBdr>
            <w:top w:val="none" w:sz="0" w:space="0" w:color="auto"/>
            <w:left w:val="none" w:sz="0" w:space="0" w:color="auto"/>
            <w:bottom w:val="single" w:sz="6" w:space="8" w:color="DBDBDB"/>
            <w:right w:val="none" w:sz="0" w:space="0" w:color="auto"/>
          </w:divBdr>
          <w:divsChild>
            <w:div w:id="738479637">
              <w:marLeft w:val="0"/>
              <w:marRight w:val="0"/>
              <w:marTop w:val="0"/>
              <w:marBottom w:val="0"/>
              <w:divBdr>
                <w:top w:val="none" w:sz="0" w:space="0" w:color="auto"/>
                <w:left w:val="none" w:sz="0" w:space="0" w:color="auto"/>
                <w:bottom w:val="none" w:sz="0" w:space="0" w:color="auto"/>
                <w:right w:val="none" w:sz="0" w:space="0" w:color="auto"/>
              </w:divBdr>
            </w:div>
          </w:divsChild>
        </w:div>
        <w:div w:id="134877069">
          <w:marLeft w:val="0"/>
          <w:marRight w:val="0"/>
          <w:marTop w:val="0"/>
          <w:marBottom w:val="0"/>
          <w:divBdr>
            <w:top w:val="none" w:sz="0" w:space="0" w:color="auto"/>
            <w:left w:val="none" w:sz="0" w:space="0" w:color="auto"/>
            <w:bottom w:val="single" w:sz="6" w:space="8" w:color="DBDBDB"/>
            <w:right w:val="none" w:sz="0" w:space="0" w:color="auto"/>
          </w:divBdr>
          <w:divsChild>
            <w:div w:id="1441102566">
              <w:marLeft w:val="0"/>
              <w:marRight w:val="0"/>
              <w:marTop w:val="0"/>
              <w:marBottom w:val="0"/>
              <w:divBdr>
                <w:top w:val="none" w:sz="0" w:space="0" w:color="auto"/>
                <w:left w:val="none" w:sz="0" w:space="0" w:color="auto"/>
                <w:bottom w:val="none" w:sz="0" w:space="0" w:color="auto"/>
                <w:right w:val="none" w:sz="0" w:space="0" w:color="auto"/>
              </w:divBdr>
            </w:div>
          </w:divsChild>
        </w:div>
        <w:div w:id="693847250">
          <w:marLeft w:val="0"/>
          <w:marRight w:val="0"/>
          <w:marTop w:val="0"/>
          <w:marBottom w:val="0"/>
          <w:divBdr>
            <w:top w:val="none" w:sz="0" w:space="0" w:color="auto"/>
            <w:left w:val="none" w:sz="0" w:space="0" w:color="auto"/>
            <w:bottom w:val="single" w:sz="6" w:space="8" w:color="DBDBDB"/>
            <w:right w:val="none" w:sz="0" w:space="0" w:color="auto"/>
          </w:divBdr>
          <w:divsChild>
            <w:div w:id="732238977">
              <w:marLeft w:val="0"/>
              <w:marRight w:val="0"/>
              <w:marTop w:val="0"/>
              <w:marBottom w:val="0"/>
              <w:divBdr>
                <w:top w:val="none" w:sz="0" w:space="0" w:color="auto"/>
                <w:left w:val="none" w:sz="0" w:space="0" w:color="auto"/>
                <w:bottom w:val="none" w:sz="0" w:space="0" w:color="auto"/>
                <w:right w:val="none" w:sz="0" w:space="0" w:color="auto"/>
              </w:divBdr>
            </w:div>
          </w:divsChild>
        </w:div>
        <w:div w:id="1065226259">
          <w:marLeft w:val="0"/>
          <w:marRight w:val="0"/>
          <w:marTop w:val="0"/>
          <w:marBottom w:val="0"/>
          <w:divBdr>
            <w:top w:val="none" w:sz="0" w:space="0" w:color="auto"/>
            <w:left w:val="none" w:sz="0" w:space="0" w:color="auto"/>
            <w:bottom w:val="single" w:sz="6" w:space="8" w:color="DBDBDB"/>
            <w:right w:val="none" w:sz="0" w:space="0" w:color="auto"/>
          </w:divBdr>
          <w:divsChild>
            <w:div w:id="1413425794">
              <w:marLeft w:val="0"/>
              <w:marRight w:val="0"/>
              <w:marTop w:val="0"/>
              <w:marBottom w:val="0"/>
              <w:divBdr>
                <w:top w:val="none" w:sz="0" w:space="0" w:color="auto"/>
                <w:left w:val="none" w:sz="0" w:space="0" w:color="auto"/>
                <w:bottom w:val="none" w:sz="0" w:space="0" w:color="auto"/>
                <w:right w:val="none" w:sz="0" w:space="0" w:color="auto"/>
              </w:divBdr>
            </w:div>
          </w:divsChild>
        </w:div>
        <w:div w:id="927229695">
          <w:marLeft w:val="0"/>
          <w:marRight w:val="0"/>
          <w:marTop w:val="0"/>
          <w:marBottom w:val="0"/>
          <w:divBdr>
            <w:top w:val="none" w:sz="0" w:space="0" w:color="auto"/>
            <w:left w:val="none" w:sz="0" w:space="0" w:color="auto"/>
            <w:bottom w:val="single" w:sz="6" w:space="8" w:color="DBDBDB"/>
            <w:right w:val="none" w:sz="0" w:space="0" w:color="auto"/>
          </w:divBdr>
          <w:divsChild>
            <w:div w:id="662126034">
              <w:marLeft w:val="0"/>
              <w:marRight w:val="0"/>
              <w:marTop w:val="0"/>
              <w:marBottom w:val="0"/>
              <w:divBdr>
                <w:top w:val="none" w:sz="0" w:space="0" w:color="auto"/>
                <w:left w:val="none" w:sz="0" w:space="0" w:color="auto"/>
                <w:bottom w:val="none" w:sz="0" w:space="0" w:color="auto"/>
                <w:right w:val="none" w:sz="0" w:space="0" w:color="auto"/>
              </w:divBdr>
            </w:div>
          </w:divsChild>
        </w:div>
        <w:div w:id="1610316160">
          <w:marLeft w:val="0"/>
          <w:marRight w:val="0"/>
          <w:marTop w:val="0"/>
          <w:marBottom w:val="0"/>
          <w:divBdr>
            <w:top w:val="none" w:sz="0" w:space="0" w:color="auto"/>
            <w:left w:val="none" w:sz="0" w:space="0" w:color="auto"/>
            <w:bottom w:val="single" w:sz="6" w:space="8" w:color="DBDBDB"/>
            <w:right w:val="none" w:sz="0" w:space="0" w:color="auto"/>
          </w:divBdr>
          <w:divsChild>
            <w:div w:id="16730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1270130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52019838">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49367837">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meda.com.ua/catalog/medtehnika/tonometri/mehanichni/stetoskop-vbudovanijspuspmanzhetu"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meda.com.ua/catalog/medtehnika/tonometri/mehanichni/koristuvachi-lyudisppohilogospviku"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meda.com.ua/catalog/medtehnika/tonometri/mehanichni/manzheta-zbilshenasplb22m36spsmr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meda.com.ua/catalog/medtehnika/tonometri/mehanichni/koristuvachi-dorosli"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meda.com.ua/catalog/medtehnika/tonometri/mehanichni/koristuvachi-lyudisppohilogospviku"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meda.com.ua/catalog/medtehnika/tonometri/mehanichni/vkomplekti-sumkaspdlyaspzberigannya"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yperlink" Target="https://meda.com.ua/catalog/medtehnika/tonometri/mehanichni/koristuvachi-dorosl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766E59-BAF4-4B4C-AD38-A110C75F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15487</Words>
  <Characters>88281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55</cp:revision>
  <cp:lastPrinted>2023-08-02T07:24:00Z</cp:lastPrinted>
  <dcterms:created xsi:type="dcterms:W3CDTF">2024-02-19T10:22:00Z</dcterms:created>
  <dcterms:modified xsi:type="dcterms:W3CDTF">2024-04-16T08:11:00Z</dcterms:modified>
</cp:coreProperties>
</file>