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F2" w:rsidRPr="00D67FF2" w:rsidRDefault="00D67FF2" w:rsidP="00D67FF2">
      <w:pPr>
        <w:spacing w:after="0" w:line="240" w:lineRule="auto"/>
        <w:jc w:val="right"/>
        <w:rPr>
          <w:rFonts w:ascii="Times New Roman" w:hAnsi="Times New Roman" w:cs="Times New Roman"/>
          <w:b/>
          <w:sz w:val="24"/>
          <w:szCs w:val="24"/>
          <w:lang w:eastAsia="ru-RU"/>
        </w:rPr>
      </w:pPr>
      <w:r w:rsidRPr="00D67FF2">
        <w:rPr>
          <w:rFonts w:ascii="Times New Roman" w:hAnsi="Times New Roman" w:cs="Times New Roman"/>
          <w:b/>
          <w:sz w:val="24"/>
          <w:szCs w:val="24"/>
          <w:lang w:eastAsia="ru-RU"/>
        </w:rPr>
        <w:t>ДОДАТОК 3 (</w:t>
      </w:r>
      <w:proofErr w:type="spellStart"/>
      <w:r w:rsidRPr="00D67FF2">
        <w:rPr>
          <w:rFonts w:ascii="Times New Roman" w:hAnsi="Times New Roman" w:cs="Times New Roman"/>
          <w:b/>
          <w:sz w:val="24"/>
          <w:szCs w:val="24"/>
          <w:lang w:eastAsia="ru-RU"/>
        </w:rPr>
        <w:t>проєкт</w:t>
      </w:r>
      <w:proofErr w:type="spellEnd"/>
      <w:r w:rsidRPr="00D67FF2">
        <w:rPr>
          <w:rFonts w:ascii="Times New Roman" w:hAnsi="Times New Roman" w:cs="Times New Roman"/>
          <w:b/>
          <w:sz w:val="24"/>
          <w:szCs w:val="24"/>
          <w:lang w:eastAsia="ru-RU"/>
        </w:rPr>
        <w:t xml:space="preserve"> </w:t>
      </w:r>
      <w:proofErr w:type="gramStart"/>
      <w:r w:rsidRPr="00D67FF2">
        <w:rPr>
          <w:rFonts w:ascii="Times New Roman" w:hAnsi="Times New Roman" w:cs="Times New Roman"/>
          <w:b/>
          <w:sz w:val="24"/>
          <w:szCs w:val="24"/>
          <w:lang w:eastAsia="ru-RU"/>
        </w:rPr>
        <w:t>договору</w:t>
      </w:r>
      <w:proofErr w:type="gramEnd"/>
      <w:r w:rsidRPr="00D67FF2">
        <w:rPr>
          <w:rFonts w:ascii="Times New Roman" w:hAnsi="Times New Roman" w:cs="Times New Roman"/>
          <w:b/>
          <w:sz w:val="24"/>
          <w:szCs w:val="24"/>
          <w:lang w:eastAsia="ru-RU"/>
        </w:rPr>
        <w:t xml:space="preserve"> про </w:t>
      </w:r>
      <w:proofErr w:type="spellStart"/>
      <w:r w:rsidRPr="00D67FF2">
        <w:rPr>
          <w:rFonts w:ascii="Times New Roman" w:hAnsi="Times New Roman" w:cs="Times New Roman"/>
          <w:b/>
          <w:sz w:val="24"/>
          <w:szCs w:val="24"/>
          <w:lang w:eastAsia="ru-RU"/>
        </w:rPr>
        <w:t>закупівлю</w:t>
      </w:r>
      <w:proofErr w:type="spellEnd"/>
      <w:r w:rsidRPr="00D67FF2">
        <w:rPr>
          <w:rFonts w:ascii="Times New Roman" w:hAnsi="Times New Roman" w:cs="Times New Roman"/>
          <w:b/>
          <w:sz w:val="24"/>
          <w:szCs w:val="24"/>
          <w:lang w:eastAsia="ru-RU"/>
        </w:rPr>
        <w:t>)</w:t>
      </w:r>
    </w:p>
    <w:p w:rsidR="00D67FF2" w:rsidRPr="00D67FF2" w:rsidRDefault="00D67FF2" w:rsidP="00D67FF2">
      <w:pPr>
        <w:spacing w:after="0" w:line="240" w:lineRule="auto"/>
        <w:ind w:left="5660" w:firstLine="700"/>
        <w:jc w:val="right"/>
        <w:rPr>
          <w:rFonts w:ascii="Times New Roman" w:hAnsi="Times New Roman" w:cs="Times New Roman"/>
          <w:sz w:val="24"/>
          <w:szCs w:val="24"/>
          <w:lang w:eastAsia="uk-UA"/>
        </w:rPr>
      </w:pPr>
      <w:r w:rsidRPr="00D67FF2">
        <w:rPr>
          <w:rFonts w:ascii="Times New Roman" w:hAnsi="Times New Roman" w:cs="Times New Roman"/>
          <w:i/>
          <w:iCs/>
          <w:color w:val="000000"/>
          <w:sz w:val="24"/>
          <w:szCs w:val="24"/>
          <w:lang w:eastAsia="uk-UA"/>
        </w:rPr>
        <w:t xml:space="preserve">до </w:t>
      </w:r>
      <w:proofErr w:type="spellStart"/>
      <w:r w:rsidRPr="00D67FF2">
        <w:rPr>
          <w:rFonts w:ascii="Times New Roman" w:hAnsi="Times New Roman" w:cs="Times New Roman"/>
          <w:i/>
          <w:iCs/>
          <w:color w:val="000000"/>
          <w:sz w:val="24"/>
          <w:szCs w:val="24"/>
          <w:lang w:eastAsia="uk-UA"/>
        </w:rPr>
        <w:t>тендерної</w:t>
      </w:r>
      <w:proofErr w:type="spellEnd"/>
      <w:r w:rsidRPr="00D67FF2">
        <w:rPr>
          <w:rFonts w:ascii="Times New Roman" w:hAnsi="Times New Roman" w:cs="Times New Roman"/>
          <w:i/>
          <w:iCs/>
          <w:color w:val="000000"/>
          <w:sz w:val="24"/>
          <w:szCs w:val="24"/>
          <w:lang w:eastAsia="uk-UA"/>
        </w:rPr>
        <w:t xml:space="preserve"> </w:t>
      </w:r>
      <w:proofErr w:type="spellStart"/>
      <w:r w:rsidRPr="00D67FF2">
        <w:rPr>
          <w:rFonts w:ascii="Times New Roman" w:hAnsi="Times New Roman" w:cs="Times New Roman"/>
          <w:i/>
          <w:iCs/>
          <w:color w:val="000000"/>
          <w:sz w:val="24"/>
          <w:szCs w:val="24"/>
          <w:lang w:eastAsia="uk-UA"/>
        </w:rPr>
        <w:t>документації</w:t>
      </w:r>
      <w:proofErr w:type="spellEnd"/>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p>
    <w:p w:rsidR="000E1D09" w:rsidRPr="000E1D09" w:rsidRDefault="00D366BE"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ДОГОВІР</w:t>
      </w:r>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про закупівлю товару </w:t>
      </w:r>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eastAsia="ru-RU"/>
        </w:rPr>
      </w:pP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м. </w:t>
      </w:r>
      <w:r w:rsidRPr="000E1D09">
        <w:rPr>
          <w:rFonts w:ascii="Times New Roman" w:eastAsia="Times New Roman" w:hAnsi="Times New Roman" w:cs="Times New Roman"/>
          <w:color w:val="00000A"/>
          <w:sz w:val="24"/>
          <w:szCs w:val="24"/>
          <w:lang w:eastAsia="ru-RU"/>
        </w:rPr>
        <w:t xml:space="preserve">Полтава </w:t>
      </w:r>
      <w:r w:rsidRPr="000E1D09">
        <w:rPr>
          <w:rFonts w:ascii="Times New Roman" w:eastAsia="Times New Roman" w:hAnsi="Times New Roman" w:cs="Times New Roman"/>
          <w:color w:val="00000A"/>
          <w:sz w:val="24"/>
          <w:szCs w:val="24"/>
          <w:lang w:val="uk-UA" w:eastAsia="ru-RU"/>
        </w:rPr>
        <w:t xml:space="preserve"> </w:t>
      </w:r>
      <w:r w:rsidRPr="000E1D09">
        <w:rPr>
          <w:rFonts w:ascii="Times New Roman" w:eastAsia="Times New Roman" w:hAnsi="Times New Roman" w:cs="Times New Roman"/>
          <w:color w:val="00000A"/>
          <w:sz w:val="24"/>
          <w:szCs w:val="24"/>
          <w:lang w:eastAsia="ru-RU"/>
        </w:rPr>
        <w:tab/>
      </w:r>
      <w:r w:rsidRPr="000E1D09">
        <w:rPr>
          <w:rFonts w:ascii="Times New Roman" w:eastAsia="Times New Roman" w:hAnsi="Times New Roman" w:cs="Times New Roman"/>
          <w:color w:val="00000A"/>
          <w:sz w:val="24"/>
          <w:szCs w:val="24"/>
          <w:lang w:eastAsia="ru-RU"/>
        </w:rPr>
        <w:tab/>
      </w:r>
      <w:r w:rsidRPr="000E1D09">
        <w:rPr>
          <w:rFonts w:ascii="Times New Roman" w:eastAsia="Times New Roman" w:hAnsi="Times New Roman" w:cs="Times New Roman"/>
          <w:color w:val="00000A"/>
          <w:sz w:val="24"/>
          <w:szCs w:val="24"/>
          <w:lang w:eastAsia="ru-RU"/>
        </w:rPr>
        <w:tab/>
      </w:r>
      <w:r w:rsidRPr="000E1D09">
        <w:rPr>
          <w:rFonts w:ascii="Times New Roman" w:eastAsia="Times New Roman" w:hAnsi="Times New Roman" w:cs="Times New Roman"/>
          <w:color w:val="00000A"/>
          <w:sz w:val="24"/>
          <w:szCs w:val="24"/>
          <w:lang w:eastAsia="ru-RU"/>
        </w:rPr>
        <w:tab/>
        <w:t xml:space="preserve">                        </w:t>
      </w:r>
      <w:r w:rsidRPr="000E1D09">
        <w:rPr>
          <w:rFonts w:ascii="Times New Roman" w:eastAsia="Times New Roman" w:hAnsi="Times New Roman" w:cs="Times New Roman"/>
          <w:color w:val="00000A"/>
          <w:sz w:val="24"/>
          <w:szCs w:val="24"/>
          <w:lang w:eastAsia="ru-RU"/>
        </w:rPr>
        <w:tab/>
      </w:r>
      <w:r w:rsidR="007D764F">
        <w:rPr>
          <w:rFonts w:ascii="Times New Roman" w:eastAsia="Times New Roman" w:hAnsi="Times New Roman" w:cs="Times New Roman"/>
          <w:color w:val="00000A"/>
          <w:sz w:val="24"/>
          <w:szCs w:val="24"/>
          <w:lang w:val="uk-UA" w:eastAsia="ru-RU"/>
        </w:rPr>
        <w:t xml:space="preserve">          </w:t>
      </w:r>
      <w:r w:rsidR="00484630">
        <w:rPr>
          <w:rFonts w:ascii="Times New Roman" w:eastAsia="Times New Roman" w:hAnsi="Times New Roman" w:cs="Times New Roman"/>
          <w:color w:val="00000A"/>
          <w:sz w:val="24"/>
          <w:szCs w:val="24"/>
          <w:lang w:val="uk-UA" w:eastAsia="ru-RU"/>
        </w:rPr>
        <w:t xml:space="preserve">       "_____"_____________ 2023</w:t>
      </w:r>
      <w:r w:rsidRPr="000E1D09">
        <w:rPr>
          <w:rFonts w:ascii="Times New Roman" w:eastAsia="Times New Roman" w:hAnsi="Times New Roman" w:cs="Times New Roman"/>
          <w:color w:val="00000A"/>
          <w:sz w:val="24"/>
          <w:szCs w:val="24"/>
          <w:lang w:val="uk-UA" w:eastAsia="ru-RU"/>
        </w:rPr>
        <w:t xml:space="preserve"> р.</w:t>
      </w:r>
    </w:p>
    <w:p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uk-UA" w:eastAsia="ru-RU"/>
        </w:rPr>
      </w:pPr>
    </w:p>
    <w:p w:rsidR="00893661" w:rsidRPr="006404D2" w:rsidRDefault="00893661" w:rsidP="00893661">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val="uk-UA" w:eastAsia="ru-RU"/>
        </w:rPr>
      </w:pPr>
      <w:r w:rsidRPr="006404D2">
        <w:rPr>
          <w:rFonts w:ascii="Times New Roman" w:hAnsi="Times New Roman" w:cs="Times New Roman"/>
          <w:bCs/>
          <w:sz w:val="24"/>
          <w:szCs w:val="24"/>
          <w:lang w:val="uk-UA"/>
        </w:rPr>
        <w:t>Департамент освіти Полтавської міської ради</w:t>
      </w:r>
      <w:r w:rsidRPr="006404D2">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_______________________________________________</w:t>
      </w:r>
      <w:r w:rsidRPr="006404D2">
        <w:rPr>
          <w:rFonts w:ascii="Times New Roman" w:hAnsi="Times New Roman" w:cs="Times New Roman"/>
          <w:b/>
          <w:i/>
          <w:sz w:val="24"/>
          <w:szCs w:val="24"/>
          <w:lang w:val="uk-UA"/>
        </w:rPr>
        <w:t xml:space="preserve">, </w:t>
      </w:r>
      <w:r w:rsidRPr="006404D2">
        <w:rPr>
          <w:rFonts w:ascii="Times New Roman" w:hAnsi="Times New Roman" w:cs="Times New Roman"/>
          <w:sz w:val="24"/>
          <w:szCs w:val="24"/>
          <w:lang w:val="uk-UA"/>
        </w:rPr>
        <w:t xml:space="preserve"> що діє на підставі Положення</w:t>
      </w:r>
      <w:r w:rsidRPr="006404D2">
        <w:rPr>
          <w:rFonts w:ascii="Times New Roman" w:eastAsia="Times New Roman" w:hAnsi="Times New Roman" w:cs="Times New Roman"/>
          <w:color w:val="00000A"/>
          <w:sz w:val="24"/>
          <w:szCs w:val="24"/>
          <w:lang w:val="uk-UA" w:eastAsia="ru-RU"/>
        </w:rPr>
        <w:t xml:space="preserve"> (далі - Замовник), з однієї сторони, та ______________________________________________, в особі __________________________, який діє на підставі __________________________________ (далі - Постачальник), з іншої сторони, разом – Сторони, уклали цей договір (далі - Договір) </w:t>
      </w:r>
      <w:r w:rsidRPr="006404D2">
        <w:rPr>
          <w:rFonts w:ascii="Times New Roman" w:eastAsia="Times New Roman" w:hAnsi="Times New Roman" w:cs="Times New Roman"/>
          <w:sz w:val="24"/>
          <w:szCs w:val="24"/>
          <w:lang w:val="uk-UA" w:eastAsia="ru-RU"/>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Pr="006404D2">
        <w:rPr>
          <w:rFonts w:ascii="Times New Roman" w:eastAsia="Times New Roman" w:hAnsi="Times New Roman" w:cs="Times New Roman"/>
          <w:color w:val="00000A"/>
          <w:sz w:val="24"/>
          <w:szCs w:val="24"/>
          <w:lang w:val="uk-UA" w:eastAsia="ru-RU"/>
        </w:rPr>
        <w:t>про наступне:</w:t>
      </w:r>
    </w:p>
    <w:p w:rsidR="000E1D09" w:rsidRPr="000E1D09" w:rsidRDefault="000E1D09" w:rsidP="00E02993">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 ПРЕДМЕТ ДОГОВОРУ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 По</w:t>
      </w:r>
      <w:r w:rsidR="00543C63">
        <w:rPr>
          <w:rFonts w:ascii="Times New Roman" w:eastAsia="Times New Roman" w:hAnsi="Times New Roman" w:cs="Times New Roman"/>
          <w:sz w:val="24"/>
          <w:szCs w:val="24"/>
          <w:lang w:val="uk-UA" w:eastAsia="ru-RU"/>
        </w:rPr>
        <w:t>стачальник зобов'язується у 2023</w:t>
      </w:r>
      <w:r w:rsidRPr="000E1D09">
        <w:rPr>
          <w:rFonts w:ascii="Times New Roman" w:eastAsia="Times New Roman" w:hAnsi="Times New Roman" w:cs="Times New Roman"/>
          <w:sz w:val="24"/>
          <w:szCs w:val="24"/>
          <w:lang w:val="uk-UA" w:eastAsia="ru-RU"/>
        </w:rPr>
        <w:t xml:space="preserve"> році поставити Замовнику товари, зазначені в тендерній пропозиції, а Замовник – прийняти і оплатити такі товари. </w:t>
      </w:r>
    </w:p>
    <w:p w:rsidR="009B083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1.2. Найменування товару: </w:t>
      </w:r>
    </w:p>
    <w:p w:rsidR="000E1D09" w:rsidRPr="00C30787" w:rsidRDefault="005E568C" w:rsidP="000E1D09">
      <w:pPr>
        <w:spacing w:after="0" w:line="240" w:lineRule="auto"/>
        <w:ind w:firstLine="540"/>
        <w:jc w:val="both"/>
        <w:rPr>
          <w:rFonts w:ascii="Times New Roman" w:eastAsia="Times New Roman" w:hAnsi="Times New Roman" w:cs="Times New Roman"/>
          <w:b/>
          <w:sz w:val="24"/>
          <w:szCs w:val="24"/>
          <w:lang w:val="uk-UA" w:eastAsia="ru-RU"/>
        </w:rPr>
      </w:pPr>
      <w:r w:rsidRPr="005E568C">
        <w:rPr>
          <w:rFonts w:ascii="Times New Roman" w:eastAsia="Times New Roman" w:hAnsi="Times New Roman" w:cs="Times New Roman"/>
          <w:b/>
          <w:bCs/>
          <w:sz w:val="24"/>
          <w:szCs w:val="24"/>
          <w:lang w:val="uk-UA" w:eastAsia="ru-RU"/>
        </w:rPr>
        <w:t>бензин А-95</w:t>
      </w:r>
      <w:r w:rsidR="00D542CD">
        <w:rPr>
          <w:rFonts w:ascii="Times New Roman" w:eastAsia="Times New Roman" w:hAnsi="Times New Roman" w:cs="Times New Roman"/>
          <w:b/>
          <w:bCs/>
          <w:sz w:val="24"/>
          <w:szCs w:val="24"/>
          <w:lang w:val="uk-UA" w:eastAsia="ru-RU"/>
        </w:rPr>
        <w:t xml:space="preserve"> (в талонах)</w:t>
      </w:r>
      <w:r w:rsidRPr="005E568C">
        <w:rPr>
          <w:rFonts w:ascii="Times New Roman" w:eastAsia="Times New Roman" w:hAnsi="Times New Roman" w:cs="Times New Roman"/>
          <w:b/>
          <w:bCs/>
          <w:sz w:val="24"/>
          <w:szCs w:val="24"/>
          <w:lang w:val="uk-UA" w:eastAsia="ru-RU"/>
        </w:rPr>
        <w:t xml:space="preserve"> (ДК 021:2015: 09130000-9 - Нафта і дистиляти)</w:t>
      </w:r>
      <w:r w:rsidR="000E1D09" w:rsidRPr="00C30787">
        <w:rPr>
          <w:rFonts w:ascii="Times New Roman" w:eastAsia="Times New Roman" w:hAnsi="Times New Roman" w:cs="Times New Roman"/>
          <w:b/>
          <w:sz w:val="24"/>
          <w:szCs w:val="24"/>
          <w:lang w:val="uk-UA" w:eastAsia="ru-RU"/>
        </w:rPr>
        <w:t>.</w:t>
      </w:r>
    </w:p>
    <w:p w:rsidR="000E1D09" w:rsidRPr="000E1D09" w:rsidRDefault="000E1D09"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Обсяги закупівлі: </w:t>
      </w:r>
    </w:p>
    <w:p w:rsidR="000E1D09" w:rsidRPr="000E1D09" w:rsidRDefault="00C30787" w:rsidP="000E1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А-95</w:t>
      </w:r>
      <w:r w:rsidR="00D542CD">
        <w:rPr>
          <w:rFonts w:ascii="Times New Roman" w:eastAsia="Times New Roman" w:hAnsi="Times New Roman" w:cs="Times New Roman"/>
          <w:sz w:val="24"/>
          <w:szCs w:val="24"/>
          <w:lang w:val="uk-UA" w:eastAsia="ru-RU"/>
        </w:rPr>
        <w:t xml:space="preserve"> (в </w:t>
      </w:r>
      <w:r w:rsidR="00D542CD" w:rsidRPr="00572A89">
        <w:rPr>
          <w:rFonts w:ascii="Times New Roman" w:eastAsia="Times New Roman" w:hAnsi="Times New Roman" w:cs="Times New Roman"/>
          <w:sz w:val="24"/>
          <w:szCs w:val="24"/>
          <w:lang w:val="uk-UA" w:eastAsia="ru-RU"/>
        </w:rPr>
        <w:t>талонах)</w:t>
      </w:r>
      <w:r w:rsidR="000E1D09" w:rsidRPr="00572A89">
        <w:rPr>
          <w:rFonts w:ascii="Times New Roman" w:eastAsia="Times New Roman" w:hAnsi="Times New Roman" w:cs="Times New Roman"/>
          <w:sz w:val="24"/>
          <w:szCs w:val="24"/>
          <w:lang w:val="uk-UA" w:eastAsia="ru-RU"/>
        </w:rPr>
        <w:t xml:space="preserve">– </w:t>
      </w:r>
      <w:r w:rsidR="00572A89" w:rsidRPr="00572A89">
        <w:rPr>
          <w:rFonts w:ascii="Times New Roman" w:eastAsia="Times New Roman" w:hAnsi="Times New Roman" w:cs="Times New Roman"/>
          <w:sz w:val="24"/>
          <w:szCs w:val="24"/>
          <w:lang w:eastAsia="ru-RU"/>
        </w:rPr>
        <w:t>1</w:t>
      </w:r>
      <w:r w:rsidR="00893661">
        <w:rPr>
          <w:rFonts w:ascii="Times New Roman" w:eastAsia="Times New Roman" w:hAnsi="Times New Roman" w:cs="Times New Roman"/>
          <w:sz w:val="24"/>
          <w:szCs w:val="24"/>
          <w:lang w:val="uk-UA" w:eastAsia="ru-RU"/>
        </w:rPr>
        <w:t>830</w:t>
      </w:r>
      <w:r w:rsidR="005E568C" w:rsidRPr="00572A89">
        <w:rPr>
          <w:rFonts w:ascii="Times New Roman" w:eastAsia="Times New Roman" w:hAnsi="Times New Roman" w:cs="Times New Roman"/>
          <w:sz w:val="24"/>
          <w:szCs w:val="24"/>
          <w:lang w:val="uk-UA" w:eastAsia="ru-RU"/>
        </w:rPr>
        <w:t>.00</w:t>
      </w:r>
      <w:r w:rsidR="000E1D09" w:rsidRPr="00572A89">
        <w:rPr>
          <w:rFonts w:ascii="Times New Roman" w:eastAsia="Times New Roman" w:hAnsi="Times New Roman" w:cs="Times New Roman"/>
          <w:sz w:val="24"/>
          <w:szCs w:val="24"/>
          <w:lang w:val="uk-UA" w:eastAsia="ru-RU"/>
        </w:rPr>
        <w:t xml:space="preserve"> (</w:t>
      </w:r>
      <w:r w:rsidR="00AF230C" w:rsidRPr="00572A89">
        <w:rPr>
          <w:rFonts w:ascii="Times New Roman" w:eastAsia="Times New Roman" w:hAnsi="Times New Roman" w:cs="Times New Roman"/>
          <w:sz w:val="24"/>
          <w:szCs w:val="24"/>
          <w:lang w:val="uk-UA" w:eastAsia="ru-RU"/>
        </w:rPr>
        <w:t>одна тисяча</w:t>
      </w:r>
      <w:r w:rsidR="005E568C" w:rsidRPr="00572A89">
        <w:rPr>
          <w:rFonts w:ascii="Times New Roman" w:eastAsia="Times New Roman" w:hAnsi="Times New Roman" w:cs="Times New Roman"/>
          <w:sz w:val="24"/>
          <w:szCs w:val="24"/>
          <w:lang w:val="uk-UA" w:eastAsia="ru-RU"/>
        </w:rPr>
        <w:t xml:space="preserve"> </w:t>
      </w:r>
      <w:r w:rsidR="00893661">
        <w:rPr>
          <w:rFonts w:ascii="Times New Roman" w:eastAsia="Times New Roman" w:hAnsi="Times New Roman" w:cs="Times New Roman"/>
          <w:sz w:val="24"/>
          <w:szCs w:val="24"/>
          <w:lang w:val="uk-UA" w:eastAsia="ru-RU"/>
        </w:rPr>
        <w:t>вісімсот тридцять</w:t>
      </w:r>
      <w:r w:rsidR="000E1D09" w:rsidRPr="00572A89">
        <w:rPr>
          <w:rFonts w:ascii="Times New Roman" w:eastAsia="Times New Roman" w:hAnsi="Times New Roman" w:cs="Times New Roman"/>
          <w:sz w:val="24"/>
          <w:szCs w:val="24"/>
          <w:lang w:val="uk-UA" w:eastAsia="ru-RU"/>
        </w:rPr>
        <w:t>) літрів.</w:t>
      </w:r>
      <w:r w:rsidR="000E1D09" w:rsidRPr="000E1D09">
        <w:rPr>
          <w:rFonts w:ascii="Times New Roman" w:eastAsia="Times New Roman" w:hAnsi="Times New Roman" w:cs="Times New Roman"/>
          <w:sz w:val="24"/>
          <w:szCs w:val="24"/>
          <w:lang w:val="uk-UA" w:eastAsia="ru-RU"/>
        </w:rPr>
        <w:t xml:space="preserve">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1.3. Обсяги закупівлі товару можуть бути зменшені залежно від реального фінансування видатків за ініціативою Замовника.</w:t>
      </w:r>
    </w:p>
    <w:p w:rsidR="000E1D09" w:rsidRPr="000E1D09" w:rsidRDefault="000E1D09" w:rsidP="000E1D09">
      <w:pPr>
        <w:spacing w:after="0" w:line="240" w:lineRule="auto"/>
        <w:ind w:firstLine="540"/>
        <w:jc w:val="both"/>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sz w:val="24"/>
          <w:szCs w:val="24"/>
          <w:lang w:val="uk-UA" w:eastAsia="ru-RU"/>
        </w:rPr>
        <w:t>1.4. Перехід права власності на товар</w:t>
      </w:r>
      <w:r w:rsidRPr="000E1D09">
        <w:rPr>
          <w:rFonts w:ascii="Times New Roman" w:eastAsia="Times New Roman" w:hAnsi="Times New Roman" w:cs="Times New Roman"/>
          <w:bCs/>
          <w:sz w:val="24"/>
          <w:szCs w:val="24"/>
          <w:lang w:val="uk-UA" w:eastAsia="ru-RU"/>
        </w:rPr>
        <w:t xml:space="preserve"> відбувається в момент передачі Постачальником </w:t>
      </w:r>
      <w:r w:rsidRPr="000E1D09">
        <w:rPr>
          <w:rFonts w:ascii="Times New Roman" w:eastAsia="Times New Roman" w:hAnsi="Times New Roman" w:cs="Times New Roman"/>
          <w:sz w:val="24"/>
          <w:szCs w:val="24"/>
          <w:lang w:val="uk-UA" w:eastAsia="ru-RU"/>
        </w:rPr>
        <w:t xml:space="preserve">талонів </w:t>
      </w:r>
      <w:r w:rsidRPr="000E1D09">
        <w:rPr>
          <w:rFonts w:ascii="Times New Roman" w:eastAsia="Times New Roman" w:hAnsi="Times New Roman" w:cs="Times New Roman"/>
          <w:bCs/>
          <w:sz w:val="24"/>
          <w:szCs w:val="24"/>
          <w:lang w:val="uk-UA" w:eastAsia="ru-RU"/>
        </w:rPr>
        <w:t>Замовнику і підписання уповноваженими представниками Сторін видаткової накладної.</w:t>
      </w:r>
    </w:p>
    <w:p w:rsidR="000E1D09" w:rsidRPr="000E1D09" w:rsidRDefault="000E1D09" w:rsidP="000E1D09">
      <w:pPr>
        <w:spacing w:after="0" w:line="240" w:lineRule="auto"/>
        <w:ind w:firstLine="540"/>
        <w:jc w:val="both"/>
        <w:rPr>
          <w:rFonts w:ascii="Times New Roman" w:eastAsia="Times New Roman" w:hAnsi="Times New Roman" w:cs="Times New Roman"/>
          <w:bCs/>
          <w:strike/>
          <w:sz w:val="24"/>
          <w:szCs w:val="24"/>
          <w:lang w:val="uk-UA" w:eastAsia="ru-RU"/>
        </w:rPr>
      </w:pPr>
      <w:r w:rsidRPr="000E1D09">
        <w:rPr>
          <w:rFonts w:ascii="Times New Roman" w:eastAsia="Times New Roman" w:hAnsi="Times New Roman" w:cs="Times New Roman"/>
          <w:bCs/>
          <w:sz w:val="24"/>
          <w:szCs w:val="24"/>
          <w:lang w:eastAsia="ru-RU"/>
        </w:rPr>
        <w:t>1</w:t>
      </w:r>
      <w:r w:rsidRPr="000E1D09">
        <w:rPr>
          <w:rFonts w:ascii="Times New Roman" w:eastAsia="Times New Roman" w:hAnsi="Times New Roman" w:cs="Times New Roman"/>
          <w:bCs/>
          <w:sz w:val="24"/>
          <w:szCs w:val="24"/>
          <w:lang w:val="uk-UA" w:eastAsia="ru-RU"/>
        </w:rPr>
        <w:t>.5. Ризик випадкової загибелі (знищення) товару переходить до Покупця з моме</w:t>
      </w:r>
      <w:r w:rsidR="004C24DF">
        <w:rPr>
          <w:rFonts w:ascii="Times New Roman" w:eastAsia="Times New Roman" w:hAnsi="Times New Roman" w:cs="Times New Roman"/>
          <w:bCs/>
          <w:sz w:val="24"/>
          <w:szCs w:val="24"/>
          <w:lang w:val="uk-UA" w:eastAsia="ru-RU"/>
        </w:rPr>
        <w:t xml:space="preserve">нту одержання товару на АЗС по </w:t>
      </w:r>
      <w:r w:rsidRPr="000E1D09">
        <w:rPr>
          <w:rFonts w:ascii="Times New Roman" w:eastAsia="Times New Roman" w:hAnsi="Times New Roman" w:cs="Times New Roman"/>
          <w:sz w:val="24"/>
          <w:szCs w:val="24"/>
          <w:lang w:val="uk-UA" w:eastAsia="ru-RU"/>
        </w:rPr>
        <w:t>талонах.</w:t>
      </w:r>
    </w:p>
    <w:p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uk-UA" w:eastAsia="ru-RU"/>
        </w:rPr>
      </w:pPr>
    </w:p>
    <w:p w:rsidR="000E1D09" w:rsidRPr="009E209C"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9E209C">
        <w:rPr>
          <w:rFonts w:ascii="Times New Roman" w:eastAsia="Times New Roman" w:hAnsi="Times New Roman" w:cs="Times New Roman"/>
          <w:b/>
          <w:bCs/>
          <w:sz w:val="24"/>
          <w:szCs w:val="24"/>
          <w:lang w:val="uk-UA" w:eastAsia="ru-RU"/>
        </w:rPr>
        <w:t>II. ЯКІСТЬ ТОВАРІВ</w:t>
      </w:r>
    </w:p>
    <w:p w:rsidR="000E0338" w:rsidRPr="009E209C" w:rsidRDefault="000E0338" w:rsidP="000E033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2.1. Постачальник повинен передати (поставити)  Замовнику  Товар, що за своєю якістю має відповідати:</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001"/>
      </w:tblGrid>
      <w:tr w:rsidR="000E0338" w:rsidRPr="009E209C" w:rsidTr="000E4CA6">
        <w:trPr>
          <w:jc w:val="center"/>
        </w:trPr>
        <w:tc>
          <w:tcPr>
            <w:tcW w:w="3227" w:type="dxa"/>
          </w:tcPr>
          <w:p w:rsidR="000E0338" w:rsidRPr="009E209C" w:rsidRDefault="000E0338" w:rsidP="000E0338">
            <w:pPr>
              <w:spacing w:after="0" w:line="240" w:lineRule="auto"/>
              <w:jc w:val="center"/>
              <w:rPr>
                <w:rFonts w:ascii="Times New Roman" w:eastAsia="Times New Roman" w:hAnsi="Times New Roman" w:cs="Times New Roman"/>
                <w:b/>
                <w:sz w:val="24"/>
                <w:szCs w:val="24"/>
                <w:lang w:val="uk-UA" w:eastAsia="ru-RU"/>
              </w:rPr>
            </w:pPr>
            <w:r w:rsidRPr="009E209C">
              <w:rPr>
                <w:rFonts w:ascii="Times New Roman" w:eastAsia="Times New Roman" w:hAnsi="Times New Roman" w:cs="Times New Roman"/>
                <w:b/>
                <w:sz w:val="24"/>
                <w:szCs w:val="24"/>
                <w:lang w:val="uk-UA" w:eastAsia="ru-RU"/>
              </w:rPr>
              <w:t xml:space="preserve">Найменування предмету </w:t>
            </w:r>
          </w:p>
        </w:tc>
        <w:tc>
          <w:tcPr>
            <w:tcW w:w="5001" w:type="dxa"/>
          </w:tcPr>
          <w:p w:rsidR="000E0338" w:rsidRPr="009E209C" w:rsidRDefault="000E0338" w:rsidP="000E0338">
            <w:pPr>
              <w:spacing w:after="0" w:line="240" w:lineRule="auto"/>
              <w:jc w:val="center"/>
              <w:rPr>
                <w:rFonts w:ascii="Times New Roman" w:eastAsia="Times New Roman" w:hAnsi="Times New Roman" w:cs="Times New Roman"/>
                <w:b/>
                <w:sz w:val="24"/>
                <w:szCs w:val="24"/>
                <w:lang w:val="uk-UA" w:eastAsia="ru-RU"/>
              </w:rPr>
            </w:pPr>
            <w:r w:rsidRPr="009E209C">
              <w:rPr>
                <w:rFonts w:ascii="Times New Roman" w:eastAsia="Times New Roman" w:hAnsi="Times New Roman" w:cs="Times New Roman"/>
                <w:b/>
                <w:sz w:val="24"/>
                <w:szCs w:val="24"/>
                <w:lang w:val="uk-UA" w:eastAsia="ru-RU"/>
              </w:rPr>
              <w:t>Відповідність</w:t>
            </w:r>
          </w:p>
        </w:tc>
      </w:tr>
      <w:tr w:rsidR="000E0338" w:rsidRPr="009E209C" w:rsidTr="000E4CA6">
        <w:trPr>
          <w:jc w:val="center"/>
        </w:trPr>
        <w:tc>
          <w:tcPr>
            <w:tcW w:w="3227" w:type="dxa"/>
          </w:tcPr>
          <w:p w:rsidR="000E0338" w:rsidRPr="009E209C" w:rsidRDefault="000E0338" w:rsidP="000E0338">
            <w:pPr>
              <w:spacing w:after="0" w:line="240" w:lineRule="auto"/>
              <w:rPr>
                <w:rFonts w:ascii="Times New Roman" w:eastAsia="Times New Roman" w:hAnsi="Times New Roman" w:cs="Times New Roman"/>
                <w:bCs/>
                <w:sz w:val="24"/>
                <w:szCs w:val="32"/>
                <w:lang w:val="uk-UA" w:eastAsia="ru-RU"/>
              </w:rPr>
            </w:pPr>
            <w:r w:rsidRPr="009E209C">
              <w:rPr>
                <w:rFonts w:ascii="Times New Roman" w:eastAsia="Times New Roman" w:hAnsi="Times New Roman" w:cs="Times New Roman"/>
                <w:bCs/>
                <w:sz w:val="24"/>
                <w:szCs w:val="32"/>
                <w:lang w:val="uk-UA" w:eastAsia="ru-RU"/>
              </w:rPr>
              <w:t>Бензин А-95</w:t>
            </w:r>
          </w:p>
        </w:tc>
        <w:tc>
          <w:tcPr>
            <w:tcW w:w="5001" w:type="dxa"/>
          </w:tcPr>
          <w:p w:rsidR="000E0338" w:rsidRPr="009E209C" w:rsidRDefault="000E0338" w:rsidP="00AB44EB">
            <w:pPr>
              <w:pStyle w:val="1"/>
              <w:pBdr>
                <w:bottom w:val="single" w:sz="2" w:space="0" w:color="B32624"/>
              </w:pBdr>
              <w:spacing w:before="75" w:after="150"/>
              <w:ind w:left="150"/>
              <w:rPr>
                <w:rFonts w:ascii="Times New Roman" w:eastAsia="Times New Roman" w:hAnsi="Times New Roman" w:cs="Times New Roman"/>
                <w:sz w:val="24"/>
                <w:szCs w:val="24"/>
                <w:lang w:val="uk-UA" w:eastAsia="ru-RU"/>
              </w:rPr>
            </w:pPr>
            <w:r w:rsidRPr="00AB44EB">
              <w:rPr>
                <w:rFonts w:ascii="Times New Roman" w:eastAsia="Times New Roman" w:hAnsi="Times New Roman" w:cs="Times New Roman"/>
                <w:b w:val="0"/>
                <w:color w:val="000000"/>
                <w:sz w:val="24"/>
                <w:szCs w:val="24"/>
                <w:lang w:val="uk-UA" w:eastAsia="ru-RU"/>
              </w:rPr>
              <w:t>ДСТУ 7687:2015</w:t>
            </w:r>
            <w:r w:rsidR="00AB44EB">
              <w:rPr>
                <w:rFonts w:ascii="Times New Roman" w:eastAsia="Times New Roman" w:hAnsi="Times New Roman" w:cs="Times New Roman"/>
                <w:b w:val="0"/>
                <w:color w:val="000000"/>
                <w:sz w:val="24"/>
                <w:szCs w:val="24"/>
                <w:lang w:val="uk-UA" w:eastAsia="ru-RU"/>
              </w:rPr>
              <w:t xml:space="preserve"> </w:t>
            </w:r>
            <w:proofErr w:type="spellStart"/>
            <w:r w:rsidR="00AB44EB" w:rsidRPr="00AB44EB">
              <w:rPr>
                <w:rFonts w:ascii="Times New Roman" w:eastAsia="Times New Roman" w:hAnsi="Times New Roman" w:cs="Times New Roman"/>
                <w:b w:val="0"/>
                <w:color w:val="auto"/>
                <w:kern w:val="36"/>
                <w:sz w:val="24"/>
                <w:szCs w:val="24"/>
                <w:lang w:eastAsia="ru-RU"/>
              </w:rPr>
              <w:t>Бензини</w:t>
            </w:r>
            <w:proofErr w:type="spellEnd"/>
            <w:r w:rsidR="00AB44EB" w:rsidRPr="00AB44EB">
              <w:rPr>
                <w:rFonts w:ascii="Times New Roman" w:eastAsia="Times New Roman" w:hAnsi="Times New Roman" w:cs="Times New Roman"/>
                <w:b w:val="0"/>
                <w:color w:val="auto"/>
                <w:kern w:val="36"/>
                <w:sz w:val="24"/>
                <w:szCs w:val="24"/>
                <w:lang w:eastAsia="ru-RU"/>
              </w:rPr>
              <w:t xml:space="preserve"> </w:t>
            </w:r>
            <w:proofErr w:type="spellStart"/>
            <w:r w:rsidR="00AB44EB" w:rsidRPr="00AB44EB">
              <w:rPr>
                <w:rFonts w:ascii="Times New Roman" w:eastAsia="Times New Roman" w:hAnsi="Times New Roman" w:cs="Times New Roman"/>
                <w:b w:val="0"/>
                <w:color w:val="auto"/>
                <w:kern w:val="36"/>
                <w:sz w:val="24"/>
                <w:szCs w:val="24"/>
                <w:lang w:eastAsia="ru-RU"/>
              </w:rPr>
              <w:t>автомобільні</w:t>
            </w:r>
            <w:proofErr w:type="spellEnd"/>
            <w:r w:rsidR="00AB44EB" w:rsidRPr="00AB44EB">
              <w:rPr>
                <w:rFonts w:ascii="Times New Roman" w:eastAsia="Times New Roman" w:hAnsi="Times New Roman" w:cs="Times New Roman"/>
                <w:b w:val="0"/>
                <w:color w:val="auto"/>
                <w:kern w:val="36"/>
                <w:sz w:val="24"/>
                <w:szCs w:val="24"/>
                <w:lang w:eastAsia="ru-RU"/>
              </w:rPr>
              <w:t xml:space="preserve"> </w:t>
            </w:r>
            <w:proofErr w:type="spellStart"/>
            <w:r w:rsidR="00AB44EB" w:rsidRPr="00AB44EB">
              <w:rPr>
                <w:rFonts w:ascii="Times New Roman" w:eastAsia="Times New Roman" w:hAnsi="Times New Roman" w:cs="Times New Roman"/>
                <w:b w:val="0"/>
                <w:color w:val="auto"/>
                <w:kern w:val="36"/>
                <w:sz w:val="24"/>
                <w:szCs w:val="24"/>
                <w:lang w:eastAsia="ru-RU"/>
              </w:rPr>
              <w:t>Євро</w:t>
            </w:r>
            <w:proofErr w:type="spellEnd"/>
            <w:r w:rsidR="00AB44EB" w:rsidRPr="00AB44EB">
              <w:rPr>
                <w:rFonts w:ascii="Times New Roman" w:eastAsia="Times New Roman" w:hAnsi="Times New Roman" w:cs="Times New Roman"/>
                <w:b w:val="0"/>
                <w:color w:val="auto"/>
                <w:kern w:val="36"/>
                <w:sz w:val="24"/>
                <w:szCs w:val="24"/>
                <w:lang w:eastAsia="ru-RU"/>
              </w:rPr>
              <w:t xml:space="preserve">. </w:t>
            </w:r>
            <w:proofErr w:type="spellStart"/>
            <w:proofErr w:type="gramStart"/>
            <w:r w:rsidR="00AB44EB" w:rsidRPr="00AB44EB">
              <w:rPr>
                <w:rFonts w:ascii="Times New Roman" w:eastAsia="Times New Roman" w:hAnsi="Times New Roman" w:cs="Times New Roman"/>
                <w:b w:val="0"/>
                <w:color w:val="auto"/>
                <w:kern w:val="36"/>
                <w:sz w:val="24"/>
                <w:szCs w:val="24"/>
                <w:lang w:eastAsia="ru-RU"/>
              </w:rPr>
              <w:t>Техн</w:t>
            </w:r>
            <w:proofErr w:type="gramEnd"/>
            <w:r w:rsidR="00AB44EB" w:rsidRPr="00AB44EB">
              <w:rPr>
                <w:rFonts w:ascii="Times New Roman" w:eastAsia="Times New Roman" w:hAnsi="Times New Roman" w:cs="Times New Roman"/>
                <w:b w:val="0"/>
                <w:color w:val="auto"/>
                <w:kern w:val="36"/>
                <w:sz w:val="24"/>
                <w:szCs w:val="24"/>
                <w:lang w:eastAsia="ru-RU"/>
              </w:rPr>
              <w:t>ічні</w:t>
            </w:r>
            <w:proofErr w:type="spellEnd"/>
            <w:r w:rsidR="00AB44EB" w:rsidRPr="00AB44EB">
              <w:rPr>
                <w:rFonts w:ascii="Times New Roman" w:eastAsia="Times New Roman" w:hAnsi="Times New Roman" w:cs="Times New Roman"/>
                <w:b w:val="0"/>
                <w:color w:val="auto"/>
                <w:kern w:val="36"/>
                <w:sz w:val="24"/>
                <w:szCs w:val="24"/>
                <w:lang w:eastAsia="ru-RU"/>
              </w:rPr>
              <w:t xml:space="preserve"> </w:t>
            </w:r>
            <w:proofErr w:type="spellStart"/>
            <w:r w:rsidR="00AB44EB" w:rsidRPr="00AB44EB">
              <w:rPr>
                <w:rFonts w:ascii="Times New Roman" w:eastAsia="Times New Roman" w:hAnsi="Times New Roman" w:cs="Times New Roman"/>
                <w:b w:val="0"/>
                <w:color w:val="auto"/>
                <w:kern w:val="36"/>
                <w:sz w:val="24"/>
                <w:szCs w:val="24"/>
                <w:lang w:eastAsia="ru-RU"/>
              </w:rPr>
              <w:t>умови</w:t>
            </w:r>
            <w:proofErr w:type="spellEnd"/>
            <w:r w:rsidR="00AB44EB">
              <w:rPr>
                <w:rFonts w:ascii="Times New Roman" w:eastAsia="Times New Roman" w:hAnsi="Times New Roman" w:cs="Times New Roman"/>
                <w:b w:val="0"/>
                <w:color w:val="auto"/>
                <w:kern w:val="36"/>
                <w:sz w:val="24"/>
                <w:szCs w:val="24"/>
                <w:lang w:val="uk-UA" w:eastAsia="ru-RU"/>
              </w:rPr>
              <w:t xml:space="preserve">, </w:t>
            </w:r>
            <w:r w:rsidRPr="009E209C">
              <w:rPr>
                <w:rFonts w:ascii="Times New Roman" w:eastAsia="Times New Roman" w:hAnsi="Times New Roman" w:cs="Times New Roman"/>
                <w:sz w:val="24"/>
                <w:szCs w:val="24"/>
                <w:lang w:val="uk-UA" w:eastAsia="ru-RU"/>
              </w:rPr>
              <w:t xml:space="preserve"> </w:t>
            </w:r>
            <w:r w:rsidRPr="00AB44EB">
              <w:rPr>
                <w:rFonts w:ascii="Times New Roman" w:eastAsia="Times New Roman" w:hAnsi="Times New Roman" w:cs="Times New Roman"/>
                <w:b w:val="0"/>
                <w:color w:val="auto"/>
                <w:sz w:val="24"/>
                <w:szCs w:val="24"/>
                <w:lang w:val="uk-UA" w:eastAsia="ru-RU"/>
              </w:rPr>
              <w:t>та/або ТУ, та/або  технічним регламентам</w:t>
            </w:r>
          </w:p>
        </w:tc>
      </w:tr>
    </w:tbl>
    <w:p w:rsidR="000E0338" w:rsidRPr="009E209C" w:rsidRDefault="000E0338" w:rsidP="000E033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 </w:t>
      </w:r>
    </w:p>
    <w:p w:rsidR="000E0338" w:rsidRPr="009E209C" w:rsidRDefault="000E0338" w:rsidP="000E0338">
      <w:pPr>
        <w:widowControl w:val="0"/>
        <w:autoSpaceDE w:val="0"/>
        <w:autoSpaceDN w:val="0"/>
        <w:adjustRightInd w:val="0"/>
        <w:spacing w:after="0" w:line="240" w:lineRule="auto"/>
        <w:jc w:val="both"/>
        <w:rPr>
          <w:rFonts w:ascii="Times New Roman" w:eastAsia="Times New Roman" w:hAnsi="Times New Roman" w:cs="Times New Roman"/>
          <w:strike/>
          <w:sz w:val="24"/>
          <w:szCs w:val="24"/>
          <w:lang w:val="uk-UA" w:eastAsia="ru-RU"/>
        </w:rPr>
      </w:pPr>
      <w:r w:rsidRPr="009E209C">
        <w:rPr>
          <w:rFonts w:ascii="Times New Roman" w:eastAsia="Times New Roman" w:hAnsi="Times New Roman" w:cs="Times New Roman"/>
          <w:sz w:val="24"/>
          <w:szCs w:val="24"/>
          <w:lang w:val="uk-UA" w:eastAsia="ru-RU"/>
        </w:rPr>
        <w:t xml:space="preserve">2.2. Постачальник гарантує якість Товарів, що постачаються і надає на кожну партію Товару копії паспортів якості та/або сертифікатів відповідності. </w:t>
      </w:r>
    </w:p>
    <w:p w:rsidR="000E0338" w:rsidRPr="009E209C" w:rsidRDefault="000E0338" w:rsidP="000E0338">
      <w:pPr>
        <w:spacing w:after="0" w:line="240" w:lineRule="auto"/>
        <w:jc w:val="both"/>
        <w:rPr>
          <w:rFonts w:ascii="Times New Roman" w:eastAsia="Times New Roman" w:hAnsi="Times New Roman" w:cs="Times New Roman"/>
          <w:strike/>
          <w:sz w:val="24"/>
          <w:szCs w:val="24"/>
          <w:lang w:val="uk-UA" w:eastAsia="ru-RU"/>
        </w:rPr>
      </w:pPr>
      <w:r w:rsidRPr="009E209C">
        <w:rPr>
          <w:rFonts w:ascii="Times New Roman" w:eastAsia="Times New Roman" w:hAnsi="Times New Roman" w:cs="Times New Roman"/>
          <w:sz w:val="24"/>
          <w:szCs w:val="24"/>
          <w:lang w:val="uk-UA" w:eastAsia="ru-RU"/>
        </w:rPr>
        <w:t xml:space="preserve">2.3. </w:t>
      </w:r>
      <w:r w:rsidRPr="009E209C">
        <w:rPr>
          <w:rFonts w:ascii="Times New Roman" w:eastAsia="Times New Roman" w:hAnsi="Times New Roman" w:cs="Times New Roman"/>
          <w:b/>
          <w:sz w:val="24"/>
          <w:szCs w:val="24"/>
          <w:lang w:val="uk-UA" w:eastAsia="ru-RU"/>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від 04.06.2007 року №271/121, зареєстрованої Міністерством юстиції України за № 762/14029 від 04.07.2007 року</w:t>
      </w:r>
    </w:p>
    <w:p w:rsidR="000E0338" w:rsidRPr="009E209C" w:rsidRDefault="000E0338" w:rsidP="000E0338">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2.4. У випадку, якщо Замовник виявить намір перевірити Товар за якістю у відповідності до пункту 2.3. Договору, Замовник на свій розсуд визначає акредитовану (атестовану) лабораторію. Перевірка Товару за якістю у відповідності до пункту 2.3. Договору може бути здійснена в стаціонарній лабораторії або за допомогою мобільної  (пересувної) лабораторії.</w:t>
      </w:r>
    </w:p>
    <w:p w:rsidR="000E0338" w:rsidRPr="009E209C" w:rsidRDefault="000E0338" w:rsidP="000E0338">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2.5. У випадку, коли виявлено невідповідну якість Товару якості, яка передбачена документами визначеними в п. 2.1. цього договору, Замовник має право на одностороннє розірвання даного Договору.</w:t>
      </w:r>
    </w:p>
    <w:p w:rsidR="000E0338" w:rsidRPr="009E209C" w:rsidRDefault="000E0338" w:rsidP="000E033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2.6.  Постачальник може запропонувати Товар  покращеної якості за  умови,  що  таке покращення </w:t>
      </w:r>
      <w:r w:rsidRPr="009E209C">
        <w:rPr>
          <w:rFonts w:ascii="Times New Roman" w:eastAsia="Times New Roman" w:hAnsi="Times New Roman" w:cs="Times New Roman"/>
          <w:sz w:val="24"/>
          <w:szCs w:val="24"/>
          <w:lang w:val="uk-UA" w:eastAsia="ru-RU"/>
        </w:rPr>
        <w:lastRenderedPageBreak/>
        <w:t>не призведе до збільшення суми, визначеної у договорі.</w:t>
      </w:r>
    </w:p>
    <w:p w:rsidR="000E1D09" w:rsidRPr="009E209C" w:rsidRDefault="000E1D09" w:rsidP="000E1D09">
      <w:pPr>
        <w:spacing w:after="0" w:line="240" w:lineRule="auto"/>
        <w:jc w:val="center"/>
        <w:rPr>
          <w:rFonts w:ascii="Times New Roman" w:eastAsia="Times New Roman" w:hAnsi="Times New Roman" w:cs="Times New Roman"/>
          <w:b/>
          <w:bCs/>
          <w:sz w:val="24"/>
          <w:szCs w:val="24"/>
          <w:lang w:val="uk-UA" w:eastAsia="ru-RU"/>
        </w:rPr>
      </w:pPr>
    </w:p>
    <w:p w:rsidR="000E1D09" w:rsidRPr="009E209C"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9E209C">
        <w:rPr>
          <w:rFonts w:ascii="Times New Roman" w:eastAsia="Times New Roman" w:hAnsi="Times New Roman" w:cs="Times New Roman"/>
          <w:b/>
          <w:bCs/>
          <w:sz w:val="24"/>
          <w:szCs w:val="24"/>
          <w:lang w:val="uk-UA" w:eastAsia="ru-RU"/>
        </w:rPr>
        <w:t>III. ЦІНА ДОГОВОРУ</w:t>
      </w:r>
    </w:p>
    <w:p w:rsidR="000E1D09" w:rsidRPr="009E209C" w:rsidRDefault="000E1D09" w:rsidP="000E1D09">
      <w:pPr>
        <w:tabs>
          <w:tab w:val="left" w:pos="567"/>
        </w:tabs>
        <w:spacing w:after="0" w:line="240" w:lineRule="auto"/>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         3.1. Ціна цього Договору становить _____________,____ грн. (_________ грн. _____ коп.), в т.ч.  ПДВ 20 % - _____,____ грн. (_________ грн. _____ коп.). </w:t>
      </w:r>
    </w:p>
    <w:p w:rsidR="000E1D09" w:rsidRPr="009E209C" w:rsidRDefault="000E1D09" w:rsidP="000E1D09">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          Ціна цього Договору є очікуваною вартістю закупівлі товару і може бути зменшена за взаємною згодою Сторін.</w:t>
      </w:r>
    </w:p>
    <w:p w:rsidR="000E1D09" w:rsidRPr="009E209C" w:rsidRDefault="000E1D09" w:rsidP="000E1D09">
      <w:pPr>
        <w:tabs>
          <w:tab w:val="left" w:pos="567"/>
        </w:tabs>
        <w:spacing w:after="0" w:line="240" w:lineRule="auto"/>
        <w:jc w:val="both"/>
        <w:rPr>
          <w:rFonts w:ascii="Times New Roman" w:eastAsia="Times New Roman" w:hAnsi="Times New Roman" w:cs="Times New Roman"/>
          <w:sz w:val="24"/>
          <w:szCs w:val="24"/>
          <w:lang w:eastAsia="ru-RU"/>
        </w:rPr>
      </w:pPr>
      <w:r w:rsidRPr="009E209C">
        <w:rPr>
          <w:rFonts w:ascii="Times New Roman" w:eastAsia="Times New Roman" w:hAnsi="Times New Roman" w:cs="Times New Roman"/>
          <w:sz w:val="24"/>
          <w:szCs w:val="24"/>
          <w:lang w:val="uk-UA" w:eastAsia="ru-RU"/>
        </w:rPr>
        <w:t xml:space="preserve">         3.2. Ціна за одиницю (літр) товару: бензин А-95 – ________,_____ грн. з ПДВ.</w:t>
      </w:r>
    </w:p>
    <w:p w:rsidR="00836E49" w:rsidRPr="00836E49" w:rsidRDefault="0076365A" w:rsidP="00836E49">
      <w:pPr>
        <w:pStyle w:val="rvps2"/>
        <w:shd w:val="clear" w:color="auto" w:fill="FFFFFF"/>
        <w:spacing w:before="0" w:beforeAutospacing="0" w:after="150" w:afterAutospacing="0"/>
        <w:ind w:firstLine="450"/>
        <w:jc w:val="both"/>
      </w:pPr>
      <w:r w:rsidRPr="00836E49">
        <w:rPr>
          <w:lang w:val="uk-UA"/>
        </w:rPr>
        <w:t xml:space="preserve"> </w:t>
      </w:r>
      <w:r w:rsidR="003849FC" w:rsidRPr="00836E49">
        <w:t xml:space="preserve"> 3</w:t>
      </w:r>
      <w:r w:rsidR="003849FC" w:rsidRPr="00836E49">
        <w:rPr>
          <w:lang w:val="uk-UA"/>
        </w:rPr>
        <w:t xml:space="preserve">.3. </w:t>
      </w:r>
      <w:r w:rsidR="00836E49" w:rsidRPr="00836E49">
        <w:t xml:space="preserve">1) </w:t>
      </w:r>
      <w:proofErr w:type="spellStart"/>
      <w:r w:rsidR="00836E49" w:rsidRPr="00836E49">
        <w:t>зменшення</w:t>
      </w:r>
      <w:proofErr w:type="spellEnd"/>
      <w:r w:rsidR="00836E49" w:rsidRPr="00836E49">
        <w:t xml:space="preserve"> </w:t>
      </w:r>
      <w:proofErr w:type="spellStart"/>
      <w:r w:rsidR="00836E49" w:rsidRPr="00836E49">
        <w:t>обсягів</w:t>
      </w:r>
      <w:proofErr w:type="spellEnd"/>
      <w:r w:rsidR="00836E49" w:rsidRPr="00836E49">
        <w:t xml:space="preserve"> </w:t>
      </w:r>
      <w:proofErr w:type="spellStart"/>
      <w:r w:rsidR="00836E49" w:rsidRPr="00836E49">
        <w:t>закупі</w:t>
      </w:r>
      <w:proofErr w:type="gramStart"/>
      <w:r w:rsidR="00836E49" w:rsidRPr="00836E49">
        <w:t>вл</w:t>
      </w:r>
      <w:proofErr w:type="gramEnd"/>
      <w:r w:rsidR="00836E49" w:rsidRPr="00836E49">
        <w:t>і</w:t>
      </w:r>
      <w:proofErr w:type="spellEnd"/>
      <w:r w:rsidR="00836E49" w:rsidRPr="00836E49">
        <w:t xml:space="preserve">, </w:t>
      </w:r>
      <w:proofErr w:type="spellStart"/>
      <w:r w:rsidR="00836E49" w:rsidRPr="00836E49">
        <w:t>зокрема</w:t>
      </w:r>
      <w:proofErr w:type="spellEnd"/>
      <w:r w:rsidR="00836E49" w:rsidRPr="00836E49">
        <w:t xml:space="preserve"> з </w:t>
      </w:r>
      <w:proofErr w:type="spellStart"/>
      <w:r w:rsidR="00836E49" w:rsidRPr="00836E49">
        <w:t>урахуванням</w:t>
      </w:r>
      <w:proofErr w:type="spellEnd"/>
      <w:r w:rsidR="00836E49" w:rsidRPr="00836E49">
        <w:t xml:space="preserve"> фактичного </w:t>
      </w:r>
      <w:proofErr w:type="spellStart"/>
      <w:r w:rsidR="00836E49" w:rsidRPr="00836E49">
        <w:t>обсягу</w:t>
      </w:r>
      <w:proofErr w:type="spellEnd"/>
      <w:r w:rsidR="00836E49" w:rsidRPr="00836E49">
        <w:t xml:space="preserve"> </w:t>
      </w:r>
      <w:proofErr w:type="spellStart"/>
      <w:r w:rsidR="00836E49" w:rsidRPr="00836E49">
        <w:t>видатків</w:t>
      </w:r>
      <w:proofErr w:type="spellEnd"/>
      <w:r w:rsidR="00836E49" w:rsidRPr="00836E49">
        <w:t xml:space="preserve"> </w:t>
      </w:r>
      <w:proofErr w:type="spellStart"/>
      <w:r w:rsidR="00836E49" w:rsidRPr="00836E49">
        <w:t>замовника</w:t>
      </w:r>
      <w:proofErr w:type="spellEnd"/>
      <w:r w:rsidR="00836E49" w:rsidRPr="00836E49">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0" w:name="n511"/>
      <w:bookmarkEnd w:id="0"/>
      <w:r w:rsidRPr="00836E49">
        <w:rPr>
          <w:rFonts w:ascii="Times New Roman" w:eastAsia="Times New Roman" w:hAnsi="Times New Roman" w:cs="Times New Roman"/>
          <w:sz w:val="24"/>
          <w:szCs w:val="24"/>
          <w:lang w:eastAsia="ru-RU"/>
        </w:rPr>
        <w:t xml:space="preserve">2) </w:t>
      </w:r>
      <w:proofErr w:type="spellStart"/>
      <w:r w:rsidRPr="00836E49">
        <w:rPr>
          <w:rFonts w:ascii="Times New Roman" w:eastAsia="Times New Roman" w:hAnsi="Times New Roman" w:cs="Times New Roman"/>
          <w:sz w:val="24"/>
          <w:szCs w:val="24"/>
          <w:lang w:eastAsia="ru-RU"/>
        </w:rPr>
        <w:t>погодження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proofErr w:type="gramStart"/>
      <w:r w:rsidRPr="00836E49">
        <w:rPr>
          <w:rFonts w:ascii="Times New Roman" w:eastAsia="Times New Roman" w:hAnsi="Times New Roman" w:cs="Times New Roman"/>
          <w:sz w:val="24"/>
          <w:szCs w:val="24"/>
          <w:lang w:eastAsia="ru-RU"/>
        </w:rPr>
        <w:t>ц</w:t>
      </w:r>
      <w:proofErr w:type="gramEnd"/>
      <w:r w:rsidRPr="00836E49">
        <w:rPr>
          <w:rFonts w:ascii="Times New Roman" w:eastAsia="Times New Roman" w:hAnsi="Times New Roman" w:cs="Times New Roman"/>
          <w:sz w:val="24"/>
          <w:szCs w:val="24"/>
          <w:lang w:eastAsia="ru-RU"/>
        </w:rPr>
        <w:t>іни</w:t>
      </w:r>
      <w:proofErr w:type="spellEnd"/>
      <w:r w:rsidRPr="00836E49">
        <w:rPr>
          <w:rFonts w:ascii="Times New Roman" w:eastAsia="Times New Roman" w:hAnsi="Times New Roman" w:cs="Times New Roman"/>
          <w:sz w:val="24"/>
          <w:szCs w:val="24"/>
          <w:lang w:eastAsia="ru-RU"/>
        </w:rPr>
        <w:t xml:space="preserve"> за </w:t>
      </w:r>
      <w:proofErr w:type="spellStart"/>
      <w:r w:rsidRPr="00836E49">
        <w:rPr>
          <w:rFonts w:ascii="Times New Roman" w:eastAsia="Times New Roman" w:hAnsi="Times New Roman" w:cs="Times New Roman"/>
          <w:sz w:val="24"/>
          <w:szCs w:val="24"/>
          <w:lang w:eastAsia="ru-RU"/>
        </w:rPr>
        <w:t>одиницю</w:t>
      </w:r>
      <w:proofErr w:type="spellEnd"/>
      <w:r w:rsidRPr="00836E49">
        <w:rPr>
          <w:rFonts w:ascii="Times New Roman" w:eastAsia="Times New Roman" w:hAnsi="Times New Roman" w:cs="Times New Roman"/>
          <w:sz w:val="24"/>
          <w:szCs w:val="24"/>
          <w:lang w:eastAsia="ru-RU"/>
        </w:rPr>
        <w:t xml:space="preserve"> товару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у </w:t>
      </w:r>
      <w:proofErr w:type="spellStart"/>
      <w:r w:rsidRPr="00836E49">
        <w:rPr>
          <w:rFonts w:ascii="Times New Roman" w:eastAsia="Times New Roman" w:hAnsi="Times New Roman" w:cs="Times New Roman"/>
          <w:sz w:val="24"/>
          <w:szCs w:val="24"/>
          <w:lang w:eastAsia="ru-RU"/>
        </w:rPr>
        <w:t>разі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коливання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такого товару на ринку, </w:t>
      </w:r>
      <w:proofErr w:type="spellStart"/>
      <w:r w:rsidRPr="00836E49">
        <w:rPr>
          <w:rFonts w:ascii="Times New Roman" w:eastAsia="Times New Roman" w:hAnsi="Times New Roman" w:cs="Times New Roman"/>
          <w:sz w:val="24"/>
          <w:szCs w:val="24"/>
          <w:lang w:eastAsia="ru-RU"/>
        </w:rPr>
        <w:t>що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відбулося</w:t>
      </w:r>
      <w:proofErr w:type="spellEnd"/>
      <w:r w:rsidRPr="00836E49">
        <w:rPr>
          <w:rFonts w:ascii="Times New Roman" w:eastAsia="Times New Roman" w:hAnsi="Times New Roman" w:cs="Times New Roman"/>
          <w:sz w:val="24"/>
          <w:szCs w:val="24"/>
          <w:lang w:eastAsia="ru-RU"/>
        </w:rPr>
        <w:t xml:space="preserve"> з моменту </w:t>
      </w:r>
      <w:proofErr w:type="spellStart"/>
      <w:r w:rsidRPr="00836E49">
        <w:rPr>
          <w:rFonts w:ascii="Times New Roman" w:eastAsia="Times New Roman" w:hAnsi="Times New Roman" w:cs="Times New Roman"/>
          <w:sz w:val="24"/>
          <w:szCs w:val="24"/>
          <w:lang w:eastAsia="ru-RU"/>
        </w:rPr>
        <w:t>укладення</w:t>
      </w:r>
      <w:proofErr w:type="spellEnd"/>
      <w:r w:rsidRPr="00836E49">
        <w:rPr>
          <w:rFonts w:ascii="Times New Roman" w:eastAsia="Times New Roman" w:hAnsi="Times New Roman" w:cs="Times New Roman"/>
          <w:sz w:val="24"/>
          <w:szCs w:val="24"/>
          <w:lang w:eastAsia="ru-RU"/>
        </w:rPr>
        <w:t xml:space="preserve"> договору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або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останнього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внесення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w:t>
      </w:r>
      <w:proofErr w:type="spellEnd"/>
      <w:r w:rsidRPr="00836E49">
        <w:rPr>
          <w:rFonts w:ascii="Times New Roman" w:eastAsia="Times New Roman" w:hAnsi="Times New Roman" w:cs="Times New Roman"/>
          <w:sz w:val="24"/>
          <w:szCs w:val="24"/>
          <w:lang w:eastAsia="ru-RU"/>
        </w:rPr>
        <w:t xml:space="preserve"> до договору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частині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за </w:t>
      </w:r>
      <w:proofErr w:type="spellStart"/>
      <w:r w:rsidRPr="00836E49">
        <w:rPr>
          <w:rFonts w:ascii="Times New Roman" w:eastAsia="Times New Roman" w:hAnsi="Times New Roman" w:cs="Times New Roman"/>
          <w:sz w:val="24"/>
          <w:szCs w:val="24"/>
          <w:lang w:eastAsia="ru-RU"/>
        </w:rPr>
        <w:t>одиницю</w:t>
      </w:r>
      <w:proofErr w:type="spellEnd"/>
      <w:r w:rsidRPr="00836E49">
        <w:rPr>
          <w:rFonts w:ascii="Times New Roman" w:eastAsia="Times New Roman" w:hAnsi="Times New Roman" w:cs="Times New Roman"/>
          <w:sz w:val="24"/>
          <w:szCs w:val="24"/>
          <w:lang w:eastAsia="ru-RU"/>
        </w:rPr>
        <w:t xml:space="preserve"> товару. </w:t>
      </w:r>
      <w:proofErr w:type="spellStart"/>
      <w:r w:rsidRPr="00836E49">
        <w:rPr>
          <w:rFonts w:ascii="Times New Roman" w:eastAsia="Times New Roman" w:hAnsi="Times New Roman" w:cs="Times New Roman"/>
          <w:sz w:val="24"/>
          <w:szCs w:val="24"/>
          <w:lang w:eastAsia="ru-RU"/>
        </w:rPr>
        <w:t>Зміна</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за </w:t>
      </w:r>
      <w:proofErr w:type="spellStart"/>
      <w:r w:rsidRPr="00836E49">
        <w:rPr>
          <w:rFonts w:ascii="Times New Roman" w:eastAsia="Times New Roman" w:hAnsi="Times New Roman" w:cs="Times New Roman"/>
          <w:sz w:val="24"/>
          <w:szCs w:val="24"/>
          <w:lang w:eastAsia="ru-RU"/>
        </w:rPr>
        <w:t>одиницю</w:t>
      </w:r>
      <w:proofErr w:type="spellEnd"/>
      <w:r w:rsidRPr="00836E49">
        <w:rPr>
          <w:rFonts w:ascii="Times New Roman" w:eastAsia="Times New Roman" w:hAnsi="Times New Roman" w:cs="Times New Roman"/>
          <w:sz w:val="24"/>
          <w:szCs w:val="24"/>
          <w:lang w:eastAsia="ru-RU"/>
        </w:rPr>
        <w:t xml:space="preserve"> товару </w:t>
      </w:r>
      <w:proofErr w:type="spellStart"/>
      <w:r w:rsidRPr="00836E49">
        <w:rPr>
          <w:rFonts w:ascii="Times New Roman" w:eastAsia="Times New Roman" w:hAnsi="Times New Roman" w:cs="Times New Roman"/>
          <w:sz w:val="24"/>
          <w:szCs w:val="24"/>
          <w:lang w:eastAsia="ru-RU"/>
        </w:rPr>
        <w:t>здійснюється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пропорційно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коливанню</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такого товару на ринку (</w:t>
      </w:r>
      <w:proofErr w:type="spellStart"/>
      <w:r w:rsidRPr="00836E49">
        <w:rPr>
          <w:rFonts w:ascii="Times New Roman" w:eastAsia="Times New Roman" w:hAnsi="Times New Roman" w:cs="Times New Roman"/>
          <w:sz w:val="24"/>
          <w:szCs w:val="24"/>
          <w:lang w:eastAsia="ru-RU"/>
        </w:rPr>
        <w:t>відсоток</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збільшення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за </w:t>
      </w:r>
      <w:proofErr w:type="spellStart"/>
      <w:r w:rsidRPr="00836E49">
        <w:rPr>
          <w:rFonts w:ascii="Times New Roman" w:eastAsia="Times New Roman" w:hAnsi="Times New Roman" w:cs="Times New Roman"/>
          <w:sz w:val="24"/>
          <w:szCs w:val="24"/>
          <w:lang w:eastAsia="ru-RU"/>
        </w:rPr>
        <w:t>одиницю</w:t>
      </w:r>
      <w:proofErr w:type="spellEnd"/>
      <w:r w:rsidRPr="00836E49">
        <w:rPr>
          <w:rFonts w:ascii="Times New Roman" w:eastAsia="Times New Roman" w:hAnsi="Times New Roman" w:cs="Times New Roman"/>
          <w:sz w:val="24"/>
          <w:szCs w:val="24"/>
          <w:lang w:eastAsia="ru-RU"/>
        </w:rPr>
        <w:t xml:space="preserve"> товару не </w:t>
      </w:r>
      <w:proofErr w:type="spellStart"/>
      <w:r w:rsidRPr="00836E49">
        <w:rPr>
          <w:rFonts w:ascii="Times New Roman" w:eastAsia="Times New Roman" w:hAnsi="Times New Roman" w:cs="Times New Roman"/>
          <w:sz w:val="24"/>
          <w:szCs w:val="24"/>
          <w:lang w:eastAsia="ru-RU"/>
        </w:rPr>
        <w:t>може</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перевищувати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відсоток</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коливання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збільшення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такого товару на ринку) за </w:t>
      </w:r>
      <w:proofErr w:type="spellStart"/>
      <w:r w:rsidRPr="00836E49">
        <w:rPr>
          <w:rFonts w:ascii="Times New Roman" w:eastAsia="Times New Roman" w:hAnsi="Times New Roman" w:cs="Times New Roman"/>
          <w:sz w:val="24"/>
          <w:szCs w:val="24"/>
          <w:lang w:eastAsia="ru-RU"/>
        </w:rPr>
        <w:t>умови</w:t>
      </w:r>
      <w:proofErr w:type="spellEnd"/>
      <w:r w:rsidRPr="00836E49">
        <w:rPr>
          <w:rFonts w:ascii="Times New Roman" w:eastAsia="Times New Roman" w:hAnsi="Times New Roman" w:cs="Times New Roman"/>
          <w:sz w:val="24"/>
          <w:szCs w:val="24"/>
          <w:lang w:eastAsia="ru-RU"/>
        </w:rPr>
        <w:t xml:space="preserve"> документального </w:t>
      </w:r>
      <w:proofErr w:type="spellStart"/>
      <w:proofErr w:type="gramStart"/>
      <w:r w:rsidRPr="00836E49">
        <w:rPr>
          <w:rFonts w:ascii="Times New Roman" w:eastAsia="Times New Roman" w:hAnsi="Times New Roman" w:cs="Times New Roman"/>
          <w:sz w:val="24"/>
          <w:szCs w:val="24"/>
          <w:lang w:eastAsia="ru-RU"/>
        </w:rPr>
        <w:t>п</w:t>
      </w:r>
      <w:proofErr w:type="gramEnd"/>
      <w:r w:rsidRPr="00836E49">
        <w:rPr>
          <w:rFonts w:ascii="Times New Roman" w:eastAsia="Times New Roman" w:hAnsi="Times New Roman" w:cs="Times New Roman"/>
          <w:sz w:val="24"/>
          <w:szCs w:val="24"/>
          <w:lang w:eastAsia="ru-RU"/>
        </w:rPr>
        <w:t>ідтвердження</w:t>
      </w:r>
      <w:proofErr w:type="spellEnd"/>
      <w:r w:rsidRPr="00836E49">
        <w:rPr>
          <w:rFonts w:ascii="Times New Roman" w:eastAsia="Times New Roman" w:hAnsi="Times New Roman" w:cs="Times New Roman"/>
          <w:sz w:val="24"/>
          <w:szCs w:val="24"/>
          <w:lang w:eastAsia="ru-RU"/>
        </w:rPr>
        <w:t xml:space="preserve"> такого </w:t>
      </w:r>
      <w:proofErr w:type="spellStart"/>
      <w:r w:rsidRPr="00836E49">
        <w:rPr>
          <w:rFonts w:ascii="Times New Roman" w:eastAsia="Times New Roman" w:hAnsi="Times New Roman" w:cs="Times New Roman"/>
          <w:sz w:val="24"/>
          <w:szCs w:val="24"/>
          <w:lang w:eastAsia="ru-RU"/>
        </w:rPr>
        <w:t>коливання</w:t>
      </w:r>
      <w:proofErr w:type="spellEnd"/>
      <w:r w:rsidRPr="00836E49">
        <w:rPr>
          <w:rFonts w:ascii="Times New Roman" w:eastAsia="Times New Roman" w:hAnsi="Times New Roman" w:cs="Times New Roman"/>
          <w:sz w:val="24"/>
          <w:szCs w:val="24"/>
          <w:lang w:eastAsia="ru-RU"/>
        </w:rPr>
        <w:t xml:space="preserve"> та не повинна </w:t>
      </w:r>
      <w:proofErr w:type="spellStart"/>
      <w:r w:rsidRPr="00836E49">
        <w:rPr>
          <w:rFonts w:ascii="Times New Roman" w:eastAsia="Times New Roman" w:hAnsi="Times New Roman" w:cs="Times New Roman"/>
          <w:sz w:val="24"/>
          <w:szCs w:val="24"/>
          <w:lang w:eastAsia="ru-RU"/>
        </w:rPr>
        <w:t>призвести</w:t>
      </w:r>
      <w:proofErr w:type="spellEnd"/>
      <w:r w:rsidRPr="00836E49">
        <w:rPr>
          <w:rFonts w:ascii="Times New Roman" w:eastAsia="Times New Roman" w:hAnsi="Times New Roman" w:cs="Times New Roman"/>
          <w:sz w:val="24"/>
          <w:szCs w:val="24"/>
          <w:lang w:eastAsia="ru-RU"/>
        </w:rPr>
        <w:t xml:space="preserve"> до </w:t>
      </w:r>
      <w:proofErr w:type="spellStart"/>
      <w:r w:rsidRPr="00836E49">
        <w:rPr>
          <w:rFonts w:ascii="Times New Roman" w:eastAsia="Times New Roman" w:hAnsi="Times New Roman" w:cs="Times New Roman"/>
          <w:sz w:val="24"/>
          <w:szCs w:val="24"/>
          <w:lang w:eastAsia="ru-RU"/>
        </w:rPr>
        <w:t>збільшення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суми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визначеної</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w:t>
      </w:r>
      <w:proofErr w:type="gramStart"/>
      <w:r w:rsidRPr="00836E49">
        <w:rPr>
          <w:rFonts w:ascii="Times New Roman" w:eastAsia="Times New Roman" w:hAnsi="Times New Roman" w:cs="Times New Roman"/>
          <w:sz w:val="24"/>
          <w:szCs w:val="24"/>
          <w:lang w:eastAsia="ru-RU"/>
        </w:rPr>
        <w:t>про</w:t>
      </w:r>
      <w:proofErr w:type="gram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на момент </w:t>
      </w:r>
      <w:proofErr w:type="spellStart"/>
      <w:r w:rsidRPr="00836E49">
        <w:rPr>
          <w:rFonts w:ascii="Times New Roman" w:eastAsia="Times New Roman" w:hAnsi="Times New Roman" w:cs="Times New Roman"/>
          <w:sz w:val="24"/>
          <w:szCs w:val="24"/>
          <w:lang w:eastAsia="ru-RU"/>
        </w:rPr>
        <w:t>його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укладення</w:t>
      </w:r>
      <w:proofErr w:type="spellEnd"/>
      <w:r w:rsidRPr="00836E49">
        <w:rPr>
          <w:rFonts w:ascii="Times New Roman" w:eastAsia="Times New Roman" w:hAnsi="Times New Roman" w:cs="Times New Roman"/>
          <w:sz w:val="24"/>
          <w:szCs w:val="24"/>
          <w:lang w:eastAsia="ru-RU"/>
        </w:rPr>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 w:name="n512"/>
      <w:bookmarkEnd w:id="1"/>
      <w:r w:rsidRPr="00836E49">
        <w:rPr>
          <w:rFonts w:ascii="Times New Roman" w:eastAsia="Times New Roman" w:hAnsi="Times New Roman" w:cs="Times New Roman"/>
          <w:sz w:val="24"/>
          <w:szCs w:val="24"/>
          <w:lang w:eastAsia="ru-RU"/>
        </w:rPr>
        <w:t xml:space="preserve">3) </w:t>
      </w:r>
      <w:proofErr w:type="spellStart"/>
      <w:r w:rsidRPr="00836E49">
        <w:rPr>
          <w:rFonts w:ascii="Times New Roman" w:eastAsia="Times New Roman" w:hAnsi="Times New Roman" w:cs="Times New Roman"/>
          <w:sz w:val="24"/>
          <w:szCs w:val="24"/>
          <w:lang w:eastAsia="ru-RU"/>
        </w:rPr>
        <w:t>покращення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якості</w:t>
      </w:r>
      <w:proofErr w:type="spellEnd"/>
      <w:r w:rsidRPr="00836E49">
        <w:rPr>
          <w:rFonts w:ascii="Times New Roman" w:eastAsia="Times New Roman" w:hAnsi="Times New Roman" w:cs="Times New Roman"/>
          <w:sz w:val="24"/>
          <w:szCs w:val="24"/>
          <w:lang w:eastAsia="ru-RU"/>
        </w:rPr>
        <w:t xml:space="preserve"> предмета </w:t>
      </w:r>
      <w:proofErr w:type="spellStart"/>
      <w:r w:rsidRPr="00836E49">
        <w:rPr>
          <w:rFonts w:ascii="Times New Roman" w:eastAsia="Times New Roman" w:hAnsi="Times New Roman" w:cs="Times New Roman"/>
          <w:sz w:val="24"/>
          <w:szCs w:val="24"/>
          <w:lang w:eastAsia="ru-RU"/>
        </w:rPr>
        <w:t>закупі</w:t>
      </w:r>
      <w:proofErr w:type="gramStart"/>
      <w:r w:rsidRPr="00836E49">
        <w:rPr>
          <w:rFonts w:ascii="Times New Roman" w:eastAsia="Times New Roman" w:hAnsi="Times New Roman" w:cs="Times New Roman"/>
          <w:sz w:val="24"/>
          <w:szCs w:val="24"/>
          <w:lang w:eastAsia="ru-RU"/>
        </w:rPr>
        <w:t>вл</w:t>
      </w:r>
      <w:proofErr w:type="gramEnd"/>
      <w:r w:rsidRPr="00836E49">
        <w:rPr>
          <w:rFonts w:ascii="Times New Roman" w:eastAsia="Times New Roman" w:hAnsi="Times New Roman" w:cs="Times New Roman"/>
          <w:sz w:val="24"/>
          <w:szCs w:val="24"/>
          <w:lang w:eastAsia="ru-RU"/>
        </w:rPr>
        <w:t>і</w:t>
      </w:r>
      <w:proofErr w:type="spellEnd"/>
      <w:r w:rsidRPr="00836E49">
        <w:rPr>
          <w:rFonts w:ascii="Times New Roman" w:eastAsia="Times New Roman" w:hAnsi="Times New Roman" w:cs="Times New Roman"/>
          <w:sz w:val="24"/>
          <w:szCs w:val="24"/>
          <w:lang w:eastAsia="ru-RU"/>
        </w:rPr>
        <w:t xml:space="preserve"> за </w:t>
      </w:r>
      <w:proofErr w:type="spellStart"/>
      <w:r w:rsidRPr="00836E49">
        <w:rPr>
          <w:rFonts w:ascii="Times New Roman" w:eastAsia="Times New Roman" w:hAnsi="Times New Roman" w:cs="Times New Roman"/>
          <w:sz w:val="24"/>
          <w:szCs w:val="24"/>
          <w:lang w:eastAsia="ru-RU"/>
        </w:rPr>
        <w:t>умови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що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таке</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покращення</w:t>
      </w:r>
      <w:proofErr w:type="spellEnd"/>
      <w:r w:rsidRPr="00836E49">
        <w:rPr>
          <w:rFonts w:ascii="Times New Roman" w:eastAsia="Times New Roman" w:hAnsi="Times New Roman" w:cs="Times New Roman"/>
          <w:sz w:val="24"/>
          <w:szCs w:val="24"/>
          <w:lang w:eastAsia="ru-RU"/>
        </w:rPr>
        <w:t xml:space="preserve"> не </w:t>
      </w:r>
      <w:proofErr w:type="spellStart"/>
      <w:r w:rsidRPr="00836E49">
        <w:rPr>
          <w:rFonts w:ascii="Times New Roman" w:eastAsia="Times New Roman" w:hAnsi="Times New Roman" w:cs="Times New Roman"/>
          <w:sz w:val="24"/>
          <w:szCs w:val="24"/>
          <w:lang w:eastAsia="ru-RU"/>
        </w:rPr>
        <w:t>призведе</w:t>
      </w:r>
      <w:proofErr w:type="spellEnd"/>
      <w:r w:rsidRPr="00836E49">
        <w:rPr>
          <w:rFonts w:ascii="Times New Roman" w:eastAsia="Times New Roman" w:hAnsi="Times New Roman" w:cs="Times New Roman"/>
          <w:sz w:val="24"/>
          <w:szCs w:val="24"/>
          <w:lang w:eastAsia="ru-RU"/>
        </w:rPr>
        <w:t xml:space="preserve"> до </w:t>
      </w:r>
      <w:proofErr w:type="spellStart"/>
      <w:r w:rsidRPr="00836E49">
        <w:rPr>
          <w:rFonts w:ascii="Times New Roman" w:eastAsia="Times New Roman" w:hAnsi="Times New Roman" w:cs="Times New Roman"/>
          <w:sz w:val="24"/>
          <w:szCs w:val="24"/>
          <w:lang w:eastAsia="ru-RU"/>
        </w:rPr>
        <w:t>збільшення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суми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визначеної</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 w:name="n513"/>
      <w:bookmarkEnd w:id="2"/>
      <w:r w:rsidRPr="00836E49">
        <w:rPr>
          <w:rFonts w:ascii="Times New Roman" w:eastAsia="Times New Roman" w:hAnsi="Times New Roman" w:cs="Times New Roman"/>
          <w:sz w:val="24"/>
          <w:szCs w:val="24"/>
          <w:lang w:eastAsia="ru-RU"/>
        </w:rPr>
        <w:t xml:space="preserve">4) </w:t>
      </w:r>
      <w:proofErr w:type="spellStart"/>
      <w:r w:rsidRPr="00836E49">
        <w:rPr>
          <w:rFonts w:ascii="Times New Roman" w:eastAsia="Times New Roman" w:hAnsi="Times New Roman" w:cs="Times New Roman"/>
          <w:sz w:val="24"/>
          <w:szCs w:val="24"/>
          <w:lang w:eastAsia="ru-RU"/>
        </w:rPr>
        <w:t>продовження</w:t>
      </w:r>
      <w:proofErr w:type="spellEnd"/>
      <w:r w:rsidRPr="00836E49">
        <w:rPr>
          <w:rFonts w:ascii="Times New Roman" w:eastAsia="Times New Roman" w:hAnsi="Times New Roman" w:cs="Times New Roman"/>
          <w:sz w:val="24"/>
          <w:szCs w:val="24"/>
          <w:lang w:eastAsia="ru-RU"/>
        </w:rPr>
        <w:t xml:space="preserve"> строку </w:t>
      </w:r>
      <w:proofErr w:type="spellStart"/>
      <w:r w:rsidRPr="00836E49">
        <w:rPr>
          <w:rFonts w:ascii="Times New Roman" w:eastAsia="Times New Roman" w:hAnsi="Times New Roman" w:cs="Times New Roman"/>
          <w:sz w:val="24"/>
          <w:szCs w:val="24"/>
          <w:lang w:eastAsia="ru-RU"/>
        </w:rPr>
        <w:t>дії</w:t>
      </w:r>
      <w:proofErr w:type="spellEnd"/>
      <w:r w:rsidRPr="00836E49">
        <w:rPr>
          <w:rFonts w:ascii="Times New Roman" w:eastAsia="Times New Roman" w:hAnsi="Times New Roman" w:cs="Times New Roman"/>
          <w:sz w:val="24"/>
          <w:szCs w:val="24"/>
          <w:lang w:eastAsia="ru-RU"/>
        </w:rPr>
        <w:t xml:space="preserve"> договору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та/</w:t>
      </w:r>
      <w:proofErr w:type="spellStart"/>
      <w:r w:rsidRPr="00836E49">
        <w:rPr>
          <w:rFonts w:ascii="Times New Roman" w:eastAsia="Times New Roman" w:hAnsi="Times New Roman" w:cs="Times New Roman"/>
          <w:sz w:val="24"/>
          <w:szCs w:val="24"/>
          <w:lang w:eastAsia="ru-RU"/>
        </w:rPr>
        <w:t>або</w:t>
      </w:r>
      <w:proofErr w:type="spellEnd"/>
      <w:r w:rsidRPr="00836E49">
        <w:rPr>
          <w:rFonts w:ascii="Times New Roman" w:eastAsia="Times New Roman" w:hAnsi="Times New Roman" w:cs="Times New Roman"/>
          <w:sz w:val="24"/>
          <w:szCs w:val="24"/>
          <w:lang w:eastAsia="ru-RU"/>
        </w:rPr>
        <w:t xml:space="preserve"> строку </w:t>
      </w:r>
      <w:proofErr w:type="spellStart"/>
      <w:r w:rsidRPr="00836E49">
        <w:rPr>
          <w:rFonts w:ascii="Times New Roman" w:eastAsia="Times New Roman" w:hAnsi="Times New Roman" w:cs="Times New Roman"/>
          <w:sz w:val="24"/>
          <w:szCs w:val="24"/>
          <w:lang w:eastAsia="ru-RU"/>
        </w:rPr>
        <w:t>виконання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зобов’язань</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щодо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передачі</w:t>
      </w:r>
      <w:proofErr w:type="spellEnd"/>
      <w:r w:rsidRPr="00836E49">
        <w:rPr>
          <w:rFonts w:ascii="Times New Roman" w:eastAsia="Times New Roman" w:hAnsi="Times New Roman" w:cs="Times New Roman"/>
          <w:sz w:val="24"/>
          <w:szCs w:val="24"/>
          <w:lang w:eastAsia="ru-RU"/>
        </w:rPr>
        <w:t xml:space="preserve"> товару, </w:t>
      </w:r>
      <w:proofErr w:type="spellStart"/>
      <w:r w:rsidRPr="00836E49">
        <w:rPr>
          <w:rFonts w:ascii="Times New Roman" w:eastAsia="Times New Roman" w:hAnsi="Times New Roman" w:cs="Times New Roman"/>
          <w:sz w:val="24"/>
          <w:szCs w:val="24"/>
          <w:lang w:eastAsia="ru-RU"/>
        </w:rPr>
        <w:t>виконання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робіт</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надання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послуг</w:t>
      </w:r>
      <w:proofErr w:type="spellEnd"/>
      <w:r w:rsidRPr="00836E49">
        <w:rPr>
          <w:rFonts w:ascii="Times New Roman" w:eastAsia="Times New Roman" w:hAnsi="Times New Roman" w:cs="Times New Roman"/>
          <w:sz w:val="24"/>
          <w:szCs w:val="24"/>
          <w:lang w:eastAsia="ru-RU"/>
        </w:rPr>
        <w:t xml:space="preserve"> у </w:t>
      </w:r>
      <w:proofErr w:type="spellStart"/>
      <w:r w:rsidRPr="00836E49">
        <w:rPr>
          <w:rFonts w:ascii="Times New Roman" w:eastAsia="Times New Roman" w:hAnsi="Times New Roman" w:cs="Times New Roman"/>
          <w:sz w:val="24"/>
          <w:szCs w:val="24"/>
          <w:lang w:eastAsia="ru-RU"/>
        </w:rPr>
        <w:t>разі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виникнення</w:t>
      </w:r>
      <w:proofErr w:type="spellEnd"/>
      <w:r w:rsidRPr="00836E49">
        <w:rPr>
          <w:rFonts w:ascii="Times New Roman" w:eastAsia="Times New Roman" w:hAnsi="Times New Roman" w:cs="Times New Roman"/>
          <w:sz w:val="24"/>
          <w:szCs w:val="24"/>
          <w:lang w:eastAsia="ru-RU"/>
        </w:rPr>
        <w:t xml:space="preserve"> документально </w:t>
      </w:r>
      <w:proofErr w:type="spellStart"/>
      <w:proofErr w:type="gramStart"/>
      <w:r w:rsidRPr="00836E49">
        <w:rPr>
          <w:rFonts w:ascii="Times New Roman" w:eastAsia="Times New Roman" w:hAnsi="Times New Roman" w:cs="Times New Roman"/>
          <w:sz w:val="24"/>
          <w:szCs w:val="24"/>
          <w:lang w:eastAsia="ru-RU"/>
        </w:rPr>
        <w:t>п</w:t>
      </w:r>
      <w:proofErr w:type="gramEnd"/>
      <w:r w:rsidRPr="00836E49">
        <w:rPr>
          <w:rFonts w:ascii="Times New Roman" w:eastAsia="Times New Roman" w:hAnsi="Times New Roman" w:cs="Times New Roman"/>
          <w:sz w:val="24"/>
          <w:szCs w:val="24"/>
          <w:lang w:eastAsia="ru-RU"/>
        </w:rPr>
        <w:t>ідтверджених</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об’єктивних</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обставин</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що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спричинили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таке</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продовження</w:t>
      </w:r>
      <w:proofErr w:type="spellEnd"/>
      <w:r w:rsidRPr="00836E49">
        <w:rPr>
          <w:rFonts w:ascii="Times New Roman" w:eastAsia="Times New Roman" w:hAnsi="Times New Roman" w:cs="Times New Roman"/>
          <w:sz w:val="24"/>
          <w:szCs w:val="24"/>
          <w:lang w:eastAsia="ru-RU"/>
        </w:rPr>
        <w:t xml:space="preserve">, у тому </w:t>
      </w:r>
      <w:proofErr w:type="spellStart"/>
      <w:r w:rsidRPr="00836E49">
        <w:rPr>
          <w:rFonts w:ascii="Times New Roman" w:eastAsia="Times New Roman" w:hAnsi="Times New Roman" w:cs="Times New Roman"/>
          <w:sz w:val="24"/>
          <w:szCs w:val="24"/>
          <w:lang w:eastAsia="ru-RU"/>
        </w:rPr>
        <w:t>числі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обставин</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непереборної</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сили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затримки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фінансування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витрат</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замовника</w:t>
      </w:r>
      <w:proofErr w:type="spellEnd"/>
      <w:r w:rsidRPr="00836E49">
        <w:rPr>
          <w:rFonts w:ascii="Times New Roman" w:eastAsia="Times New Roman" w:hAnsi="Times New Roman" w:cs="Times New Roman"/>
          <w:sz w:val="24"/>
          <w:szCs w:val="24"/>
          <w:lang w:eastAsia="ru-RU"/>
        </w:rPr>
        <w:t xml:space="preserve">, за </w:t>
      </w:r>
      <w:proofErr w:type="spellStart"/>
      <w:r w:rsidRPr="00836E49">
        <w:rPr>
          <w:rFonts w:ascii="Times New Roman" w:eastAsia="Times New Roman" w:hAnsi="Times New Roman" w:cs="Times New Roman"/>
          <w:sz w:val="24"/>
          <w:szCs w:val="24"/>
          <w:lang w:eastAsia="ru-RU"/>
        </w:rPr>
        <w:t>умови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що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такі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не </w:t>
      </w:r>
      <w:proofErr w:type="spellStart"/>
      <w:r w:rsidRPr="00836E49">
        <w:rPr>
          <w:rFonts w:ascii="Times New Roman" w:eastAsia="Times New Roman" w:hAnsi="Times New Roman" w:cs="Times New Roman"/>
          <w:sz w:val="24"/>
          <w:szCs w:val="24"/>
          <w:lang w:eastAsia="ru-RU"/>
        </w:rPr>
        <w:t>призведуть</w:t>
      </w:r>
      <w:proofErr w:type="spellEnd"/>
      <w:r w:rsidRPr="00836E49">
        <w:rPr>
          <w:rFonts w:ascii="Times New Roman" w:eastAsia="Times New Roman" w:hAnsi="Times New Roman" w:cs="Times New Roman"/>
          <w:sz w:val="24"/>
          <w:szCs w:val="24"/>
          <w:lang w:eastAsia="ru-RU"/>
        </w:rPr>
        <w:t xml:space="preserve"> до </w:t>
      </w:r>
      <w:proofErr w:type="spellStart"/>
      <w:r w:rsidRPr="00836E49">
        <w:rPr>
          <w:rFonts w:ascii="Times New Roman" w:eastAsia="Times New Roman" w:hAnsi="Times New Roman" w:cs="Times New Roman"/>
          <w:sz w:val="24"/>
          <w:szCs w:val="24"/>
          <w:lang w:eastAsia="ru-RU"/>
        </w:rPr>
        <w:t>збільшення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суми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визначеної</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w:t>
      </w:r>
      <w:proofErr w:type="gramStart"/>
      <w:r w:rsidRPr="00836E49">
        <w:rPr>
          <w:rFonts w:ascii="Times New Roman" w:eastAsia="Times New Roman" w:hAnsi="Times New Roman" w:cs="Times New Roman"/>
          <w:sz w:val="24"/>
          <w:szCs w:val="24"/>
          <w:lang w:eastAsia="ru-RU"/>
        </w:rPr>
        <w:t>про</w:t>
      </w:r>
      <w:proofErr w:type="gram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514"/>
      <w:bookmarkEnd w:id="3"/>
      <w:r w:rsidRPr="00836E49">
        <w:rPr>
          <w:rFonts w:ascii="Times New Roman" w:eastAsia="Times New Roman" w:hAnsi="Times New Roman" w:cs="Times New Roman"/>
          <w:sz w:val="24"/>
          <w:szCs w:val="24"/>
          <w:lang w:eastAsia="ru-RU"/>
        </w:rPr>
        <w:t xml:space="preserve">5) </w:t>
      </w:r>
      <w:proofErr w:type="spellStart"/>
      <w:r w:rsidRPr="00836E49">
        <w:rPr>
          <w:rFonts w:ascii="Times New Roman" w:eastAsia="Times New Roman" w:hAnsi="Times New Roman" w:cs="Times New Roman"/>
          <w:sz w:val="24"/>
          <w:szCs w:val="24"/>
          <w:lang w:eastAsia="ru-RU"/>
        </w:rPr>
        <w:t>погодження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proofErr w:type="gramStart"/>
      <w:r w:rsidRPr="00836E49">
        <w:rPr>
          <w:rFonts w:ascii="Times New Roman" w:eastAsia="Times New Roman" w:hAnsi="Times New Roman" w:cs="Times New Roman"/>
          <w:sz w:val="24"/>
          <w:szCs w:val="24"/>
          <w:lang w:eastAsia="ru-RU"/>
        </w:rPr>
        <w:t>ц</w:t>
      </w:r>
      <w:proofErr w:type="gramEnd"/>
      <w:r w:rsidRPr="00836E49">
        <w:rPr>
          <w:rFonts w:ascii="Times New Roman" w:eastAsia="Times New Roman" w:hAnsi="Times New Roman" w:cs="Times New Roman"/>
          <w:sz w:val="24"/>
          <w:szCs w:val="24"/>
          <w:lang w:eastAsia="ru-RU"/>
        </w:rPr>
        <w:t>іни</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бік</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зменшення</w:t>
      </w:r>
      <w:proofErr w:type="spellEnd"/>
      <w:r w:rsidRPr="00836E49">
        <w:rPr>
          <w:rFonts w:ascii="Times New Roman" w:eastAsia="Times New Roman" w:hAnsi="Times New Roman" w:cs="Times New Roman"/>
          <w:sz w:val="24"/>
          <w:szCs w:val="24"/>
          <w:lang w:eastAsia="ru-RU"/>
        </w:rPr>
        <w:t xml:space="preserve"> (без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кількості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обсягу</w:t>
      </w:r>
      <w:proofErr w:type="spellEnd"/>
      <w:r w:rsidRPr="00836E49">
        <w:rPr>
          <w:rFonts w:ascii="Times New Roman" w:eastAsia="Times New Roman" w:hAnsi="Times New Roman" w:cs="Times New Roman"/>
          <w:sz w:val="24"/>
          <w:szCs w:val="24"/>
          <w:lang w:eastAsia="ru-RU"/>
        </w:rPr>
        <w:t xml:space="preserve">) та </w:t>
      </w:r>
      <w:proofErr w:type="spellStart"/>
      <w:r w:rsidRPr="00836E49">
        <w:rPr>
          <w:rFonts w:ascii="Times New Roman" w:eastAsia="Times New Roman" w:hAnsi="Times New Roman" w:cs="Times New Roman"/>
          <w:sz w:val="24"/>
          <w:szCs w:val="24"/>
          <w:lang w:eastAsia="ru-RU"/>
        </w:rPr>
        <w:t>якості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товарів</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робіт</w:t>
      </w:r>
      <w:proofErr w:type="spellEnd"/>
      <w:r w:rsidRPr="00836E49">
        <w:rPr>
          <w:rFonts w:ascii="Times New Roman" w:eastAsia="Times New Roman" w:hAnsi="Times New Roman" w:cs="Times New Roman"/>
          <w:sz w:val="24"/>
          <w:szCs w:val="24"/>
          <w:lang w:eastAsia="ru-RU"/>
        </w:rPr>
        <w:t xml:space="preserve"> і </w:t>
      </w:r>
      <w:proofErr w:type="spellStart"/>
      <w:r w:rsidRPr="00836E49">
        <w:rPr>
          <w:rFonts w:ascii="Times New Roman" w:eastAsia="Times New Roman" w:hAnsi="Times New Roman" w:cs="Times New Roman"/>
          <w:sz w:val="24"/>
          <w:szCs w:val="24"/>
          <w:lang w:eastAsia="ru-RU"/>
        </w:rPr>
        <w:t>послуг</w:t>
      </w:r>
      <w:proofErr w:type="spellEnd"/>
      <w:r w:rsidRPr="00836E49">
        <w:rPr>
          <w:rFonts w:ascii="Times New Roman" w:eastAsia="Times New Roman" w:hAnsi="Times New Roman" w:cs="Times New Roman"/>
          <w:sz w:val="24"/>
          <w:szCs w:val="24"/>
          <w:lang w:eastAsia="ru-RU"/>
        </w:rPr>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515"/>
      <w:bookmarkEnd w:id="4"/>
      <w:r w:rsidRPr="00836E49">
        <w:rPr>
          <w:rFonts w:ascii="Times New Roman" w:eastAsia="Times New Roman" w:hAnsi="Times New Roman" w:cs="Times New Roman"/>
          <w:sz w:val="24"/>
          <w:szCs w:val="24"/>
          <w:lang w:eastAsia="ru-RU"/>
        </w:rPr>
        <w:t xml:space="preserve">6)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у </w:t>
      </w:r>
      <w:proofErr w:type="spellStart"/>
      <w:r w:rsidRPr="00836E49">
        <w:rPr>
          <w:rFonts w:ascii="Times New Roman" w:eastAsia="Times New Roman" w:hAnsi="Times New Roman" w:cs="Times New Roman"/>
          <w:sz w:val="24"/>
          <w:szCs w:val="24"/>
          <w:lang w:eastAsia="ru-RU"/>
        </w:rPr>
        <w:t>зв’язку</w:t>
      </w:r>
      <w:proofErr w:type="spellEnd"/>
      <w:r w:rsidRPr="00836E49">
        <w:rPr>
          <w:rFonts w:ascii="Times New Roman" w:eastAsia="Times New Roman" w:hAnsi="Times New Roman" w:cs="Times New Roman"/>
          <w:sz w:val="24"/>
          <w:szCs w:val="24"/>
          <w:lang w:eastAsia="ru-RU"/>
        </w:rPr>
        <w:t xml:space="preserve"> з </w:t>
      </w:r>
      <w:proofErr w:type="spellStart"/>
      <w:r w:rsidRPr="00836E49">
        <w:rPr>
          <w:rFonts w:ascii="Times New Roman" w:eastAsia="Times New Roman" w:hAnsi="Times New Roman" w:cs="Times New Roman"/>
          <w:sz w:val="24"/>
          <w:szCs w:val="24"/>
          <w:lang w:eastAsia="ru-RU"/>
        </w:rPr>
        <w:t>зміною</w:t>
      </w:r>
      <w:proofErr w:type="spellEnd"/>
      <w:r w:rsidRPr="00836E49">
        <w:rPr>
          <w:rFonts w:ascii="Times New Roman" w:eastAsia="Times New Roman" w:hAnsi="Times New Roman" w:cs="Times New Roman"/>
          <w:sz w:val="24"/>
          <w:szCs w:val="24"/>
          <w:lang w:eastAsia="ru-RU"/>
        </w:rPr>
        <w:t xml:space="preserve"> ставок </w:t>
      </w:r>
      <w:proofErr w:type="spellStart"/>
      <w:r w:rsidRPr="00836E49">
        <w:rPr>
          <w:rFonts w:ascii="Times New Roman" w:eastAsia="Times New Roman" w:hAnsi="Times New Roman" w:cs="Times New Roman"/>
          <w:sz w:val="24"/>
          <w:szCs w:val="24"/>
          <w:lang w:eastAsia="ru-RU"/>
        </w:rPr>
        <w:t>податків</w:t>
      </w:r>
      <w:proofErr w:type="spellEnd"/>
      <w:r w:rsidRPr="00836E49">
        <w:rPr>
          <w:rFonts w:ascii="Times New Roman" w:eastAsia="Times New Roman" w:hAnsi="Times New Roman" w:cs="Times New Roman"/>
          <w:sz w:val="24"/>
          <w:szCs w:val="24"/>
          <w:lang w:eastAsia="ru-RU"/>
        </w:rPr>
        <w:t xml:space="preserve"> і </w:t>
      </w:r>
      <w:proofErr w:type="spellStart"/>
      <w:r w:rsidRPr="00836E49">
        <w:rPr>
          <w:rFonts w:ascii="Times New Roman" w:eastAsia="Times New Roman" w:hAnsi="Times New Roman" w:cs="Times New Roman"/>
          <w:sz w:val="24"/>
          <w:szCs w:val="24"/>
          <w:lang w:eastAsia="ru-RU"/>
        </w:rPr>
        <w:t>зборів</w:t>
      </w:r>
      <w:proofErr w:type="spellEnd"/>
      <w:r w:rsidRPr="00836E49">
        <w:rPr>
          <w:rFonts w:ascii="Times New Roman" w:eastAsia="Times New Roman" w:hAnsi="Times New Roman" w:cs="Times New Roman"/>
          <w:sz w:val="24"/>
          <w:szCs w:val="24"/>
          <w:lang w:eastAsia="ru-RU"/>
        </w:rPr>
        <w:t xml:space="preserve"> та/</w:t>
      </w:r>
      <w:proofErr w:type="spellStart"/>
      <w:r w:rsidRPr="00836E49">
        <w:rPr>
          <w:rFonts w:ascii="Times New Roman" w:eastAsia="Times New Roman" w:hAnsi="Times New Roman" w:cs="Times New Roman"/>
          <w:sz w:val="24"/>
          <w:szCs w:val="24"/>
          <w:lang w:eastAsia="ru-RU"/>
        </w:rPr>
        <w:t>або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зміною</w:t>
      </w:r>
      <w:proofErr w:type="spellEnd"/>
      <w:r w:rsidRPr="00836E49">
        <w:rPr>
          <w:rFonts w:ascii="Times New Roman" w:eastAsia="Times New Roman" w:hAnsi="Times New Roman" w:cs="Times New Roman"/>
          <w:sz w:val="24"/>
          <w:szCs w:val="24"/>
          <w:lang w:eastAsia="ru-RU"/>
        </w:rPr>
        <w:t xml:space="preserve"> умов </w:t>
      </w:r>
      <w:proofErr w:type="spellStart"/>
      <w:r w:rsidRPr="00836E49">
        <w:rPr>
          <w:rFonts w:ascii="Times New Roman" w:eastAsia="Times New Roman" w:hAnsi="Times New Roman" w:cs="Times New Roman"/>
          <w:sz w:val="24"/>
          <w:szCs w:val="24"/>
          <w:lang w:eastAsia="ru-RU"/>
        </w:rPr>
        <w:t>щодо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надання</w:t>
      </w:r>
      <w:proofErr w:type="spellEnd"/>
      <w:r w:rsidRPr="00836E49">
        <w:rPr>
          <w:rFonts w:ascii="Times New Roman" w:eastAsia="Times New Roman" w:hAnsi="Times New Roman" w:cs="Times New Roman"/>
          <w:sz w:val="24"/>
          <w:szCs w:val="24"/>
          <w:lang w:eastAsia="ru-RU"/>
        </w:rPr>
        <w:t xml:space="preserve"> </w:t>
      </w:r>
      <w:proofErr w:type="spellStart"/>
      <w:proofErr w:type="gramStart"/>
      <w:r w:rsidRPr="00836E49">
        <w:rPr>
          <w:rFonts w:ascii="Times New Roman" w:eastAsia="Times New Roman" w:hAnsi="Times New Roman" w:cs="Times New Roman"/>
          <w:sz w:val="24"/>
          <w:szCs w:val="24"/>
          <w:lang w:eastAsia="ru-RU"/>
        </w:rPr>
        <w:t>п</w:t>
      </w:r>
      <w:proofErr w:type="gramEnd"/>
      <w:r w:rsidRPr="00836E49">
        <w:rPr>
          <w:rFonts w:ascii="Times New Roman" w:eastAsia="Times New Roman" w:hAnsi="Times New Roman" w:cs="Times New Roman"/>
          <w:sz w:val="24"/>
          <w:szCs w:val="24"/>
          <w:lang w:eastAsia="ru-RU"/>
        </w:rPr>
        <w:t>ільг</w:t>
      </w:r>
      <w:proofErr w:type="spellEnd"/>
      <w:r w:rsidRPr="00836E49">
        <w:rPr>
          <w:rFonts w:ascii="Times New Roman" w:eastAsia="Times New Roman" w:hAnsi="Times New Roman" w:cs="Times New Roman"/>
          <w:sz w:val="24"/>
          <w:szCs w:val="24"/>
          <w:lang w:eastAsia="ru-RU"/>
        </w:rPr>
        <w:t xml:space="preserve"> з </w:t>
      </w:r>
      <w:proofErr w:type="spellStart"/>
      <w:r w:rsidRPr="00836E49">
        <w:rPr>
          <w:rFonts w:ascii="Times New Roman" w:eastAsia="Times New Roman" w:hAnsi="Times New Roman" w:cs="Times New Roman"/>
          <w:sz w:val="24"/>
          <w:szCs w:val="24"/>
          <w:lang w:eastAsia="ru-RU"/>
        </w:rPr>
        <w:t>оподаткування</w:t>
      </w:r>
      <w:proofErr w:type="spellEnd"/>
      <w:r w:rsidRPr="00836E49">
        <w:rPr>
          <w:rFonts w:ascii="Times New Roman" w:eastAsia="Times New Roman" w:hAnsi="Times New Roman" w:cs="Times New Roman"/>
          <w:sz w:val="24"/>
          <w:szCs w:val="24"/>
          <w:lang w:eastAsia="ru-RU"/>
        </w:rPr>
        <w:t xml:space="preserve"> - </w:t>
      </w:r>
      <w:proofErr w:type="spellStart"/>
      <w:r w:rsidRPr="00836E49">
        <w:rPr>
          <w:rFonts w:ascii="Times New Roman" w:eastAsia="Times New Roman" w:hAnsi="Times New Roman" w:cs="Times New Roman"/>
          <w:sz w:val="24"/>
          <w:szCs w:val="24"/>
          <w:lang w:eastAsia="ru-RU"/>
        </w:rPr>
        <w:t>пропорційно</w:t>
      </w:r>
      <w:proofErr w:type="spellEnd"/>
      <w:r w:rsidRPr="00836E49">
        <w:rPr>
          <w:rFonts w:ascii="Times New Roman" w:eastAsia="Times New Roman" w:hAnsi="Times New Roman" w:cs="Times New Roman"/>
          <w:sz w:val="24"/>
          <w:szCs w:val="24"/>
          <w:lang w:eastAsia="ru-RU"/>
        </w:rPr>
        <w:t xml:space="preserve"> до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таких ставок та/</w:t>
      </w:r>
      <w:proofErr w:type="spellStart"/>
      <w:r w:rsidRPr="00836E49">
        <w:rPr>
          <w:rFonts w:ascii="Times New Roman" w:eastAsia="Times New Roman" w:hAnsi="Times New Roman" w:cs="Times New Roman"/>
          <w:sz w:val="24"/>
          <w:szCs w:val="24"/>
          <w:lang w:eastAsia="ru-RU"/>
        </w:rPr>
        <w:t>або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пільг</w:t>
      </w:r>
      <w:proofErr w:type="spellEnd"/>
      <w:r w:rsidRPr="00836E49">
        <w:rPr>
          <w:rFonts w:ascii="Times New Roman" w:eastAsia="Times New Roman" w:hAnsi="Times New Roman" w:cs="Times New Roman"/>
          <w:sz w:val="24"/>
          <w:szCs w:val="24"/>
          <w:lang w:eastAsia="ru-RU"/>
        </w:rPr>
        <w:t xml:space="preserve"> з </w:t>
      </w:r>
      <w:proofErr w:type="spellStart"/>
      <w:r w:rsidRPr="00836E49">
        <w:rPr>
          <w:rFonts w:ascii="Times New Roman" w:eastAsia="Times New Roman" w:hAnsi="Times New Roman" w:cs="Times New Roman"/>
          <w:sz w:val="24"/>
          <w:szCs w:val="24"/>
          <w:lang w:eastAsia="ru-RU"/>
        </w:rPr>
        <w:t>оподаткування</w:t>
      </w:r>
      <w:proofErr w:type="spellEnd"/>
      <w:r w:rsidRPr="00836E49">
        <w:rPr>
          <w:rFonts w:ascii="Times New Roman" w:eastAsia="Times New Roman" w:hAnsi="Times New Roman" w:cs="Times New Roman"/>
          <w:sz w:val="24"/>
          <w:szCs w:val="24"/>
          <w:lang w:eastAsia="ru-RU"/>
        </w:rPr>
        <w:t xml:space="preserve">, а </w:t>
      </w:r>
      <w:proofErr w:type="spellStart"/>
      <w:r w:rsidRPr="00836E49">
        <w:rPr>
          <w:rFonts w:ascii="Times New Roman" w:eastAsia="Times New Roman" w:hAnsi="Times New Roman" w:cs="Times New Roman"/>
          <w:sz w:val="24"/>
          <w:szCs w:val="24"/>
          <w:lang w:eastAsia="ru-RU"/>
        </w:rPr>
        <w:t>також</w:t>
      </w:r>
      <w:proofErr w:type="spellEnd"/>
      <w:r w:rsidRPr="00836E49">
        <w:rPr>
          <w:rFonts w:ascii="Times New Roman" w:eastAsia="Times New Roman" w:hAnsi="Times New Roman" w:cs="Times New Roman"/>
          <w:sz w:val="24"/>
          <w:szCs w:val="24"/>
          <w:lang w:eastAsia="ru-RU"/>
        </w:rPr>
        <w:t xml:space="preserve"> у </w:t>
      </w:r>
      <w:proofErr w:type="spellStart"/>
      <w:r w:rsidRPr="00836E49">
        <w:rPr>
          <w:rFonts w:ascii="Times New Roman" w:eastAsia="Times New Roman" w:hAnsi="Times New Roman" w:cs="Times New Roman"/>
          <w:sz w:val="24"/>
          <w:szCs w:val="24"/>
          <w:lang w:eastAsia="ru-RU"/>
        </w:rPr>
        <w:t>зв’язку</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із</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зміною</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системи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оподаткування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пропорційно</w:t>
      </w:r>
      <w:proofErr w:type="spellEnd"/>
      <w:r w:rsidRPr="00836E49">
        <w:rPr>
          <w:rFonts w:ascii="Times New Roman" w:eastAsia="Times New Roman" w:hAnsi="Times New Roman" w:cs="Times New Roman"/>
          <w:sz w:val="24"/>
          <w:szCs w:val="24"/>
          <w:lang w:eastAsia="ru-RU"/>
        </w:rPr>
        <w:t xml:space="preserve"> до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податкового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навантаження</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внаслідок</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системи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оподаткування</w:t>
      </w:r>
      <w:proofErr w:type="spellEnd"/>
      <w:r w:rsidRPr="00836E49">
        <w:rPr>
          <w:rFonts w:ascii="Times New Roman" w:eastAsia="Times New Roman" w:hAnsi="Times New Roman" w:cs="Times New Roman"/>
          <w:sz w:val="24"/>
          <w:szCs w:val="24"/>
          <w:lang w:eastAsia="ru-RU"/>
        </w:rPr>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516"/>
      <w:bookmarkEnd w:id="5"/>
      <w:proofErr w:type="gramStart"/>
      <w:r w:rsidRPr="00836E49">
        <w:rPr>
          <w:rFonts w:ascii="Times New Roman" w:eastAsia="Times New Roman" w:hAnsi="Times New Roman" w:cs="Times New Roman"/>
          <w:sz w:val="24"/>
          <w:szCs w:val="24"/>
          <w:lang w:eastAsia="ru-RU"/>
        </w:rPr>
        <w:t xml:space="preserve">7)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встановленого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згідно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із</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законодавством</w:t>
      </w:r>
      <w:proofErr w:type="spellEnd"/>
      <w:r w:rsidRPr="00836E49">
        <w:rPr>
          <w:rFonts w:ascii="Times New Roman" w:eastAsia="Times New Roman" w:hAnsi="Times New Roman" w:cs="Times New Roman"/>
          <w:sz w:val="24"/>
          <w:szCs w:val="24"/>
          <w:lang w:eastAsia="ru-RU"/>
        </w:rPr>
        <w:t xml:space="preserve"> органами </w:t>
      </w:r>
      <w:proofErr w:type="spellStart"/>
      <w:r w:rsidRPr="00836E49">
        <w:rPr>
          <w:rFonts w:ascii="Times New Roman" w:eastAsia="Times New Roman" w:hAnsi="Times New Roman" w:cs="Times New Roman"/>
          <w:sz w:val="24"/>
          <w:szCs w:val="24"/>
          <w:lang w:eastAsia="ru-RU"/>
        </w:rPr>
        <w:t>державної</w:t>
      </w:r>
      <w:proofErr w:type="spellEnd"/>
      <w:r w:rsidRPr="00836E49">
        <w:rPr>
          <w:rFonts w:ascii="Times New Roman" w:eastAsia="Times New Roman" w:hAnsi="Times New Roman" w:cs="Times New Roman"/>
          <w:sz w:val="24"/>
          <w:szCs w:val="24"/>
          <w:lang w:eastAsia="ru-RU"/>
        </w:rPr>
        <w:t xml:space="preserve"> статистики </w:t>
      </w:r>
      <w:proofErr w:type="spellStart"/>
      <w:r w:rsidRPr="00836E49">
        <w:rPr>
          <w:rFonts w:ascii="Times New Roman" w:eastAsia="Times New Roman" w:hAnsi="Times New Roman" w:cs="Times New Roman"/>
          <w:sz w:val="24"/>
          <w:szCs w:val="24"/>
          <w:lang w:eastAsia="ru-RU"/>
        </w:rPr>
        <w:t>індексу</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споживчих</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курсу </w:t>
      </w:r>
      <w:proofErr w:type="spellStart"/>
      <w:r w:rsidRPr="00836E49">
        <w:rPr>
          <w:rFonts w:ascii="Times New Roman" w:eastAsia="Times New Roman" w:hAnsi="Times New Roman" w:cs="Times New Roman"/>
          <w:sz w:val="24"/>
          <w:szCs w:val="24"/>
          <w:lang w:eastAsia="ru-RU"/>
        </w:rPr>
        <w:t>іноземної</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валюти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біржових</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котирувань</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або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показників</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Platts</w:t>
      </w:r>
      <w:proofErr w:type="spellEnd"/>
      <w:r w:rsidRPr="00836E49">
        <w:rPr>
          <w:rFonts w:ascii="Times New Roman" w:eastAsia="Times New Roman" w:hAnsi="Times New Roman" w:cs="Times New Roman"/>
          <w:sz w:val="24"/>
          <w:szCs w:val="24"/>
          <w:lang w:eastAsia="ru-RU"/>
        </w:rPr>
        <w:t xml:space="preserve">, ARGUS, </w:t>
      </w:r>
      <w:proofErr w:type="spellStart"/>
      <w:r w:rsidRPr="00836E49">
        <w:rPr>
          <w:rFonts w:ascii="Times New Roman" w:eastAsia="Times New Roman" w:hAnsi="Times New Roman" w:cs="Times New Roman"/>
          <w:sz w:val="24"/>
          <w:szCs w:val="24"/>
          <w:lang w:eastAsia="ru-RU"/>
        </w:rPr>
        <w:t>регульованих</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тарифів</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нормативів</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середньозважених</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w:t>
      </w:r>
      <w:proofErr w:type="spellEnd"/>
      <w:r w:rsidRPr="00836E49">
        <w:rPr>
          <w:rFonts w:ascii="Times New Roman" w:eastAsia="Times New Roman" w:hAnsi="Times New Roman" w:cs="Times New Roman"/>
          <w:sz w:val="24"/>
          <w:szCs w:val="24"/>
          <w:lang w:eastAsia="ru-RU"/>
        </w:rPr>
        <w:t xml:space="preserve"> на </w:t>
      </w:r>
      <w:proofErr w:type="spellStart"/>
      <w:r w:rsidRPr="00836E49">
        <w:rPr>
          <w:rFonts w:ascii="Times New Roman" w:eastAsia="Times New Roman" w:hAnsi="Times New Roman" w:cs="Times New Roman"/>
          <w:sz w:val="24"/>
          <w:szCs w:val="24"/>
          <w:lang w:eastAsia="ru-RU"/>
        </w:rPr>
        <w:t>електроенергію</w:t>
      </w:r>
      <w:proofErr w:type="spellEnd"/>
      <w:r w:rsidRPr="00836E49">
        <w:rPr>
          <w:rFonts w:ascii="Times New Roman" w:eastAsia="Times New Roman" w:hAnsi="Times New Roman" w:cs="Times New Roman"/>
          <w:sz w:val="24"/>
          <w:szCs w:val="24"/>
          <w:lang w:eastAsia="ru-RU"/>
        </w:rPr>
        <w:t xml:space="preserve"> на ринку “на </w:t>
      </w:r>
      <w:proofErr w:type="spellStart"/>
      <w:r w:rsidRPr="00836E49">
        <w:rPr>
          <w:rFonts w:ascii="Times New Roman" w:eastAsia="Times New Roman" w:hAnsi="Times New Roman" w:cs="Times New Roman"/>
          <w:sz w:val="24"/>
          <w:szCs w:val="24"/>
          <w:lang w:eastAsia="ru-RU"/>
        </w:rPr>
        <w:t>добу</w:t>
      </w:r>
      <w:proofErr w:type="spellEnd"/>
      <w:r w:rsidRPr="00836E49">
        <w:rPr>
          <w:rFonts w:ascii="Times New Roman" w:eastAsia="Times New Roman" w:hAnsi="Times New Roman" w:cs="Times New Roman"/>
          <w:sz w:val="24"/>
          <w:szCs w:val="24"/>
          <w:lang w:eastAsia="ru-RU"/>
        </w:rPr>
        <w:t xml:space="preserve"> наперед”, </w:t>
      </w:r>
      <w:proofErr w:type="spellStart"/>
      <w:r w:rsidRPr="00836E49">
        <w:rPr>
          <w:rFonts w:ascii="Times New Roman" w:eastAsia="Times New Roman" w:hAnsi="Times New Roman" w:cs="Times New Roman"/>
          <w:sz w:val="24"/>
          <w:szCs w:val="24"/>
          <w:lang w:eastAsia="ru-RU"/>
        </w:rPr>
        <w:t>що</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застосовуються</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договорі</w:t>
      </w:r>
      <w:proofErr w:type="spellEnd"/>
      <w:r w:rsidRPr="00836E49">
        <w:rPr>
          <w:rFonts w:ascii="Times New Roman" w:eastAsia="Times New Roman" w:hAnsi="Times New Roman" w:cs="Times New Roman"/>
          <w:sz w:val="24"/>
          <w:szCs w:val="24"/>
          <w:lang w:eastAsia="ru-RU"/>
        </w:rPr>
        <w:t xml:space="preserve"> про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у </w:t>
      </w:r>
      <w:proofErr w:type="spellStart"/>
      <w:r w:rsidRPr="00836E49">
        <w:rPr>
          <w:rFonts w:ascii="Times New Roman" w:eastAsia="Times New Roman" w:hAnsi="Times New Roman" w:cs="Times New Roman"/>
          <w:sz w:val="24"/>
          <w:szCs w:val="24"/>
          <w:lang w:eastAsia="ru-RU"/>
        </w:rPr>
        <w:t>разі</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встановлення</w:t>
      </w:r>
      <w:proofErr w:type="spellEnd"/>
      <w:r w:rsidRPr="00836E49">
        <w:rPr>
          <w:rFonts w:ascii="Times New Roman" w:eastAsia="Times New Roman" w:hAnsi="Times New Roman" w:cs="Times New Roman"/>
          <w:sz w:val="24"/>
          <w:szCs w:val="24"/>
          <w:lang w:eastAsia="ru-RU"/>
        </w:rPr>
        <w:t xml:space="preserve"> в </w:t>
      </w:r>
      <w:proofErr w:type="spellStart"/>
      <w:r w:rsidRPr="00836E49">
        <w:rPr>
          <w:rFonts w:ascii="Times New Roman" w:eastAsia="Times New Roman" w:hAnsi="Times New Roman" w:cs="Times New Roman"/>
          <w:sz w:val="24"/>
          <w:szCs w:val="24"/>
          <w:lang w:eastAsia="ru-RU"/>
        </w:rPr>
        <w:t>договор</w:t>
      </w:r>
      <w:proofErr w:type="gramEnd"/>
      <w:r w:rsidRPr="00836E49">
        <w:rPr>
          <w:rFonts w:ascii="Times New Roman" w:eastAsia="Times New Roman" w:hAnsi="Times New Roman" w:cs="Times New Roman"/>
          <w:sz w:val="24"/>
          <w:szCs w:val="24"/>
          <w:lang w:eastAsia="ru-RU"/>
        </w:rPr>
        <w:t>і</w:t>
      </w:r>
      <w:proofErr w:type="spellEnd"/>
      <w:r w:rsidRPr="00836E49">
        <w:rPr>
          <w:rFonts w:ascii="Times New Roman" w:eastAsia="Times New Roman" w:hAnsi="Times New Roman" w:cs="Times New Roman"/>
          <w:sz w:val="24"/>
          <w:szCs w:val="24"/>
          <w:lang w:eastAsia="ru-RU"/>
        </w:rPr>
        <w:t xml:space="preserve"> </w:t>
      </w:r>
      <w:proofErr w:type="gramStart"/>
      <w:r w:rsidRPr="00836E49">
        <w:rPr>
          <w:rFonts w:ascii="Times New Roman" w:eastAsia="Times New Roman" w:hAnsi="Times New Roman" w:cs="Times New Roman"/>
          <w:sz w:val="24"/>
          <w:szCs w:val="24"/>
          <w:lang w:eastAsia="ru-RU"/>
        </w:rPr>
        <w:t>про</w:t>
      </w:r>
      <w:proofErr w:type="gram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закупівлю</w:t>
      </w:r>
      <w:proofErr w:type="spellEnd"/>
      <w:r w:rsidRPr="00836E49">
        <w:rPr>
          <w:rFonts w:ascii="Times New Roman" w:eastAsia="Times New Roman" w:hAnsi="Times New Roman" w:cs="Times New Roman"/>
          <w:sz w:val="24"/>
          <w:szCs w:val="24"/>
          <w:lang w:eastAsia="ru-RU"/>
        </w:rPr>
        <w:t xml:space="preserve"> порядку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ціни</w:t>
      </w:r>
      <w:proofErr w:type="spellEnd"/>
      <w:r w:rsidRPr="00836E49">
        <w:rPr>
          <w:rFonts w:ascii="Times New Roman" w:eastAsia="Times New Roman" w:hAnsi="Times New Roman" w:cs="Times New Roman"/>
          <w:sz w:val="24"/>
          <w:szCs w:val="24"/>
          <w:lang w:eastAsia="ru-RU"/>
        </w:rPr>
        <w:t>;</w:t>
      </w:r>
    </w:p>
    <w:p w:rsidR="00836E49" w:rsidRPr="00836E49" w:rsidRDefault="00836E49" w:rsidP="00836E4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517"/>
      <w:bookmarkEnd w:id="6"/>
      <w:r w:rsidRPr="00836E49">
        <w:rPr>
          <w:rFonts w:ascii="Times New Roman" w:eastAsia="Times New Roman" w:hAnsi="Times New Roman" w:cs="Times New Roman"/>
          <w:sz w:val="24"/>
          <w:szCs w:val="24"/>
          <w:lang w:eastAsia="ru-RU"/>
        </w:rPr>
        <w:t xml:space="preserve">8) </w:t>
      </w:r>
      <w:proofErr w:type="spellStart"/>
      <w:r w:rsidRPr="00836E49">
        <w:rPr>
          <w:rFonts w:ascii="Times New Roman" w:eastAsia="Times New Roman" w:hAnsi="Times New Roman" w:cs="Times New Roman"/>
          <w:sz w:val="24"/>
          <w:szCs w:val="24"/>
          <w:lang w:eastAsia="ru-RU"/>
        </w:rPr>
        <w:t>зміни</w:t>
      </w:r>
      <w:proofErr w:type="spellEnd"/>
      <w:r w:rsidRPr="00836E49">
        <w:rPr>
          <w:rFonts w:ascii="Times New Roman" w:eastAsia="Times New Roman" w:hAnsi="Times New Roman" w:cs="Times New Roman"/>
          <w:sz w:val="24"/>
          <w:szCs w:val="24"/>
          <w:lang w:eastAsia="ru-RU"/>
        </w:rPr>
        <w:t xml:space="preserve"> умов у </w:t>
      </w:r>
      <w:proofErr w:type="spellStart"/>
      <w:r w:rsidRPr="00836E49">
        <w:rPr>
          <w:rFonts w:ascii="Times New Roman" w:eastAsia="Times New Roman" w:hAnsi="Times New Roman" w:cs="Times New Roman"/>
          <w:sz w:val="24"/>
          <w:szCs w:val="24"/>
          <w:lang w:eastAsia="ru-RU"/>
        </w:rPr>
        <w:t>зв’язку</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із</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застосуванням</w:t>
      </w:r>
      <w:proofErr w:type="spellEnd"/>
      <w:r w:rsidRPr="00836E49">
        <w:rPr>
          <w:rFonts w:ascii="Times New Roman" w:eastAsia="Times New Roman" w:hAnsi="Times New Roman" w:cs="Times New Roman"/>
          <w:sz w:val="24"/>
          <w:szCs w:val="24"/>
          <w:lang w:eastAsia="ru-RU"/>
        </w:rPr>
        <w:t xml:space="preserve"> </w:t>
      </w:r>
      <w:proofErr w:type="spellStart"/>
      <w:r w:rsidRPr="00836E49">
        <w:rPr>
          <w:rFonts w:ascii="Times New Roman" w:eastAsia="Times New Roman" w:hAnsi="Times New Roman" w:cs="Times New Roman"/>
          <w:sz w:val="24"/>
          <w:szCs w:val="24"/>
          <w:lang w:eastAsia="ru-RU"/>
        </w:rPr>
        <w:t>положень</w:t>
      </w:r>
      <w:proofErr w:type="spellEnd"/>
      <w:r w:rsidRPr="00836E49">
        <w:rPr>
          <w:rFonts w:ascii="Times New Roman" w:eastAsia="Times New Roman" w:hAnsi="Times New Roman" w:cs="Times New Roman"/>
          <w:sz w:val="24"/>
          <w:szCs w:val="24"/>
          <w:lang w:eastAsia="ru-RU"/>
        </w:rPr>
        <w:t> </w:t>
      </w:r>
      <w:proofErr w:type="spellStart"/>
      <w:r w:rsidRPr="00836E49">
        <w:rPr>
          <w:rFonts w:ascii="Times New Roman" w:eastAsia="Times New Roman" w:hAnsi="Times New Roman" w:cs="Times New Roman"/>
          <w:sz w:val="24"/>
          <w:szCs w:val="24"/>
          <w:lang w:eastAsia="ru-RU"/>
        </w:rPr>
        <w:fldChar w:fldCharType="begin"/>
      </w:r>
      <w:r w:rsidRPr="00836E49">
        <w:rPr>
          <w:rFonts w:ascii="Times New Roman" w:eastAsia="Times New Roman" w:hAnsi="Times New Roman" w:cs="Times New Roman"/>
          <w:sz w:val="24"/>
          <w:szCs w:val="24"/>
          <w:lang w:eastAsia="ru-RU"/>
        </w:rPr>
        <w:instrText xml:space="preserve"> HYPERLINK "https://zakon.rada.gov.ua/laws/show/922-19" \l "n1778" \t "_blank" </w:instrText>
      </w:r>
      <w:r w:rsidRPr="00836E49">
        <w:rPr>
          <w:rFonts w:ascii="Times New Roman" w:eastAsia="Times New Roman" w:hAnsi="Times New Roman" w:cs="Times New Roman"/>
          <w:sz w:val="24"/>
          <w:szCs w:val="24"/>
          <w:lang w:eastAsia="ru-RU"/>
        </w:rPr>
        <w:fldChar w:fldCharType="separate"/>
      </w:r>
      <w:r w:rsidRPr="00836E49">
        <w:rPr>
          <w:rFonts w:ascii="Times New Roman" w:eastAsia="Times New Roman" w:hAnsi="Times New Roman" w:cs="Times New Roman"/>
          <w:sz w:val="24"/>
          <w:szCs w:val="24"/>
          <w:u w:val="single"/>
          <w:lang w:eastAsia="ru-RU"/>
        </w:rPr>
        <w:t>частини</w:t>
      </w:r>
      <w:proofErr w:type="spellEnd"/>
      <w:r w:rsidRPr="00836E49">
        <w:rPr>
          <w:rFonts w:ascii="Times New Roman" w:eastAsia="Times New Roman" w:hAnsi="Times New Roman" w:cs="Times New Roman"/>
          <w:sz w:val="24"/>
          <w:szCs w:val="24"/>
          <w:u w:val="single"/>
          <w:lang w:eastAsia="ru-RU"/>
        </w:rPr>
        <w:t xml:space="preserve"> </w:t>
      </w:r>
      <w:proofErr w:type="spellStart"/>
      <w:r w:rsidRPr="00836E49">
        <w:rPr>
          <w:rFonts w:ascii="Times New Roman" w:eastAsia="Times New Roman" w:hAnsi="Times New Roman" w:cs="Times New Roman"/>
          <w:sz w:val="24"/>
          <w:szCs w:val="24"/>
          <w:u w:val="single"/>
          <w:lang w:eastAsia="ru-RU"/>
        </w:rPr>
        <w:t>шостої</w:t>
      </w:r>
      <w:proofErr w:type="spellEnd"/>
      <w:r w:rsidRPr="00836E49">
        <w:rPr>
          <w:rFonts w:ascii="Times New Roman" w:eastAsia="Times New Roman" w:hAnsi="Times New Roman" w:cs="Times New Roman"/>
          <w:sz w:val="24"/>
          <w:szCs w:val="24"/>
          <w:lang w:eastAsia="ru-RU"/>
        </w:rPr>
        <w:fldChar w:fldCharType="end"/>
      </w:r>
      <w:r w:rsidRPr="00836E49">
        <w:rPr>
          <w:rFonts w:ascii="Times New Roman" w:eastAsia="Times New Roman" w:hAnsi="Times New Roman" w:cs="Times New Roman"/>
          <w:sz w:val="24"/>
          <w:szCs w:val="24"/>
          <w:lang w:eastAsia="ru-RU"/>
        </w:rPr>
        <w:t> </w:t>
      </w:r>
      <w:proofErr w:type="spellStart"/>
      <w:r w:rsidRPr="00836E49">
        <w:rPr>
          <w:rFonts w:ascii="Times New Roman" w:eastAsia="Times New Roman" w:hAnsi="Times New Roman" w:cs="Times New Roman"/>
          <w:sz w:val="24"/>
          <w:szCs w:val="24"/>
          <w:lang w:eastAsia="ru-RU"/>
        </w:rPr>
        <w:t>статті</w:t>
      </w:r>
      <w:proofErr w:type="spellEnd"/>
      <w:r w:rsidRPr="00836E49">
        <w:rPr>
          <w:rFonts w:ascii="Times New Roman" w:eastAsia="Times New Roman" w:hAnsi="Times New Roman" w:cs="Times New Roman"/>
          <w:sz w:val="24"/>
          <w:szCs w:val="24"/>
          <w:lang w:eastAsia="ru-RU"/>
        </w:rPr>
        <w:t xml:space="preserve"> 41 Закону</w:t>
      </w:r>
      <w:r w:rsidR="00AB44EB">
        <w:rPr>
          <w:rFonts w:ascii="Times New Roman" w:eastAsia="Times New Roman" w:hAnsi="Times New Roman" w:cs="Times New Roman"/>
          <w:sz w:val="24"/>
          <w:szCs w:val="24"/>
          <w:lang w:val="uk-UA" w:eastAsia="ru-RU"/>
        </w:rPr>
        <w:t xml:space="preserve"> «Про публічні закупі</w:t>
      </w:r>
      <w:proofErr w:type="gramStart"/>
      <w:r w:rsidR="00AB44EB">
        <w:rPr>
          <w:rFonts w:ascii="Times New Roman" w:eastAsia="Times New Roman" w:hAnsi="Times New Roman" w:cs="Times New Roman"/>
          <w:sz w:val="24"/>
          <w:szCs w:val="24"/>
          <w:lang w:val="uk-UA" w:eastAsia="ru-RU"/>
        </w:rPr>
        <w:t>вл</w:t>
      </w:r>
      <w:proofErr w:type="gramEnd"/>
      <w:r w:rsidR="00AB44EB">
        <w:rPr>
          <w:rFonts w:ascii="Times New Roman" w:eastAsia="Times New Roman" w:hAnsi="Times New Roman" w:cs="Times New Roman"/>
          <w:sz w:val="24"/>
          <w:szCs w:val="24"/>
          <w:lang w:val="uk-UA" w:eastAsia="ru-RU"/>
        </w:rPr>
        <w:t>і»</w:t>
      </w:r>
      <w:r w:rsidRPr="00836E49">
        <w:rPr>
          <w:rFonts w:ascii="Times New Roman" w:eastAsia="Times New Roman" w:hAnsi="Times New Roman" w:cs="Times New Roman"/>
          <w:sz w:val="24"/>
          <w:szCs w:val="24"/>
          <w:lang w:eastAsia="ru-RU"/>
        </w:rPr>
        <w:t>.</w:t>
      </w:r>
    </w:p>
    <w:p w:rsidR="000E1D09" w:rsidRPr="009E209C" w:rsidRDefault="000E1D09" w:rsidP="00836E49">
      <w:pPr>
        <w:pStyle w:val="rvps2"/>
        <w:shd w:val="clear" w:color="auto" w:fill="FFFFFF"/>
        <w:spacing w:before="0" w:beforeAutospacing="0" w:after="150" w:afterAutospacing="0"/>
        <w:ind w:firstLine="450"/>
        <w:jc w:val="both"/>
        <w:rPr>
          <w:lang w:val="uk-UA"/>
        </w:rPr>
      </w:pPr>
      <w:r w:rsidRPr="009E209C">
        <w:rPr>
          <w:lang w:val="uk-UA"/>
        </w:rPr>
        <w:t xml:space="preserve">         </w:t>
      </w:r>
      <w:r w:rsidR="0076365A" w:rsidRPr="009E209C">
        <w:rPr>
          <w:lang w:val="uk-UA"/>
        </w:rPr>
        <w:t>3.4</w:t>
      </w:r>
      <w:r w:rsidRPr="009E209C">
        <w:rPr>
          <w:lang w:val="uk-UA"/>
        </w:rPr>
        <w:t>. У зв’язку із зміною</w:t>
      </w:r>
      <w:r w:rsidRPr="009E209C">
        <w:rPr>
          <w:lang w:val="uk-UA" w:eastAsia="uk-UA"/>
        </w:rPr>
        <w:t xml:space="preserve"> курсу іноземної валюти </w:t>
      </w:r>
      <w:r w:rsidRPr="009E209C">
        <w:rPr>
          <w:lang w:val="uk-UA"/>
        </w:rPr>
        <w:t>з</w:t>
      </w:r>
      <w:r w:rsidRPr="009E209C">
        <w:rPr>
          <w:lang w:val="uk-UA" w:eastAsia="uk-UA"/>
        </w:rPr>
        <w:t>мін</w:t>
      </w:r>
      <w:r w:rsidRPr="009E209C">
        <w:rPr>
          <w:lang w:val="uk-UA"/>
        </w:rPr>
        <w:t>а</w:t>
      </w:r>
      <w:r w:rsidRPr="009E209C">
        <w:rPr>
          <w:lang w:val="uk-UA" w:eastAsia="uk-UA"/>
        </w:rPr>
        <w:t xml:space="preserve"> ціни за одиницю товару</w:t>
      </w:r>
      <w:r w:rsidRPr="009E209C">
        <w:rPr>
          <w:lang w:val="uk-UA"/>
        </w:rPr>
        <w:t xml:space="preserve"> (без збільшення суми договору) проводиться у такому порядку:</w:t>
      </w:r>
    </w:p>
    <w:p w:rsidR="000E1D09" w:rsidRPr="009E209C" w:rsidRDefault="0076365A"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Courier New"/>
          <w:sz w:val="24"/>
          <w:szCs w:val="24"/>
          <w:lang w:val="uk-UA" w:eastAsia="ru-RU"/>
        </w:rPr>
      </w:pPr>
      <w:r w:rsidRPr="009E209C">
        <w:rPr>
          <w:rFonts w:ascii="Times New Roman" w:eastAsia="Times New Roman" w:hAnsi="Times New Roman" w:cs="Times New Roman"/>
          <w:sz w:val="24"/>
          <w:szCs w:val="24"/>
          <w:lang w:val="uk-UA" w:eastAsia="ru-RU"/>
        </w:rPr>
        <w:t>3.4</w:t>
      </w:r>
      <w:r w:rsidR="000E1D09" w:rsidRPr="009E209C">
        <w:rPr>
          <w:rFonts w:ascii="Times New Roman" w:eastAsia="Times New Roman" w:hAnsi="Times New Roman" w:cs="Times New Roman"/>
          <w:sz w:val="24"/>
          <w:szCs w:val="24"/>
          <w:lang w:val="uk-UA" w:eastAsia="ru-RU"/>
        </w:rPr>
        <w:t xml:space="preserve">.1. Повідомлення  про зміну ціни товару </w:t>
      </w:r>
      <w:r w:rsidR="000E1D09" w:rsidRPr="009E209C">
        <w:rPr>
          <w:rFonts w:ascii="Times New Roman" w:eastAsia="Times New Roman" w:hAnsi="Times New Roman" w:cs="Courier New"/>
          <w:sz w:val="24"/>
          <w:szCs w:val="24"/>
          <w:lang w:eastAsia="ru-RU"/>
        </w:rPr>
        <w:t xml:space="preserve">у </w:t>
      </w:r>
      <w:r w:rsidR="000E1D09" w:rsidRPr="009E209C">
        <w:rPr>
          <w:rFonts w:ascii="Times New Roman" w:eastAsia="Times New Roman" w:hAnsi="Times New Roman" w:cs="Courier New"/>
          <w:sz w:val="24"/>
          <w:szCs w:val="24"/>
          <w:lang w:val="uk-UA" w:eastAsia="ru-RU"/>
        </w:rPr>
        <w:t>зв’язку</w:t>
      </w:r>
      <w:r w:rsidR="000E1D09" w:rsidRPr="009E209C">
        <w:rPr>
          <w:rFonts w:ascii="Times New Roman" w:eastAsia="Times New Roman" w:hAnsi="Times New Roman" w:cs="Courier New"/>
          <w:sz w:val="24"/>
          <w:szCs w:val="24"/>
          <w:lang w:eastAsia="ru-RU"/>
        </w:rPr>
        <w:t xml:space="preserve"> </w:t>
      </w:r>
      <w:r w:rsidR="000E1D09" w:rsidRPr="009E209C">
        <w:rPr>
          <w:rFonts w:ascii="Times New Roman" w:eastAsia="Times New Roman" w:hAnsi="Times New Roman" w:cs="Courier New"/>
          <w:sz w:val="24"/>
          <w:szCs w:val="24"/>
          <w:lang w:val="uk-UA" w:eastAsia="ru-RU"/>
        </w:rPr>
        <w:t>із зміною курсу іноземної валюти</w:t>
      </w:r>
      <w:r w:rsidR="000E1D09" w:rsidRPr="009E209C">
        <w:rPr>
          <w:rFonts w:ascii="Times New Roman" w:eastAsia="Times New Roman" w:hAnsi="Times New Roman" w:cs="Courier New"/>
          <w:sz w:val="24"/>
          <w:szCs w:val="24"/>
          <w:lang w:eastAsia="ru-RU"/>
        </w:rPr>
        <w:t xml:space="preserve"> </w:t>
      </w:r>
      <w:r w:rsidR="000E1D09" w:rsidRPr="009E209C">
        <w:rPr>
          <w:rFonts w:ascii="Times New Roman" w:eastAsia="Times New Roman" w:hAnsi="Times New Roman" w:cs="Courier New"/>
          <w:sz w:val="24"/>
          <w:szCs w:val="24"/>
          <w:lang w:val="uk-UA" w:eastAsia="ru-RU"/>
        </w:rPr>
        <w:t xml:space="preserve">може бути подано </w:t>
      </w:r>
      <w:r w:rsidR="000E1D09" w:rsidRPr="009E209C">
        <w:rPr>
          <w:rFonts w:ascii="Times New Roman" w:eastAsia="Times New Roman" w:hAnsi="Times New Roman" w:cs="Times New Roman"/>
          <w:sz w:val="24"/>
          <w:szCs w:val="24"/>
          <w:lang w:val="uk-UA" w:eastAsia="ru-RU"/>
        </w:rPr>
        <w:t>Постачальником</w:t>
      </w:r>
      <w:r w:rsidR="000E1D09" w:rsidRPr="009E209C">
        <w:rPr>
          <w:rFonts w:ascii="Times New Roman" w:eastAsia="Times New Roman" w:hAnsi="Times New Roman" w:cs="Times New Roman"/>
          <w:color w:val="FF0000"/>
          <w:sz w:val="24"/>
          <w:szCs w:val="24"/>
          <w:lang w:val="uk-UA" w:eastAsia="ru-RU"/>
        </w:rPr>
        <w:t xml:space="preserve"> </w:t>
      </w:r>
      <w:r w:rsidR="000E1D09" w:rsidRPr="009E209C">
        <w:rPr>
          <w:rFonts w:ascii="Times New Roman" w:eastAsia="Times New Roman" w:hAnsi="Times New Roman" w:cs="Courier New"/>
          <w:sz w:val="24"/>
          <w:szCs w:val="24"/>
          <w:lang w:val="uk-UA" w:eastAsia="ru-RU"/>
        </w:rPr>
        <w:t xml:space="preserve">не пізніше дня подання Замовником заявки на поставку товару. </w:t>
      </w:r>
    </w:p>
    <w:p w:rsidR="000E1D09" w:rsidRPr="009E209C" w:rsidRDefault="0076365A"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Courier New"/>
          <w:sz w:val="24"/>
          <w:szCs w:val="24"/>
          <w:lang w:val="uk-UA" w:eastAsia="ru-RU"/>
        </w:rPr>
        <w:t>3.4</w:t>
      </w:r>
      <w:r w:rsidR="000E1D09" w:rsidRPr="009E209C">
        <w:rPr>
          <w:rFonts w:ascii="Times New Roman" w:eastAsia="Times New Roman" w:hAnsi="Times New Roman" w:cs="Courier New"/>
          <w:sz w:val="24"/>
          <w:szCs w:val="24"/>
          <w:lang w:val="uk-UA" w:eastAsia="ru-RU"/>
        </w:rPr>
        <w:t xml:space="preserve">.2. </w:t>
      </w:r>
      <w:r w:rsidR="000E1D09" w:rsidRPr="009E209C">
        <w:rPr>
          <w:rFonts w:ascii="Times New Roman" w:eastAsia="Times New Roman" w:hAnsi="Times New Roman" w:cs="Times New Roman"/>
          <w:sz w:val="24"/>
          <w:szCs w:val="24"/>
          <w:lang w:val="uk-UA" w:eastAsia="ru-RU"/>
        </w:rPr>
        <w:t>Постачальник подає Замовнику лист-заявку про внесення змін до договору в частині зміни ціни за одиницю товару, з підписаним та скріпленим печаткою розрахунком визначення вартості товару за офіційним курсом Долара США, встановленим НБУ на день повідомлення;</w:t>
      </w:r>
    </w:p>
    <w:p w:rsidR="000E1D09" w:rsidRPr="009E209C" w:rsidRDefault="0076365A"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3.4</w:t>
      </w:r>
      <w:r w:rsidR="000E1D09" w:rsidRPr="009E209C">
        <w:rPr>
          <w:rFonts w:ascii="Times New Roman" w:eastAsia="Times New Roman" w:hAnsi="Times New Roman" w:cs="Times New Roman"/>
          <w:sz w:val="24"/>
          <w:szCs w:val="24"/>
          <w:lang w:val="uk-UA" w:eastAsia="ru-RU"/>
        </w:rPr>
        <w:t xml:space="preserve">.3. Постачальник розраховує та визначає вартість товару, </w:t>
      </w:r>
      <w:r w:rsidR="000E1D09" w:rsidRPr="009E209C">
        <w:rPr>
          <w:rFonts w:ascii="Times New Roman" w:eastAsia="Times New Roman" w:hAnsi="Times New Roman" w:cs="Times New Roman"/>
          <w:sz w:val="24"/>
          <w:szCs w:val="24"/>
          <w:lang w:eastAsia="ru-RU"/>
        </w:rPr>
        <w:t xml:space="preserve">яка </w:t>
      </w:r>
      <w:r w:rsidR="000E1D09" w:rsidRPr="009E209C">
        <w:rPr>
          <w:rFonts w:ascii="Times New Roman" w:eastAsia="Times New Roman" w:hAnsi="Times New Roman" w:cs="Times New Roman"/>
          <w:sz w:val="24"/>
          <w:szCs w:val="24"/>
          <w:lang w:val="uk-UA" w:eastAsia="ru-RU"/>
        </w:rPr>
        <w:t>підлягає сплаті за цим Договором, у випадку зміни офіційного курсу Долара США встановленого НБУ, на дату подачі Замовником замовлення на постачання товару та/або підписання Сторонами додаткової угоди про з</w:t>
      </w:r>
      <w:r w:rsidR="000E1D09" w:rsidRPr="009E209C">
        <w:rPr>
          <w:rFonts w:ascii="Times New Roman" w:eastAsia="Times New Roman" w:hAnsi="Times New Roman" w:cs="Times New Roman"/>
          <w:sz w:val="24"/>
          <w:szCs w:val="24"/>
          <w:lang w:val="uk-UA" w:eastAsia="uk-UA"/>
        </w:rPr>
        <w:t>міну ціни за одиницю товару,</w:t>
      </w:r>
      <w:r w:rsidR="000E1D09" w:rsidRPr="009E209C">
        <w:rPr>
          <w:rFonts w:ascii="Times New Roman" w:eastAsia="Times New Roman" w:hAnsi="Times New Roman" w:cs="Times New Roman"/>
          <w:sz w:val="24"/>
          <w:szCs w:val="24"/>
          <w:lang w:val="uk-UA" w:eastAsia="ru-RU"/>
        </w:rPr>
        <w:t xml:space="preserve"> в гривнях за формулою:        </w:t>
      </w:r>
    </w:p>
    <w:p w:rsidR="000E1D09" w:rsidRPr="009E209C" w:rsidRDefault="000E1D09" w:rsidP="000E1D09">
      <w:pPr>
        <w:spacing w:after="0" w:line="240" w:lineRule="auto"/>
        <w:ind w:left="283"/>
        <w:rPr>
          <w:rFonts w:ascii="Times New Roman" w:eastAsia="Times New Roman" w:hAnsi="Times New Roman" w:cs="Times New Roman"/>
          <w:b/>
          <w:bCs/>
          <w:sz w:val="24"/>
          <w:szCs w:val="24"/>
          <w:lang w:val="uk-UA" w:eastAsia="ru-RU"/>
        </w:rPr>
      </w:pPr>
      <w:r w:rsidRPr="009E209C">
        <w:rPr>
          <w:rFonts w:ascii="Times New Roman" w:eastAsia="Times New Roman" w:hAnsi="Times New Roman" w:cs="Times New Roman"/>
          <w:b/>
          <w:sz w:val="24"/>
          <w:szCs w:val="24"/>
          <w:lang w:val="uk-UA" w:eastAsia="ru-RU"/>
        </w:rPr>
        <w:t xml:space="preserve">                            </w:t>
      </w:r>
      <w:r w:rsidRPr="009E209C">
        <w:rPr>
          <w:rFonts w:ascii="Times New Roman" w:eastAsia="Times New Roman" w:hAnsi="Times New Roman" w:cs="Times New Roman"/>
          <w:b/>
          <w:bCs/>
          <w:sz w:val="24"/>
          <w:szCs w:val="24"/>
          <w:lang w:val="uk-UA" w:eastAsia="ru-RU"/>
        </w:rPr>
        <w:t>S = (A1 / A0) x S0</w:t>
      </w:r>
    </w:p>
    <w:p w:rsidR="000E1D09" w:rsidRPr="009E209C" w:rsidRDefault="000E1D09" w:rsidP="000E1D09">
      <w:pPr>
        <w:spacing w:after="0" w:line="240" w:lineRule="auto"/>
        <w:ind w:left="283"/>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lastRenderedPageBreak/>
        <w:t xml:space="preserve">де   </w:t>
      </w:r>
      <w:r w:rsidRPr="009E209C">
        <w:rPr>
          <w:rFonts w:ascii="Times New Roman" w:eastAsia="Times New Roman" w:hAnsi="Times New Roman" w:cs="Times New Roman"/>
          <w:b/>
          <w:bCs/>
          <w:sz w:val="24"/>
          <w:szCs w:val="24"/>
          <w:lang w:val="uk-UA" w:eastAsia="ru-RU"/>
        </w:rPr>
        <w:t>S</w:t>
      </w:r>
      <w:r w:rsidRPr="009E209C">
        <w:rPr>
          <w:rFonts w:ascii="Times New Roman" w:eastAsia="Times New Roman" w:hAnsi="Times New Roman" w:cs="Times New Roman"/>
          <w:sz w:val="24"/>
          <w:szCs w:val="24"/>
          <w:lang w:val="uk-UA" w:eastAsia="ru-RU"/>
        </w:rPr>
        <w:t xml:space="preserve"> – вартість Товару на дату  подачі Замовником заявки на постачання товару та/або підписання Сторонами  додаткової угоди;</w:t>
      </w:r>
    </w:p>
    <w:p w:rsidR="000E1D09" w:rsidRPr="009E209C" w:rsidRDefault="000E1D09" w:rsidP="000E1D09">
      <w:pPr>
        <w:spacing w:after="0" w:line="240" w:lineRule="auto"/>
        <w:ind w:left="568"/>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b/>
          <w:bCs/>
          <w:sz w:val="24"/>
          <w:szCs w:val="24"/>
          <w:lang w:val="uk-UA" w:eastAsia="ru-RU"/>
        </w:rPr>
        <w:t>А1</w:t>
      </w:r>
      <w:r w:rsidRPr="009E209C">
        <w:rPr>
          <w:rFonts w:ascii="Times New Roman" w:eastAsia="Times New Roman" w:hAnsi="Times New Roman" w:cs="Times New Roman"/>
          <w:sz w:val="24"/>
          <w:szCs w:val="24"/>
          <w:lang w:val="uk-UA" w:eastAsia="ru-RU"/>
        </w:rPr>
        <w:t xml:space="preserve"> – офіційний курс Долара США до української гривні встановлений  НБУ на дату  подачі Замовником заявки на постачання товару та/або підписання Сторонами додаткової угоди про зміну ціни за одиницю товару; </w:t>
      </w:r>
    </w:p>
    <w:p w:rsidR="000E1D09" w:rsidRPr="009E209C" w:rsidRDefault="000E1D09" w:rsidP="000E1D09">
      <w:pPr>
        <w:spacing w:after="0" w:line="240" w:lineRule="auto"/>
        <w:ind w:left="568"/>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b/>
          <w:bCs/>
          <w:sz w:val="24"/>
          <w:szCs w:val="24"/>
          <w:lang w:val="uk-UA" w:eastAsia="ru-RU"/>
        </w:rPr>
        <w:t>А0</w:t>
      </w:r>
      <w:r w:rsidRPr="009E209C">
        <w:rPr>
          <w:rFonts w:ascii="Times New Roman" w:eastAsia="Times New Roman" w:hAnsi="Times New Roman" w:cs="Times New Roman"/>
          <w:sz w:val="24"/>
          <w:szCs w:val="24"/>
          <w:lang w:val="uk-UA" w:eastAsia="ru-RU"/>
        </w:rPr>
        <w:t xml:space="preserve"> – офіційний курс Долара США до української гривні встановлений НБУ на день укладення договору.</w:t>
      </w:r>
    </w:p>
    <w:p w:rsidR="000E1D09" w:rsidRPr="009E209C" w:rsidRDefault="000E1D09" w:rsidP="000E1D09">
      <w:pPr>
        <w:spacing w:after="0" w:line="240" w:lineRule="auto"/>
        <w:ind w:left="283"/>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b/>
          <w:sz w:val="24"/>
          <w:szCs w:val="24"/>
          <w:lang w:val="uk-UA" w:eastAsia="ru-RU"/>
        </w:rPr>
        <w:t xml:space="preserve">     </w:t>
      </w:r>
      <w:r w:rsidRPr="009E209C">
        <w:rPr>
          <w:rFonts w:ascii="Times New Roman" w:eastAsia="Times New Roman" w:hAnsi="Times New Roman" w:cs="Times New Roman"/>
          <w:b/>
          <w:bCs/>
          <w:sz w:val="24"/>
          <w:szCs w:val="24"/>
          <w:lang w:val="uk-UA" w:eastAsia="ru-RU"/>
        </w:rPr>
        <w:t>S0</w:t>
      </w:r>
      <w:r w:rsidRPr="009E209C">
        <w:rPr>
          <w:rFonts w:ascii="Times New Roman" w:eastAsia="Times New Roman" w:hAnsi="Times New Roman" w:cs="Times New Roman"/>
          <w:b/>
          <w:sz w:val="24"/>
          <w:szCs w:val="24"/>
          <w:lang w:val="uk-UA" w:eastAsia="ru-RU"/>
        </w:rPr>
        <w:t xml:space="preserve"> – </w:t>
      </w:r>
      <w:r w:rsidRPr="009E209C">
        <w:rPr>
          <w:rFonts w:ascii="Times New Roman" w:eastAsia="Times New Roman" w:hAnsi="Times New Roman" w:cs="Times New Roman"/>
          <w:sz w:val="24"/>
          <w:szCs w:val="24"/>
          <w:lang w:val="uk-UA" w:eastAsia="ru-RU"/>
        </w:rPr>
        <w:t>вартість</w:t>
      </w:r>
      <w:r w:rsidRPr="009E209C">
        <w:rPr>
          <w:rFonts w:ascii="Times New Roman" w:eastAsia="Times New Roman" w:hAnsi="Times New Roman" w:cs="Times New Roman"/>
          <w:b/>
          <w:sz w:val="24"/>
          <w:szCs w:val="24"/>
          <w:lang w:val="uk-UA" w:eastAsia="ru-RU"/>
        </w:rPr>
        <w:t xml:space="preserve"> </w:t>
      </w:r>
      <w:r w:rsidRPr="009E209C">
        <w:rPr>
          <w:rFonts w:ascii="Times New Roman" w:eastAsia="Times New Roman" w:hAnsi="Times New Roman" w:cs="Times New Roman"/>
          <w:sz w:val="24"/>
          <w:szCs w:val="24"/>
          <w:lang w:val="uk-UA" w:eastAsia="ru-RU"/>
        </w:rPr>
        <w:t>Товару згідно договору.</w:t>
      </w:r>
    </w:p>
    <w:p w:rsidR="000E1D09" w:rsidRPr="009E209C" w:rsidRDefault="000E1D09" w:rsidP="000E1D09">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Зміна ціни в залежності від зміни офіційного курсу долара США застосовується при значному (більше 5 %) падінні/зростанні курсу гривні до долара США. </w:t>
      </w:r>
    </w:p>
    <w:p w:rsidR="000E1D09" w:rsidRPr="009E209C" w:rsidRDefault="000E1D09" w:rsidP="000E1D09">
      <w:pPr>
        <w:tabs>
          <w:tab w:val="left" w:pos="708"/>
          <w:tab w:val="left" w:pos="1220"/>
        </w:tabs>
        <w:spacing w:after="0" w:line="240" w:lineRule="auto"/>
        <w:ind w:firstLine="567"/>
        <w:jc w:val="both"/>
        <w:rPr>
          <w:rFonts w:ascii="Times New Roman" w:eastAsia="Times New Roman" w:hAnsi="Times New Roman" w:cs="Times New Roman"/>
          <w:sz w:val="24"/>
          <w:szCs w:val="24"/>
          <w:lang w:val="uk-UA" w:eastAsia="zh-CN"/>
        </w:rPr>
      </w:pPr>
      <w:r w:rsidRPr="009E209C">
        <w:rPr>
          <w:rFonts w:ascii="Times New Roman" w:eastAsia="Times New Roman" w:hAnsi="Times New Roman" w:cs="Times New Roman"/>
          <w:sz w:val="24"/>
          <w:szCs w:val="24"/>
          <w:lang w:val="uk-UA" w:eastAsia="zh-CN"/>
        </w:rPr>
        <w:t xml:space="preserve">Зміна курсу іноземної валюти підтверджується даними Національного Банку України, які розміщуються на офіційному </w:t>
      </w:r>
      <w:r w:rsidRPr="009E209C">
        <w:rPr>
          <w:rFonts w:ascii="Times New Roman" w:eastAsia="Times New Roman" w:hAnsi="Times New Roman" w:cs="Times New Roman"/>
          <w:sz w:val="24"/>
          <w:szCs w:val="24"/>
          <w:lang w:val="en-US" w:eastAsia="zh-CN"/>
        </w:rPr>
        <w:t>web</w:t>
      </w:r>
      <w:proofErr w:type="spellStart"/>
      <w:r w:rsidRPr="009E209C">
        <w:rPr>
          <w:rFonts w:ascii="Times New Roman" w:eastAsia="Times New Roman" w:hAnsi="Times New Roman" w:cs="Times New Roman"/>
          <w:sz w:val="24"/>
          <w:szCs w:val="24"/>
          <w:lang w:val="uk-UA" w:eastAsia="zh-CN"/>
        </w:rPr>
        <w:t>-сайті</w:t>
      </w:r>
      <w:proofErr w:type="spellEnd"/>
      <w:r w:rsidRPr="009E209C">
        <w:rPr>
          <w:rFonts w:ascii="Times New Roman" w:eastAsia="Times New Roman" w:hAnsi="Times New Roman" w:cs="Times New Roman"/>
          <w:sz w:val="24"/>
          <w:szCs w:val="24"/>
          <w:lang w:val="uk-UA" w:eastAsia="zh-CN"/>
        </w:rPr>
        <w:t xml:space="preserve"> НБУ.</w:t>
      </w:r>
    </w:p>
    <w:p w:rsidR="000E1D09" w:rsidRPr="009E209C" w:rsidRDefault="0076365A" w:rsidP="000E1D09">
      <w:pPr>
        <w:tabs>
          <w:tab w:val="left" w:pos="708"/>
          <w:tab w:val="left" w:pos="1220"/>
        </w:tabs>
        <w:spacing w:after="0" w:line="240" w:lineRule="auto"/>
        <w:ind w:firstLine="567"/>
        <w:jc w:val="both"/>
        <w:rPr>
          <w:rFonts w:ascii="Times New Roman" w:eastAsia="Times New Roman" w:hAnsi="Times New Roman" w:cs="Times New Roman"/>
          <w:sz w:val="24"/>
          <w:szCs w:val="24"/>
          <w:lang w:val="uk-UA" w:eastAsia="uk-UA"/>
        </w:rPr>
      </w:pPr>
      <w:r w:rsidRPr="009E209C">
        <w:rPr>
          <w:rFonts w:ascii="Times New Roman" w:eastAsia="Times New Roman" w:hAnsi="Times New Roman" w:cs="Times New Roman"/>
          <w:sz w:val="24"/>
          <w:szCs w:val="24"/>
          <w:lang w:val="uk-UA" w:eastAsia="zh-CN"/>
        </w:rPr>
        <w:t>3.4</w:t>
      </w:r>
      <w:r w:rsidR="000E1D09" w:rsidRPr="009E209C">
        <w:rPr>
          <w:rFonts w:ascii="Times New Roman" w:eastAsia="Times New Roman" w:hAnsi="Times New Roman" w:cs="Times New Roman"/>
          <w:sz w:val="24"/>
          <w:szCs w:val="24"/>
          <w:lang w:val="uk-UA" w:eastAsia="zh-CN"/>
        </w:rPr>
        <w:t xml:space="preserve">.4. </w:t>
      </w:r>
      <w:r w:rsidR="00AB44EB">
        <w:rPr>
          <w:rFonts w:ascii="Times New Roman" w:eastAsia="Times New Roman" w:hAnsi="Times New Roman" w:cs="Times New Roman"/>
          <w:sz w:val="24"/>
          <w:szCs w:val="24"/>
          <w:lang w:val="uk-UA" w:eastAsia="zh-CN"/>
        </w:rPr>
        <w:t>Постачальник</w:t>
      </w:r>
      <w:r w:rsidR="000E1D09" w:rsidRPr="009E209C">
        <w:rPr>
          <w:rFonts w:ascii="Times New Roman" w:eastAsia="Times New Roman" w:hAnsi="Times New Roman" w:cs="Times New Roman"/>
          <w:sz w:val="24"/>
          <w:szCs w:val="24"/>
          <w:lang w:val="uk-UA" w:eastAsia="zh-CN"/>
        </w:rPr>
        <w:t xml:space="preserve"> готує </w:t>
      </w:r>
      <w:proofErr w:type="spellStart"/>
      <w:r w:rsidR="000E1D09" w:rsidRPr="009E209C">
        <w:rPr>
          <w:rFonts w:ascii="Times New Roman" w:eastAsia="Times New Roman" w:hAnsi="Times New Roman" w:cs="Times New Roman"/>
          <w:sz w:val="24"/>
          <w:szCs w:val="24"/>
          <w:lang w:val="uk-UA" w:eastAsia="zh-CN"/>
        </w:rPr>
        <w:t>проєкт</w:t>
      </w:r>
      <w:proofErr w:type="spellEnd"/>
      <w:r w:rsidR="000E1D09" w:rsidRPr="009E209C">
        <w:rPr>
          <w:rFonts w:ascii="Times New Roman" w:eastAsia="Times New Roman" w:hAnsi="Times New Roman" w:cs="Times New Roman"/>
          <w:sz w:val="24"/>
          <w:szCs w:val="24"/>
          <w:lang w:val="uk-UA" w:eastAsia="zh-CN"/>
        </w:rPr>
        <w:t xml:space="preserve"> додаткової угоди про з</w:t>
      </w:r>
      <w:r w:rsidR="000E1D09" w:rsidRPr="009E209C">
        <w:rPr>
          <w:rFonts w:ascii="Times New Roman" w:eastAsia="Times New Roman" w:hAnsi="Times New Roman" w:cs="Times New Roman"/>
          <w:sz w:val="24"/>
          <w:szCs w:val="24"/>
          <w:lang w:val="uk-UA" w:eastAsia="uk-UA"/>
        </w:rPr>
        <w:t xml:space="preserve">міну ціни за одиницю товару і передає для підписання </w:t>
      </w:r>
      <w:r w:rsidR="00AB44EB">
        <w:rPr>
          <w:rFonts w:ascii="Times New Roman" w:eastAsia="Times New Roman" w:hAnsi="Times New Roman" w:cs="Times New Roman"/>
          <w:sz w:val="24"/>
          <w:szCs w:val="24"/>
          <w:lang w:val="uk-UA" w:eastAsia="uk-UA"/>
        </w:rPr>
        <w:t>Замовнику</w:t>
      </w:r>
      <w:r w:rsidR="000E1D09" w:rsidRPr="009E209C">
        <w:rPr>
          <w:rFonts w:ascii="Times New Roman" w:eastAsia="Times New Roman" w:hAnsi="Times New Roman" w:cs="Times New Roman"/>
          <w:sz w:val="24"/>
          <w:szCs w:val="24"/>
          <w:lang w:val="uk-UA" w:eastAsia="uk-UA"/>
        </w:rPr>
        <w:t>.</w:t>
      </w:r>
    </w:p>
    <w:p w:rsidR="000E1D09" w:rsidRPr="009E209C" w:rsidRDefault="0076365A" w:rsidP="000E1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val="uk-UA" w:eastAsia="uk-UA"/>
        </w:rPr>
      </w:pPr>
      <w:r w:rsidRPr="009E209C">
        <w:rPr>
          <w:rFonts w:ascii="Times New Roman" w:eastAsia="Times New Roman" w:hAnsi="Times New Roman" w:cs="Times New Roman"/>
          <w:sz w:val="24"/>
          <w:szCs w:val="24"/>
          <w:lang w:val="uk-UA" w:eastAsia="uk-UA"/>
        </w:rPr>
        <w:t>3.5</w:t>
      </w:r>
      <w:r w:rsidR="000E1D09" w:rsidRPr="009E209C">
        <w:rPr>
          <w:rFonts w:ascii="Times New Roman" w:eastAsia="Times New Roman" w:hAnsi="Times New Roman" w:cs="Times New Roman"/>
          <w:sz w:val="24"/>
          <w:szCs w:val="24"/>
          <w:lang w:val="uk-UA" w:eastAsia="uk-UA"/>
        </w:rPr>
        <w:t>. Розрахунки за товар здійснюються за рахунок  коштів місцевого бюджету, визначених у  кошторисі Замовника, через установи казначейського обслуговування.</w:t>
      </w:r>
    </w:p>
    <w:p w:rsidR="00302026" w:rsidRPr="009D17BF" w:rsidRDefault="0076365A"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E209C">
        <w:rPr>
          <w:rFonts w:ascii="Times New Roman" w:eastAsia="Times New Roman" w:hAnsi="Times New Roman" w:cs="Times New Roman"/>
          <w:sz w:val="24"/>
          <w:szCs w:val="24"/>
          <w:lang w:eastAsia="uk-UA"/>
        </w:rPr>
        <w:t>3.</w:t>
      </w:r>
      <w:r w:rsidRPr="009E209C">
        <w:rPr>
          <w:rFonts w:ascii="Times New Roman" w:eastAsia="Times New Roman" w:hAnsi="Times New Roman" w:cs="Times New Roman"/>
          <w:sz w:val="24"/>
          <w:szCs w:val="24"/>
          <w:lang w:val="uk-UA" w:eastAsia="uk-UA"/>
        </w:rPr>
        <w:t>6</w:t>
      </w:r>
      <w:r w:rsidR="00302026" w:rsidRPr="009E209C">
        <w:rPr>
          <w:rFonts w:ascii="Times New Roman" w:eastAsia="Times New Roman" w:hAnsi="Times New Roman" w:cs="Times New Roman"/>
          <w:sz w:val="24"/>
          <w:szCs w:val="24"/>
          <w:lang w:eastAsia="uk-UA"/>
        </w:rPr>
        <w:t xml:space="preserve">. Даний </w:t>
      </w:r>
      <w:proofErr w:type="spellStart"/>
      <w:r w:rsidR="00302026" w:rsidRPr="009E209C">
        <w:rPr>
          <w:rFonts w:ascii="Times New Roman" w:eastAsia="Times New Roman" w:hAnsi="Times New Roman" w:cs="Times New Roman"/>
          <w:sz w:val="24"/>
          <w:szCs w:val="24"/>
          <w:lang w:eastAsia="uk-UA"/>
        </w:rPr>
        <w:t>Догові</w:t>
      </w:r>
      <w:proofErr w:type="gramStart"/>
      <w:r w:rsidR="00302026" w:rsidRPr="009E209C">
        <w:rPr>
          <w:rFonts w:ascii="Times New Roman" w:eastAsia="Times New Roman" w:hAnsi="Times New Roman" w:cs="Times New Roman"/>
          <w:sz w:val="24"/>
          <w:szCs w:val="24"/>
          <w:lang w:eastAsia="uk-UA"/>
        </w:rPr>
        <w:t>р</w:t>
      </w:r>
      <w:proofErr w:type="spellEnd"/>
      <w:proofErr w:type="gram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може</w:t>
      </w:r>
      <w:proofErr w:type="spellEnd"/>
      <w:r w:rsidR="00302026" w:rsidRPr="009E209C">
        <w:rPr>
          <w:rFonts w:ascii="Times New Roman" w:eastAsia="Times New Roman" w:hAnsi="Times New Roman" w:cs="Times New Roman"/>
          <w:sz w:val="24"/>
          <w:szCs w:val="24"/>
          <w:lang w:eastAsia="uk-UA"/>
        </w:rPr>
        <w:t xml:space="preserve"> бути </w:t>
      </w:r>
      <w:proofErr w:type="spellStart"/>
      <w:r w:rsidR="00302026" w:rsidRPr="009E209C">
        <w:rPr>
          <w:rFonts w:ascii="Times New Roman" w:eastAsia="Times New Roman" w:hAnsi="Times New Roman" w:cs="Times New Roman"/>
          <w:sz w:val="24"/>
          <w:szCs w:val="24"/>
          <w:lang w:eastAsia="uk-UA"/>
        </w:rPr>
        <w:t>розірваний</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достроково</w:t>
      </w:r>
      <w:proofErr w:type="spellEnd"/>
      <w:r w:rsidR="00302026" w:rsidRPr="009E209C">
        <w:rPr>
          <w:rFonts w:ascii="Times New Roman" w:eastAsia="Times New Roman" w:hAnsi="Times New Roman" w:cs="Times New Roman"/>
          <w:sz w:val="24"/>
          <w:szCs w:val="24"/>
          <w:lang w:eastAsia="uk-UA"/>
        </w:rPr>
        <w:t xml:space="preserve"> за </w:t>
      </w:r>
      <w:proofErr w:type="spellStart"/>
      <w:r w:rsidR="00302026" w:rsidRPr="009E209C">
        <w:rPr>
          <w:rFonts w:ascii="Times New Roman" w:eastAsia="Times New Roman" w:hAnsi="Times New Roman" w:cs="Times New Roman"/>
          <w:sz w:val="24"/>
          <w:szCs w:val="24"/>
          <w:lang w:eastAsia="uk-UA"/>
        </w:rPr>
        <w:t>бажанням</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однієї</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із</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Сторін</w:t>
      </w:r>
      <w:proofErr w:type="spellEnd"/>
      <w:r w:rsidR="00302026" w:rsidRPr="009E209C">
        <w:rPr>
          <w:rFonts w:ascii="Times New Roman" w:eastAsia="Times New Roman" w:hAnsi="Times New Roman" w:cs="Times New Roman"/>
          <w:sz w:val="24"/>
          <w:szCs w:val="24"/>
          <w:lang w:eastAsia="uk-UA"/>
        </w:rPr>
        <w:t xml:space="preserve"> за </w:t>
      </w:r>
      <w:proofErr w:type="spellStart"/>
      <w:r w:rsidR="00302026" w:rsidRPr="009E209C">
        <w:rPr>
          <w:rFonts w:ascii="Times New Roman" w:eastAsia="Times New Roman" w:hAnsi="Times New Roman" w:cs="Times New Roman"/>
          <w:sz w:val="24"/>
          <w:szCs w:val="24"/>
          <w:lang w:eastAsia="uk-UA"/>
        </w:rPr>
        <w:t>умови</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письмового</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повідомлення</w:t>
      </w:r>
      <w:proofErr w:type="spellEnd"/>
      <w:r w:rsidR="00302026" w:rsidRPr="009E209C">
        <w:rPr>
          <w:rFonts w:ascii="Times New Roman" w:eastAsia="Times New Roman" w:hAnsi="Times New Roman" w:cs="Times New Roman"/>
          <w:sz w:val="24"/>
          <w:szCs w:val="24"/>
          <w:lang w:eastAsia="uk-UA"/>
        </w:rPr>
        <w:t xml:space="preserve"> про </w:t>
      </w:r>
      <w:proofErr w:type="spellStart"/>
      <w:r w:rsidR="00302026" w:rsidRPr="009E209C">
        <w:rPr>
          <w:rFonts w:ascii="Times New Roman" w:eastAsia="Times New Roman" w:hAnsi="Times New Roman" w:cs="Times New Roman"/>
          <w:sz w:val="24"/>
          <w:szCs w:val="24"/>
          <w:lang w:eastAsia="uk-UA"/>
        </w:rPr>
        <w:t>це</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однією</w:t>
      </w:r>
      <w:proofErr w:type="spellEnd"/>
      <w:r w:rsidR="00302026" w:rsidRPr="009E209C">
        <w:rPr>
          <w:rFonts w:ascii="Times New Roman" w:eastAsia="Times New Roman" w:hAnsi="Times New Roman" w:cs="Times New Roman"/>
          <w:sz w:val="24"/>
          <w:szCs w:val="24"/>
          <w:lang w:eastAsia="uk-UA"/>
        </w:rPr>
        <w:t xml:space="preserve"> Стороною </w:t>
      </w:r>
      <w:proofErr w:type="spellStart"/>
      <w:r w:rsidR="00302026" w:rsidRPr="009E209C">
        <w:rPr>
          <w:rFonts w:ascii="Times New Roman" w:eastAsia="Times New Roman" w:hAnsi="Times New Roman" w:cs="Times New Roman"/>
          <w:sz w:val="24"/>
          <w:szCs w:val="24"/>
          <w:lang w:eastAsia="uk-UA"/>
        </w:rPr>
        <w:t>іншу</w:t>
      </w:r>
      <w:proofErr w:type="spellEnd"/>
      <w:r w:rsidR="00302026" w:rsidRPr="009E209C">
        <w:rPr>
          <w:rFonts w:ascii="Times New Roman" w:eastAsia="Times New Roman" w:hAnsi="Times New Roman" w:cs="Times New Roman"/>
          <w:sz w:val="24"/>
          <w:szCs w:val="24"/>
          <w:lang w:eastAsia="uk-UA"/>
        </w:rPr>
        <w:t xml:space="preserve"> Сторону не </w:t>
      </w:r>
      <w:proofErr w:type="spellStart"/>
      <w:r w:rsidR="00302026" w:rsidRPr="009E209C">
        <w:rPr>
          <w:rFonts w:ascii="Times New Roman" w:eastAsia="Times New Roman" w:hAnsi="Times New Roman" w:cs="Times New Roman"/>
          <w:sz w:val="24"/>
          <w:szCs w:val="24"/>
          <w:lang w:eastAsia="uk-UA"/>
        </w:rPr>
        <w:t>менше</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ніж</w:t>
      </w:r>
      <w:proofErr w:type="spellEnd"/>
      <w:r w:rsidR="00302026" w:rsidRPr="009E209C">
        <w:rPr>
          <w:rFonts w:ascii="Times New Roman" w:eastAsia="Times New Roman" w:hAnsi="Times New Roman" w:cs="Times New Roman"/>
          <w:sz w:val="24"/>
          <w:szCs w:val="24"/>
          <w:lang w:eastAsia="uk-UA"/>
        </w:rPr>
        <w:t xml:space="preserve"> за 20 </w:t>
      </w:r>
      <w:proofErr w:type="spellStart"/>
      <w:r w:rsidR="00302026" w:rsidRPr="009E209C">
        <w:rPr>
          <w:rFonts w:ascii="Times New Roman" w:eastAsia="Times New Roman" w:hAnsi="Times New Roman" w:cs="Times New Roman"/>
          <w:sz w:val="24"/>
          <w:szCs w:val="24"/>
          <w:lang w:eastAsia="uk-UA"/>
        </w:rPr>
        <w:t>календарних</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днів</w:t>
      </w:r>
      <w:proofErr w:type="spellEnd"/>
      <w:r w:rsidR="00302026" w:rsidRPr="009E209C">
        <w:rPr>
          <w:rFonts w:ascii="Times New Roman" w:eastAsia="Times New Roman" w:hAnsi="Times New Roman" w:cs="Times New Roman"/>
          <w:sz w:val="24"/>
          <w:szCs w:val="24"/>
          <w:lang w:eastAsia="uk-UA"/>
        </w:rPr>
        <w:t xml:space="preserve"> до </w:t>
      </w:r>
      <w:proofErr w:type="spellStart"/>
      <w:r w:rsidR="00302026" w:rsidRPr="009E209C">
        <w:rPr>
          <w:rFonts w:ascii="Times New Roman" w:eastAsia="Times New Roman" w:hAnsi="Times New Roman" w:cs="Times New Roman"/>
          <w:sz w:val="24"/>
          <w:szCs w:val="24"/>
          <w:lang w:eastAsia="uk-UA"/>
        </w:rPr>
        <w:t>очікуваної</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дати</w:t>
      </w:r>
      <w:proofErr w:type="spellEnd"/>
      <w:r w:rsidR="00302026" w:rsidRPr="009E209C">
        <w:rPr>
          <w:rFonts w:ascii="Times New Roman" w:eastAsia="Times New Roman" w:hAnsi="Times New Roman" w:cs="Times New Roman"/>
          <w:sz w:val="24"/>
          <w:szCs w:val="24"/>
          <w:lang w:eastAsia="uk-UA"/>
        </w:rPr>
        <w:t xml:space="preserve"> </w:t>
      </w:r>
      <w:proofErr w:type="spellStart"/>
      <w:r w:rsidR="00302026" w:rsidRPr="009E209C">
        <w:rPr>
          <w:rFonts w:ascii="Times New Roman" w:eastAsia="Times New Roman" w:hAnsi="Times New Roman" w:cs="Times New Roman"/>
          <w:sz w:val="24"/>
          <w:szCs w:val="24"/>
          <w:lang w:eastAsia="uk-UA"/>
        </w:rPr>
        <w:t>розірвання</w:t>
      </w:r>
      <w:proofErr w:type="spellEnd"/>
      <w:r w:rsidR="00302026" w:rsidRPr="009E209C">
        <w:rPr>
          <w:rFonts w:ascii="Times New Roman" w:eastAsia="Times New Roman" w:hAnsi="Times New Roman" w:cs="Times New Roman"/>
          <w:sz w:val="24"/>
          <w:szCs w:val="24"/>
          <w:lang w:eastAsia="uk-UA"/>
        </w:rPr>
        <w:t>.</w:t>
      </w: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IV. ПОРЯДОК ЗДІЙСНЕННЯ ОПЛАТИ</w:t>
      </w:r>
    </w:p>
    <w:p w:rsidR="000E1D09" w:rsidRPr="000E1D09"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4.1. Розрахунки проводяться шляхом: оплати Замовником після пред'явлення Постачальником рахунка на оплату товару (далі – рахунок) та після підписання Сторонами видаткової накладної на товар.</w:t>
      </w:r>
    </w:p>
    <w:p w:rsidR="000E1D09" w:rsidRPr="000E1D09" w:rsidRDefault="000E1D09" w:rsidP="000E1D09">
      <w:pPr>
        <w:spacing w:after="0" w:line="240" w:lineRule="auto"/>
        <w:ind w:right="6" w:firstLine="360"/>
        <w:jc w:val="both"/>
        <w:rPr>
          <w:rFonts w:ascii="Times New Roman" w:eastAsia="Times New Roman" w:hAnsi="Times New Roman" w:cs="Times New Roman"/>
          <w:spacing w:val="-2"/>
          <w:sz w:val="24"/>
          <w:szCs w:val="24"/>
          <w:lang w:val="uk-UA" w:eastAsia="ru-RU"/>
        </w:rPr>
      </w:pPr>
      <w:r w:rsidRPr="000E1D09">
        <w:rPr>
          <w:rFonts w:ascii="Times New Roman" w:eastAsia="Times New Roman" w:hAnsi="Times New Roman" w:cs="Times New Roman"/>
          <w:spacing w:val="-2"/>
          <w:sz w:val="24"/>
          <w:szCs w:val="24"/>
          <w:lang w:val="uk-UA" w:eastAsia="ru-RU"/>
        </w:rPr>
        <w:t xml:space="preserve">   Замовник протягом </w:t>
      </w:r>
      <w:r w:rsidR="00045D0B">
        <w:rPr>
          <w:rFonts w:ascii="Times New Roman" w:eastAsia="Times New Roman" w:hAnsi="Times New Roman" w:cs="Times New Roman"/>
          <w:spacing w:val="-2"/>
          <w:sz w:val="24"/>
          <w:szCs w:val="24"/>
          <w:lang w:val="uk-UA" w:eastAsia="ru-RU"/>
        </w:rPr>
        <w:t>30</w:t>
      </w:r>
      <w:r w:rsidRPr="000E1D09">
        <w:rPr>
          <w:rFonts w:ascii="Times New Roman" w:eastAsia="Times New Roman" w:hAnsi="Times New Roman" w:cs="Times New Roman"/>
          <w:color w:val="FF0000"/>
          <w:spacing w:val="-2"/>
          <w:sz w:val="24"/>
          <w:szCs w:val="24"/>
          <w:lang w:val="uk-UA" w:eastAsia="ru-RU"/>
        </w:rPr>
        <w:t xml:space="preserve"> </w:t>
      </w:r>
      <w:r w:rsidR="00045D0B">
        <w:rPr>
          <w:rFonts w:ascii="Times New Roman" w:eastAsia="Times New Roman" w:hAnsi="Times New Roman" w:cs="Times New Roman"/>
          <w:spacing w:val="-2"/>
          <w:sz w:val="24"/>
          <w:szCs w:val="24"/>
          <w:lang w:val="uk-UA" w:eastAsia="ru-RU"/>
        </w:rPr>
        <w:t>календарних</w:t>
      </w:r>
      <w:r w:rsidRPr="000E1D09">
        <w:rPr>
          <w:rFonts w:ascii="Times New Roman" w:eastAsia="Times New Roman" w:hAnsi="Times New Roman" w:cs="Times New Roman"/>
          <w:spacing w:val="-2"/>
          <w:sz w:val="24"/>
          <w:szCs w:val="24"/>
          <w:lang w:val="uk-UA" w:eastAsia="ru-RU"/>
        </w:rPr>
        <w:t xml:space="preserve"> днів після отримання  товару та підписання видаткової накладної сплачує на розрахунковий рахунок Виконавця кошти в сумі, зазначеній в видатковій накладній та рахунку.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4.2. До рахунка додаються: видаткова накладна, паспорти якості та сертифікати відповідності на товар.</w:t>
      </w:r>
    </w:p>
    <w:p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4.3. Податкова накладна, складена в електронній формі з дотриманням умови щодо реєстрації у порядку, визначеному законодавством, </w:t>
      </w:r>
      <w:r w:rsidR="00AB44EB">
        <w:rPr>
          <w:rFonts w:ascii="Times New Roman" w:eastAsia="Times New Roman" w:hAnsi="Times New Roman" w:cs="Times New Roman"/>
          <w:sz w:val="24"/>
          <w:szCs w:val="24"/>
          <w:lang w:val="uk-UA" w:eastAsia="ru-RU"/>
        </w:rPr>
        <w:t xml:space="preserve">кваліфікованого </w:t>
      </w:r>
      <w:r w:rsidRPr="000E1D09">
        <w:rPr>
          <w:rFonts w:ascii="Times New Roman" w:eastAsia="Times New Roman" w:hAnsi="Times New Roman" w:cs="Times New Roman"/>
          <w:sz w:val="24"/>
          <w:szCs w:val="24"/>
          <w:lang w:val="uk-UA" w:eastAsia="ru-RU"/>
        </w:rPr>
        <w:t>електронного підпису уповноваженої платником особи, і зареєстрована в Єдиному реєстрі податкових накладних (ЄРПН) надається Постачальником після оплати Товару у терміни, встановлені Податковим кодексом України.</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693AA6" w:rsidRPr="009E209C" w:rsidRDefault="00693AA6" w:rsidP="00693AA6">
      <w:pPr>
        <w:spacing w:after="0" w:line="240" w:lineRule="auto"/>
        <w:jc w:val="center"/>
        <w:rPr>
          <w:rFonts w:ascii="Times New Roman" w:eastAsia="Times New Roman" w:hAnsi="Times New Roman" w:cs="Times New Roman"/>
          <w:b/>
          <w:sz w:val="24"/>
          <w:szCs w:val="24"/>
          <w:lang w:val="uk-UA" w:eastAsia="ru-RU"/>
        </w:rPr>
      </w:pPr>
      <w:r w:rsidRPr="009E209C">
        <w:rPr>
          <w:rFonts w:ascii="Times New Roman" w:eastAsia="Times New Roman" w:hAnsi="Times New Roman" w:cs="Times New Roman"/>
          <w:b/>
          <w:sz w:val="24"/>
          <w:szCs w:val="24"/>
          <w:lang w:val="uk-UA" w:eastAsia="ru-RU"/>
        </w:rPr>
        <w:t xml:space="preserve">V. </w:t>
      </w:r>
      <w:r w:rsidR="009E209C" w:rsidRPr="009E209C">
        <w:rPr>
          <w:rFonts w:ascii="Times New Roman" w:eastAsia="Times New Roman" w:hAnsi="Times New Roman" w:cs="Times New Roman"/>
          <w:b/>
          <w:sz w:val="24"/>
          <w:szCs w:val="24"/>
          <w:lang w:val="uk-UA" w:eastAsia="ru-RU"/>
        </w:rPr>
        <w:t>ПОСТАВКА ТОВАРІВ</w:t>
      </w:r>
    </w:p>
    <w:p w:rsidR="00693AA6" w:rsidRPr="009E209C" w:rsidRDefault="00693AA6" w:rsidP="00693AA6">
      <w:pPr>
        <w:spacing w:after="0" w:line="240" w:lineRule="auto"/>
        <w:ind w:right="6"/>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5.1. Строк (термін) поставки товарів - з дати підписа</w:t>
      </w:r>
      <w:r w:rsidR="00CC55A8">
        <w:rPr>
          <w:rFonts w:ascii="Times New Roman" w:eastAsia="Times New Roman" w:hAnsi="Times New Roman" w:cs="Times New Roman"/>
          <w:sz w:val="24"/>
          <w:szCs w:val="24"/>
          <w:lang w:val="uk-UA" w:eastAsia="ru-RU"/>
        </w:rPr>
        <w:t>ння Договору і діє до 31.12.2023</w:t>
      </w:r>
      <w:r w:rsidRPr="009E209C">
        <w:rPr>
          <w:rFonts w:ascii="Times New Roman" w:eastAsia="Times New Roman" w:hAnsi="Times New Roman" w:cs="Times New Roman"/>
          <w:sz w:val="24"/>
          <w:szCs w:val="24"/>
          <w:lang w:val="uk-UA" w:eastAsia="ru-RU"/>
        </w:rPr>
        <w:t xml:space="preserve"> року включно.</w:t>
      </w:r>
    </w:p>
    <w:p w:rsidR="00693AA6" w:rsidRPr="009E209C" w:rsidRDefault="00693AA6" w:rsidP="00693AA6">
      <w:pPr>
        <w:spacing w:after="0" w:line="240" w:lineRule="auto"/>
        <w:jc w:val="both"/>
        <w:rPr>
          <w:rFonts w:ascii="Times New Roman" w:eastAsia="Times New Roman" w:hAnsi="Times New Roman" w:cs="Times New Roman"/>
          <w:b/>
          <w:sz w:val="24"/>
          <w:szCs w:val="24"/>
          <w:lang w:val="uk-UA" w:eastAsia="ru-RU"/>
        </w:rPr>
      </w:pPr>
      <w:r w:rsidRPr="009E209C">
        <w:rPr>
          <w:rFonts w:ascii="Times New Roman" w:eastAsia="Times New Roman" w:hAnsi="Times New Roman" w:cs="Times New Roman"/>
          <w:sz w:val="24"/>
          <w:szCs w:val="24"/>
          <w:lang w:val="uk-UA" w:eastAsia="ru-RU"/>
        </w:rPr>
        <w:t>5.2. Поставка Товару здійснюється на автозаправних станціях, визначених та вказаних Постачальником згідно дозволів на відпуск Товару (талони номіналам по 5 або 10/20/30 літрів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rsidR="00693AA6" w:rsidRPr="009E209C" w:rsidRDefault="00693AA6" w:rsidP="00693AA6">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Поставка дозволів на відпуск Товару за даним Договором здійснюються Постачальником відповідно до потреб Замовника  протягом 3 днів з моменту подання заявки Замовником. Заявки можуть подаватись засобами факсимільного зв’язку, та/або засобами електронного листування на електронну адресу Постачальника </w:t>
      </w:r>
      <w:r w:rsidRPr="009E209C">
        <w:rPr>
          <w:rFonts w:ascii="Times New Roman" w:eastAsia="Times New Roman" w:hAnsi="Times New Roman" w:cs="Times New Roman"/>
          <w:sz w:val="24"/>
          <w:szCs w:val="24"/>
          <w:u w:val="single"/>
          <w:lang w:val="uk-UA" w:eastAsia="ru-RU"/>
        </w:rPr>
        <w:t>_________________</w:t>
      </w:r>
      <w:r w:rsidRPr="009E209C">
        <w:rPr>
          <w:rFonts w:ascii="Times New Roman" w:eastAsia="Times New Roman" w:hAnsi="Times New Roman" w:cs="Times New Roman"/>
          <w:sz w:val="24"/>
          <w:szCs w:val="24"/>
          <w:lang w:val="uk-UA" w:eastAsia="ru-RU"/>
        </w:rPr>
        <w:t>, або повідомлення по телефону з наступним направленням оригіналу заявки.</w:t>
      </w:r>
    </w:p>
    <w:p w:rsidR="00693AA6" w:rsidRPr="009E209C" w:rsidRDefault="00693AA6" w:rsidP="00693AA6">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 xml:space="preserve">5.3. Право власності на Товар переходить від Постачальника до Замовника в момент підписання видаткової накладної. </w:t>
      </w:r>
    </w:p>
    <w:p w:rsidR="00693AA6" w:rsidRPr="009E209C" w:rsidRDefault="00693AA6" w:rsidP="00693AA6">
      <w:pPr>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693AA6" w:rsidRPr="009E209C" w:rsidRDefault="00693AA6" w:rsidP="00693A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lastRenderedPageBreak/>
        <w:t xml:space="preserve">5.5. Термін дії дозволів на відпуск Товару повинен бути не менше </w:t>
      </w:r>
      <w:r w:rsidR="009E209C" w:rsidRPr="009E209C">
        <w:rPr>
          <w:rFonts w:ascii="Times New Roman" w:eastAsia="Times New Roman" w:hAnsi="Times New Roman" w:cs="Times New Roman"/>
          <w:sz w:val="24"/>
          <w:szCs w:val="24"/>
          <w:lang w:val="uk-UA" w:eastAsia="ru-RU"/>
        </w:rPr>
        <w:t>_________________</w:t>
      </w:r>
      <w:r w:rsidRPr="009E209C">
        <w:rPr>
          <w:rFonts w:ascii="Times New Roman" w:eastAsia="Times New Roman" w:hAnsi="Times New Roman" w:cs="Times New Roman"/>
          <w:sz w:val="24"/>
          <w:szCs w:val="24"/>
          <w:lang w:val="uk-UA" w:eastAsia="ru-RU"/>
        </w:rPr>
        <w:t xml:space="preserve"> (</w:t>
      </w:r>
      <w:r w:rsidR="009E209C" w:rsidRPr="009E209C">
        <w:rPr>
          <w:rFonts w:ascii="Times New Roman" w:eastAsia="Times New Roman" w:hAnsi="Times New Roman" w:cs="Times New Roman"/>
          <w:sz w:val="24"/>
          <w:szCs w:val="24"/>
          <w:lang w:val="uk-UA" w:eastAsia="ru-RU"/>
        </w:rPr>
        <w:t>____________________</w:t>
      </w:r>
      <w:r w:rsidRPr="009E209C">
        <w:rPr>
          <w:rFonts w:ascii="Times New Roman" w:eastAsia="Times New Roman" w:hAnsi="Times New Roman" w:cs="Times New Roman"/>
          <w:sz w:val="24"/>
          <w:szCs w:val="24"/>
          <w:lang w:val="uk-UA" w:eastAsia="ru-RU"/>
        </w:rPr>
        <w:t>) місяців з моменту фактичного отримання Замовником дозволів на відпуск Товару.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p>
    <w:p w:rsidR="00693AA6" w:rsidRPr="00693AA6" w:rsidRDefault="00693AA6" w:rsidP="00693AA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E209C">
        <w:rPr>
          <w:rFonts w:ascii="Times New Roman" w:eastAsia="Times New Roman" w:hAnsi="Times New Roman" w:cs="Times New Roman"/>
          <w:sz w:val="24"/>
          <w:szCs w:val="24"/>
          <w:lang w:val="uk-UA" w:eastAsia="ru-RU"/>
        </w:rPr>
        <w:t>5.6. Дія дозволів на відпуск Товару має розповсюджуватись на всю територію України.</w:t>
      </w:r>
    </w:p>
    <w:p w:rsidR="00693AA6" w:rsidRPr="000E1D09" w:rsidRDefault="00693AA6" w:rsidP="000E1D09">
      <w:pPr>
        <w:spacing w:after="0" w:line="240" w:lineRule="auto"/>
        <w:ind w:right="6" w:firstLine="570"/>
        <w:jc w:val="both"/>
        <w:rPr>
          <w:rFonts w:ascii="Times New Roman" w:eastAsia="Times New Roman" w:hAnsi="Times New Roman" w:cs="Times New Roman"/>
          <w:sz w:val="24"/>
          <w:szCs w:val="24"/>
          <w:lang w:val="uk-UA" w:eastAsia="ru-RU"/>
        </w:rPr>
      </w:pP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VI. ПРАВА ТА ОБОВ'ЯЗКИ СТОРІН</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 Замовник зобов'язаний: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поставлені товари;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6.1.2. Приймати поставлені товари згідно з видатковою накладною;</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6.1.3. Інші обов'язки: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повідомити Постачальника не пізніше 10 діб з моменту виявлення порушення умов Договору.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 Замовник має право: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6.2.1. У</w:t>
      </w:r>
      <w:r w:rsidRPr="000E1D09">
        <w:rPr>
          <w:rFonts w:ascii="Times New Roman" w:eastAsia="Times New Roman" w:hAnsi="Times New Roman" w:cs="Times New Roman"/>
          <w:color w:val="FF0000"/>
          <w:sz w:val="24"/>
          <w:szCs w:val="24"/>
          <w:lang w:val="uk-UA" w:eastAsia="ru-RU"/>
        </w:rPr>
        <w:t xml:space="preserve"> </w:t>
      </w:r>
      <w:r w:rsidRPr="000E1D09">
        <w:rPr>
          <w:rFonts w:ascii="Times New Roman" w:eastAsia="Times New Roman" w:hAnsi="Times New Roman" w:cs="Times New Roman"/>
          <w:sz w:val="24"/>
          <w:szCs w:val="24"/>
          <w:lang w:val="uk-UA" w:eastAsia="ru-RU"/>
        </w:rPr>
        <w:t xml:space="preserve">односторонньому порядку відмовитися від Договору у разі невиконання зобов'язань Постачальником, повідомивши про це його у строк не пізніше </w:t>
      </w:r>
      <w:r w:rsidR="00216568">
        <w:rPr>
          <w:rFonts w:ascii="Times New Roman" w:eastAsia="Times New Roman" w:hAnsi="Times New Roman" w:cs="Times New Roman"/>
          <w:sz w:val="24"/>
          <w:szCs w:val="24"/>
          <w:lang w:val="uk-UA" w:eastAsia="ru-RU"/>
        </w:rPr>
        <w:t>20</w:t>
      </w:r>
      <w:r w:rsidRPr="000E1D09">
        <w:rPr>
          <w:rFonts w:ascii="Times New Roman" w:eastAsia="Times New Roman" w:hAnsi="Times New Roman" w:cs="Times New Roman"/>
          <w:sz w:val="24"/>
          <w:szCs w:val="24"/>
          <w:lang w:val="uk-UA" w:eastAsia="ru-RU"/>
        </w:rPr>
        <w:t xml:space="preserve">-ти днів;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до цього Договору;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0E1D09" w:rsidRPr="000E1D09" w:rsidRDefault="00AB44EB"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6.2.5. В</w:t>
      </w:r>
      <w:r w:rsidR="000E1D09" w:rsidRPr="000E1D09">
        <w:rPr>
          <w:rFonts w:ascii="Times New Roman" w:eastAsia="Times New Roman" w:hAnsi="Times New Roman" w:cs="Times New Roman"/>
          <w:sz w:val="24"/>
          <w:szCs w:val="24"/>
          <w:lang w:val="uk-UA" w:eastAsia="ru-RU"/>
        </w:rPr>
        <w:t>ідмовитися від прийняття товару повністю або частково у випадку його передачі Постачальником в асортименті, що не відповідає Договору чи встановленим вимогам якості;</w:t>
      </w:r>
    </w:p>
    <w:p w:rsidR="000E1D09" w:rsidRPr="000E1D09" w:rsidRDefault="00AB44EB"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6.2.6. О</w:t>
      </w:r>
      <w:r w:rsidR="000E1D09" w:rsidRPr="000E1D09">
        <w:rPr>
          <w:rFonts w:ascii="Times New Roman" w:eastAsia="Times New Roman" w:hAnsi="Times New Roman" w:cs="Times New Roman"/>
          <w:sz w:val="24"/>
          <w:szCs w:val="24"/>
          <w:lang w:val="uk-UA" w:eastAsia="ru-RU"/>
        </w:rPr>
        <w:t>тримувати  товар за талонами протягом терміну їх дії.</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 Постачальник зобов'язаний: </w:t>
      </w:r>
    </w:p>
    <w:p w:rsidR="000E1D09" w:rsidRPr="000E1D09" w:rsidRDefault="000E1D09" w:rsidP="000E1D09">
      <w:pPr>
        <w:spacing w:after="0" w:line="240" w:lineRule="auto"/>
        <w:ind w:firstLine="540"/>
        <w:jc w:val="both"/>
        <w:rPr>
          <w:rFonts w:ascii="Times New Roman" w:eastAsia="Times New Roman" w:hAnsi="Times New Roman" w:cs="Times New Roman"/>
          <w:color w:val="FF0000"/>
          <w:sz w:val="24"/>
          <w:szCs w:val="24"/>
          <w:lang w:val="uk-UA" w:eastAsia="ru-RU"/>
        </w:rPr>
      </w:pPr>
      <w:r w:rsidRPr="000E1D09">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r w:rsidRPr="000E1D09">
        <w:rPr>
          <w:rFonts w:ascii="Times New Roman" w:eastAsia="Times New Roman" w:hAnsi="Times New Roman" w:cs="Times New Roman"/>
          <w:color w:val="FF0000"/>
          <w:sz w:val="24"/>
          <w:szCs w:val="24"/>
          <w:lang w:val="uk-UA" w:eastAsia="ru-RU"/>
        </w:rPr>
        <w:t xml:space="preserve">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6.3.2. Забезпечити поставку товарів, якість яких відповідає умовам, установленим розділом II цього Договору; </w:t>
      </w:r>
    </w:p>
    <w:p w:rsidR="000E1D09" w:rsidRPr="000E1D09" w:rsidRDefault="000E1D09" w:rsidP="000E1D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6.3.3. Провести безкоштовний обмін талонів на талони рівнозначного номіналу без зміни ціни на товар, у разі заміни талонів старого зразка на талони нового зразка, закінчення терміну їх дії до використання їх Замовником;</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6.3.4. Інші обов'язки: попередити Замовника про права третіх осіб на товар.</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6.5. Постачальник має право: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6.5.1. Своєчасно та в повному обсязі отримувати плату за поставлені товари;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6.5.2. На дострокову поставку товару за письмовим погодженням Замовника;</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Cs/>
          <w:sz w:val="24"/>
          <w:szCs w:val="24"/>
          <w:lang w:val="uk-UA" w:eastAsia="ru-RU"/>
        </w:rPr>
        <w:t xml:space="preserve">6.5.3. </w:t>
      </w:r>
      <w:r w:rsidRPr="000E1D09">
        <w:rPr>
          <w:rFonts w:ascii="Times New Roman" w:eastAsia="Times New Roman" w:hAnsi="Times New Roman" w:cs="Times New Roman"/>
          <w:sz w:val="24"/>
          <w:szCs w:val="24"/>
          <w:lang w:val="uk-UA" w:eastAsia="ru-RU"/>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пізніше </w:t>
      </w:r>
      <w:r w:rsidR="00216568">
        <w:rPr>
          <w:rFonts w:ascii="Times New Roman" w:eastAsia="Times New Roman" w:hAnsi="Times New Roman" w:cs="Times New Roman"/>
          <w:sz w:val="24"/>
          <w:szCs w:val="24"/>
          <w:lang w:val="uk-UA" w:eastAsia="ru-RU"/>
        </w:rPr>
        <w:t>20</w:t>
      </w:r>
      <w:r w:rsidRPr="000E1D09">
        <w:rPr>
          <w:rFonts w:ascii="Times New Roman" w:eastAsia="Times New Roman" w:hAnsi="Times New Roman" w:cs="Times New Roman"/>
          <w:sz w:val="24"/>
          <w:szCs w:val="24"/>
          <w:lang w:val="uk-UA" w:eastAsia="ru-RU"/>
        </w:rPr>
        <w:t xml:space="preserve"> діб з моменту прийняття рішення.</w:t>
      </w:r>
    </w:p>
    <w:p w:rsidR="000E1D09" w:rsidRPr="000E1D09" w:rsidRDefault="000E1D09" w:rsidP="000E1D09">
      <w:pPr>
        <w:spacing w:after="0" w:line="240" w:lineRule="auto"/>
        <w:ind w:firstLine="540"/>
        <w:jc w:val="both"/>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bCs/>
          <w:sz w:val="24"/>
          <w:szCs w:val="24"/>
          <w:lang w:val="uk-UA" w:eastAsia="ru-RU"/>
        </w:rPr>
        <w:t xml:space="preserve">6.5.4. </w:t>
      </w:r>
      <w:r w:rsidR="00AB44EB">
        <w:rPr>
          <w:rFonts w:ascii="Times New Roman" w:eastAsia="Times New Roman" w:hAnsi="Times New Roman" w:cs="Times New Roman"/>
          <w:bCs/>
          <w:sz w:val="24"/>
          <w:szCs w:val="24"/>
          <w:lang w:val="uk-UA" w:eastAsia="ru-RU"/>
        </w:rPr>
        <w:t>О</w:t>
      </w:r>
      <w:r w:rsidRPr="000E1D09">
        <w:rPr>
          <w:rFonts w:ascii="Times New Roman" w:eastAsia="Times New Roman" w:hAnsi="Times New Roman" w:cs="Times New Roman"/>
          <w:bCs/>
          <w:sz w:val="24"/>
          <w:szCs w:val="24"/>
          <w:lang w:val="uk-UA" w:eastAsia="ru-RU"/>
        </w:rPr>
        <w:t>тримати від Замовника інформацію необхідну для виконання Договору</w:t>
      </w:r>
      <w:r w:rsidRPr="000E1D09">
        <w:rPr>
          <w:rFonts w:ascii="Times New Roman" w:eastAsia="Times New Roman" w:hAnsi="Times New Roman" w:cs="Times New Roman"/>
          <w:sz w:val="24"/>
          <w:szCs w:val="24"/>
          <w:lang w:val="uk-UA" w:eastAsia="ru-RU"/>
        </w:rPr>
        <w:t>.</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VII. ВІДПОВІДАЛЬНІСТЬ СТОРІН</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7.2. У разі невиконання або несвоєчасного виконання зобов'язань при закупівлі товарів за бюджетні кошти Виконавець сплачує Замовнику штрафні санкції: неустойку у розмірі 0,1 відсотка вартості товару, з яких допущено прострочення виконання за кожний день прострочення.</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7.3. Види порушень та санкції за них, установлені Договором: </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за порушення умов зобов’язання щодо якості товару стягується штраф у розмірі двадцяти відсотків вартості неякісних товарів;</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за порушення строків виконання зобов’язання понад 30 днів (тридцять днів) додатково стягується штраф у розмірі семи відсотків вказаної вартості.</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7.4. У випадку невиконання або неналежного виконання Замовником зобов'язань по договору, стосовно строків оплати Товару до нього застосовуються неустойка (пеня)  у розмірі </w:t>
      </w:r>
      <w:r w:rsidRPr="000E1D09">
        <w:rPr>
          <w:rFonts w:ascii="Times New Roman" w:eastAsia="Times New Roman" w:hAnsi="Times New Roman" w:cs="Times New Roman"/>
          <w:sz w:val="24"/>
          <w:szCs w:val="24"/>
          <w:lang w:val="uk-UA" w:eastAsia="ru-RU"/>
        </w:rPr>
        <w:lastRenderedPageBreak/>
        <w:t>подвійної облікової ставки НБУ за кожен день прострочення виконання від вартості неоплаченого (несвоєчасно оплаченого) Товару. Пеня нараховується за весь період в якому було допущено прострочення оплати.</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VIII. ОБСТАВИНИ НЕПЕРЕБОРНОЇ СИЛИ</w:t>
      </w:r>
    </w:p>
    <w:p w:rsidR="001B31C7" w:rsidRPr="00CC189A" w:rsidRDefault="001B31C7" w:rsidP="001B31C7">
      <w:pPr>
        <w:spacing w:after="0" w:line="240" w:lineRule="auto"/>
        <w:ind w:firstLine="709"/>
        <w:jc w:val="both"/>
        <w:rPr>
          <w:rFonts w:ascii="Times New Roman" w:hAnsi="Times New Roman"/>
          <w:sz w:val="24"/>
          <w:szCs w:val="24"/>
          <w:lang w:val="uk-UA" w:eastAsia="uk-UA"/>
        </w:rPr>
      </w:pPr>
      <w:r w:rsidRPr="001F119A">
        <w:rPr>
          <w:rFonts w:ascii="Times New Roman" w:hAnsi="Times New Roman"/>
          <w:sz w:val="24"/>
          <w:szCs w:val="24"/>
          <w:lang w:val="uk-UA"/>
        </w:rPr>
        <w:t>8</w:t>
      </w:r>
      <w:r w:rsidRPr="001F119A">
        <w:rPr>
          <w:rFonts w:ascii="Times New Roman" w:hAnsi="Times New Roman"/>
          <w:sz w:val="24"/>
          <w:szCs w:val="24"/>
          <w:lang w:val="uk-UA" w:eastAsia="uk-UA"/>
        </w:rPr>
        <w:t>.1.</w:t>
      </w:r>
      <w:r w:rsidRPr="001F119A">
        <w:rPr>
          <w:rFonts w:ascii="Times New Roman" w:hAnsi="Times New Roman"/>
          <w:b/>
          <w:sz w:val="24"/>
          <w:szCs w:val="24"/>
          <w:lang w:val="uk-UA" w:eastAsia="uk-UA"/>
        </w:rPr>
        <w:t xml:space="preserve"> </w:t>
      </w:r>
      <w:r w:rsidRPr="001F119A">
        <w:rPr>
          <w:rFonts w:ascii="Times New Roman" w:hAnsi="Times New Roman"/>
          <w:sz w:val="24"/>
          <w:szCs w:val="24"/>
          <w:lang w:val="uk-UA" w:eastAsia="uk-UA"/>
        </w:rPr>
        <w:t>Під форс-мажорними обставинами (</w:t>
      </w:r>
      <w:proofErr w:type="spellStart"/>
      <w:r w:rsidRPr="001F119A">
        <w:rPr>
          <w:rFonts w:ascii="Times New Roman" w:hAnsi="Times New Roman"/>
          <w:sz w:val="24"/>
          <w:szCs w:val="24"/>
          <w:lang w:val="uk-UA" w:eastAsia="uk-UA"/>
        </w:rPr>
        <w:t>обставинами</w:t>
      </w:r>
      <w:proofErr w:type="spellEnd"/>
      <w:r w:rsidRPr="001F119A">
        <w:rPr>
          <w:rFonts w:ascii="Times New Roman" w:hAnsi="Times New Roman"/>
          <w:sz w:val="24"/>
          <w:szCs w:val="24"/>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B31C7" w:rsidRPr="00CC189A" w:rsidRDefault="001B31C7" w:rsidP="001B31C7">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w:t>
      </w:r>
      <w:r>
        <w:rPr>
          <w:rFonts w:ascii="Times New Roman" w:hAnsi="Times New Roman"/>
          <w:sz w:val="24"/>
          <w:szCs w:val="24"/>
          <w:lang w:val="uk-UA"/>
        </w:rPr>
        <w:t xml:space="preserve">   </w:t>
      </w:r>
      <w:r w:rsidRPr="00CC189A">
        <w:rPr>
          <w:rFonts w:ascii="Times New Roman" w:hAnsi="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1B31C7" w:rsidRPr="00CC189A" w:rsidRDefault="001B31C7" w:rsidP="001B31C7">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w:t>
      </w:r>
      <w:r>
        <w:rPr>
          <w:rFonts w:ascii="Times New Roman" w:hAnsi="Times New Roman"/>
          <w:sz w:val="24"/>
          <w:szCs w:val="24"/>
          <w:lang w:val="uk-UA"/>
        </w:rPr>
        <w:t xml:space="preserve">   </w:t>
      </w:r>
      <w:r w:rsidRPr="00CC189A">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1B31C7" w:rsidRPr="00CC189A" w:rsidRDefault="001B31C7" w:rsidP="001B31C7">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w:t>
      </w:r>
      <w:r>
        <w:rPr>
          <w:rFonts w:ascii="Times New Roman" w:hAnsi="Times New Roman"/>
          <w:sz w:val="24"/>
          <w:szCs w:val="24"/>
          <w:lang w:val="uk-UA"/>
        </w:rPr>
        <w:t xml:space="preserve">    </w:t>
      </w:r>
      <w:r w:rsidRPr="00CC189A">
        <w:rPr>
          <w:rFonts w:ascii="Times New Roman" w:hAnsi="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IX. ВИРІШЕННЯ СПОРІВ</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 у тому числі шляхом пред’явлення претензій.</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 СТРОК ДІЇ ДОГОВОРУ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10.1. Даний Договір набирає чинності з моменту підписання його Сторонами і діє </w:t>
      </w:r>
      <w:r w:rsidR="00E47C32">
        <w:rPr>
          <w:rFonts w:ascii="Times New Roman" w:eastAsia="Times New Roman" w:hAnsi="Times New Roman" w:cs="Times New Roman"/>
          <w:sz w:val="24"/>
          <w:szCs w:val="24"/>
          <w:lang w:val="uk-UA" w:eastAsia="ru-RU"/>
        </w:rPr>
        <w:t>до «31» груд</w:t>
      </w:r>
      <w:r w:rsidR="002E76E5">
        <w:rPr>
          <w:rFonts w:ascii="Times New Roman" w:eastAsia="Times New Roman" w:hAnsi="Times New Roman" w:cs="Times New Roman"/>
          <w:sz w:val="24"/>
          <w:szCs w:val="24"/>
          <w:lang w:val="uk-UA" w:eastAsia="ru-RU"/>
        </w:rPr>
        <w:t>ня 2023</w:t>
      </w:r>
      <w:r w:rsidRPr="000E1D09">
        <w:rPr>
          <w:rFonts w:ascii="Times New Roman" w:eastAsia="Times New Roman" w:hAnsi="Times New Roman" w:cs="Times New Roman"/>
          <w:sz w:val="24"/>
          <w:szCs w:val="24"/>
          <w:lang w:val="uk-UA" w:eastAsia="ru-RU"/>
        </w:rPr>
        <w:t xml:space="preserve"> року, а в частині виконання зобов’язань</w:t>
      </w:r>
      <w:r w:rsidR="008605B4">
        <w:rPr>
          <w:rFonts w:ascii="Times New Roman" w:eastAsia="Times New Roman" w:hAnsi="Times New Roman" w:cs="Times New Roman"/>
          <w:sz w:val="24"/>
          <w:szCs w:val="24"/>
          <w:lang w:val="uk-UA" w:eastAsia="ru-RU"/>
        </w:rPr>
        <w:t xml:space="preserve"> Сторонами</w:t>
      </w:r>
      <w:r w:rsidRPr="000E1D09">
        <w:rPr>
          <w:rFonts w:ascii="Times New Roman" w:eastAsia="Times New Roman" w:hAnsi="Times New Roman" w:cs="Times New Roman"/>
          <w:sz w:val="24"/>
          <w:szCs w:val="24"/>
          <w:lang w:val="uk-UA" w:eastAsia="ru-RU"/>
        </w:rPr>
        <w:t xml:space="preserve"> до повного їх виконання.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10.2. Цей Договір укладається і підписується у 2-х примірниках, що мають однакову юридичну силу.</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XI. ІНШІ УМОВИ</w:t>
      </w:r>
    </w:p>
    <w:p w:rsidR="00B74A6F" w:rsidRDefault="0034790D" w:rsidP="00B74A6F">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11.1. </w:t>
      </w:r>
      <w:r w:rsidR="00B74A6F" w:rsidRPr="00986995">
        <w:rPr>
          <w:rFonts w:ascii="Times New Roman" w:eastAsia="Times New Roman" w:hAnsi="Times New Roman" w:cs="Times New Roman"/>
          <w:bCs/>
          <w:sz w:val="24"/>
          <w:szCs w:val="24"/>
          <w:lang w:val="uk-UA" w:eastAsia="ru-RU"/>
        </w:rPr>
        <w:t>Істотні умови цього Договору не можуть змінюватися після його</w:t>
      </w:r>
      <w:r w:rsidR="00B74A6F">
        <w:rPr>
          <w:rFonts w:ascii="Times New Roman" w:eastAsia="Times New Roman" w:hAnsi="Times New Roman" w:cs="Times New Roman"/>
          <w:bCs/>
          <w:sz w:val="24"/>
          <w:szCs w:val="24"/>
          <w:lang w:val="uk-UA" w:eastAsia="ru-RU"/>
        </w:rPr>
        <w:t xml:space="preserve"> підписання до виконання зобов'</w:t>
      </w:r>
      <w:r w:rsidR="00B74A6F" w:rsidRPr="00986995">
        <w:rPr>
          <w:rFonts w:ascii="Times New Roman" w:eastAsia="Times New Roman" w:hAnsi="Times New Roman" w:cs="Times New Roman"/>
          <w:bCs/>
          <w:sz w:val="24"/>
          <w:szCs w:val="24"/>
          <w:lang w:val="uk-UA" w:eastAsia="ru-RU"/>
        </w:rPr>
        <w:t>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w:t>
      </w:r>
      <w:r w:rsidR="00B74A6F">
        <w:rPr>
          <w:rFonts w:ascii="Times New Roman" w:eastAsia="Times New Roman" w:hAnsi="Times New Roman" w:cs="Times New Roman"/>
          <w:bCs/>
          <w:sz w:val="24"/>
          <w:szCs w:val="24"/>
          <w:lang w:val="uk-UA" w:eastAsia="ru-RU"/>
        </w:rPr>
        <w:t xml:space="preserve"> товарів, робіт і послуг для за</w:t>
      </w:r>
      <w:r w:rsidR="00B74A6F" w:rsidRPr="00986995">
        <w:rPr>
          <w:rFonts w:ascii="Times New Roman" w:eastAsia="Times New Roman" w:hAnsi="Times New Roman" w:cs="Times New Roman"/>
          <w:bCs/>
          <w:sz w:val="24"/>
          <w:szCs w:val="24"/>
          <w:lang w:val="uk-UA" w:eastAsia="ru-RU"/>
        </w:rPr>
        <w:t>мовників, передбачених Законом України “Про публічні закупівлі</w:t>
      </w:r>
      <w:r w:rsidR="00B74A6F">
        <w:rPr>
          <w:rFonts w:ascii="Times New Roman" w:eastAsia="Times New Roman" w:hAnsi="Times New Roman" w:cs="Times New Roman"/>
          <w:bCs/>
          <w:sz w:val="24"/>
          <w:szCs w:val="24"/>
          <w:lang w:val="uk-UA" w:eastAsia="ru-RU"/>
        </w:rPr>
        <w:t>”, на період дії правового режи</w:t>
      </w:r>
      <w:r w:rsidR="00B74A6F" w:rsidRPr="00986995">
        <w:rPr>
          <w:rFonts w:ascii="Times New Roman" w:eastAsia="Times New Roman" w:hAnsi="Times New Roman" w:cs="Times New Roman"/>
          <w:bCs/>
          <w:sz w:val="24"/>
          <w:szCs w:val="24"/>
          <w:lang w:val="uk-UA" w:eastAsia="ru-RU"/>
        </w:rPr>
        <w:t>му воєнного стану в Україні та протягом 90 днів з дня його при</w:t>
      </w:r>
      <w:r w:rsidR="00B74A6F">
        <w:rPr>
          <w:rFonts w:ascii="Times New Roman" w:eastAsia="Times New Roman" w:hAnsi="Times New Roman" w:cs="Times New Roman"/>
          <w:bCs/>
          <w:sz w:val="24"/>
          <w:szCs w:val="24"/>
          <w:lang w:val="uk-UA" w:eastAsia="ru-RU"/>
        </w:rPr>
        <w:t>пинення або скасування» (зі змі</w:t>
      </w:r>
      <w:r w:rsidR="00B74A6F" w:rsidRPr="00986995">
        <w:rPr>
          <w:rFonts w:ascii="Times New Roman" w:eastAsia="Times New Roman" w:hAnsi="Times New Roman" w:cs="Times New Roman"/>
          <w:bCs/>
          <w:sz w:val="24"/>
          <w:szCs w:val="24"/>
          <w:lang w:val="uk-UA" w:eastAsia="ru-RU"/>
        </w:rPr>
        <w:t>нами та доповненнями).</w:t>
      </w:r>
    </w:p>
    <w:p w:rsidR="000E1D09" w:rsidRPr="000E1D09" w:rsidRDefault="007A2D52" w:rsidP="00B74A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4790D">
        <w:rPr>
          <w:rFonts w:ascii="Times New Roman" w:eastAsia="Times New Roman" w:hAnsi="Times New Roman" w:cs="Times New Roman"/>
          <w:sz w:val="24"/>
          <w:szCs w:val="24"/>
          <w:lang w:val="uk-UA" w:eastAsia="ru-RU"/>
        </w:rPr>
        <w:t>11.2</w:t>
      </w:r>
      <w:r w:rsidR="000E1D09" w:rsidRPr="000E1D09">
        <w:rPr>
          <w:rFonts w:ascii="Times New Roman" w:eastAsia="Times New Roman" w:hAnsi="Times New Roman" w:cs="Times New Roman"/>
          <w:sz w:val="24"/>
          <w:szCs w:val="24"/>
          <w:lang w:val="uk-UA" w:eastAsia="ru-RU"/>
        </w:rPr>
        <w:t>. Всі зміни і доповнення до цього Договору дійсні в тому випадку, якщо вони викладені у формі додаткової угоди та складені письмово і підписані уповноваженими представниками Сторін.</w:t>
      </w:r>
    </w:p>
    <w:p w:rsidR="000E1D09" w:rsidRPr="000E1D09" w:rsidRDefault="0034790D"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w:t>
      </w:r>
      <w:r w:rsidR="000E1D09" w:rsidRPr="000E1D09">
        <w:rPr>
          <w:rFonts w:ascii="Times New Roman" w:eastAsia="Times New Roman" w:hAnsi="Times New Roman" w:cs="Times New Roman"/>
          <w:sz w:val="24"/>
          <w:szCs w:val="24"/>
          <w:lang w:val="uk-UA" w:eastAsia="ru-RU"/>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E1D09" w:rsidRPr="000E1D09" w:rsidRDefault="008605B4"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r w:rsidR="000E1D09" w:rsidRPr="000E1D09">
        <w:rPr>
          <w:rFonts w:ascii="Times New Roman" w:eastAsia="Times New Roman" w:hAnsi="Times New Roman" w:cs="Times New Roman"/>
          <w:sz w:val="24"/>
          <w:szCs w:val="24"/>
          <w:lang w:val="uk-UA" w:eastAsia="ru-RU"/>
        </w:rPr>
        <w:t>. Жодна із Сторін не має права передавати свої права за даним Договором третім особам.</w:t>
      </w:r>
    </w:p>
    <w:p w:rsidR="000E1D09" w:rsidRPr="000E1D09" w:rsidRDefault="008605B4"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0E1D09" w:rsidRPr="000E1D09">
        <w:rPr>
          <w:rFonts w:ascii="Times New Roman" w:eastAsia="Times New Roman" w:hAnsi="Times New Roman" w:cs="Times New Roman"/>
          <w:sz w:val="24"/>
          <w:szCs w:val="24"/>
          <w:lang w:val="uk-UA" w:eastAsia="ru-RU"/>
        </w:rPr>
        <w:t>. У випадках, не передбачених цим Договором, Сторони керуються чинним законодавством України.</w:t>
      </w:r>
    </w:p>
    <w:p w:rsidR="000E1D09" w:rsidRPr="000E1D09" w:rsidRDefault="008605B4"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11.6</w:t>
      </w:r>
      <w:r w:rsidR="000E1D09" w:rsidRPr="000E1D09">
        <w:rPr>
          <w:rFonts w:ascii="Times New Roman" w:eastAsia="Times New Roman" w:hAnsi="Times New Roman" w:cs="Times New Roman"/>
          <w:sz w:val="24"/>
          <w:szCs w:val="24"/>
          <w:lang w:val="uk-UA" w:eastAsia="ru-RU"/>
        </w:rPr>
        <w:t>. Сторони домовилися, що Договір та договірні документи про його виконання скріплюються печатками Сторін.</w:t>
      </w:r>
    </w:p>
    <w:p w:rsidR="000E1D09" w:rsidRPr="000E1D09" w:rsidRDefault="008605B4"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11.7</w:t>
      </w:r>
      <w:r w:rsidR="000E1D09" w:rsidRPr="000E1D09">
        <w:rPr>
          <w:rFonts w:ascii="Times New Roman" w:eastAsia="Times New Roman" w:hAnsi="Times New Roman" w:cs="Times New Roman"/>
          <w:sz w:val="24"/>
          <w:szCs w:val="24"/>
          <w:lang w:val="uk-UA" w:eastAsia="ru-RU"/>
        </w:rPr>
        <w:t xml:space="preserve">. Усі повідомлення за цим Договором направляються рекомендованою кореспонденцією. Повідомлення про відмову від Договору в односторонньому порядку направляються цінним листом з описом та  вважається отриманим Сторонами в день надходження на поштове відділення за юридичною адресою, вказаною Договорі. </w:t>
      </w:r>
    </w:p>
    <w:p w:rsidR="000E1D09" w:rsidRDefault="008605B4" w:rsidP="000E1D09">
      <w:pPr>
        <w:shd w:val="clear" w:color="auto" w:fill="FFFFFF"/>
        <w:tabs>
          <w:tab w:val="left" w:pos="1037"/>
        </w:tabs>
        <w:spacing w:after="0" w:line="240" w:lineRule="auto"/>
        <w:ind w:left="40" w:right="25" w:firstLine="565"/>
        <w:jc w:val="both"/>
        <w:rPr>
          <w:rFonts w:ascii="Times New Roman" w:eastAsia="Arial Unicode MS" w:hAnsi="Times New Roman" w:cs="Times New Roman"/>
          <w:spacing w:val="-1"/>
          <w:sz w:val="24"/>
          <w:szCs w:val="24"/>
          <w:lang w:val="uk-UA" w:eastAsia="ru-RU"/>
        </w:rPr>
      </w:pPr>
      <w:r>
        <w:rPr>
          <w:rFonts w:ascii="Times New Roman" w:eastAsia="Times New Roman" w:hAnsi="Times New Roman" w:cs="Times New Roman"/>
          <w:sz w:val="24"/>
          <w:szCs w:val="24"/>
          <w:lang w:val="uk-UA" w:eastAsia="ru-RU"/>
        </w:rPr>
        <w:t>11.8</w:t>
      </w:r>
      <w:r w:rsidR="000E1D09" w:rsidRPr="000E1D09">
        <w:rPr>
          <w:rFonts w:ascii="Times New Roman" w:eastAsia="Times New Roman" w:hAnsi="Times New Roman" w:cs="Times New Roman"/>
          <w:sz w:val="24"/>
          <w:szCs w:val="24"/>
          <w:lang w:val="uk-UA" w:eastAsia="ru-RU"/>
        </w:rPr>
        <w:t xml:space="preserve">. </w:t>
      </w:r>
      <w:r w:rsidR="000E1D09" w:rsidRPr="000E1D09">
        <w:rPr>
          <w:rFonts w:ascii="Times New Roman" w:eastAsia="Arial Unicode MS" w:hAnsi="Times New Roman" w:cs="Times New Roman"/>
          <w:spacing w:val="-1"/>
          <w:sz w:val="24"/>
          <w:szCs w:val="24"/>
          <w:lang w:val="uk-UA" w:eastAsia="ru-RU"/>
        </w:rPr>
        <w:t>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B44EB" w:rsidRPr="00AB44EB" w:rsidRDefault="00AB44EB" w:rsidP="00AB44EB">
      <w:pPr>
        <w:spacing w:after="0" w:line="240" w:lineRule="auto"/>
        <w:jc w:val="both"/>
        <w:rPr>
          <w:rFonts w:ascii="Times New Roman" w:hAnsi="Times New Roman" w:cs="Times New Roman"/>
          <w:sz w:val="24"/>
          <w:szCs w:val="24"/>
          <w:lang w:val="uk-UA"/>
        </w:rPr>
      </w:pPr>
      <w:r>
        <w:rPr>
          <w:rFonts w:ascii="Times New Roman" w:eastAsia="Arial Unicode MS" w:hAnsi="Times New Roman" w:cs="Times New Roman"/>
          <w:spacing w:val="-1"/>
          <w:sz w:val="24"/>
          <w:szCs w:val="24"/>
          <w:lang w:val="uk-UA" w:eastAsia="ru-RU"/>
        </w:rPr>
        <w:t xml:space="preserve">         11.9.</w:t>
      </w:r>
      <w:r w:rsidRPr="00AB44EB">
        <w:rPr>
          <w:sz w:val="24"/>
          <w:szCs w:val="24"/>
          <w:lang w:val="uk-UA"/>
        </w:rPr>
        <w:t xml:space="preserve"> </w:t>
      </w:r>
      <w:r w:rsidRPr="00AB44EB">
        <w:rPr>
          <w:rFonts w:ascii="Times New Roman" w:hAnsi="Times New Roman" w:cs="Times New Roman"/>
          <w:sz w:val="24"/>
          <w:szCs w:val="24"/>
          <w:lang w:val="uk-UA"/>
        </w:rPr>
        <w:t>При виявленні Замовником дефектів бланків талонів, будь-чого іншого, що може якимось чином вплинути на якісні характеристики нафтопродуктів – Постачальник повинен змінити</w:t>
      </w:r>
      <w:r w:rsidRPr="00AB44EB">
        <w:rPr>
          <w:rFonts w:ascii="Times New Roman" w:hAnsi="Times New Roman" w:cs="Times New Roman"/>
          <w:sz w:val="24"/>
          <w:szCs w:val="24"/>
        </w:rPr>
        <w:t> </w:t>
      </w:r>
      <w:r w:rsidRPr="00AB44EB">
        <w:rPr>
          <w:rFonts w:ascii="Times New Roman" w:hAnsi="Times New Roman" w:cs="Times New Roman"/>
          <w:sz w:val="24"/>
          <w:szCs w:val="24"/>
          <w:lang w:val="uk-UA"/>
        </w:rPr>
        <w:t xml:space="preserve"> бланки талонів в асортименті та кількості вказаній в письмовій заявці Замовника протягом п'яти робочих днів.</w:t>
      </w:r>
    </w:p>
    <w:p w:rsidR="003A04C2" w:rsidRPr="003A04C2" w:rsidRDefault="008605B4" w:rsidP="00AB44EB">
      <w:pPr>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11.</w:t>
      </w:r>
      <w:r w:rsidR="00AB44EB">
        <w:rPr>
          <w:rFonts w:ascii="Times New Roman" w:eastAsia="Times New Roman" w:hAnsi="Times New Roman" w:cs="Times New Roman"/>
          <w:sz w:val="24"/>
          <w:szCs w:val="24"/>
          <w:lang w:val="uk-UA" w:eastAsia="ru-RU"/>
        </w:rPr>
        <w:t>10</w:t>
      </w:r>
      <w:r w:rsidR="003A04C2" w:rsidRPr="000E1D09">
        <w:rPr>
          <w:rFonts w:ascii="Times New Roman" w:eastAsia="Times New Roman" w:hAnsi="Times New Roman" w:cs="Times New Roman"/>
          <w:sz w:val="24"/>
          <w:szCs w:val="24"/>
          <w:lang w:val="uk-UA" w:eastAsia="ru-RU"/>
        </w:rPr>
        <w:t>. Д</w:t>
      </w:r>
      <w:r w:rsidR="003A04C2">
        <w:rPr>
          <w:rFonts w:ascii="Times New Roman" w:eastAsia="Times New Roman" w:hAnsi="Times New Roman" w:cs="Times New Roman"/>
          <w:bCs/>
          <w:sz w:val="24"/>
          <w:szCs w:val="24"/>
          <w:lang w:val="uk-UA" w:eastAsia="ru-RU"/>
        </w:rPr>
        <w:t xml:space="preserve">одаток </w:t>
      </w:r>
      <w:r w:rsidR="00523CEB">
        <w:rPr>
          <w:rFonts w:ascii="Times New Roman" w:eastAsia="Times New Roman" w:hAnsi="Times New Roman" w:cs="Times New Roman"/>
          <w:bCs/>
          <w:sz w:val="24"/>
          <w:szCs w:val="24"/>
          <w:lang w:val="uk-UA" w:eastAsia="ru-RU"/>
        </w:rPr>
        <w:t>1</w:t>
      </w:r>
      <w:r w:rsidR="003A04C2" w:rsidRPr="000E1D09">
        <w:rPr>
          <w:rFonts w:ascii="Times New Roman" w:eastAsia="Times New Roman" w:hAnsi="Times New Roman" w:cs="Times New Roman"/>
          <w:bCs/>
          <w:sz w:val="24"/>
          <w:szCs w:val="24"/>
          <w:lang w:val="uk-UA" w:eastAsia="ru-RU"/>
        </w:rPr>
        <w:t xml:space="preserve"> до Договору «</w:t>
      </w:r>
      <w:r w:rsidR="003A04C2">
        <w:rPr>
          <w:rFonts w:ascii="Times New Roman" w:eastAsia="Times New Roman" w:hAnsi="Times New Roman" w:cs="Times New Roman"/>
          <w:bCs/>
          <w:sz w:val="24"/>
          <w:szCs w:val="24"/>
          <w:lang w:val="uk-UA" w:eastAsia="ru-RU"/>
        </w:rPr>
        <w:t>СПЕЦИФІКАЦІЯ</w:t>
      </w:r>
      <w:r w:rsidR="003A04C2" w:rsidRPr="000E1D09">
        <w:rPr>
          <w:rFonts w:ascii="Times New Roman" w:eastAsia="Times New Roman" w:hAnsi="Times New Roman" w:cs="Times New Roman"/>
          <w:bCs/>
          <w:sz w:val="24"/>
          <w:szCs w:val="24"/>
          <w:lang w:val="uk-UA" w:eastAsia="ru-RU"/>
        </w:rPr>
        <w:t>» є невід’ємною частиною Договору.</w:t>
      </w:r>
    </w:p>
    <w:p w:rsidR="000E1D09" w:rsidRPr="000E1D09" w:rsidRDefault="008605B4" w:rsidP="000E1D09">
      <w:pPr>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11.1</w:t>
      </w:r>
      <w:r w:rsidR="00AB44EB">
        <w:rPr>
          <w:rFonts w:ascii="Times New Roman" w:eastAsia="Times New Roman" w:hAnsi="Times New Roman" w:cs="Times New Roman"/>
          <w:sz w:val="24"/>
          <w:szCs w:val="24"/>
          <w:lang w:val="uk-UA" w:eastAsia="ru-RU"/>
        </w:rPr>
        <w:t>1</w:t>
      </w:r>
      <w:bookmarkStart w:id="7" w:name="_GoBack"/>
      <w:bookmarkEnd w:id="7"/>
      <w:r w:rsidR="000E1D09" w:rsidRPr="000E1D09">
        <w:rPr>
          <w:rFonts w:ascii="Times New Roman" w:eastAsia="Times New Roman" w:hAnsi="Times New Roman" w:cs="Times New Roman"/>
          <w:sz w:val="24"/>
          <w:szCs w:val="24"/>
          <w:lang w:val="uk-UA" w:eastAsia="ru-RU"/>
        </w:rPr>
        <w:t>. Д</w:t>
      </w:r>
      <w:r w:rsidR="003A04C2">
        <w:rPr>
          <w:rFonts w:ascii="Times New Roman" w:eastAsia="Times New Roman" w:hAnsi="Times New Roman" w:cs="Times New Roman"/>
          <w:bCs/>
          <w:sz w:val="24"/>
          <w:szCs w:val="24"/>
          <w:lang w:val="uk-UA" w:eastAsia="ru-RU"/>
        </w:rPr>
        <w:t>одаток 2</w:t>
      </w:r>
      <w:r w:rsidR="000E1D09" w:rsidRPr="000E1D09">
        <w:rPr>
          <w:rFonts w:ascii="Times New Roman" w:eastAsia="Times New Roman" w:hAnsi="Times New Roman" w:cs="Times New Roman"/>
          <w:bCs/>
          <w:sz w:val="24"/>
          <w:szCs w:val="24"/>
          <w:lang w:val="uk-UA" w:eastAsia="ru-RU"/>
        </w:rPr>
        <w:t xml:space="preserve"> до Договору «Перелік АЗС Виконавця, на яких здійснюється відпуск товару в роздріб за талонами цілодобово, включаючи вихідні та святкові дні» є невід’ємною частиною Договору.</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XIІ. ЮРИДИЧНІ АДРЕСИ І РЕКВІЗИТИ СТОРІН</w:t>
      </w:r>
    </w:p>
    <w:p w:rsidR="00B308DB" w:rsidRPr="000E1D09" w:rsidRDefault="000E1D09" w:rsidP="00B308DB">
      <w:pPr>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           </w:t>
      </w:r>
      <w:r w:rsidRPr="000E1D09">
        <w:rPr>
          <w:rFonts w:ascii="Times New Roman" w:eastAsia="Times New Roman" w:hAnsi="Times New Roman" w:cs="Times New Roman"/>
          <w:color w:val="00000A"/>
          <w:sz w:val="24"/>
          <w:szCs w:val="24"/>
          <w:lang w:val="uk-UA" w:eastAsia="ru-RU"/>
        </w:rPr>
        <w:br/>
      </w:r>
      <w:r w:rsidR="00B308DB" w:rsidRPr="000E1D09">
        <w:rPr>
          <w:rFonts w:ascii="Times New Roman" w:eastAsia="Times New Roman" w:hAnsi="Times New Roman" w:cs="Times New Roman"/>
          <w:color w:val="00000A"/>
          <w:sz w:val="24"/>
          <w:szCs w:val="24"/>
          <w:lang w:val="uk-UA" w:eastAsia="ru-RU"/>
        </w:rPr>
        <w:t xml:space="preserve">                   Замовник</w:t>
      </w:r>
      <w:r w:rsidR="00B308DB" w:rsidRPr="000E1D09">
        <w:rPr>
          <w:rFonts w:ascii="Times New Roman" w:eastAsia="Times New Roman" w:hAnsi="Times New Roman" w:cs="Times New Roman"/>
          <w:color w:val="00000A"/>
          <w:sz w:val="24"/>
          <w:szCs w:val="24"/>
          <w:lang w:val="uk-UA" w:eastAsia="ru-RU"/>
        </w:rPr>
        <w:tab/>
      </w:r>
      <w:r w:rsidR="00B308DB" w:rsidRPr="000E1D09">
        <w:rPr>
          <w:rFonts w:ascii="Times New Roman" w:eastAsia="Times New Roman" w:hAnsi="Times New Roman" w:cs="Times New Roman"/>
          <w:color w:val="00000A"/>
          <w:sz w:val="24"/>
          <w:szCs w:val="24"/>
          <w:lang w:val="uk-UA" w:eastAsia="ru-RU"/>
        </w:rPr>
        <w:tab/>
        <w:t xml:space="preserve">               </w:t>
      </w:r>
      <w:r w:rsidR="00B308DB" w:rsidRPr="000E1D09">
        <w:rPr>
          <w:rFonts w:ascii="Times New Roman" w:eastAsia="Times New Roman" w:hAnsi="Times New Roman" w:cs="Times New Roman"/>
          <w:color w:val="00000A"/>
          <w:sz w:val="24"/>
          <w:szCs w:val="24"/>
          <w:lang w:val="uk-UA" w:eastAsia="ru-RU"/>
        </w:rPr>
        <w:tab/>
      </w:r>
      <w:r w:rsidR="00B308DB" w:rsidRPr="000E1D09">
        <w:rPr>
          <w:rFonts w:ascii="Times New Roman" w:eastAsia="Times New Roman" w:hAnsi="Times New Roman" w:cs="Times New Roman"/>
          <w:color w:val="00000A"/>
          <w:sz w:val="24"/>
          <w:szCs w:val="24"/>
          <w:lang w:val="uk-UA" w:eastAsia="ru-RU"/>
        </w:rPr>
        <w:tab/>
      </w:r>
      <w:r w:rsidR="00B308DB" w:rsidRPr="000E1D09">
        <w:rPr>
          <w:rFonts w:ascii="Times New Roman" w:eastAsia="Times New Roman" w:hAnsi="Times New Roman" w:cs="Times New Roman"/>
          <w:color w:val="00000A"/>
          <w:sz w:val="24"/>
          <w:szCs w:val="24"/>
          <w:lang w:val="uk-UA" w:eastAsia="ru-RU"/>
        </w:rPr>
        <w:tab/>
        <w:t>Постачальник</w:t>
      </w:r>
    </w:p>
    <w:p w:rsidR="00B308DB" w:rsidRPr="000E1D09" w:rsidRDefault="00B308DB" w:rsidP="00B308DB">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B308DB" w:rsidRPr="00975F36" w:rsidRDefault="00B308DB" w:rsidP="00B308DB">
      <w:pPr>
        <w:rPr>
          <w:rFonts w:ascii="Times New Roman" w:hAnsi="Times New Roman" w:cs="Times New Roman"/>
          <w:sz w:val="24"/>
          <w:szCs w:val="24"/>
          <w:lang w:val="uk-UA"/>
        </w:rPr>
      </w:pPr>
      <w:r w:rsidRPr="00975F36">
        <w:rPr>
          <w:rFonts w:ascii="Times New Roman" w:hAnsi="Times New Roman" w:cs="Times New Roman"/>
          <w:sz w:val="24"/>
          <w:szCs w:val="24"/>
          <w:lang w:val="uk-UA"/>
        </w:rPr>
        <w:t>Департамент  освіти Полтавської міської ради</w:t>
      </w:r>
    </w:p>
    <w:p w:rsidR="00B308DB" w:rsidRPr="00975F36" w:rsidRDefault="00B308DB" w:rsidP="00B308DB">
      <w:pPr>
        <w:rPr>
          <w:rFonts w:ascii="Times New Roman" w:hAnsi="Times New Roman" w:cs="Times New Roman"/>
          <w:sz w:val="24"/>
          <w:szCs w:val="24"/>
        </w:rPr>
      </w:pPr>
      <w:r w:rsidRPr="00975F36">
        <w:rPr>
          <w:rFonts w:ascii="Times New Roman" w:hAnsi="Times New Roman" w:cs="Times New Roman"/>
          <w:sz w:val="24"/>
          <w:szCs w:val="24"/>
        </w:rPr>
        <w:t xml:space="preserve">36000, </w:t>
      </w:r>
      <w:proofErr w:type="spellStart"/>
      <w:r w:rsidRPr="00975F36">
        <w:rPr>
          <w:rFonts w:ascii="Times New Roman" w:hAnsi="Times New Roman" w:cs="Times New Roman"/>
          <w:sz w:val="24"/>
          <w:szCs w:val="24"/>
        </w:rPr>
        <w:t>Полтавська</w:t>
      </w:r>
      <w:proofErr w:type="spellEnd"/>
      <w:r w:rsidRPr="00975F36">
        <w:rPr>
          <w:rFonts w:ascii="Times New Roman" w:hAnsi="Times New Roman" w:cs="Times New Roman"/>
          <w:sz w:val="24"/>
          <w:szCs w:val="24"/>
        </w:rPr>
        <w:t xml:space="preserve"> область, м. Полтава, </w:t>
      </w:r>
    </w:p>
    <w:p w:rsidR="00B308DB" w:rsidRPr="00975F36" w:rsidRDefault="00B308DB" w:rsidP="00B308DB">
      <w:pPr>
        <w:rPr>
          <w:rFonts w:ascii="Times New Roman" w:hAnsi="Times New Roman" w:cs="Times New Roman"/>
          <w:sz w:val="24"/>
          <w:szCs w:val="24"/>
        </w:rPr>
      </w:pPr>
      <w:proofErr w:type="spellStart"/>
      <w:r w:rsidRPr="00975F36">
        <w:rPr>
          <w:rFonts w:ascii="Times New Roman" w:hAnsi="Times New Roman" w:cs="Times New Roman"/>
          <w:sz w:val="24"/>
          <w:szCs w:val="24"/>
        </w:rPr>
        <w:t>вул</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Соборності</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будинок</w:t>
      </w:r>
      <w:proofErr w:type="spellEnd"/>
      <w:r w:rsidRPr="00975F36">
        <w:rPr>
          <w:rFonts w:ascii="Times New Roman" w:hAnsi="Times New Roman" w:cs="Times New Roman"/>
          <w:sz w:val="24"/>
          <w:szCs w:val="24"/>
        </w:rPr>
        <w:t xml:space="preserve"> 36.</w:t>
      </w:r>
    </w:p>
    <w:p w:rsidR="00B308DB" w:rsidRPr="00975F36" w:rsidRDefault="00B308DB" w:rsidP="00B308DB">
      <w:pPr>
        <w:rPr>
          <w:rFonts w:ascii="Times New Roman" w:hAnsi="Times New Roman" w:cs="Times New Roman"/>
          <w:sz w:val="24"/>
          <w:szCs w:val="24"/>
        </w:rPr>
      </w:pPr>
      <w:r w:rsidRPr="00975F36">
        <w:rPr>
          <w:rFonts w:ascii="Times New Roman" w:hAnsi="Times New Roman" w:cs="Times New Roman"/>
          <w:sz w:val="24"/>
          <w:szCs w:val="24"/>
        </w:rPr>
        <w:t>ЄДРПОУ 02145725,</w:t>
      </w:r>
    </w:p>
    <w:p w:rsidR="00B308DB" w:rsidRPr="00BD2C04" w:rsidRDefault="00B308DB" w:rsidP="00B308DB">
      <w:pPr>
        <w:rPr>
          <w:rFonts w:ascii="Times New Roman" w:hAnsi="Times New Roman" w:cs="Times New Roman"/>
          <w:sz w:val="24"/>
          <w:szCs w:val="24"/>
          <w:lang w:val="uk-UA"/>
        </w:rPr>
      </w:pPr>
      <w:proofErr w:type="gramStart"/>
      <w:r w:rsidRPr="00975F36">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sidR="00BD2C04">
        <w:rPr>
          <w:rFonts w:ascii="Times New Roman" w:hAnsi="Times New Roman" w:cs="Times New Roman"/>
          <w:sz w:val="24"/>
          <w:szCs w:val="24"/>
          <w:lang w:val="uk-UA"/>
        </w:rPr>
        <w:t>_____________________________________</w:t>
      </w:r>
    </w:p>
    <w:p w:rsidR="00BD2C04" w:rsidRPr="00BD2C04" w:rsidRDefault="00BD2C04" w:rsidP="00B308DB">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B308DB" w:rsidRDefault="00B308DB" w:rsidP="00B308DB">
      <w:pPr>
        <w:rPr>
          <w:rFonts w:ascii="Times New Roman" w:hAnsi="Times New Roman" w:cs="Times New Roman"/>
          <w:sz w:val="24"/>
          <w:szCs w:val="24"/>
        </w:rPr>
      </w:pPr>
      <w:proofErr w:type="spellStart"/>
      <w:r w:rsidRPr="00975F36">
        <w:rPr>
          <w:rFonts w:ascii="Times New Roman" w:hAnsi="Times New Roman" w:cs="Times New Roman"/>
          <w:sz w:val="24"/>
          <w:szCs w:val="24"/>
        </w:rPr>
        <w:t>Державна</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казначейська</w:t>
      </w:r>
      <w:proofErr w:type="spellEnd"/>
      <w:r w:rsidRPr="00975F36">
        <w:rPr>
          <w:rFonts w:ascii="Times New Roman" w:hAnsi="Times New Roman" w:cs="Times New Roman"/>
          <w:sz w:val="24"/>
          <w:szCs w:val="24"/>
        </w:rPr>
        <w:t xml:space="preserve"> служба </w:t>
      </w:r>
      <w:proofErr w:type="spellStart"/>
      <w:r w:rsidRPr="00975F36">
        <w:rPr>
          <w:rFonts w:ascii="Times New Roman" w:hAnsi="Times New Roman" w:cs="Times New Roman"/>
          <w:sz w:val="24"/>
          <w:szCs w:val="24"/>
        </w:rPr>
        <w:t>України</w:t>
      </w:r>
      <w:proofErr w:type="spellEnd"/>
      <w:r w:rsidRPr="00975F36">
        <w:rPr>
          <w:rFonts w:ascii="Times New Roman" w:hAnsi="Times New Roman" w:cs="Times New Roman"/>
          <w:sz w:val="24"/>
          <w:szCs w:val="24"/>
        </w:rPr>
        <w:t xml:space="preserve"> м. </w:t>
      </w:r>
      <w:proofErr w:type="spellStart"/>
      <w:r w:rsidRPr="00975F36">
        <w:rPr>
          <w:rFonts w:ascii="Times New Roman" w:hAnsi="Times New Roman" w:cs="Times New Roman"/>
          <w:sz w:val="24"/>
          <w:szCs w:val="24"/>
        </w:rPr>
        <w:t>Киї</w:t>
      </w:r>
      <w:proofErr w:type="gramStart"/>
      <w:r w:rsidRPr="00975F36">
        <w:rPr>
          <w:rFonts w:ascii="Times New Roman" w:hAnsi="Times New Roman" w:cs="Times New Roman"/>
          <w:sz w:val="24"/>
          <w:szCs w:val="24"/>
        </w:rPr>
        <w:t>в</w:t>
      </w:r>
      <w:proofErr w:type="spellEnd"/>
      <w:proofErr w:type="gramEnd"/>
    </w:p>
    <w:p w:rsidR="00B308DB" w:rsidRPr="00975F36" w:rsidRDefault="00B308DB" w:rsidP="00B308DB">
      <w:pPr>
        <w:rPr>
          <w:rFonts w:ascii="Times New Roman" w:hAnsi="Times New Roman" w:cs="Times New Roman"/>
          <w:sz w:val="24"/>
          <w:szCs w:val="24"/>
        </w:rPr>
      </w:pPr>
      <w:r w:rsidRPr="00975F36">
        <w:rPr>
          <w:rFonts w:ascii="Times New Roman" w:hAnsi="Times New Roman" w:cs="Times New Roman"/>
          <w:sz w:val="24"/>
          <w:szCs w:val="24"/>
        </w:rPr>
        <w:t xml:space="preserve"> УДКСУ у м. </w:t>
      </w:r>
      <w:proofErr w:type="spellStart"/>
      <w:r w:rsidRPr="00975F36">
        <w:rPr>
          <w:rFonts w:ascii="Times New Roman" w:hAnsi="Times New Roman" w:cs="Times New Roman"/>
          <w:sz w:val="24"/>
          <w:szCs w:val="24"/>
        </w:rPr>
        <w:t>Полтаві</w:t>
      </w:r>
      <w:proofErr w:type="spellEnd"/>
    </w:p>
    <w:p w:rsidR="00B308DB" w:rsidRPr="00975F36" w:rsidRDefault="00B308DB" w:rsidP="00B308DB">
      <w:pPr>
        <w:rPr>
          <w:rFonts w:ascii="Times New Roman" w:hAnsi="Times New Roman" w:cs="Times New Roman"/>
          <w:sz w:val="24"/>
          <w:szCs w:val="24"/>
        </w:rPr>
      </w:pPr>
      <w:r>
        <w:rPr>
          <w:rFonts w:ascii="Times New Roman" w:hAnsi="Times New Roman" w:cs="Times New Roman"/>
          <w:sz w:val="24"/>
          <w:szCs w:val="24"/>
        </w:rPr>
        <w:t>тел. 053260955</w:t>
      </w:r>
      <w:r w:rsidRPr="00975F36">
        <w:rPr>
          <w:rFonts w:ascii="Times New Roman" w:hAnsi="Times New Roman" w:cs="Times New Roman"/>
          <w:sz w:val="24"/>
          <w:szCs w:val="24"/>
        </w:rPr>
        <w:t>4</w:t>
      </w:r>
    </w:p>
    <w:p w:rsidR="00B308DB" w:rsidRPr="000E1D09" w:rsidRDefault="00B308DB" w:rsidP="00B308DB">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sidR="006C7D09">
        <w:rPr>
          <w:rFonts w:ascii="Times New Roman" w:hAnsi="Times New Roman" w:cs="Times New Roman"/>
          <w:sz w:val="24"/>
          <w:szCs w:val="24"/>
          <w:u w:val="single"/>
          <w:lang w:val="uk-UA"/>
        </w:rPr>
        <w:t>_</w:t>
      </w:r>
      <w:r w:rsidR="00385C5E">
        <w:rPr>
          <w:rFonts w:ascii="Times New Roman" w:hAnsi="Times New Roman" w:cs="Times New Roman"/>
          <w:sz w:val="24"/>
          <w:szCs w:val="24"/>
          <w:u w:val="single"/>
          <w:lang w:val="uk-UA"/>
        </w:rPr>
        <w:t>/_________________/</w:t>
      </w:r>
    </w:p>
    <w:p w:rsidR="000E1D09" w:rsidRPr="000E1D09" w:rsidRDefault="000E1D09" w:rsidP="00B308DB">
      <w:pPr>
        <w:spacing w:after="0" w:line="240" w:lineRule="auto"/>
        <w:jc w:val="both"/>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Default="000E1D09"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4B0FBD" w:rsidRDefault="004B0FBD"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Pr="000E1D09" w:rsidRDefault="009E209C" w:rsidP="000E1D09">
      <w:pPr>
        <w:spacing w:after="0" w:line="240" w:lineRule="auto"/>
        <w:rPr>
          <w:rFonts w:ascii="Times New Roman" w:eastAsia="Times New Roman" w:hAnsi="Times New Roman" w:cs="Times New Roman"/>
          <w:bCs/>
          <w:sz w:val="24"/>
          <w:szCs w:val="24"/>
          <w:lang w:val="uk-UA" w:eastAsia="ru-RU"/>
        </w:rPr>
      </w:pPr>
    </w:p>
    <w:p w:rsidR="000E1D09" w:rsidRDefault="000E1D09" w:rsidP="000E1D09">
      <w:pPr>
        <w:spacing w:after="0" w:line="240" w:lineRule="auto"/>
        <w:rPr>
          <w:rFonts w:ascii="Times New Roman" w:eastAsia="Times New Roman" w:hAnsi="Times New Roman" w:cs="Times New Roman"/>
          <w:bCs/>
          <w:sz w:val="24"/>
          <w:szCs w:val="24"/>
          <w:lang w:val="uk-UA" w:eastAsia="ru-RU"/>
        </w:rPr>
      </w:pPr>
    </w:p>
    <w:p w:rsidR="007A2D52" w:rsidRDefault="007A2D52" w:rsidP="000E1D09">
      <w:pPr>
        <w:spacing w:after="0" w:line="240" w:lineRule="auto"/>
        <w:rPr>
          <w:rFonts w:ascii="Times New Roman" w:eastAsia="Times New Roman" w:hAnsi="Times New Roman" w:cs="Times New Roman"/>
          <w:bCs/>
          <w:sz w:val="24"/>
          <w:szCs w:val="24"/>
          <w:lang w:val="uk-UA" w:eastAsia="ru-RU"/>
        </w:rPr>
      </w:pPr>
    </w:p>
    <w:p w:rsidR="007A2D52" w:rsidRDefault="007A2D52" w:rsidP="000E1D09">
      <w:pPr>
        <w:spacing w:after="0" w:line="240" w:lineRule="auto"/>
        <w:rPr>
          <w:rFonts w:ascii="Times New Roman" w:eastAsia="Times New Roman" w:hAnsi="Times New Roman" w:cs="Times New Roman"/>
          <w:bCs/>
          <w:sz w:val="24"/>
          <w:szCs w:val="24"/>
          <w:lang w:val="uk-UA" w:eastAsia="ru-RU"/>
        </w:rPr>
      </w:pPr>
    </w:p>
    <w:p w:rsidR="007A2D52" w:rsidRDefault="007A2D52" w:rsidP="000E1D09">
      <w:pPr>
        <w:spacing w:after="0" w:line="240" w:lineRule="auto"/>
        <w:rPr>
          <w:rFonts w:ascii="Times New Roman" w:eastAsia="Times New Roman" w:hAnsi="Times New Roman" w:cs="Times New Roman"/>
          <w:bCs/>
          <w:sz w:val="24"/>
          <w:szCs w:val="24"/>
          <w:lang w:val="uk-UA" w:eastAsia="ru-RU"/>
        </w:rPr>
      </w:pPr>
    </w:p>
    <w:p w:rsidR="007A2D52" w:rsidRDefault="007A2D52" w:rsidP="000E1D09">
      <w:pPr>
        <w:spacing w:after="0" w:line="240" w:lineRule="auto"/>
        <w:rPr>
          <w:rFonts w:ascii="Times New Roman" w:eastAsia="Times New Roman" w:hAnsi="Times New Roman" w:cs="Times New Roman"/>
          <w:bCs/>
          <w:sz w:val="24"/>
          <w:szCs w:val="24"/>
          <w:lang w:val="uk-UA" w:eastAsia="ru-RU"/>
        </w:rPr>
      </w:pPr>
    </w:p>
    <w:p w:rsidR="007A2D52" w:rsidRPr="000E1D09" w:rsidRDefault="007A2D52" w:rsidP="000E1D09">
      <w:pPr>
        <w:spacing w:after="0" w:line="240" w:lineRule="auto"/>
        <w:rPr>
          <w:rFonts w:ascii="Times New Roman" w:eastAsia="Times New Roman" w:hAnsi="Times New Roman" w:cs="Times New Roman"/>
          <w:bCs/>
          <w:sz w:val="24"/>
          <w:szCs w:val="24"/>
          <w:lang w:val="uk-UA" w:eastAsia="ru-RU"/>
        </w:rPr>
      </w:pPr>
    </w:p>
    <w:p w:rsidR="0086691C" w:rsidRPr="002E76E5" w:rsidRDefault="0086691C" w:rsidP="0086691C">
      <w:pPr>
        <w:spacing w:after="0" w:line="240" w:lineRule="auto"/>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sz w:val="24"/>
          <w:szCs w:val="24"/>
          <w:lang w:val="uk-UA" w:eastAsia="ru-RU"/>
        </w:rPr>
        <w:t xml:space="preserve">                                                                                                              Додаток №1</w:t>
      </w:r>
    </w:p>
    <w:p w:rsidR="0086691C" w:rsidRPr="002E76E5" w:rsidRDefault="0086691C" w:rsidP="0086691C">
      <w:pPr>
        <w:spacing w:after="0" w:line="240" w:lineRule="auto"/>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sz w:val="24"/>
          <w:szCs w:val="24"/>
          <w:lang w:val="uk-UA" w:eastAsia="ru-RU"/>
        </w:rPr>
        <w:t xml:space="preserve">                                                                                                              до Договору №_____</w:t>
      </w:r>
    </w:p>
    <w:p w:rsidR="0086691C" w:rsidRPr="002E76E5" w:rsidRDefault="0086691C" w:rsidP="0086691C">
      <w:pPr>
        <w:spacing w:after="0" w:line="240" w:lineRule="auto"/>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sz w:val="24"/>
          <w:szCs w:val="24"/>
          <w:lang w:val="uk-UA" w:eastAsia="ru-RU"/>
        </w:rPr>
        <w:t xml:space="preserve">                                                                                                              від ____________2</w:t>
      </w:r>
      <w:r w:rsidR="002E76E5" w:rsidRPr="002E76E5">
        <w:rPr>
          <w:rFonts w:ascii="Times New Roman" w:eastAsia="Times New Roman" w:hAnsi="Times New Roman" w:cs="Times New Roman"/>
          <w:sz w:val="24"/>
          <w:szCs w:val="24"/>
          <w:lang w:val="uk-UA" w:eastAsia="ru-RU"/>
        </w:rPr>
        <w:t>023</w:t>
      </w:r>
      <w:r w:rsidRPr="002E76E5">
        <w:rPr>
          <w:rFonts w:ascii="Times New Roman" w:eastAsia="Times New Roman" w:hAnsi="Times New Roman" w:cs="Times New Roman"/>
          <w:sz w:val="24"/>
          <w:szCs w:val="24"/>
          <w:lang w:val="uk-UA" w:eastAsia="ru-RU"/>
        </w:rPr>
        <w:t xml:space="preserve"> р.</w:t>
      </w:r>
    </w:p>
    <w:p w:rsidR="0019789E" w:rsidRPr="002E76E5" w:rsidRDefault="0019789E" w:rsidP="0019789E">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19789E" w:rsidRPr="002E76E5" w:rsidRDefault="0019789E" w:rsidP="0019789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19789E" w:rsidRPr="002E76E5" w:rsidRDefault="0019789E" w:rsidP="0019789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E76E5">
        <w:rPr>
          <w:rFonts w:ascii="Times New Roman" w:eastAsia="Times New Roman" w:hAnsi="Times New Roman" w:cs="Times New Roman"/>
          <w:b/>
          <w:sz w:val="24"/>
          <w:szCs w:val="24"/>
          <w:lang w:val="uk-UA" w:eastAsia="ru-RU"/>
        </w:rPr>
        <w:t xml:space="preserve">СПЕЦИФІКАЦІЯ </w:t>
      </w:r>
    </w:p>
    <w:p w:rsidR="0019789E" w:rsidRPr="009E209C" w:rsidRDefault="0019789E" w:rsidP="0019789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101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7"/>
        <w:gridCol w:w="1275"/>
        <w:gridCol w:w="1275"/>
        <w:gridCol w:w="1276"/>
        <w:gridCol w:w="1275"/>
        <w:gridCol w:w="1277"/>
        <w:gridCol w:w="1373"/>
      </w:tblGrid>
      <w:tr w:rsidR="0019789E" w:rsidRPr="002E76E5" w:rsidTr="000E4CA6">
        <w:tc>
          <w:tcPr>
            <w:tcW w:w="534"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sz w:val="24"/>
                <w:szCs w:val="24"/>
                <w:lang w:val="uk-UA" w:eastAsia="ru-RU"/>
              </w:rPr>
              <w:t>№ з/п</w:t>
            </w:r>
          </w:p>
        </w:tc>
        <w:tc>
          <w:tcPr>
            <w:tcW w:w="1877" w:type="dxa"/>
          </w:tcPr>
          <w:p w:rsidR="0019789E" w:rsidRPr="002E76E5" w:rsidRDefault="0019789E" w:rsidP="0019789E">
            <w:pPr>
              <w:suppressAutoHyphens/>
              <w:snapToGrid w:val="0"/>
              <w:spacing w:after="0" w:line="240" w:lineRule="auto"/>
              <w:jc w:val="center"/>
              <w:rPr>
                <w:rFonts w:ascii="Times New Roman" w:eastAsia="Times New Roman" w:hAnsi="Times New Roman" w:cs="Times New Roman"/>
                <w:bCs/>
                <w:sz w:val="24"/>
                <w:szCs w:val="24"/>
                <w:lang w:val="uk-UA" w:eastAsia="ar-SA"/>
              </w:rPr>
            </w:pPr>
            <w:r w:rsidRPr="002E76E5">
              <w:rPr>
                <w:rFonts w:ascii="Times New Roman" w:eastAsia="Times New Roman" w:hAnsi="Times New Roman" w:cs="Times New Roman"/>
                <w:bCs/>
                <w:sz w:val="24"/>
                <w:szCs w:val="24"/>
                <w:lang w:val="uk-UA" w:eastAsia="ar-SA"/>
              </w:rPr>
              <w:t>Найменування</w:t>
            </w:r>
          </w:p>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Товару</w:t>
            </w:r>
          </w:p>
        </w:tc>
        <w:tc>
          <w:tcPr>
            <w:tcW w:w="1275"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Одиниця виміру</w:t>
            </w:r>
          </w:p>
        </w:tc>
        <w:tc>
          <w:tcPr>
            <w:tcW w:w="1275"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Кількість</w:t>
            </w:r>
          </w:p>
        </w:tc>
        <w:tc>
          <w:tcPr>
            <w:tcW w:w="1276"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Ціна за одиницю, грн., без ПДВ</w:t>
            </w:r>
          </w:p>
        </w:tc>
        <w:tc>
          <w:tcPr>
            <w:tcW w:w="1275" w:type="dxa"/>
          </w:tcPr>
          <w:p w:rsidR="0019789E" w:rsidRPr="002E76E5" w:rsidRDefault="0019789E" w:rsidP="0019789E">
            <w:pPr>
              <w:suppressAutoHyphens/>
              <w:snapToGrid w:val="0"/>
              <w:spacing w:after="0" w:line="240" w:lineRule="auto"/>
              <w:jc w:val="center"/>
              <w:rPr>
                <w:rFonts w:ascii="Times New Roman" w:eastAsia="Times New Roman" w:hAnsi="Times New Roman" w:cs="Times New Roman"/>
                <w:bCs/>
                <w:sz w:val="24"/>
                <w:szCs w:val="24"/>
                <w:lang w:val="uk-UA" w:eastAsia="ar-SA"/>
              </w:rPr>
            </w:pPr>
            <w:r w:rsidRPr="002E76E5">
              <w:rPr>
                <w:rFonts w:ascii="Times New Roman" w:eastAsia="Times New Roman" w:hAnsi="Times New Roman" w:cs="Times New Roman"/>
                <w:bCs/>
                <w:sz w:val="24"/>
                <w:szCs w:val="24"/>
                <w:lang w:val="uk-UA" w:eastAsia="ar-SA"/>
              </w:rPr>
              <w:t>Вартість,</w:t>
            </w:r>
          </w:p>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грн., без ПДВ</w:t>
            </w:r>
          </w:p>
        </w:tc>
        <w:tc>
          <w:tcPr>
            <w:tcW w:w="1277"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Ціна за одиницю, грн., з ПДВ</w:t>
            </w:r>
          </w:p>
        </w:tc>
        <w:tc>
          <w:tcPr>
            <w:tcW w:w="1373" w:type="dxa"/>
          </w:tcPr>
          <w:p w:rsidR="0019789E" w:rsidRPr="002E76E5" w:rsidRDefault="0019789E" w:rsidP="0019789E">
            <w:pPr>
              <w:suppressAutoHyphens/>
              <w:snapToGrid w:val="0"/>
              <w:spacing w:after="0" w:line="240" w:lineRule="auto"/>
              <w:jc w:val="center"/>
              <w:rPr>
                <w:rFonts w:ascii="Times New Roman" w:eastAsia="Times New Roman" w:hAnsi="Times New Roman" w:cs="Times New Roman"/>
                <w:bCs/>
                <w:sz w:val="24"/>
                <w:szCs w:val="24"/>
                <w:lang w:val="uk-UA" w:eastAsia="ar-SA"/>
              </w:rPr>
            </w:pPr>
            <w:r w:rsidRPr="002E76E5">
              <w:rPr>
                <w:rFonts w:ascii="Times New Roman" w:eastAsia="Times New Roman" w:hAnsi="Times New Roman" w:cs="Times New Roman"/>
                <w:bCs/>
                <w:sz w:val="24"/>
                <w:szCs w:val="24"/>
                <w:lang w:val="uk-UA" w:eastAsia="ar-SA"/>
              </w:rPr>
              <w:t>Вартість,</w:t>
            </w:r>
          </w:p>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Cs/>
                <w:sz w:val="24"/>
                <w:szCs w:val="24"/>
                <w:lang w:val="uk-UA" w:eastAsia="ar-SA"/>
              </w:rPr>
              <w:t>грн., з ПДВ</w:t>
            </w:r>
          </w:p>
        </w:tc>
      </w:tr>
      <w:tr w:rsidR="0019789E" w:rsidRPr="002E76E5" w:rsidTr="000E4CA6">
        <w:tc>
          <w:tcPr>
            <w:tcW w:w="534" w:type="dxa"/>
          </w:tcPr>
          <w:p w:rsidR="0019789E" w:rsidRPr="002E76E5" w:rsidRDefault="00590A06"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77" w:type="dxa"/>
          </w:tcPr>
          <w:p w:rsidR="0019789E" w:rsidRPr="002E76E5" w:rsidRDefault="00590A06"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Бензин А-95 </w:t>
            </w:r>
            <w:r w:rsidR="004545F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в талонах</w:t>
            </w:r>
            <w:r w:rsidR="004545F2">
              <w:rPr>
                <w:rFonts w:ascii="Times New Roman" w:eastAsia="Times New Roman" w:hAnsi="Times New Roman" w:cs="Times New Roman"/>
                <w:sz w:val="24"/>
                <w:szCs w:val="24"/>
                <w:lang w:val="uk-UA" w:eastAsia="ru-RU"/>
              </w:rPr>
              <w:t>)</w:t>
            </w:r>
          </w:p>
        </w:tc>
        <w:tc>
          <w:tcPr>
            <w:tcW w:w="1275" w:type="dxa"/>
          </w:tcPr>
          <w:p w:rsidR="0019789E" w:rsidRPr="002E76E5" w:rsidRDefault="00446004" w:rsidP="00A06DE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літр</w:t>
            </w:r>
          </w:p>
        </w:tc>
        <w:tc>
          <w:tcPr>
            <w:tcW w:w="1275" w:type="dxa"/>
          </w:tcPr>
          <w:p w:rsidR="0019789E" w:rsidRPr="002E76E5" w:rsidRDefault="00446004" w:rsidP="00A06DE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1830</w:t>
            </w:r>
          </w:p>
        </w:tc>
        <w:tc>
          <w:tcPr>
            <w:tcW w:w="1276"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275"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277"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73"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19789E" w:rsidRPr="002E76E5" w:rsidTr="000E4CA6">
        <w:tc>
          <w:tcPr>
            <w:tcW w:w="8789" w:type="dxa"/>
            <w:gridSpan w:val="7"/>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
                <w:sz w:val="24"/>
                <w:szCs w:val="24"/>
                <w:lang w:val="uk-UA" w:eastAsia="ar-SA"/>
              </w:rPr>
              <w:t>Загальна вартість, грн., без ПДВ</w:t>
            </w:r>
          </w:p>
        </w:tc>
        <w:tc>
          <w:tcPr>
            <w:tcW w:w="1373"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19789E" w:rsidRPr="002E76E5" w:rsidTr="000E4CA6">
        <w:tc>
          <w:tcPr>
            <w:tcW w:w="8789" w:type="dxa"/>
            <w:gridSpan w:val="7"/>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
                <w:sz w:val="24"/>
                <w:szCs w:val="24"/>
                <w:lang w:val="uk-UA" w:eastAsia="ar-SA"/>
              </w:rPr>
              <w:t>ПДВ*, грн.</w:t>
            </w:r>
          </w:p>
        </w:tc>
        <w:tc>
          <w:tcPr>
            <w:tcW w:w="1373"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19789E" w:rsidRPr="002E76E5" w:rsidTr="000E4CA6">
        <w:tc>
          <w:tcPr>
            <w:tcW w:w="8789" w:type="dxa"/>
            <w:gridSpan w:val="7"/>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E76E5">
              <w:rPr>
                <w:rFonts w:ascii="Times New Roman" w:eastAsia="Times New Roman" w:hAnsi="Times New Roman" w:cs="Times New Roman"/>
                <w:b/>
                <w:sz w:val="24"/>
                <w:szCs w:val="24"/>
                <w:lang w:val="uk-UA" w:eastAsia="ar-SA"/>
              </w:rPr>
              <w:t>Загальна вартість, грн. з ПДВ*</w:t>
            </w:r>
          </w:p>
        </w:tc>
        <w:tc>
          <w:tcPr>
            <w:tcW w:w="1373" w:type="dxa"/>
          </w:tcPr>
          <w:p w:rsidR="0019789E" w:rsidRPr="002E76E5" w:rsidRDefault="0019789E" w:rsidP="0019789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rsidR="0019789E" w:rsidRPr="009E209C" w:rsidRDefault="0019789E" w:rsidP="0019789E">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19789E" w:rsidRPr="009E209C" w:rsidRDefault="0019789E" w:rsidP="0019789E">
      <w:pPr>
        <w:widowControl w:val="0"/>
        <w:snapToGrid w:val="0"/>
        <w:spacing w:after="0" w:line="240" w:lineRule="auto"/>
        <w:ind w:right="198"/>
        <w:jc w:val="center"/>
        <w:rPr>
          <w:rFonts w:ascii="Times New Roman" w:eastAsia="Times New Roman" w:hAnsi="Times New Roman" w:cs="Times New Roman"/>
          <w:b/>
          <w:bCs/>
          <w:sz w:val="24"/>
          <w:szCs w:val="24"/>
          <w:lang w:val="uk-UA" w:eastAsia="ru-RU"/>
        </w:rPr>
      </w:pPr>
    </w:p>
    <w:p w:rsidR="0019789E" w:rsidRPr="009E209C" w:rsidRDefault="0019789E" w:rsidP="0019789E">
      <w:pPr>
        <w:widowControl w:val="0"/>
        <w:snapToGrid w:val="0"/>
        <w:spacing w:after="0" w:line="240" w:lineRule="auto"/>
        <w:ind w:right="198"/>
        <w:jc w:val="center"/>
        <w:rPr>
          <w:rFonts w:ascii="Times New Roman" w:eastAsia="Times New Roman" w:hAnsi="Times New Roman" w:cs="Times New Roman"/>
          <w:b/>
          <w:bCs/>
          <w:sz w:val="24"/>
          <w:szCs w:val="24"/>
          <w:lang w:val="uk-UA" w:eastAsia="ru-RU"/>
        </w:rPr>
      </w:pPr>
    </w:p>
    <w:p w:rsidR="0019789E" w:rsidRPr="009E209C" w:rsidRDefault="0019789E" w:rsidP="0019789E">
      <w:pPr>
        <w:widowControl w:val="0"/>
        <w:snapToGrid w:val="0"/>
        <w:spacing w:after="0" w:line="240" w:lineRule="auto"/>
        <w:ind w:right="198"/>
        <w:jc w:val="both"/>
        <w:rPr>
          <w:rFonts w:ascii="Times New Roman" w:eastAsia="Times New Roman" w:hAnsi="Times New Roman" w:cs="Times New Roman"/>
          <w:b/>
          <w:bCs/>
          <w:sz w:val="20"/>
          <w:szCs w:val="20"/>
          <w:lang w:val="uk-UA" w:eastAsia="ar-SA"/>
        </w:rPr>
      </w:pPr>
    </w:p>
    <w:p w:rsidR="0086691C" w:rsidRPr="000E1D09" w:rsidRDefault="0086691C" w:rsidP="0086691C">
      <w:pPr>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                   Замовник</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Постачальник</w:t>
      </w:r>
    </w:p>
    <w:p w:rsidR="0086691C" w:rsidRPr="000E1D09" w:rsidRDefault="0086691C" w:rsidP="0086691C">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86691C" w:rsidRPr="00975F36" w:rsidRDefault="0086691C" w:rsidP="0086691C">
      <w:pPr>
        <w:rPr>
          <w:rFonts w:ascii="Times New Roman" w:hAnsi="Times New Roman" w:cs="Times New Roman"/>
          <w:sz w:val="24"/>
          <w:szCs w:val="24"/>
          <w:lang w:val="uk-UA"/>
        </w:rPr>
      </w:pPr>
      <w:r w:rsidRPr="00975F36">
        <w:rPr>
          <w:rFonts w:ascii="Times New Roman" w:hAnsi="Times New Roman" w:cs="Times New Roman"/>
          <w:sz w:val="24"/>
          <w:szCs w:val="24"/>
          <w:lang w:val="uk-UA"/>
        </w:rPr>
        <w:t>Департамент  освіти Полтавської міської ради</w:t>
      </w:r>
    </w:p>
    <w:p w:rsidR="0086691C" w:rsidRPr="00975F36" w:rsidRDefault="0086691C" w:rsidP="0086691C">
      <w:pPr>
        <w:rPr>
          <w:rFonts w:ascii="Times New Roman" w:hAnsi="Times New Roman" w:cs="Times New Roman"/>
          <w:sz w:val="24"/>
          <w:szCs w:val="24"/>
        </w:rPr>
      </w:pPr>
      <w:r w:rsidRPr="00975F36">
        <w:rPr>
          <w:rFonts w:ascii="Times New Roman" w:hAnsi="Times New Roman" w:cs="Times New Roman"/>
          <w:sz w:val="24"/>
          <w:szCs w:val="24"/>
        </w:rPr>
        <w:t xml:space="preserve">36000, </w:t>
      </w:r>
      <w:proofErr w:type="spellStart"/>
      <w:r w:rsidRPr="00975F36">
        <w:rPr>
          <w:rFonts w:ascii="Times New Roman" w:hAnsi="Times New Roman" w:cs="Times New Roman"/>
          <w:sz w:val="24"/>
          <w:szCs w:val="24"/>
        </w:rPr>
        <w:t>Полтавська</w:t>
      </w:r>
      <w:proofErr w:type="spellEnd"/>
      <w:r w:rsidRPr="00975F36">
        <w:rPr>
          <w:rFonts w:ascii="Times New Roman" w:hAnsi="Times New Roman" w:cs="Times New Roman"/>
          <w:sz w:val="24"/>
          <w:szCs w:val="24"/>
        </w:rPr>
        <w:t xml:space="preserve"> область, м. Полтава, </w:t>
      </w:r>
    </w:p>
    <w:p w:rsidR="0086691C" w:rsidRPr="00975F36" w:rsidRDefault="0086691C" w:rsidP="0086691C">
      <w:pPr>
        <w:rPr>
          <w:rFonts w:ascii="Times New Roman" w:hAnsi="Times New Roman" w:cs="Times New Roman"/>
          <w:sz w:val="24"/>
          <w:szCs w:val="24"/>
        </w:rPr>
      </w:pPr>
      <w:proofErr w:type="spellStart"/>
      <w:r w:rsidRPr="00975F36">
        <w:rPr>
          <w:rFonts w:ascii="Times New Roman" w:hAnsi="Times New Roman" w:cs="Times New Roman"/>
          <w:sz w:val="24"/>
          <w:szCs w:val="24"/>
        </w:rPr>
        <w:t>вул</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Соборності</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будинок</w:t>
      </w:r>
      <w:proofErr w:type="spellEnd"/>
      <w:r w:rsidRPr="00975F36">
        <w:rPr>
          <w:rFonts w:ascii="Times New Roman" w:hAnsi="Times New Roman" w:cs="Times New Roman"/>
          <w:sz w:val="24"/>
          <w:szCs w:val="24"/>
        </w:rPr>
        <w:t xml:space="preserve"> 36.</w:t>
      </w:r>
    </w:p>
    <w:p w:rsidR="0086691C" w:rsidRPr="00975F36" w:rsidRDefault="0086691C" w:rsidP="0086691C">
      <w:pPr>
        <w:rPr>
          <w:rFonts w:ascii="Times New Roman" w:hAnsi="Times New Roman" w:cs="Times New Roman"/>
          <w:sz w:val="24"/>
          <w:szCs w:val="24"/>
        </w:rPr>
      </w:pPr>
      <w:r w:rsidRPr="00975F36">
        <w:rPr>
          <w:rFonts w:ascii="Times New Roman" w:hAnsi="Times New Roman" w:cs="Times New Roman"/>
          <w:sz w:val="24"/>
          <w:szCs w:val="24"/>
        </w:rPr>
        <w:t>ЄДРПОУ 02145725,</w:t>
      </w:r>
    </w:p>
    <w:p w:rsidR="0086691C" w:rsidRPr="00BD2C04" w:rsidRDefault="0086691C" w:rsidP="0086691C">
      <w:pPr>
        <w:rPr>
          <w:rFonts w:ascii="Times New Roman" w:hAnsi="Times New Roman" w:cs="Times New Roman"/>
          <w:sz w:val="24"/>
          <w:szCs w:val="24"/>
          <w:lang w:val="uk-UA"/>
        </w:rPr>
      </w:pPr>
      <w:proofErr w:type="gramStart"/>
      <w:r w:rsidRPr="00975F36">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Pr>
          <w:rFonts w:ascii="Times New Roman" w:hAnsi="Times New Roman" w:cs="Times New Roman"/>
          <w:sz w:val="24"/>
          <w:szCs w:val="24"/>
          <w:lang w:val="uk-UA"/>
        </w:rPr>
        <w:t>_____________________________________</w:t>
      </w:r>
    </w:p>
    <w:p w:rsidR="0086691C" w:rsidRPr="00BD2C04" w:rsidRDefault="0086691C" w:rsidP="0086691C">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86691C" w:rsidRDefault="0086691C" w:rsidP="0086691C">
      <w:pPr>
        <w:rPr>
          <w:rFonts w:ascii="Times New Roman" w:hAnsi="Times New Roman" w:cs="Times New Roman"/>
          <w:sz w:val="24"/>
          <w:szCs w:val="24"/>
        </w:rPr>
      </w:pPr>
      <w:proofErr w:type="spellStart"/>
      <w:r w:rsidRPr="00975F36">
        <w:rPr>
          <w:rFonts w:ascii="Times New Roman" w:hAnsi="Times New Roman" w:cs="Times New Roman"/>
          <w:sz w:val="24"/>
          <w:szCs w:val="24"/>
        </w:rPr>
        <w:t>Державна</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казначейська</w:t>
      </w:r>
      <w:proofErr w:type="spellEnd"/>
      <w:r w:rsidRPr="00975F36">
        <w:rPr>
          <w:rFonts w:ascii="Times New Roman" w:hAnsi="Times New Roman" w:cs="Times New Roman"/>
          <w:sz w:val="24"/>
          <w:szCs w:val="24"/>
        </w:rPr>
        <w:t xml:space="preserve"> служба </w:t>
      </w:r>
      <w:proofErr w:type="spellStart"/>
      <w:r w:rsidRPr="00975F36">
        <w:rPr>
          <w:rFonts w:ascii="Times New Roman" w:hAnsi="Times New Roman" w:cs="Times New Roman"/>
          <w:sz w:val="24"/>
          <w:szCs w:val="24"/>
        </w:rPr>
        <w:t>України</w:t>
      </w:r>
      <w:proofErr w:type="spellEnd"/>
      <w:r w:rsidRPr="00975F36">
        <w:rPr>
          <w:rFonts w:ascii="Times New Roman" w:hAnsi="Times New Roman" w:cs="Times New Roman"/>
          <w:sz w:val="24"/>
          <w:szCs w:val="24"/>
        </w:rPr>
        <w:t xml:space="preserve"> м. </w:t>
      </w:r>
      <w:proofErr w:type="spellStart"/>
      <w:r w:rsidRPr="00975F36">
        <w:rPr>
          <w:rFonts w:ascii="Times New Roman" w:hAnsi="Times New Roman" w:cs="Times New Roman"/>
          <w:sz w:val="24"/>
          <w:szCs w:val="24"/>
        </w:rPr>
        <w:t>Киї</w:t>
      </w:r>
      <w:proofErr w:type="gramStart"/>
      <w:r w:rsidRPr="00975F36">
        <w:rPr>
          <w:rFonts w:ascii="Times New Roman" w:hAnsi="Times New Roman" w:cs="Times New Roman"/>
          <w:sz w:val="24"/>
          <w:szCs w:val="24"/>
        </w:rPr>
        <w:t>в</w:t>
      </w:r>
      <w:proofErr w:type="spellEnd"/>
      <w:proofErr w:type="gramEnd"/>
    </w:p>
    <w:p w:rsidR="0086691C" w:rsidRPr="00975F36" w:rsidRDefault="0086691C" w:rsidP="0086691C">
      <w:pPr>
        <w:rPr>
          <w:rFonts w:ascii="Times New Roman" w:hAnsi="Times New Roman" w:cs="Times New Roman"/>
          <w:sz w:val="24"/>
          <w:szCs w:val="24"/>
        </w:rPr>
      </w:pPr>
      <w:r w:rsidRPr="00975F36">
        <w:rPr>
          <w:rFonts w:ascii="Times New Roman" w:hAnsi="Times New Roman" w:cs="Times New Roman"/>
          <w:sz w:val="24"/>
          <w:szCs w:val="24"/>
        </w:rPr>
        <w:t xml:space="preserve"> УДКСУ у м. </w:t>
      </w:r>
      <w:proofErr w:type="spellStart"/>
      <w:r w:rsidRPr="00975F36">
        <w:rPr>
          <w:rFonts w:ascii="Times New Roman" w:hAnsi="Times New Roman" w:cs="Times New Roman"/>
          <w:sz w:val="24"/>
          <w:szCs w:val="24"/>
        </w:rPr>
        <w:t>Полтаві</w:t>
      </w:r>
      <w:proofErr w:type="spellEnd"/>
    </w:p>
    <w:p w:rsidR="0086691C" w:rsidRPr="00975F36" w:rsidRDefault="0086691C" w:rsidP="0086691C">
      <w:pPr>
        <w:rPr>
          <w:rFonts w:ascii="Times New Roman" w:hAnsi="Times New Roman" w:cs="Times New Roman"/>
          <w:sz w:val="24"/>
          <w:szCs w:val="24"/>
        </w:rPr>
      </w:pPr>
      <w:r>
        <w:rPr>
          <w:rFonts w:ascii="Times New Roman" w:hAnsi="Times New Roman" w:cs="Times New Roman"/>
          <w:sz w:val="24"/>
          <w:szCs w:val="24"/>
        </w:rPr>
        <w:t>тел. 053260955</w:t>
      </w:r>
      <w:r w:rsidRPr="00975F36">
        <w:rPr>
          <w:rFonts w:ascii="Times New Roman" w:hAnsi="Times New Roman" w:cs="Times New Roman"/>
          <w:sz w:val="24"/>
          <w:szCs w:val="24"/>
        </w:rPr>
        <w:t>4</w:t>
      </w:r>
    </w:p>
    <w:p w:rsidR="0086691C" w:rsidRPr="000E1D09" w:rsidRDefault="0086691C" w:rsidP="0086691C">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sidR="0054439B">
        <w:rPr>
          <w:rFonts w:ascii="Times New Roman" w:hAnsi="Times New Roman" w:cs="Times New Roman"/>
          <w:sz w:val="24"/>
          <w:szCs w:val="24"/>
          <w:u w:val="single"/>
          <w:lang w:val="uk-UA"/>
        </w:rPr>
        <w:t>_</w:t>
      </w:r>
      <w:r w:rsidR="00385C5E">
        <w:rPr>
          <w:rFonts w:ascii="Times New Roman" w:hAnsi="Times New Roman" w:cs="Times New Roman"/>
          <w:sz w:val="24"/>
          <w:szCs w:val="24"/>
          <w:u w:val="single"/>
          <w:lang w:val="uk-UA"/>
        </w:rPr>
        <w:t>/________________/</w:t>
      </w:r>
    </w:p>
    <w:p w:rsidR="0086691C" w:rsidRDefault="0086691C" w:rsidP="0086691C"/>
    <w:p w:rsidR="000E1D09" w:rsidRPr="0086691C" w:rsidRDefault="000E1D09" w:rsidP="000E1D09">
      <w:pPr>
        <w:spacing w:after="0" w:line="240" w:lineRule="auto"/>
        <w:rPr>
          <w:rFonts w:ascii="Times New Roman" w:eastAsia="Times New Roman" w:hAnsi="Times New Roman" w:cs="Times New Roman"/>
          <w:bCs/>
          <w:sz w:val="24"/>
          <w:szCs w:val="24"/>
          <w:lang w:eastAsia="ru-RU"/>
        </w:rPr>
      </w:pPr>
    </w:p>
    <w:p w:rsidR="0019789E" w:rsidRPr="000E1D09" w:rsidRDefault="0019789E"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Default="000E1D09"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Default="009E209C" w:rsidP="000E1D09">
      <w:pPr>
        <w:spacing w:after="0" w:line="240" w:lineRule="auto"/>
        <w:rPr>
          <w:rFonts w:ascii="Times New Roman" w:eastAsia="Times New Roman" w:hAnsi="Times New Roman" w:cs="Times New Roman"/>
          <w:bCs/>
          <w:sz w:val="24"/>
          <w:szCs w:val="24"/>
          <w:lang w:val="uk-UA" w:eastAsia="ru-RU"/>
        </w:rPr>
      </w:pPr>
    </w:p>
    <w:p w:rsidR="009E209C" w:rsidRPr="000E1D09" w:rsidRDefault="009E209C"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7E50C2"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7E50C2" w:rsidRDefault="000E1D09" w:rsidP="000E1D09">
      <w:pPr>
        <w:spacing w:after="0" w:line="240" w:lineRule="auto"/>
        <w:rPr>
          <w:rFonts w:ascii="Times New Roman" w:eastAsia="Times New Roman" w:hAnsi="Times New Roman" w:cs="Times New Roman"/>
          <w:sz w:val="24"/>
          <w:szCs w:val="24"/>
          <w:lang w:val="uk-UA" w:eastAsia="ru-RU"/>
        </w:rPr>
      </w:pPr>
      <w:r w:rsidRPr="007E50C2">
        <w:rPr>
          <w:rFonts w:ascii="Times New Roman" w:eastAsia="Times New Roman" w:hAnsi="Times New Roman" w:cs="Times New Roman"/>
          <w:sz w:val="24"/>
          <w:szCs w:val="24"/>
          <w:lang w:val="uk-UA" w:eastAsia="ru-RU"/>
        </w:rPr>
        <w:t xml:space="preserve">                                                                                                              Додаток №</w:t>
      </w:r>
      <w:r w:rsidR="009E209C" w:rsidRPr="007E50C2">
        <w:rPr>
          <w:rFonts w:ascii="Times New Roman" w:eastAsia="Times New Roman" w:hAnsi="Times New Roman" w:cs="Times New Roman"/>
          <w:sz w:val="24"/>
          <w:szCs w:val="24"/>
          <w:lang w:val="uk-UA" w:eastAsia="ru-RU"/>
        </w:rPr>
        <w:t>2</w:t>
      </w:r>
    </w:p>
    <w:p w:rsidR="000E1D09" w:rsidRPr="007E50C2" w:rsidRDefault="000E1D09" w:rsidP="000E1D09">
      <w:pPr>
        <w:spacing w:after="0" w:line="240" w:lineRule="auto"/>
        <w:rPr>
          <w:rFonts w:ascii="Times New Roman" w:eastAsia="Times New Roman" w:hAnsi="Times New Roman" w:cs="Times New Roman"/>
          <w:sz w:val="24"/>
          <w:szCs w:val="24"/>
          <w:lang w:val="uk-UA" w:eastAsia="ru-RU"/>
        </w:rPr>
      </w:pPr>
      <w:r w:rsidRPr="007E50C2">
        <w:rPr>
          <w:rFonts w:ascii="Times New Roman" w:eastAsia="Times New Roman" w:hAnsi="Times New Roman" w:cs="Times New Roman"/>
          <w:sz w:val="24"/>
          <w:szCs w:val="24"/>
          <w:lang w:val="uk-UA" w:eastAsia="ru-RU"/>
        </w:rPr>
        <w:t xml:space="preserve">                                                                                                              до Договору №_____</w:t>
      </w:r>
    </w:p>
    <w:p w:rsidR="000E1D09" w:rsidRPr="007E50C2" w:rsidRDefault="000E1D09" w:rsidP="000E1D09">
      <w:pPr>
        <w:spacing w:after="0" w:line="240" w:lineRule="auto"/>
        <w:rPr>
          <w:rFonts w:ascii="Times New Roman" w:eastAsia="Times New Roman" w:hAnsi="Times New Roman" w:cs="Times New Roman"/>
          <w:sz w:val="24"/>
          <w:szCs w:val="24"/>
          <w:lang w:val="uk-UA" w:eastAsia="ru-RU"/>
        </w:rPr>
      </w:pPr>
      <w:r w:rsidRPr="007E50C2">
        <w:rPr>
          <w:rFonts w:ascii="Times New Roman" w:eastAsia="Times New Roman" w:hAnsi="Times New Roman" w:cs="Times New Roman"/>
          <w:sz w:val="24"/>
          <w:szCs w:val="24"/>
          <w:lang w:val="uk-UA" w:eastAsia="ru-RU"/>
        </w:rPr>
        <w:t xml:space="preserve">                                                                                                              від ____________2</w:t>
      </w:r>
      <w:r w:rsidR="007E50C2">
        <w:rPr>
          <w:rFonts w:ascii="Times New Roman" w:eastAsia="Times New Roman" w:hAnsi="Times New Roman" w:cs="Times New Roman"/>
          <w:sz w:val="24"/>
          <w:szCs w:val="24"/>
          <w:lang w:val="uk-UA" w:eastAsia="ru-RU"/>
        </w:rPr>
        <w:t>023</w:t>
      </w:r>
      <w:r w:rsidR="00616FDB" w:rsidRPr="007E50C2">
        <w:rPr>
          <w:rFonts w:ascii="Times New Roman" w:eastAsia="Times New Roman" w:hAnsi="Times New Roman" w:cs="Times New Roman"/>
          <w:sz w:val="24"/>
          <w:szCs w:val="24"/>
          <w:lang w:val="uk-UA" w:eastAsia="ru-RU"/>
        </w:rPr>
        <w:t xml:space="preserve"> </w:t>
      </w:r>
      <w:r w:rsidRPr="007E50C2">
        <w:rPr>
          <w:rFonts w:ascii="Times New Roman" w:eastAsia="Times New Roman" w:hAnsi="Times New Roman" w:cs="Times New Roman"/>
          <w:sz w:val="24"/>
          <w:szCs w:val="24"/>
          <w:lang w:val="uk-UA" w:eastAsia="ru-RU"/>
        </w:rPr>
        <w:t>р.</w:t>
      </w:r>
    </w:p>
    <w:p w:rsidR="000E1D09" w:rsidRPr="007E50C2" w:rsidRDefault="000E1D09" w:rsidP="000E1D09">
      <w:pPr>
        <w:spacing w:after="0" w:line="240" w:lineRule="auto"/>
        <w:rPr>
          <w:rFonts w:ascii="Times New Roman" w:eastAsia="Times New Roman" w:hAnsi="Times New Roman" w:cs="Times New Roman"/>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sz w:val="26"/>
          <w:szCs w:val="26"/>
          <w:lang w:val="uk-UA" w:eastAsia="ru-RU"/>
        </w:rPr>
      </w:pPr>
    </w:p>
    <w:p w:rsidR="000E1D09" w:rsidRPr="000E1D09" w:rsidRDefault="000E1D09" w:rsidP="000E1D09">
      <w:pPr>
        <w:spacing w:after="0" w:line="240" w:lineRule="auto"/>
        <w:jc w:val="center"/>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bCs/>
          <w:sz w:val="24"/>
          <w:szCs w:val="24"/>
          <w:lang w:val="uk-UA" w:eastAsia="ru-RU"/>
        </w:rPr>
        <w:t>Перелік АЗС</w:t>
      </w: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tbl>
      <w:tblPr>
        <w:tblStyle w:val="a7"/>
        <w:tblW w:w="0" w:type="auto"/>
        <w:tblLook w:val="04A0" w:firstRow="1" w:lastRow="0" w:firstColumn="1" w:lastColumn="0" w:noHBand="0" w:noVBand="1"/>
      </w:tblPr>
      <w:tblGrid>
        <w:gridCol w:w="3474"/>
        <w:gridCol w:w="3474"/>
        <w:gridCol w:w="3474"/>
      </w:tblGrid>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r w:rsidR="00CC0CC2" w:rsidTr="00CC0CC2">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c>
          <w:tcPr>
            <w:tcW w:w="3474" w:type="dxa"/>
          </w:tcPr>
          <w:p w:rsidR="00CC0CC2" w:rsidRDefault="00CC0CC2" w:rsidP="00CC0CC2">
            <w:pPr>
              <w:suppressAutoHyphens/>
              <w:jc w:val="both"/>
              <w:rPr>
                <w:rFonts w:ascii="Times New Roman" w:eastAsia="Times New Roman" w:hAnsi="Times New Roman" w:cs="Times New Roman"/>
                <w:color w:val="000000"/>
                <w:sz w:val="24"/>
                <w:szCs w:val="24"/>
                <w:shd w:val="clear" w:color="auto" w:fill="FFFFFF"/>
                <w:lang w:val="uk-UA" w:eastAsia="ru-RU"/>
              </w:rPr>
            </w:pPr>
          </w:p>
        </w:tc>
      </w:tr>
    </w:tbl>
    <w:p w:rsidR="000E1D09" w:rsidRPr="000E1D09" w:rsidRDefault="000E1D09" w:rsidP="00CC0CC2">
      <w:pPr>
        <w:suppressAutoHyphens/>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F11694" w:rsidRPr="00CC0CC2" w:rsidRDefault="00F11694">
      <w:pPr>
        <w:rPr>
          <w:lang w:val="uk-UA"/>
        </w:rPr>
      </w:pPr>
    </w:p>
    <w:p w:rsidR="00DC6DC3" w:rsidRDefault="00DC6DC3"/>
    <w:p w:rsidR="00DC6DC3" w:rsidRPr="000E1D09" w:rsidRDefault="00DC6DC3" w:rsidP="00DC6DC3">
      <w:pPr>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                   Замовник</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Постачальник</w:t>
      </w:r>
    </w:p>
    <w:p w:rsidR="00DC6DC3" w:rsidRPr="000E1D09" w:rsidRDefault="00DC6DC3" w:rsidP="00DC6DC3">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DC6DC3" w:rsidRPr="00975F36" w:rsidRDefault="00DC6DC3" w:rsidP="00DC6DC3">
      <w:pPr>
        <w:rPr>
          <w:rFonts w:ascii="Times New Roman" w:hAnsi="Times New Roman" w:cs="Times New Roman"/>
          <w:sz w:val="24"/>
          <w:szCs w:val="24"/>
          <w:lang w:val="uk-UA"/>
        </w:rPr>
      </w:pPr>
      <w:r w:rsidRPr="00975F36">
        <w:rPr>
          <w:rFonts w:ascii="Times New Roman" w:hAnsi="Times New Roman" w:cs="Times New Roman"/>
          <w:sz w:val="24"/>
          <w:szCs w:val="24"/>
          <w:lang w:val="uk-UA"/>
        </w:rPr>
        <w:t>Департамент  освіти Полтавської міської ради</w:t>
      </w:r>
    </w:p>
    <w:p w:rsidR="00DC6DC3" w:rsidRPr="00975F36" w:rsidRDefault="00DC6DC3" w:rsidP="00DC6DC3">
      <w:pPr>
        <w:rPr>
          <w:rFonts w:ascii="Times New Roman" w:hAnsi="Times New Roman" w:cs="Times New Roman"/>
          <w:sz w:val="24"/>
          <w:szCs w:val="24"/>
        </w:rPr>
      </w:pPr>
      <w:r w:rsidRPr="00975F36">
        <w:rPr>
          <w:rFonts w:ascii="Times New Roman" w:hAnsi="Times New Roman" w:cs="Times New Roman"/>
          <w:sz w:val="24"/>
          <w:szCs w:val="24"/>
        </w:rPr>
        <w:t xml:space="preserve">36000, </w:t>
      </w:r>
      <w:proofErr w:type="spellStart"/>
      <w:r w:rsidRPr="00975F36">
        <w:rPr>
          <w:rFonts w:ascii="Times New Roman" w:hAnsi="Times New Roman" w:cs="Times New Roman"/>
          <w:sz w:val="24"/>
          <w:szCs w:val="24"/>
        </w:rPr>
        <w:t>Полтавська</w:t>
      </w:r>
      <w:proofErr w:type="spellEnd"/>
      <w:r w:rsidRPr="00975F36">
        <w:rPr>
          <w:rFonts w:ascii="Times New Roman" w:hAnsi="Times New Roman" w:cs="Times New Roman"/>
          <w:sz w:val="24"/>
          <w:szCs w:val="24"/>
        </w:rPr>
        <w:t xml:space="preserve"> область, м. Полтава, </w:t>
      </w:r>
    </w:p>
    <w:p w:rsidR="00DC6DC3" w:rsidRPr="00975F36" w:rsidRDefault="00DC6DC3" w:rsidP="00DC6DC3">
      <w:pPr>
        <w:rPr>
          <w:rFonts w:ascii="Times New Roman" w:hAnsi="Times New Roman" w:cs="Times New Roman"/>
          <w:sz w:val="24"/>
          <w:szCs w:val="24"/>
        </w:rPr>
      </w:pPr>
      <w:proofErr w:type="spellStart"/>
      <w:r w:rsidRPr="00975F36">
        <w:rPr>
          <w:rFonts w:ascii="Times New Roman" w:hAnsi="Times New Roman" w:cs="Times New Roman"/>
          <w:sz w:val="24"/>
          <w:szCs w:val="24"/>
        </w:rPr>
        <w:t>вул</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Соборності</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будинок</w:t>
      </w:r>
      <w:proofErr w:type="spellEnd"/>
      <w:r w:rsidRPr="00975F36">
        <w:rPr>
          <w:rFonts w:ascii="Times New Roman" w:hAnsi="Times New Roman" w:cs="Times New Roman"/>
          <w:sz w:val="24"/>
          <w:szCs w:val="24"/>
        </w:rPr>
        <w:t xml:space="preserve"> 36.</w:t>
      </w:r>
    </w:p>
    <w:p w:rsidR="00DC6DC3" w:rsidRPr="00975F36" w:rsidRDefault="00DC6DC3" w:rsidP="00DC6DC3">
      <w:pPr>
        <w:rPr>
          <w:rFonts w:ascii="Times New Roman" w:hAnsi="Times New Roman" w:cs="Times New Roman"/>
          <w:sz w:val="24"/>
          <w:szCs w:val="24"/>
        </w:rPr>
      </w:pPr>
      <w:r w:rsidRPr="00975F36">
        <w:rPr>
          <w:rFonts w:ascii="Times New Roman" w:hAnsi="Times New Roman" w:cs="Times New Roman"/>
          <w:sz w:val="24"/>
          <w:szCs w:val="24"/>
        </w:rPr>
        <w:t>ЄДРПОУ 02145725,</w:t>
      </w:r>
    </w:p>
    <w:p w:rsidR="00DC6DC3" w:rsidRPr="00BD2C04" w:rsidRDefault="00DC6DC3" w:rsidP="00DC6DC3">
      <w:pPr>
        <w:rPr>
          <w:rFonts w:ascii="Times New Roman" w:hAnsi="Times New Roman" w:cs="Times New Roman"/>
          <w:sz w:val="24"/>
          <w:szCs w:val="24"/>
          <w:lang w:val="uk-UA"/>
        </w:rPr>
      </w:pPr>
      <w:proofErr w:type="gramStart"/>
      <w:r w:rsidRPr="00975F36">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Pr>
          <w:rFonts w:ascii="Times New Roman" w:hAnsi="Times New Roman" w:cs="Times New Roman"/>
          <w:sz w:val="24"/>
          <w:szCs w:val="24"/>
          <w:lang w:val="uk-UA"/>
        </w:rPr>
        <w:t>_____________________________________</w:t>
      </w:r>
    </w:p>
    <w:p w:rsidR="00DC6DC3" w:rsidRPr="00BD2C04" w:rsidRDefault="00DC6DC3" w:rsidP="00DC6DC3">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DC6DC3" w:rsidRDefault="00DC6DC3" w:rsidP="00DC6DC3">
      <w:pPr>
        <w:rPr>
          <w:rFonts w:ascii="Times New Roman" w:hAnsi="Times New Roman" w:cs="Times New Roman"/>
          <w:sz w:val="24"/>
          <w:szCs w:val="24"/>
        </w:rPr>
      </w:pPr>
      <w:proofErr w:type="spellStart"/>
      <w:r w:rsidRPr="00975F36">
        <w:rPr>
          <w:rFonts w:ascii="Times New Roman" w:hAnsi="Times New Roman" w:cs="Times New Roman"/>
          <w:sz w:val="24"/>
          <w:szCs w:val="24"/>
        </w:rPr>
        <w:t>Державна</w:t>
      </w:r>
      <w:proofErr w:type="spellEnd"/>
      <w:r w:rsidRPr="00975F36">
        <w:rPr>
          <w:rFonts w:ascii="Times New Roman" w:hAnsi="Times New Roman" w:cs="Times New Roman"/>
          <w:sz w:val="24"/>
          <w:szCs w:val="24"/>
        </w:rPr>
        <w:t xml:space="preserve"> </w:t>
      </w:r>
      <w:proofErr w:type="spellStart"/>
      <w:r w:rsidRPr="00975F36">
        <w:rPr>
          <w:rFonts w:ascii="Times New Roman" w:hAnsi="Times New Roman" w:cs="Times New Roman"/>
          <w:sz w:val="24"/>
          <w:szCs w:val="24"/>
        </w:rPr>
        <w:t>казначейська</w:t>
      </w:r>
      <w:proofErr w:type="spellEnd"/>
      <w:r w:rsidRPr="00975F36">
        <w:rPr>
          <w:rFonts w:ascii="Times New Roman" w:hAnsi="Times New Roman" w:cs="Times New Roman"/>
          <w:sz w:val="24"/>
          <w:szCs w:val="24"/>
        </w:rPr>
        <w:t xml:space="preserve"> служба </w:t>
      </w:r>
      <w:proofErr w:type="spellStart"/>
      <w:r w:rsidRPr="00975F36">
        <w:rPr>
          <w:rFonts w:ascii="Times New Roman" w:hAnsi="Times New Roman" w:cs="Times New Roman"/>
          <w:sz w:val="24"/>
          <w:szCs w:val="24"/>
        </w:rPr>
        <w:t>України</w:t>
      </w:r>
      <w:proofErr w:type="spellEnd"/>
      <w:r w:rsidRPr="00975F36">
        <w:rPr>
          <w:rFonts w:ascii="Times New Roman" w:hAnsi="Times New Roman" w:cs="Times New Roman"/>
          <w:sz w:val="24"/>
          <w:szCs w:val="24"/>
        </w:rPr>
        <w:t xml:space="preserve"> м. </w:t>
      </w:r>
      <w:proofErr w:type="spellStart"/>
      <w:r w:rsidRPr="00975F36">
        <w:rPr>
          <w:rFonts w:ascii="Times New Roman" w:hAnsi="Times New Roman" w:cs="Times New Roman"/>
          <w:sz w:val="24"/>
          <w:szCs w:val="24"/>
        </w:rPr>
        <w:t>Киї</w:t>
      </w:r>
      <w:proofErr w:type="gramStart"/>
      <w:r w:rsidRPr="00975F36">
        <w:rPr>
          <w:rFonts w:ascii="Times New Roman" w:hAnsi="Times New Roman" w:cs="Times New Roman"/>
          <w:sz w:val="24"/>
          <w:szCs w:val="24"/>
        </w:rPr>
        <w:t>в</w:t>
      </w:r>
      <w:proofErr w:type="spellEnd"/>
      <w:proofErr w:type="gramEnd"/>
    </w:p>
    <w:p w:rsidR="00DC6DC3" w:rsidRPr="00975F36" w:rsidRDefault="00DC6DC3" w:rsidP="00DC6DC3">
      <w:pPr>
        <w:rPr>
          <w:rFonts w:ascii="Times New Roman" w:hAnsi="Times New Roman" w:cs="Times New Roman"/>
          <w:sz w:val="24"/>
          <w:szCs w:val="24"/>
        </w:rPr>
      </w:pPr>
      <w:r w:rsidRPr="00975F36">
        <w:rPr>
          <w:rFonts w:ascii="Times New Roman" w:hAnsi="Times New Roman" w:cs="Times New Roman"/>
          <w:sz w:val="24"/>
          <w:szCs w:val="24"/>
        </w:rPr>
        <w:t xml:space="preserve"> УДКСУ у м. </w:t>
      </w:r>
      <w:proofErr w:type="spellStart"/>
      <w:r w:rsidRPr="00975F36">
        <w:rPr>
          <w:rFonts w:ascii="Times New Roman" w:hAnsi="Times New Roman" w:cs="Times New Roman"/>
          <w:sz w:val="24"/>
          <w:szCs w:val="24"/>
        </w:rPr>
        <w:t>Полтаві</w:t>
      </w:r>
      <w:proofErr w:type="spellEnd"/>
    </w:p>
    <w:p w:rsidR="00DC6DC3" w:rsidRPr="00975F36" w:rsidRDefault="00DC6DC3" w:rsidP="00DC6DC3">
      <w:pPr>
        <w:rPr>
          <w:rFonts w:ascii="Times New Roman" w:hAnsi="Times New Roman" w:cs="Times New Roman"/>
          <w:sz w:val="24"/>
          <w:szCs w:val="24"/>
        </w:rPr>
      </w:pPr>
      <w:r>
        <w:rPr>
          <w:rFonts w:ascii="Times New Roman" w:hAnsi="Times New Roman" w:cs="Times New Roman"/>
          <w:sz w:val="24"/>
          <w:szCs w:val="24"/>
        </w:rPr>
        <w:t>тел. 053260955</w:t>
      </w:r>
      <w:r w:rsidRPr="00975F36">
        <w:rPr>
          <w:rFonts w:ascii="Times New Roman" w:hAnsi="Times New Roman" w:cs="Times New Roman"/>
          <w:sz w:val="24"/>
          <w:szCs w:val="24"/>
        </w:rPr>
        <w:t>4</w:t>
      </w:r>
    </w:p>
    <w:p w:rsidR="00DC6DC3" w:rsidRPr="000E1D09" w:rsidRDefault="00DC6DC3" w:rsidP="00DC6DC3">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p>
    <w:p w:rsidR="0054439B" w:rsidRPr="000E1D09" w:rsidRDefault="0054439B" w:rsidP="0054439B">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_</w:t>
      </w:r>
      <w:r w:rsidR="00385C5E">
        <w:rPr>
          <w:rFonts w:ascii="Times New Roman" w:hAnsi="Times New Roman" w:cs="Times New Roman"/>
          <w:sz w:val="24"/>
          <w:szCs w:val="24"/>
          <w:u w:val="single"/>
          <w:lang w:val="uk-UA"/>
        </w:rPr>
        <w:t>/                                    /</w:t>
      </w:r>
    </w:p>
    <w:p w:rsidR="00DC6DC3" w:rsidRPr="0054439B" w:rsidRDefault="00DC6DC3" w:rsidP="0054439B">
      <w:pPr>
        <w:rPr>
          <w:lang w:val="uk-UA"/>
        </w:rPr>
      </w:pPr>
    </w:p>
    <w:sectPr w:rsidR="00DC6DC3" w:rsidRPr="0054439B" w:rsidSect="00511B6B">
      <w:footerReference w:type="default" r:id="rId8"/>
      <w:pgSz w:w="11906" w:h="16838"/>
      <w:pgMar w:top="426" w:right="566" w:bottom="42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1D" w:rsidRDefault="0051031D">
      <w:pPr>
        <w:spacing w:after="0" w:line="240" w:lineRule="auto"/>
      </w:pPr>
      <w:r>
        <w:separator/>
      </w:r>
    </w:p>
  </w:endnote>
  <w:endnote w:type="continuationSeparator" w:id="0">
    <w:p w:rsidR="0051031D" w:rsidRDefault="0051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B" w:rsidRPr="00380AFD" w:rsidRDefault="000E1D09" w:rsidP="00F9217E">
    <w:pPr>
      <w:pStyle w:val="a3"/>
      <w:framePr w:wrap="around" w:vAnchor="text" w:hAnchor="page" w:x="11321" w:y="6"/>
      <w:rPr>
        <w:rStyle w:val="a5"/>
        <w:sz w:val="20"/>
      </w:rPr>
    </w:pPr>
    <w:r w:rsidRPr="00380AFD">
      <w:rPr>
        <w:rStyle w:val="a5"/>
        <w:sz w:val="20"/>
      </w:rPr>
      <w:fldChar w:fldCharType="begin"/>
    </w:r>
    <w:r w:rsidRPr="00380AFD">
      <w:rPr>
        <w:rStyle w:val="a5"/>
        <w:sz w:val="20"/>
      </w:rPr>
      <w:instrText xml:space="preserve">PAGE  </w:instrText>
    </w:r>
    <w:r w:rsidRPr="00380AFD">
      <w:rPr>
        <w:rStyle w:val="a5"/>
        <w:sz w:val="20"/>
      </w:rPr>
      <w:fldChar w:fldCharType="separate"/>
    </w:r>
    <w:r w:rsidR="00ED54ED">
      <w:rPr>
        <w:rStyle w:val="a5"/>
        <w:noProof/>
        <w:sz w:val="20"/>
      </w:rPr>
      <w:t>5</w:t>
    </w:r>
    <w:r w:rsidRPr="00380AFD">
      <w:rPr>
        <w:rStyle w:val="a5"/>
        <w:sz w:val="20"/>
      </w:rPr>
      <w:fldChar w:fldCharType="end"/>
    </w:r>
  </w:p>
  <w:p w:rsidR="00A27EBB" w:rsidRPr="00ED53F1" w:rsidRDefault="00ED54ED" w:rsidP="00F9217E">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1D" w:rsidRDefault="0051031D">
      <w:pPr>
        <w:spacing w:after="0" w:line="240" w:lineRule="auto"/>
      </w:pPr>
      <w:r>
        <w:separator/>
      </w:r>
    </w:p>
  </w:footnote>
  <w:footnote w:type="continuationSeparator" w:id="0">
    <w:p w:rsidR="0051031D" w:rsidRDefault="00510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6"/>
    <w:rsid w:val="00026A7A"/>
    <w:rsid w:val="00045D0B"/>
    <w:rsid w:val="000756D0"/>
    <w:rsid w:val="000E0338"/>
    <w:rsid w:val="000E1D09"/>
    <w:rsid w:val="0010684B"/>
    <w:rsid w:val="00116349"/>
    <w:rsid w:val="0013199B"/>
    <w:rsid w:val="0019789E"/>
    <w:rsid w:val="001A6C7F"/>
    <w:rsid w:val="001B31C7"/>
    <w:rsid w:val="001B7500"/>
    <w:rsid w:val="001F66E1"/>
    <w:rsid w:val="00216568"/>
    <w:rsid w:val="002B7402"/>
    <w:rsid w:val="002D4160"/>
    <w:rsid w:val="002D6E65"/>
    <w:rsid w:val="002E76E5"/>
    <w:rsid w:val="00302026"/>
    <w:rsid w:val="0034790D"/>
    <w:rsid w:val="00355AAE"/>
    <w:rsid w:val="0037272E"/>
    <w:rsid w:val="003849FC"/>
    <w:rsid w:val="00385C5E"/>
    <w:rsid w:val="003A04C2"/>
    <w:rsid w:val="00446004"/>
    <w:rsid w:val="004545F2"/>
    <w:rsid w:val="004840A3"/>
    <w:rsid w:val="00484630"/>
    <w:rsid w:val="004B0FBD"/>
    <w:rsid w:val="004C24DF"/>
    <w:rsid w:val="0051031D"/>
    <w:rsid w:val="00523CEB"/>
    <w:rsid w:val="00543C63"/>
    <w:rsid w:val="0054439B"/>
    <w:rsid w:val="00544EE7"/>
    <w:rsid w:val="00572A89"/>
    <w:rsid w:val="00584DB2"/>
    <w:rsid w:val="00590A06"/>
    <w:rsid w:val="005C4865"/>
    <w:rsid w:val="005E568C"/>
    <w:rsid w:val="0060223A"/>
    <w:rsid w:val="00616FDB"/>
    <w:rsid w:val="0066211A"/>
    <w:rsid w:val="00693AA6"/>
    <w:rsid w:val="00695C5C"/>
    <w:rsid w:val="006C7D09"/>
    <w:rsid w:val="007170F5"/>
    <w:rsid w:val="0071760A"/>
    <w:rsid w:val="0076365A"/>
    <w:rsid w:val="00784F40"/>
    <w:rsid w:val="007A2D52"/>
    <w:rsid w:val="007D12F2"/>
    <w:rsid w:val="007D764F"/>
    <w:rsid w:val="007E4B69"/>
    <w:rsid w:val="007E50C2"/>
    <w:rsid w:val="00836E49"/>
    <w:rsid w:val="00852375"/>
    <w:rsid w:val="008605B4"/>
    <w:rsid w:val="0086691C"/>
    <w:rsid w:val="00893073"/>
    <w:rsid w:val="00893661"/>
    <w:rsid w:val="00931D6F"/>
    <w:rsid w:val="00960C72"/>
    <w:rsid w:val="00965E4A"/>
    <w:rsid w:val="009B0832"/>
    <w:rsid w:val="009C01E8"/>
    <w:rsid w:val="009D17BF"/>
    <w:rsid w:val="009E209C"/>
    <w:rsid w:val="00A06DE4"/>
    <w:rsid w:val="00AB44EB"/>
    <w:rsid w:val="00AF230C"/>
    <w:rsid w:val="00AF6B79"/>
    <w:rsid w:val="00B308DB"/>
    <w:rsid w:val="00B319C7"/>
    <w:rsid w:val="00B74A6F"/>
    <w:rsid w:val="00B76C84"/>
    <w:rsid w:val="00B85061"/>
    <w:rsid w:val="00BD2C04"/>
    <w:rsid w:val="00C14860"/>
    <w:rsid w:val="00C30787"/>
    <w:rsid w:val="00C85838"/>
    <w:rsid w:val="00CC0CC2"/>
    <w:rsid w:val="00CC55A8"/>
    <w:rsid w:val="00D05356"/>
    <w:rsid w:val="00D366BE"/>
    <w:rsid w:val="00D4491C"/>
    <w:rsid w:val="00D476F9"/>
    <w:rsid w:val="00D542CD"/>
    <w:rsid w:val="00D67FF2"/>
    <w:rsid w:val="00D76736"/>
    <w:rsid w:val="00DC6DC3"/>
    <w:rsid w:val="00E02993"/>
    <w:rsid w:val="00E47C32"/>
    <w:rsid w:val="00E769E6"/>
    <w:rsid w:val="00ED54ED"/>
    <w:rsid w:val="00ED646C"/>
    <w:rsid w:val="00EE5D63"/>
    <w:rsid w:val="00EF0E2D"/>
    <w:rsid w:val="00F11694"/>
    <w:rsid w:val="00FB0BE3"/>
    <w:rsid w:val="00FE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4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1D09"/>
  </w:style>
  <w:style w:type="character" w:styleId="a5">
    <w:name w:val="page number"/>
    <w:basedOn w:val="a0"/>
    <w:rsid w:val="000E1D09"/>
  </w:style>
  <w:style w:type="paragraph" w:customStyle="1" w:styleId="rvps2">
    <w:name w:val="rvps2"/>
    <w:basedOn w:val="a"/>
    <w:rsid w:val="00384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849FC"/>
    <w:rPr>
      <w:color w:val="0000FF"/>
      <w:u w:val="single"/>
    </w:rPr>
  </w:style>
  <w:style w:type="table" w:styleId="a7">
    <w:name w:val="Table Grid"/>
    <w:basedOn w:val="a1"/>
    <w:uiPriority w:val="59"/>
    <w:rsid w:val="00CC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0F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FBD"/>
    <w:rPr>
      <w:rFonts w:ascii="Tahoma" w:hAnsi="Tahoma" w:cs="Tahoma"/>
      <w:sz w:val="16"/>
      <w:szCs w:val="16"/>
    </w:rPr>
  </w:style>
  <w:style w:type="character" w:customStyle="1" w:styleId="10">
    <w:name w:val="Заголовок 1 Знак"/>
    <w:basedOn w:val="a0"/>
    <w:link w:val="1"/>
    <w:uiPriority w:val="9"/>
    <w:rsid w:val="00AB44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4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1D09"/>
  </w:style>
  <w:style w:type="character" w:styleId="a5">
    <w:name w:val="page number"/>
    <w:basedOn w:val="a0"/>
    <w:rsid w:val="000E1D09"/>
  </w:style>
  <w:style w:type="paragraph" w:customStyle="1" w:styleId="rvps2">
    <w:name w:val="rvps2"/>
    <w:basedOn w:val="a"/>
    <w:rsid w:val="00384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849FC"/>
    <w:rPr>
      <w:color w:val="0000FF"/>
      <w:u w:val="single"/>
    </w:rPr>
  </w:style>
  <w:style w:type="table" w:styleId="a7">
    <w:name w:val="Table Grid"/>
    <w:basedOn w:val="a1"/>
    <w:uiPriority w:val="59"/>
    <w:rsid w:val="00CC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0F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FBD"/>
    <w:rPr>
      <w:rFonts w:ascii="Tahoma" w:hAnsi="Tahoma" w:cs="Tahoma"/>
      <w:sz w:val="16"/>
      <w:szCs w:val="16"/>
    </w:rPr>
  </w:style>
  <w:style w:type="character" w:customStyle="1" w:styleId="10">
    <w:name w:val="Заголовок 1 Знак"/>
    <w:basedOn w:val="a0"/>
    <w:link w:val="1"/>
    <w:uiPriority w:val="9"/>
    <w:rsid w:val="00AB44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7925">
      <w:bodyDiv w:val="1"/>
      <w:marLeft w:val="0"/>
      <w:marRight w:val="0"/>
      <w:marTop w:val="0"/>
      <w:marBottom w:val="0"/>
      <w:divBdr>
        <w:top w:val="none" w:sz="0" w:space="0" w:color="auto"/>
        <w:left w:val="none" w:sz="0" w:space="0" w:color="auto"/>
        <w:bottom w:val="none" w:sz="0" w:space="0" w:color="auto"/>
        <w:right w:val="none" w:sz="0" w:space="0" w:color="auto"/>
      </w:divBdr>
    </w:div>
    <w:div w:id="1870952850">
      <w:bodyDiv w:val="1"/>
      <w:marLeft w:val="0"/>
      <w:marRight w:val="0"/>
      <w:marTop w:val="0"/>
      <w:marBottom w:val="0"/>
      <w:divBdr>
        <w:top w:val="none" w:sz="0" w:space="0" w:color="auto"/>
        <w:left w:val="none" w:sz="0" w:space="0" w:color="auto"/>
        <w:bottom w:val="none" w:sz="0" w:space="0" w:color="auto"/>
        <w:right w:val="none" w:sz="0" w:space="0" w:color="auto"/>
      </w:divBdr>
    </w:div>
    <w:div w:id="18946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93AC-6360-452E-8602-84787803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2022-12-07T12:07:00Z</cp:lastPrinted>
  <dcterms:created xsi:type="dcterms:W3CDTF">2023-06-05T10:42:00Z</dcterms:created>
  <dcterms:modified xsi:type="dcterms:W3CDTF">2023-06-06T08:27:00Z</dcterms:modified>
</cp:coreProperties>
</file>