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rsidR="002B7E03" w:rsidRDefault="002B7E03">
      <w:pPr>
        <w:spacing w:after="0" w:line="240" w:lineRule="auto"/>
        <w:ind w:firstLine="426"/>
        <w:jc w:val="center"/>
        <w:rPr>
          <w:rFonts w:ascii="Times New Roman" w:eastAsia="Times New Roman" w:hAnsi="Times New Roman" w:cs="Times New Roman"/>
          <w:b/>
          <w:sz w:val="24"/>
          <w:szCs w:val="24"/>
        </w:rPr>
      </w:pPr>
    </w:p>
    <w:p w:rsidR="008F0D9B" w:rsidRDefault="008F0D9B">
      <w:pPr>
        <w:spacing w:after="0" w:line="240" w:lineRule="auto"/>
        <w:ind w:firstLine="426"/>
        <w:jc w:val="center"/>
        <w:rPr>
          <w:rFonts w:ascii="Times New Roman" w:eastAsia="Times New Roman" w:hAnsi="Times New Roman" w:cs="Times New Roman"/>
          <w:b/>
          <w:sz w:val="24"/>
          <w:szCs w:val="24"/>
        </w:rPr>
      </w:pPr>
    </w:p>
    <w:p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«___» ___________ 20</w:t>
      </w:r>
      <w:r w:rsidR="003F1EBF">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 </w:t>
      </w:r>
    </w:p>
    <w:p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2B7E03" w:rsidRDefault="00EF266B" w:rsidP="001D5A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Комунальне некомерційне підприємство «Тернопільський обласний медичний центр соціально-небезпечних захворювань» ТОР</w:t>
      </w:r>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sz w:val="24"/>
          <w:szCs w:val="24"/>
        </w:rPr>
        <w:t>в</w:t>
      </w:r>
      <w:r w:rsidR="00500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особі генерального директора (головного лікаря) Василя ГАЛАНОВА</w:t>
      </w:r>
      <w:r w:rsidR="00B626E2">
        <w:rPr>
          <w:rFonts w:ascii="Times New Roman" w:eastAsia="Times New Roman" w:hAnsi="Times New Roman" w:cs="Times New Roman"/>
          <w:sz w:val="24"/>
          <w:szCs w:val="24"/>
        </w:rPr>
        <w:t>, що д</w:t>
      </w:r>
      <w:r>
        <w:rPr>
          <w:rFonts w:ascii="Times New Roman" w:eastAsia="Times New Roman" w:hAnsi="Times New Roman" w:cs="Times New Roman"/>
          <w:sz w:val="24"/>
          <w:szCs w:val="24"/>
        </w:rPr>
        <w:t xml:space="preserve">іє на підставі Статуту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r w:rsidR="00B626E2">
        <w:rPr>
          <w:rFonts w:ascii="Times New Roman" w:eastAsia="Times New Roman" w:hAnsi="Times New Roman" w:cs="Times New Roman"/>
          <w:b/>
          <w:sz w:val="24"/>
          <w:szCs w:val="24"/>
        </w:rPr>
        <w:t>________________________________</w:t>
      </w:r>
      <w:r>
        <w:rPr>
          <w:rFonts w:ascii="Times New Roman" w:eastAsia="Times New Roman" w:hAnsi="Times New Roman" w:cs="Times New Roman"/>
          <w:b/>
          <w:sz w:val="24"/>
          <w:szCs w:val="24"/>
        </w:rPr>
        <w:t>_______________________________________________________</w:t>
      </w:r>
      <w:r w:rsidR="00B626E2">
        <w:rPr>
          <w:rFonts w:ascii="Times New Roman" w:eastAsia="Times New Roman" w:hAnsi="Times New Roman" w:cs="Times New Roman"/>
          <w:b/>
          <w:sz w:val="24"/>
          <w:szCs w:val="24"/>
        </w:rPr>
        <w:t xml:space="preserve">_, </w:t>
      </w:r>
      <w:r w:rsidR="00B626E2">
        <w:rPr>
          <w:rFonts w:ascii="Times New Roman" w:eastAsia="Times New Roman" w:hAnsi="Times New Roman" w:cs="Times New Roman"/>
          <w:sz w:val="24"/>
          <w:szCs w:val="24"/>
        </w:rPr>
        <w:t>в особі ______________________________</w:t>
      </w:r>
      <w:r>
        <w:rPr>
          <w:rFonts w:ascii="Times New Roman" w:eastAsia="Times New Roman" w:hAnsi="Times New Roman" w:cs="Times New Roman"/>
          <w:sz w:val="24"/>
          <w:szCs w:val="24"/>
        </w:rPr>
        <w:t>_____________________________</w:t>
      </w:r>
      <w:r w:rsidR="00B626E2">
        <w:rPr>
          <w:rFonts w:ascii="Times New Roman" w:eastAsia="Times New Roman" w:hAnsi="Times New Roman" w:cs="Times New Roman"/>
          <w:sz w:val="24"/>
          <w:szCs w:val="24"/>
        </w:rPr>
        <w:t>___</w:t>
      </w:r>
      <w:r w:rsidR="00B626E2">
        <w:rPr>
          <w:rFonts w:ascii="Times New Roman" w:eastAsia="Times New Roman" w:hAnsi="Times New Roman" w:cs="Times New Roman"/>
          <w:b/>
          <w:sz w:val="24"/>
          <w:szCs w:val="24"/>
        </w:rPr>
        <w:t>,</w:t>
      </w:r>
      <w:r w:rsidR="00B626E2">
        <w:rPr>
          <w:rFonts w:ascii="Times New Roman" w:eastAsia="Times New Roman" w:hAnsi="Times New Roman" w:cs="Times New Roman"/>
          <w:sz w:val="24"/>
          <w:szCs w:val="24"/>
        </w:rPr>
        <w:t xml:space="preserve"> що діє на підставі _______________________(далі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500D72">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500D72">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rsidR="008F0D9B" w:rsidRDefault="008F0D9B" w:rsidP="001D5AE8">
      <w:pPr>
        <w:widowControl w:val="0"/>
        <w:spacing w:after="0" w:line="240" w:lineRule="auto"/>
        <w:jc w:val="both"/>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w:t>
      </w:r>
      <w:r w:rsidR="00CC28EB">
        <w:rPr>
          <w:rFonts w:ascii="Times New Roman" w:eastAsia="Times New Roman" w:hAnsi="Times New Roman" w:cs="Times New Roman"/>
          <w:sz w:val="24"/>
          <w:szCs w:val="24"/>
        </w:rPr>
        <w:t xml:space="preserve"> за ДК 021:2015: </w:t>
      </w:r>
      <w:r w:rsidR="00C74EC1">
        <w:rPr>
          <w:rFonts w:ascii="Times New Roman" w:eastAsia="Times New Roman" w:hAnsi="Times New Roman" w:cs="Times New Roman"/>
          <w:sz w:val="24"/>
          <w:szCs w:val="24"/>
        </w:rPr>
        <w:t>_________________________________________________________________________________________</w:t>
      </w:r>
      <w:r>
        <w:rPr>
          <w:rFonts w:ascii="Times New Roman" w:eastAsia="Times New Roman" w:hAnsi="Times New Roman" w:cs="Times New Roman"/>
          <w:sz w:val="24"/>
          <w:szCs w:val="24"/>
        </w:rPr>
        <w:t xml:space="preserve">,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sidR="005B2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rsidR="002B7E03" w:rsidRDefault="00EF266B">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1.2.Найменування </w:t>
      </w:r>
      <w:r w:rsidR="00E6508E">
        <w:rPr>
          <w:rFonts w:ascii="Times New Roman" w:eastAsia="Times New Roman" w:hAnsi="Times New Roman" w:cs="Times New Roman"/>
          <w:sz w:val="24"/>
          <w:szCs w:val="24"/>
        </w:rPr>
        <w:t>Т</w:t>
      </w:r>
      <w:r w:rsidR="00B626E2">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w:t>
      </w:r>
      <w:r w:rsidR="00B626E2">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b/>
          <w:sz w:val="24"/>
          <w:szCs w:val="24"/>
        </w:rPr>
        <w:t>_______</w:t>
      </w:r>
      <w:r w:rsidR="00B626E2">
        <w:rPr>
          <w:rFonts w:ascii="Times New Roman" w:eastAsia="Times New Roman" w:hAnsi="Times New Roman" w:cs="Times New Roman"/>
          <w:b/>
          <w:sz w:val="24"/>
          <w:szCs w:val="24"/>
        </w:rPr>
        <w:t>_____</w:t>
      </w:r>
      <w:r w:rsidR="00B626E2">
        <w:rPr>
          <w:rFonts w:ascii="Times New Roman" w:eastAsia="Times New Roman" w:hAnsi="Times New Roman" w:cs="Times New Roman"/>
          <w:sz w:val="24"/>
          <w:szCs w:val="24"/>
        </w:rPr>
        <w:t>згідноСпецифікації</w:t>
      </w:r>
      <w:r w:rsidR="00B626E2">
        <w:rPr>
          <w:rFonts w:ascii="Times New Roman" w:eastAsia="Times New Roman" w:hAnsi="Times New Roman" w:cs="Times New Roman"/>
          <w:b/>
          <w:sz w:val="24"/>
          <w:szCs w:val="24"/>
          <w:shd w:val="clear" w:color="auto" w:fill="FAFAFA"/>
        </w:rPr>
        <w:t>.</w:t>
      </w:r>
    </w:p>
    <w:p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rsidR="002B7E03" w:rsidRDefault="002B7E03">
      <w:pPr>
        <w:spacing w:after="0" w:line="240" w:lineRule="auto"/>
        <w:ind w:firstLine="426"/>
        <w:jc w:val="center"/>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2B7E03" w:rsidRPr="00434C1A"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маркування,а також </w:t>
      </w:r>
      <w:r w:rsidRPr="00434C1A">
        <w:rPr>
          <w:rFonts w:ascii="Times New Roman" w:eastAsia="Times New Roman" w:hAnsi="Times New Roman" w:cs="Times New Roman"/>
          <w:sz w:val="24"/>
          <w:szCs w:val="24"/>
        </w:rPr>
        <w:t xml:space="preserve">належним чином зареєстрований в Україні. </w:t>
      </w:r>
    </w:p>
    <w:p w:rsidR="002B7E03" w:rsidRDefault="00B626E2">
      <w:pPr>
        <w:spacing w:after="0" w:line="240" w:lineRule="auto"/>
        <w:ind w:firstLine="426"/>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2.</w:t>
      </w:r>
      <w:r w:rsidR="00245792" w:rsidRPr="00434C1A">
        <w:rPr>
          <w:rFonts w:ascii="Times New Roman" w:eastAsia="Times New Roman" w:hAnsi="Times New Roman" w:cs="Times New Roman"/>
          <w:sz w:val="24"/>
          <w:szCs w:val="24"/>
        </w:rPr>
        <w:t>3</w:t>
      </w:r>
      <w:r w:rsidRPr="00434C1A">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886EF6">
        <w:rPr>
          <w:rFonts w:ascii="Times New Roman" w:eastAsia="Times New Roman" w:hAnsi="Times New Roman" w:cs="Times New Roman"/>
          <w:color w:val="000000" w:themeColor="text1"/>
          <w:sz w:val="24"/>
          <w:szCs w:val="24"/>
        </w:rPr>
        <w:t>80</w:t>
      </w:r>
      <w:r w:rsidRPr="00500D72">
        <w:rPr>
          <w:rFonts w:ascii="Times New Roman" w:eastAsia="Times New Roman" w:hAnsi="Times New Roman" w:cs="Times New Roman"/>
          <w:color w:val="000000" w:themeColor="text1"/>
          <w:sz w:val="24"/>
          <w:szCs w:val="24"/>
        </w:rPr>
        <w:t xml:space="preserve">% </w:t>
      </w:r>
      <w:r w:rsidRPr="00434C1A">
        <w:rPr>
          <w:rFonts w:ascii="Times New Roman" w:eastAsia="Times New Roman" w:hAnsi="Times New Roman" w:cs="Times New Roman"/>
          <w:sz w:val="24"/>
          <w:szCs w:val="24"/>
        </w:rPr>
        <w:t>від загального терміну придатності</w:t>
      </w:r>
      <w:r w:rsidR="00434C1A" w:rsidRPr="00434C1A">
        <w:rPr>
          <w:rFonts w:ascii="Times New Roman" w:eastAsia="Times New Roman" w:hAnsi="Times New Roman" w:cs="Times New Roman"/>
          <w:sz w:val="24"/>
          <w:szCs w:val="24"/>
          <w:lang w:val="ru-RU"/>
        </w:rPr>
        <w:t xml:space="preserve"> </w:t>
      </w:r>
      <w:r w:rsidR="00D41188" w:rsidRPr="00434C1A">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434C1A">
        <w:rPr>
          <w:rFonts w:ascii="Times New Roman" w:eastAsia="Times New Roman" w:hAnsi="Times New Roman" w:cs="Times New Roman"/>
          <w:sz w:val="24"/>
          <w:szCs w:val="24"/>
        </w:rPr>
        <w:t>.</w:t>
      </w:r>
    </w:p>
    <w:p w:rsidR="0038696A" w:rsidRPr="00434C1A"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w:t>
      </w:r>
      <w:r w:rsidRPr="00434C1A">
        <w:rPr>
          <w:rFonts w:ascii="Times New Roman" w:eastAsia="Times New Roman" w:hAnsi="Times New Roman" w:cs="Times New Roman"/>
          <w:sz w:val="24"/>
          <w:szCs w:val="24"/>
        </w:rPr>
        <w:t>умовам цього Договору, чи неналежної якості, Постачальник зобов’язаний замінити дефектний</w:t>
      </w:r>
      <w:r w:rsidR="0038696A" w:rsidRPr="00434C1A">
        <w:rPr>
          <w:rFonts w:ascii="Times New Roman" w:eastAsia="Times New Roman" w:hAnsi="Times New Roman" w:cs="Times New Roman"/>
          <w:sz w:val="24"/>
          <w:szCs w:val="24"/>
        </w:rPr>
        <w:t xml:space="preserve"> (неналежної якості)</w:t>
      </w:r>
      <w:r w:rsidRPr="00434C1A">
        <w:rPr>
          <w:rFonts w:ascii="Times New Roman" w:eastAsia="Times New Roman" w:hAnsi="Times New Roman" w:cs="Times New Roman"/>
          <w:sz w:val="24"/>
          <w:szCs w:val="24"/>
        </w:rPr>
        <w:t xml:space="preserve"> Товар протягом 3</w:t>
      </w:r>
      <w:r w:rsidR="005B2E18" w:rsidRPr="00434C1A">
        <w:rPr>
          <w:rFonts w:ascii="Times New Roman" w:eastAsia="Times New Roman" w:hAnsi="Times New Roman" w:cs="Times New Roman"/>
          <w:sz w:val="24"/>
          <w:szCs w:val="24"/>
        </w:rPr>
        <w:t xml:space="preserve"> </w:t>
      </w:r>
      <w:r w:rsidRPr="00434C1A">
        <w:rPr>
          <w:rFonts w:ascii="Times New Roman" w:eastAsia="Times New Roman" w:hAnsi="Times New Roman" w:cs="Times New Roman"/>
          <w:sz w:val="24"/>
          <w:szCs w:val="24"/>
        </w:rPr>
        <w:t>робочих днів</w:t>
      </w:r>
      <w:r w:rsidR="005B2E18" w:rsidRPr="00434C1A">
        <w:rPr>
          <w:rFonts w:ascii="Times New Roman" w:eastAsia="Times New Roman" w:hAnsi="Times New Roman" w:cs="Times New Roman"/>
          <w:sz w:val="24"/>
          <w:szCs w:val="24"/>
        </w:rPr>
        <w:t xml:space="preserve"> з дати отримання вимоги Покупця.</w:t>
      </w:r>
      <w:r w:rsidR="0038696A" w:rsidRPr="00434C1A">
        <w:rPr>
          <w:rFonts w:ascii="Times New Roman" w:eastAsia="Times New Roman" w:hAnsi="Times New Roman" w:cs="Times New Roman"/>
          <w:sz w:val="24"/>
          <w:szCs w:val="24"/>
        </w:rPr>
        <w:t xml:space="preserve"> Всі витрати, пов’язані із заміною дефектного Товару, чи Товару неналежної якості, несе Постачальник. </w:t>
      </w:r>
    </w:p>
    <w:p w:rsidR="002B7E03" w:rsidRPr="005B2E18" w:rsidRDefault="0038696A">
      <w:pPr>
        <w:spacing w:after="0" w:line="240" w:lineRule="auto"/>
        <w:ind w:firstLine="426"/>
        <w:jc w:val="both"/>
        <w:rPr>
          <w:rFonts w:ascii="Times New Roman" w:eastAsia="Times New Roman" w:hAnsi="Times New Roman" w:cs="Times New Roman"/>
          <w:color w:val="C00000"/>
          <w:sz w:val="24"/>
          <w:szCs w:val="24"/>
        </w:rPr>
      </w:pPr>
      <w:r w:rsidRPr="00434C1A">
        <w:rPr>
          <w:rFonts w:ascii="Times New Roman" w:eastAsia="Times New Roman" w:hAnsi="Times New Roman" w:cs="Times New Roman"/>
          <w:sz w:val="24"/>
          <w:szCs w:val="24"/>
        </w:rPr>
        <w:t>Сторони погоджуються, що</w:t>
      </w:r>
      <w:r w:rsidR="00B626E2" w:rsidRPr="00434C1A">
        <w:rPr>
          <w:rFonts w:ascii="Times New Roman" w:eastAsia="Times New Roman" w:hAnsi="Times New Roman" w:cs="Times New Roman"/>
          <w:color w:val="C00000"/>
          <w:sz w:val="24"/>
          <w:szCs w:val="24"/>
        </w:rPr>
        <w:t xml:space="preserve"> </w:t>
      </w:r>
      <w:r w:rsidRPr="00434C1A">
        <w:rPr>
          <w:rFonts w:ascii="Times New Roman" w:eastAsia="Times New Roman" w:hAnsi="Times New Roman" w:cs="Times New Roman"/>
          <w:color w:val="C00000"/>
          <w:sz w:val="24"/>
          <w:szCs w:val="24"/>
        </w:rPr>
        <w:t xml:space="preserve"> </w:t>
      </w:r>
      <w:r w:rsidRPr="00434C1A">
        <w:rPr>
          <w:rFonts w:ascii="Times New Roman" w:eastAsia="Times New Roman" w:hAnsi="Times New Roman" w:cs="Times New Roman"/>
          <w:sz w:val="24"/>
          <w:szCs w:val="24"/>
        </w:rPr>
        <w:t xml:space="preserve">у випадку </w:t>
      </w:r>
      <w:r w:rsidR="00500D72" w:rsidRPr="00434C1A">
        <w:rPr>
          <w:rFonts w:ascii="Times New Roman" w:eastAsia="Times New Roman" w:hAnsi="Times New Roman" w:cs="Times New Roman"/>
          <w:sz w:val="24"/>
          <w:szCs w:val="24"/>
        </w:rPr>
        <w:t>не проведення</w:t>
      </w:r>
      <w:r w:rsidRPr="00434C1A">
        <w:rPr>
          <w:rFonts w:ascii="Times New Roman" w:eastAsia="Times New Roman" w:hAnsi="Times New Roman" w:cs="Times New Roman"/>
          <w:sz w:val="24"/>
          <w:szCs w:val="24"/>
        </w:rPr>
        <w:t xml:space="preserve"> Постачальником заміни у вказаний строк, вартість дефектного (неналежної якості) Товару виключається із суми поставки, яка відображена у </w:t>
      </w:r>
      <w:proofErr w:type="spellStart"/>
      <w:r w:rsidRPr="00434C1A">
        <w:rPr>
          <w:rFonts w:ascii="Times New Roman" w:eastAsia="Times New Roman" w:hAnsi="Times New Roman" w:cs="Times New Roman"/>
          <w:sz w:val="24"/>
          <w:szCs w:val="24"/>
        </w:rPr>
        <w:t>товаросупровідних</w:t>
      </w:r>
      <w:proofErr w:type="spellEnd"/>
      <w:r w:rsidRPr="00434C1A">
        <w:rPr>
          <w:rFonts w:ascii="Times New Roman" w:eastAsia="Times New Roman" w:hAnsi="Times New Roman" w:cs="Times New Roman"/>
          <w:sz w:val="24"/>
          <w:szCs w:val="24"/>
        </w:rPr>
        <w:t xml:space="preserve"> документах. Дефектний (неналежної якості) товар, який ним вчасно не замінений, повертається Постачальнику за його рахунок.</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C00000"/>
          <w:sz w:val="24"/>
          <w:szCs w:val="24"/>
        </w:rPr>
        <w:t xml:space="preserve">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5</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2B7E03" w:rsidRPr="00434C1A"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w:t>
      </w:r>
      <w:r w:rsidRPr="00434C1A">
        <w:rPr>
          <w:rFonts w:ascii="Times New Roman" w:eastAsia="Times New Roman" w:hAnsi="Times New Roman" w:cs="Times New Roman"/>
          <w:sz w:val="24"/>
          <w:szCs w:val="24"/>
        </w:rPr>
        <w:t>замі</w:t>
      </w:r>
      <w:r w:rsidR="00F76301" w:rsidRPr="00434C1A">
        <w:rPr>
          <w:rFonts w:ascii="Times New Roman" w:eastAsia="Times New Roman" w:hAnsi="Times New Roman" w:cs="Times New Roman"/>
          <w:sz w:val="24"/>
          <w:szCs w:val="24"/>
        </w:rPr>
        <w:t>ни</w:t>
      </w:r>
      <w:r w:rsidRPr="00434C1A">
        <w:rPr>
          <w:rFonts w:ascii="Times New Roman" w:eastAsia="Times New Roman" w:hAnsi="Times New Roman" w:cs="Times New Roman"/>
          <w:sz w:val="24"/>
          <w:szCs w:val="24"/>
        </w:rPr>
        <w:t>ти такий Товар упродовж 3 робочих днів.</w:t>
      </w:r>
    </w:p>
    <w:p w:rsidR="00CA2DCD" w:rsidRDefault="00CA2DCD">
      <w:pPr>
        <w:spacing w:after="0" w:line="240" w:lineRule="auto"/>
        <w:ind w:firstLine="426"/>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 xml:space="preserve">2.7.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Постачальник зобов’язаний, на вимогу замовника, в день підписання договору, надати оригінал довідки  про походження товару, яким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гарантує, що товар, який постачається не вироблений на території країн агресорів. Вищевказана довідка про походження має бути адресована Замовнику та  </w:t>
      </w:r>
      <w:r w:rsidRPr="00434C1A">
        <w:rPr>
          <w:rFonts w:ascii="Times New Roman" w:eastAsia="Times New Roman" w:hAnsi="Times New Roman" w:cs="Times New Roman"/>
          <w:sz w:val="24"/>
          <w:szCs w:val="24"/>
        </w:rPr>
        <w:lastRenderedPageBreak/>
        <w:t>містити наступну інформацію: реквізити особи, яка видала довідку, найменування та ідентифікаційний код Постачальника; назву предмета закупівлі;  найменування та кількість одиниць товару, що постачається;  номер партії та дата виготовлення товару; ПІБ особи, яка видала довідку, та її підпис скріплений печаткою (у разі використання печатки), в т.ч. контактний номер телефону.</w:t>
      </w:r>
    </w:p>
    <w:p w:rsidR="00603A41" w:rsidRDefault="00603A41">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rsidR="00BA2009" w:rsidRDefault="00BA2009">
      <w:pPr>
        <w:spacing w:after="0" w:line="240" w:lineRule="auto"/>
        <w:ind w:firstLine="426"/>
        <w:jc w:val="both"/>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rsidR="002B7E03" w:rsidRPr="00434C1A"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sz w:val="24"/>
          <w:szCs w:val="24"/>
        </w:rPr>
        <w:t xml:space="preserve">календарних днів </w:t>
      </w:r>
      <w:r w:rsidRPr="00434C1A">
        <w:rPr>
          <w:rFonts w:ascii="Times New Roman" w:eastAsia="Times New Roman" w:hAnsi="Times New Roman" w:cs="Times New Roman"/>
          <w:sz w:val="24"/>
          <w:szCs w:val="24"/>
        </w:rPr>
        <w:t>з дати фактичного отримання Товару (дати підписання видаткової накладної).</w:t>
      </w:r>
    </w:p>
    <w:p w:rsidR="005B2E18" w:rsidRDefault="0038696A">
      <w:pPr>
        <w:spacing w:after="0" w:line="240" w:lineRule="auto"/>
        <w:ind w:firstLine="426"/>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Строк оплати по т</w:t>
      </w:r>
      <w:r w:rsidR="005B2E18" w:rsidRPr="00434C1A">
        <w:rPr>
          <w:rFonts w:ascii="Times New Roman" w:eastAsia="Times New Roman" w:hAnsi="Times New Roman" w:cs="Times New Roman"/>
          <w:sz w:val="24"/>
          <w:szCs w:val="24"/>
        </w:rPr>
        <w:t xml:space="preserve">овару, щодо якого Постачальнику направлено </w:t>
      </w:r>
      <w:r w:rsidRPr="00434C1A">
        <w:rPr>
          <w:rFonts w:ascii="Times New Roman" w:eastAsia="Times New Roman" w:hAnsi="Times New Roman" w:cs="Times New Roman"/>
          <w:sz w:val="24"/>
          <w:szCs w:val="24"/>
        </w:rPr>
        <w:t>вимогу Покупця про заміну, зупиняється до дати проведення заміни Товару  на суму, що дорівнює вартості товару неналежної якості.</w:t>
      </w:r>
      <w:r>
        <w:rPr>
          <w:rFonts w:ascii="Times New Roman" w:eastAsia="Times New Roman" w:hAnsi="Times New Roman" w:cs="Times New Roman"/>
          <w:sz w:val="24"/>
          <w:szCs w:val="24"/>
        </w:rPr>
        <w:t xml:space="preserve"> </w:t>
      </w:r>
      <w:r w:rsidR="005B2E18">
        <w:rPr>
          <w:rFonts w:ascii="Times New Roman" w:eastAsia="Times New Roman" w:hAnsi="Times New Roman" w:cs="Times New Roman"/>
          <w:sz w:val="24"/>
          <w:szCs w:val="24"/>
        </w:rPr>
        <w:t xml:space="preserve">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935EAB">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5B2E18">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005B2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Строк (термін) поставки Товару не пізніше 10календарних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00C74EC1">
        <w:rPr>
          <w:rFonts w:ascii="Times New Roman" w:eastAsia="Times New Roman" w:hAnsi="Times New Roman" w:cs="Times New Roman"/>
          <w:sz w:val="24"/>
          <w:szCs w:val="24"/>
        </w:rPr>
        <w:t>якому разі до 31.12.2024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–_________________________________________________.</w:t>
      </w:r>
    </w:p>
    <w:p w:rsidR="002B7E03" w:rsidRDefault="00B626E2" w:rsidP="001D5AE8">
      <w:pPr>
        <w:shd w:val="clear" w:color="auto" w:fill="FFFFFF"/>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rsidR="003374D5"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r w:rsidR="005B2E18">
        <w:rPr>
          <w:rFonts w:ascii="Times New Roman" w:eastAsia="Times New Roman" w:hAnsi="Times New Roman" w:cs="Times New Roman"/>
          <w:sz w:val="24"/>
          <w:szCs w:val="24"/>
        </w:rPr>
        <w:t xml:space="preserve"> </w:t>
      </w:r>
    </w:p>
    <w:p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935EAB">
        <w:rPr>
          <w:rFonts w:ascii="Times New Roman" w:eastAsia="Times New Roman" w:hAnsi="Times New Roman" w:cs="Times New Roman"/>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00935EAB">
        <w:rPr>
          <w:rFonts w:ascii="Times New Roman" w:eastAsia="Times New Roman" w:hAnsi="Times New Roman" w:cs="Times New Roman"/>
          <w:b/>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5B2E18">
        <w:rPr>
          <w:rFonts w:ascii="Times New Roman" w:eastAsia="Times New Roman" w:hAnsi="Times New Roman" w:cs="Times New Roman"/>
          <w:sz w:val="24"/>
          <w:szCs w:val="24"/>
        </w:rPr>
        <w:t>.</w:t>
      </w:r>
    </w:p>
    <w:p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B2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5B2E18" w:rsidRPr="005B2E18" w:rsidRDefault="005B2E18">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 xml:space="preserve">6.2.5. Відмовитися від приймання товару та підписання </w:t>
      </w:r>
      <w:proofErr w:type="spellStart"/>
      <w:r w:rsidRPr="00434C1A">
        <w:rPr>
          <w:rFonts w:ascii="Times New Roman" w:eastAsia="Times New Roman" w:hAnsi="Times New Roman" w:cs="Times New Roman"/>
          <w:sz w:val="24"/>
          <w:szCs w:val="24"/>
        </w:rPr>
        <w:t>товаросупровідних</w:t>
      </w:r>
      <w:proofErr w:type="spellEnd"/>
      <w:r w:rsidRPr="00434C1A">
        <w:rPr>
          <w:rFonts w:ascii="Times New Roman" w:eastAsia="Times New Roman" w:hAnsi="Times New Roman" w:cs="Times New Roman"/>
          <w:sz w:val="24"/>
          <w:szCs w:val="24"/>
        </w:rPr>
        <w:t xml:space="preserve"> документів у випадку виявлення невідповідності товару умовам даного Договору  по якості, терміну придатності, та ін.</w:t>
      </w:r>
    </w:p>
    <w:p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rsidR="002B7E03" w:rsidRPr="00172ED8" w:rsidRDefault="00170688"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умовам,установленим розділом II цього Договору</w:t>
      </w:r>
      <w:r w:rsidR="00F838CE">
        <w:rPr>
          <w:rFonts w:ascii="Times New Roman" w:eastAsia="Times New Roman" w:hAnsi="Times New Roman" w:cs="Times New Roman"/>
          <w:sz w:val="24"/>
          <w:szCs w:val="24"/>
        </w:rPr>
        <w:t>.</w:t>
      </w:r>
    </w:p>
    <w:p w:rsidR="002B7E03" w:rsidRPr="001D5AE8" w:rsidRDefault="00170688"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sidR="00935EAB">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 xml:space="preserve">Оформляти необхідні </w:t>
      </w:r>
      <w:proofErr w:type="spellStart"/>
      <w:r w:rsidR="00B626E2" w:rsidRPr="001D5AE8">
        <w:rPr>
          <w:rFonts w:ascii="Times New Roman" w:eastAsia="Times New Roman" w:hAnsi="Times New Roman" w:cs="Times New Roman"/>
          <w:sz w:val="24"/>
          <w:szCs w:val="24"/>
        </w:rPr>
        <w:t>товаросупровідні</w:t>
      </w:r>
      <w:proofErr w:type="spellEnd"/>
      <w:r w:rsidR="00B626E2" w:rsidRPr="001D5AE8">
        <w:rPr>
          <w:rFonts w:ascii="Times New Roman" w:eastAsia="Times New Roman" w:hAnsi="Times New Roman" w:cs="Times New Roman"/>
          <w:sz w:val="24"/>
          <w:szCs w:val="24"/>
        </w:rPr>
        <w:t xml:space="preserve"> документи відповідно вимог</w:t>
      </w:r>
      <w:r w:rsidR="00221DCC" w:rsidRPr="001D5AE8">
        <w:rPr>
          <w:rFonts w:ascii="Times New Roman" w:eastAsia="Times New Roman" w:hAnsi="Times New Roman" w:cs="Times New Roman"/>
          <w:sz w:val="24"/>
          <w:szCs w:val="24"/>
        </w:rPr>
        <w:t>;</w:t>
      </w:r>
    </w:p>
    <w:p w:rsidR="002B7E03" w:rsidRPr="001D5AE8" w:rsidRDefault="00170688"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B626E2" w:rsidRPr="001D5AE8">
        <w:rPr>
          <w:rFonts w:ascii="Times New Roman" w:hAnsi="Times New Roman" w:cs="Times New Roman"/>
          <w:sz w:val="24"/>
          <w:szCs w:val="24"/>
        </w:rPr>
        <w:t>Постачальник має право:</w:t>
      </w:r>
    </w:p>
    <w:p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rsidR="002B7E03" w:rsidRDefault="002B7E03">
      <w:pPr>
        <w:spacing w:after="0" w:line="240" w:lineRule="auto"/>
        <w:ind w:firstLine="426"/>
        <w:jc w:val="center"/>
        <w:rPr>
          <w:rFonts w:ascii="Times New Roman" w:eastAsia="Times New Roman" w:hAnsi="Times New Roman" w:cs="Times New Roman"/>
          <w:b/>
          <w:sz w:val="24"/>
          <w:szCs w:val="24"/>
        </w:rPr>
      </w:pPr>
    </w:p>
    <w:p w:rsidR="003374D5" w:rsidRDefault="003374D5">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00935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935EA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935E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935E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4"/>
          <w:szCs w:val="24"/>
        </w:rPr>
        <w:t xml:space="preserve">тощо).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B7E03" w:rsidRDefault="002B7E03">
      <w:pPr>
        <w:spacing w:after="0" w:line="240" w:lineRule="auto"/>
        <w:ind w:firstLine="426"/>
        <w:jc w:val="both"/>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w:t>
      </w:r>
      <w:proofErr w:type="spellStart"/>
      <w:r>
        <w:rPr>
          <w:rFonts w:ascii="Times New Roman" w:eastAsia="Times New Roman" w:hAnsi="Times New Roman" w:cs="Times New Roman"/>
          <w:sz w:val="24"/>
          <w:szCs w:val="24"/>
        </w:rPr>
        <w:t>зв’язкуз</w:t>
      </w:r>
      <w:proofErr w:type="spellEnd"/>
      <w:r>
        <w:rPr>
          <w:rFonts w:ascii="Times New Roman" w:eastAsia="Times New Roman" w:hAnsi="Times New Roman" w:cs="Times New Roman"/>
          <w:sz w:val="24"/>
          <w:szCs w:val="24"/>
        </w:rPr>
        <w:t xml:space="preserve"> виконанням Договору.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rsidR="00603A41" w:rsidRDefault="00603A41">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w:t>
      </w:r>
      <w:r w:rsidRPr="00434C1A">
        <w:rPr>
          <w:rFonts w:ascii="Times New Roman" w:eastAsia="Times New Roman" w:hAnsi="Times New Roman" w:cs="Times New Roman"/>
          <w:sz w:val="24"/>
          <w:szCs w:val="24"/>
        </w:rPr>
        <w:t xml:space="preserve">чинності з моменту підписання та діє </w:t>
      </w:r>
      <w:r w:rsidRPr="00434C1A">
        <w:rPr>
          <w:rFonts w:ascii="Times New Roman" w:eastAsia="Times New Roman" w:hAnsi="Times New Roman" w:cs="Times New Roman"/>
          <w:b/>
          <w:sz w:val="24"/>
          <w:szCs w:val="24"/>
        </w:rPr>
        <w:t>до 31 грудня 202</w:t>
      </w:r>
      <w:r w:rsidR="00853DC2" w:rsidRPr="00434C1A">
        <w:rPr>
          <w:rFonts w:ascii="Times New Roman" w:eastAsia="Times New Roman" w:hAnsi="Times New Roman" w:cs="Times New Roman"/>
          <w:b/>
          <w:sz w:val="24"/>
          <w:szCs w:val="24"/>
          <w:lang w:val="ru-RU"/>
        </w:rPr>
        <w:t>4</w:t>
      </w:r>
      <w:r w:rsidRPr="00434C1A">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rsidR="002B7E03" w:rsidRDefault="002B7E03">
      <w:pPr>
        <w:spacing w:after="0" w:line="240" w:lineRule="auto"/>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rsidR="00BF74DA" w:rsidRPr="00AF1351"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hAnsi="Times New Roman" w:cs="Times New Roman"/>
          <w:sz w:val="24"/>
          <w:szCs w:val="24"/>
        </w:rPr>
        <w:t>11.1</w:t>
      </w:r>
      <w:r w:rsidR="00B626E2" w:rsidRPr="00AF1351">
        <w:rPr>
          <w:sz w:val="24"/>
          <w:szCs w:val="24"/>
        </w:rPr>
        <w:t>.</w:t>
      </w:r>
      <w:r w:rsidR="00B626E2" w:rsidRPr="00AF1351">
        <w:rPr>
          <w:sz w:val="24"/>
          <w:szCs w:val="24"/>
        </w:rPr>
        <w:tab/>
      </w:r>
      <w:r w:rsidR="00BF74DA" w:rsidRPr="00AF1351">
        <w:rPr>
          <w:rFonts w:ascii="Times New Roman" w:eastAsia="Times New Roman" w:hAnsi="Times New Roman" w:cs="Times New Roman"/>
          <w:sz w:val="24"/>
          <w:szCs w:val="24"/>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BF74DA" w:rsidRPr="00AF1351">
        <w:rPr>
          <w:rFonts w:ascii="Times New Roman" w:eastAsia="Times New Roman" w:hAnsi="Times New Roman" w:cs="Times New Roman"/>
          <w:sz w:val="24"/>
          <w:szCs w:val="24"/>
        </w:rPr>
        <w:t>затв</w:t>
      </w:r>
      <w:proofErr w:type="spellEnd"/>
      <w:r w:rsidR="00BF74DA" w:rsidRPr="00AF1351">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BF74DA" w:rsidRPr="00281E79"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81E7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rsidR="00CC28EB" w:rsidRPr="00281E79" w:rsidRDefault="00CC28EB"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81E79">
        <w:rPr>
          <w:rFonts w:ascii="Times New Roman" w:eastAsia="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У такому випадку ціна договору про закупівлю зменшується в залежності від зміни таких обсягів. Підставою для зменшення обсягів закупівлі може бути належним чином оформлене рішення Замовника, тощо.</w:t>
      </w:r>
    </w:p>
    <w:p w:rsidR="00BF74DA" w:rsidRPr="00281E79"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81E79">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28EB" w:rsidRPr="00281E79" w:rsidRDefault="00CC28EB"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81E79">
        <w:rPr>
          <w:rFonts w:ascii="Times New Roman" w:eastAsia="Times New Roman" w:hAnsi="Times New Roman" w:cs="Times New Roman"/>
          <w:i/>
          <w:sz w:val="24"/>
          <w:szCs w:val="24"/>
        </w:rPr>
        <w:t>У разі коливання ціни товару на ринку, Постачальник письмово звертається до Замовника щодо зміни ціни за одиницю товару. Під пропорційністю розуміється збільшення ціни саме на такий відсоток, на який відбувається коливання на ринку. Наявність факту коливання ціни товару на ринку підтверджується довідкою(</w:t>
      </w:r>
      <w:proofErr w:type="spellStart"/>
      <w:r w:rsidRPr="00281E79">
        <w:rPr>
          <w:rFonts w:ascii="Times New Roman" w:eastAsia="Times New Roman" w:hAnsi="Times New Roman" w:cs="Times New Roman"/>
          <w:i/>
          <w:sz w:val="24"/>
          <w:szCs w:val="24"/>
        </w:rPr>
        <w:t>ами</w:t>
      </w:r>
      <w:proofErr w:type="spellEnd"/>
      <w:r w:rsidRPr="00281E79">
        <w:rPr>
          <w:rFonts w:ascii="Times New Roman" w:eastAsia="Times New Roman" w:hAnsi="Times New Roman" w:cs="Times New Roman"/>
          <w:i/>
          <w:sz w:val="24"/>
          <w:szCs w:val="24"/>
        </w:rPr>
        <w:t>) або листом(</w:t>
      </w:r>
      <w:proofErr w:type="spellStart"/>
      <w:r w:rsidRPr="00281E79">
        <w:rPr>
          <w:rFonts w:ascii="Times New Roman" w:eastAsia="Times New Roman" w:hAnsi="Times New Roman" w:cs="Times New Roman"/>
          <w:i/>
          <w:sz w:val="24"/>
          <w:szCs w:val="24"/>
        </w:rPr>
        <w:t>ами</w:t>
      </w:r>
      <w:proofErr w:type="spellEnd"/>
      <w:r w:rsidRPr="00281E79">
        <w:rPr>
          <w:rFonts w:ascii="Times New Roman" w:eastAsia="Times New Roman" w:hAnsi="Times New Roman" w:cs="Times New Roman"/>
          <w:i/>
          <w:sz w:val="24"/>
          <w:szCs w:val="24"/>
        </w:rPr>
        <w:t>) (завіреними копіями цих довідки(</w:t>
      </w:r>
      <w:proofErr w:type="spellStart"/>
      <w:r w:rsidRPr="00281E79">
        <w:rPr>
          <w:rFonts w:ascii="Times New Roman" w:eastAsia="Times New Roman" w:hAnsi="Times New Roman" w:cs="Times New Roman"/>
          <w:i/>
          <w:sz w:val="24"/>
          <w:szCs w:val="24"/>
        </w:rPr>
        <w:t>ок</w:t>
      </w:r>
      <w:proofErr w:type="spellEnd"/>
      <w:r w:rsidRPr="00281E79">
        <w:rPr>
          <w:rFonts w:ascii="Times New Roman" w:eastAsia="Times New Roman" w:hAnsi="Times New Roman" w:cs="Times New Roman"/>
          <w:i/>
          <w:sz w:val="24"/>
          <w:szCs w:val="24"/>
        </w:rPr>
        <w:t>))/листа(</w:t>
      </w:r>
      <w:proofErr w:type="spellStart"/>
      <w:r w:rsidRPr="00281E79">
        <w:rPr>
          <w:rFonts w:ascii="Times New Roman" w:eastAsia="Times New Roman" w:hAnsi="Times New Roman" w:cs="Times New Roman"/>
          <w:i/>
          <w:sz w:val="24"/>
          <w:szCs w:val="24"/>
        </w:rPr>
        <w:t>ів</w:t>
      </w:r>
      <w:proofErr w:type="spellEnd"/>
      <w:r w:rsidRPr="00281E79">
        <w:rPr>
          <w:rFonts w:ascii="Times New Roman" w:eastAsia="Times New Roman" w:hAnsi="Times New Roman" w:cs="Times New Roman"/>
          <w:i/>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звернення (дата, з якої змінюються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У разі збільшення ціни має зменшуватися кількість товару. Розрахунок відсотків зміни ціни і кількості здійснюється у додатковій угоді від ціни підписаного договору, а у наступних додаткових угодах за потреби – від останньої зміни ціни та кількості. Ціна змінюється з </w:t>
      </w:r>
      <w:r w:rsidRPr="00281E79">
        <w:rPr>
          <w:rFonts w:ascii="Times New Roman" w:eastAsia="Times New Roman" w:hAnsi="Times New Roman" w:cs="Times New Roman"/>
          <w:i/>
          <w:sz w:val="24"/>
          <w:szCs w:val="24"/>
        </w:rPr>
        <w:lastRenderedPageBreak/>
        <w:t>дати, яка зазначена у довідці(</w:t>
      </w:r>
      <w:proofErr w:type="spellStart"/>
      <w:r w:rsidRPr="00281E79">
        <w:rPr>
          <w:rFonts w:ascii="Times New Roman" w:eastAsia="Times New Roman" w:hAnsi="Times New Roman" w:cs="Times New Roman"/>
          <w:i/>
          <w:sz w:val="24"/>
          <w:szCs w:val="24"/>
        </w:rPr>
        <w:t>ках</w:t>
      </w:r>
      <w:proofErr w:type="spellEnd"/>
      <w:r w:rsidRPr="00281E79">
        <w:rPr>
          <w:rFonts w:ascii="Times New Roman" w:eastAsia="Times New Roman" w:hAnsi="Times New Roman" w:cs="Times New Roman"/>
          <w:i/>
          <w:sz w:val="24"/>
          <w:szCs w:val="24"/>
        </w:rPr>
        <w:t xml:space="preserve">))/листі(ах) відповідних органів, установ, організацій, які уповноважені надавати інформацію щодо коливання ціни товару на ринку та з якої почали змінюватися ціни на ринку. Зміна ціни за одиницю товару можлива тільки за умови здійснення поставки товару за раніше встановленою ціною. </w:t>
      </w:r>
    </w:p>
    <w:p w:rsidR="00BF74DA" w:rsidRPr="00281E79"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81E7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CC28EB" w:rsidRPr="00281E79" w:rsidRDefault="00CC28EB" w:rsidP="00CC2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F74DA" w:rsidRPr="00281E79"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81E79">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BF74DA" w:rsidRPr="00281E79"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81E79">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Сторони можуть внести зміни до договору у разі узгодженої зміни ціни в бік зменшення (без зміни кількості (обсягу) та якості товарів). Предмет закупівлі, кількість (обсяг) та якість товарів не змінюються. Сума договору про закупівлю зменшується пропорційно узгодженому зменшенню ціни, у тому числі у разі зменшення ціни за одиницю товару. Підставою для зміни ціни в договорі про закупівлю в бік зменшення</w:t>
      </w:r>
      <w:r w:rsidR="00935EAB">
        <w:rPr>
          <w:rFonts w:ascii="Times New Roman" w:eastAsia="Times New Roman" w:hAnsi="Times New Roman" w:cs="Times New Roman"/>
          <w:i/>
          <w:sz w:val="24"/>
          <w:szCs w:val="24"/>
        </w:rPr>
        <w:t xml:space="preserve"> </w:t>
      </w:r>
      <w:r w:rsidRPr="00281E79">
        <w:rPr>
          <w:rFonts w:ascii="Times New Roman" w:eastAsia="Times New Roman" w:hAnsi="Times New Roman" w:cs="Times New Roman"/>
          <w:i/>
          <w:sz w:val="24"/>
          <w:szCs w:val="24"/>
        </w:rPr>
        <w:t>може бути належним чином оформлене рішення Замовника, лист Постачальника, тощо.</w:t>
      </w:r>
    </w:p>
    <w:p w:rsidR="00BF74DA" w:rsidRPr="00281E79"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81E79">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зміни умов щодо надання пільг з оподаткування, які можуть бути включені до ціни Договору, ціна змінюється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 дати її введення в дію відповідними нормативно-правовими актами України. Зміна ціни у зв’язку із зміною ставок податків і зборів 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rsidR="00BF74DA" w:rsidRPr="00281E79"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81E7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1E79">
        <w:rPr>
          <w:rFonts w:ascii="Times New Roman" w:eastAsia="Times New Roman" w:hAnsi="Times New Roman" w:cs="Times New Roman"/>
          <w:sz w:val="24"/>
          <w:szCs w:val="24"/>
        </w:rPr>
        <w:t>Platts</w:t>
      </w:r>
      <w:proofErr w:type="spellEnd"/>
      <w:r w:rsidRPr="00281E7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України та/або відповідного уповноваженого органу щодо встановлення регульованих цін. Ціна змінюється з дати її введення в дію відповідними нормативно-правовими актами України.</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lastRenderedPageBreak/>
        <w:t>Сторони домовилися, що за наявності імпортної складової в структурі ціни Товару, ціна одиниці Товару та, відповідно, Ціна Договору та сума(и) розрахунку(</w:t>
      </w:r>
      <w:proofErr w:type="spellStart"/>
      <w:r w:rsidRPr="00281E79">
        <w:rPr>
          <w:rFonts w:ascii="Times New Roman" w:eastAsia="Times New Roman" w:hAnsi="Times New Roman" w:cs="Times New Roman"/>
          <w:i/>
          <w:sz w:val="24"/>
          <w:szCs w:val="24"/>
        </w:rPr>
        <w:t>ів</w:t>
      </w:r>
      <w:proofErr w:type="spellEnd"/>
      <w:r w:rsidRPr="00281E79">
        <w:rPr>
          <w:rFonts w:ascii="Times New Roman" w:eastAsia="Times New Roman" w:hAnsi="Times New Roman" w:cs="Times New Roman"/>
          <w:i/>
          <w:sz w:val="24"/>
          <w:szCs w:val="24"/>
        </w:rPr>
        <w:t>), можуть бути змінені у разі зміни курсу іноземної валюти, встановленого Національним банком України (НБУ), більш ніж на 10%, по відношенню до курсу на дату складання пропозиції на величину, пропорційну зміні такого курсу на момент поставки Товару лише в частині імпортної складової в структурі ціни Товару.</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Імпортною складовою в структурі ціни Товару вважається вартість використаних в виробництві сировини, матеріалів, запасних частин, тари та т.п. (товару в цілому, якщо останній іноземного виробництва), сплата яких була здійснена в іноземній валюті.</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Зміни у Договір можуть бути внесені тільки за домовленістю Сторін, яка оформлюється додатковою угодою до Договору.</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Зміни до Договору набирають чинності з моменту належного оформлення Сторонами відповідної додаткової угоди до Договору.</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Про зміну(и) Постачальник зобов’язаний повідомити Замовника до моменту поставки Товару та надати відповідне документальне підтвердження (у якості документального підтвердження Замовником приймається відповідна(і) митна(і) декларація (ї)).</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 xml:space="preserve">Порядок зміни ціни одиниці Товару залежно від зміни курсу іноземної валюти здійснюється наступним чином: </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 xml:space="preserve">S = </w:t>
      </w:r>
      <w:proofErr w:type="spellStart"/>
      <w:r w:rsidRPr="00281E79">
        <w:rPr>
          <w:rFonts w:ascii="Times New Roman" w:eastAsia="Times New Roman" w:hAnsi="Times New Roman" w:cs="Times New Roman"/>
          <w:i/>
          <w:sz w:val="24"/>
          <w:szCs w:val="24"/>
        </w:rPr>
        <w:t>Sz</w:t>
      </w:r>
      <w:proofErr w:type="spellEnd"/>
      <w:r w:rsidRPr="00281E79">
        <w:rPr>
          <w:rFonts w:ascii="Times New Roman" w:eastAsia="Times New Roman" w:hAnsi="Times New Roman" w:cs="Times New Roman"/>
          <w:i/>
          <w:sz w:val="24"/>
          <w:szCs w:val="24"/>
        </w:rPr>
        <w:t xml:space="preserve"> гривня x (k2/ k)+ </w:t>
      </w:r>
      <w:proofErr w:type="spellStart"/>
      <w:r w:rsidRPr="00281E79">
        <w:rPr>
          <w:rFonts w:ascii="Times New Roman" w:eastAsia="Times New Roman" w:hAnsi="Times New Roman" w:cs="Times New Roman"/>
          <w:i/>
          <w:sz w:val="24"/>
          <w:szCs w:val="24"/>
        </w:rPr>
        <w:t>Sr</w:t>
      </w:r>
      <w:proofErr w:type="spellEnd"/>
      <w:r w:rsidRPr="00281E79">
        <w:rPr>
          <w:rFonts w:ascii="Times New Roman" w:eastAsia="Times New Roman" w:hAnsi="Times New Roman" w:cs="Times New Roman"/>
          <w:i/>
          <w:sz w:val="24"/>
          <w:szCs w:val="24"/>
        </w:rPr>
        <w:t>, де</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S - ціна одиниці Товару в гривнях (відповідає ціні одиниці Товару, що зазначена у таблиці пункту 3.4), без врахування ПДВ;</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proofErr w:type="spellStart"/>
      <w:r w:rsidRPr="00281E79">
        <w:rPr>
          <w:rFonts w:ascii="Times New Roman" w:eastAsia="Times New Roman" w:hAnsi="Times New Roman" w:cs="Times New Roman"/>
          <w:i/>
          <w:sz w:val="24"/>
          <w:szCs w:val="24"/>
        </w:rPr>
        <w:t>Sz</w:t>
      </w:r>
      <w:proofErr w:type="spellEnd"/>
      <w:r w:rsidRPr="00281E79">
        <w:rPr>
          <w:rFonts w:ascii="Times New Roman" w:eastAsia="Times New Roman" w:hAnsi="Times New Roman" w:cs="Times New Roman"/>
          <w:i/>
          <w:sz w:val="24"/>
          <w:szCs w:val="24"/>
        </w:rPr>
        <w:t xml:space="preserve"> – ціна імпортної складової в структурі ціни Товару:</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 xml:space="preserve">- у гривні </w:t>
      </w:r>
      <w:proofErr w:type="spellStart"/>
      <w:r w:rsidRPr="00281E79">
        <w:rPr>
          <w:rFonts w:ascii="Times New Roman" w:eastAsia="Times New Roman" w:hAnsi="Times New Roman" w:cs="Times New Roman"/>
          <w:i/>
          <w:sz w:val="24"/>
          <w:szCs w:val="24"/>
        </w:rPr>
        <w:t>-іноземна</w:t>
      </w:r>
      <w:proofErr w:type="spellEnd"/>
      <w:r w:rsidRPr="00281E79">
        <w:rPr>
          <w:rFonts w:ascii="Times New Roman" w:eastAsia="Times New Roman" w:hAnsi="Times New Roman" w:cs="Times New Roman"/>
          <w:i/>
          <w:sz w:val="24"/>
          <w:szCs w:val="24"/>
        </w:rPr>
        <w:t xml:space="preserve"> валюта зазначена в митній декларації на ввезення Товару перерахована  із застосуванням курсу k;</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 xml:space="preserve">- у валюті, зазначена в митній декларації на ввезення Товару; </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k2 - курс гривні по відношенню до іноземної валюти, встановлений НБУ на дату, зазначену в митній декларації на ввезення Товару (курс зазначається повністю, відповідно до даних НБУ);</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k - курс гривні по відношенню до іноземної валюти, встановлений НБУ та визначений на дату складання пропозиції (курс зазначається повністю, відповідно до даних НБУ);</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proofErr w:type="spellStart"/>
      <w:r w:rsidRPr="00281E79">
        <w:rPr>
          <w:rFonts w:ascii="Times New Roman" w:eastAsia="Times New Roman" w:hAnsi="Times New Roman" w:cs="Times New Roman"/>
          <w:i/>
          <w:sz w:val="24"/>
          <w:szCs w:val="24"/>
        </w:rPr>
        <w:t>Sr</w:t>
      </w:r>
      <w:proofErr w:type="spellEnd"/>
      <w:r w:rsidRPr="00281E79">
        <w:rPr>
          <w:rFonts w:ascii="Times New Roman" w:eastAsia="Times New Roman" w:hAnsi="Times New Roman" w:cs="Times New Roman"/>
          <w:i/>
          <w:sz w:val="24"/>
          <w:szCs w:val="24"/>
        </w:rPr>
        <w:t xml:space="preserve"> – решта витрат Постачальника, включених до ціни Товару (в гривнях).</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ПДВ нараховується згідно з чинним законодавством України.</w:t>
      </w:r>
    </w:p>
    <w:p w:rsidR="00B7133C" w:rsidRPr="00281E79"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Повідомлення Замовника про зміну(и) ціни повинно містити в собі перерахунок ціни поставленої частини одиниць Товару іноземного виробництва</w:t>
      </w:r>
    </w:p>
    <w:p w:rsidR="00B7133C" w:rsidRPr="00B7133C" w:rsidRDefault="00B7133C"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rPr>
      </w:pPr>
      <w:r w:rsidRPr="00281E79">
        <w:rPr>
          <w:rFonts w:ascii="Times New Roman" w:eastAsia="Times New Roman" w:hAnsi="Times New Roman" w:cs="Times New Roman"/>
          <w:i/>
          <w:sz w:val="24"/>
          <w:szCs w:val="24"/>
        </w:rPr>
        <w:t>У разі неможливості Постачальником надати Замовнику документальне підтвердження імпортної складової в структурі ціни Товару або якщо Замовнику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w:t>
      </w:r>
    </w:p>
    <w:p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3F58A3" w:rsidRPr="00AF1351" w:rsidRDefault="00376BBB" w:rsidP="00B7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AF1351">
          <w:rPr>
            <w:rFonts w:ascii="Times New Roman" w:eastAsia="Times New Roman" w:hAnsi="Times New Roman" w:cs="Times New Roman"/>
            <w:sz w:val="24"/>
            <w:szCs w:val="24"/>
          </w:rPr>
          <w:t>№ 382</w:t>
        </w:r>
      </w:hyperlink>
      <w:r w:rsidRPr="00AF1351">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B7E03"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AF1351">
        <w:rPr>
          <w:rFonts w:ascii="Times New Roman" w:eastAsia="Times New Roman" w:hAnsi="Times New Roman" w:cs="Times New Roman"/>
          <w:sz w:val="24"/>
          <w:szCs w:val="24"/>
        </w:rPr>
        <w:t>.</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6551E6" w:rsidRDefault="008271E9" w:rsidP="00CC2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rsidR="006551E6" w:rsidRDefault="006551E6" w:rsidP="00CC2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rsidR="00302431" w:rsidRDefault="00302431" w:rsidP="00CC2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lastRenderedPageBreak/>
        <w:t>11.5. Сторони домовилися, що повідомлення та документи на виконання даного Договору можуть направлятися на електронну пошту кожної із Сторін з накладанням електронного підпису уповноважених осіб.</w:t>
      </w:r>
    </w:p>
    <w:p w:rsidR="00154845" w:rsidRDefault="00154845"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FB1F45" w:rsidRPr="00434C1A" w:rsidRDefault="00FB1F45" w:rsidP="00FB1F45">
      <w:pPr>
        <w:spacing w:after="0" w:line="240" w:lineRule="auto"/>
        <w:jc w:val="center"/>
        <w:rPr>
          <w:rFonts w:ascii="Times New Roman" w:eastAsia="Times New Roman" w:hAnsi="Times New Roman" w:cs="Times New Roman"/>
          <w:b/>
          <w:sz w:val="24"/>
          <w:szCs w:val="24"/>
        </w:rPr>
      </w:pPr>
      <w:bookmarkStart w:id="2" w:name="_Hlk142649083"/>
      <w:r w:rsidRPr="00434C1A">
        <w:rPr>
          <w:rFonts w:ascii="Times New Roman" w:eastAsia="Times New Roman" w:hAnsi="Times New Roman" w:cs="Times New Roman"/>
          <w:b/>
          <w:sz w:val="24"/>
          <w:szCs w:val="24"/>
        </w:rPr>
        <w:t>XIІ. Забезпечення виконання зобов’язань</w:t>
      </w:r>
    </w:p>
    <w:p w:rsidR="00110150" w:rsidRPr="00434C1A" w:rsidRDefault="00110150" w:rsidP="0011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12.1. Постачальник зобов'язується надати Покупцю перед укладенням даного договору забезпечення виконання Постачальником своїх зобов’язань у формі оригіналу безвідкличної, безумовн</w:t>
      </w:r>
      <w:r w:rsidR="00125BE9" w:rsidRPr="00434C1A">
        <w:rPr>
          <w:rFonts w:ascii="Times New Roman" w:eastAsia="Times New Roman" w:hAnsi="Times New Roman" w:cs="Times New Roman"/>
          <w:sz w:val="24"/>
          <w:szCs w:val="24"/>
        </w:rPr>
        <w:t>о</w:t>
      </w:r>
      <w:r w:rsidR="00434C1A">
        <w:rPr>
          <w:rFonts w:ascii="Times New Roman" w:eastAsia="Times New Roman" w:hAnsi="Times New Roman" w:cs="Times New Roman"/>
          <w:sz w:val="24"/>
          <w:szCs w:val="24"/>
        </w:rPr>
        <w:t>ї банківської гарантії у сумі 5</w:t>
      </w:r>
      <w:r w:rsidRPr="00434C1A">
        <w:rPr>
          <w:rFonts w:ascii="Times New Roman" w:eastAsia="Times New Roman" w:hAnsi="Times New Roman" w:cs="Times New Roman"/>
          <w:sz w:val="24"/>
          <w:szCs w:val="24"/>
        </w:rPr>
        <w:t xml:space="preserve"> % від ціни цього Договору. </w:t>
      </w:r>
    </w:p>
    <w:p w:rsidR="00110150" w:rsidRPr="00434C1A" w:rsidRDefault="00110150" w:rsidP="0011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12.2.Строк дії забезпечення виконання зобов’язань: з моменту видачі гарантії і до повного виконання Постачальником своїх зобов'язань за договором.</w:t>
      </w:r>
    </w:p>
    <w:p w:rsidR="00110150" w:rsidRPr="00434C1A" w:rsidRDefault="00110150" w:rsidP="0011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 xml:space="preserve">12.3. Оригінал банківської гарантії надсилається Покупцю в електронному вигляді та має бути оформлений з дотриманням вимог законодавства про електронний документообіг та електронний підпис, 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14.08.2017 №78,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15.12.2004 № 639. Оригінал банківської гарантії направляється на електронну адресу Покупця, вказану в реквізитах цього Договору, з зазначенням інформації, необхідної для перевірки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 Оригінал банківської гарантії має бути складений державною мовою або з обов’язковим перекладом на державну мову, завіреним нотаріально. </w:t>
      </w:r>
    </w:p>
    <w:p w:rsidR="00110150" w:rsidRPr="00434C1A" w:rsidRDefault="00110150" w:rsidP="0011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12.4. Документами, що підтверджують надання Постачальником забезпечення виконання своїх зобов’язань, які разом з банківською гарантією надсилаються Покупцю, є:</w:t>
      </w:r>
    </w:p>
    <w:p w:rsidR="00110150" w:rsidRPr="00434C1A" w:rsidRDefault="00110150" w:rsidP="00110150">
      <w:pPr>
        <w:tabs>
          <w:tab w:val="left" w:pos="2410"/>
        </w:tabs>
        <w:spacing w:after="0" w:line="240" w:lineRule="auto"/>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 оригінал банківської гарантії, що видана Постачальникові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rsidR="00110150" w:rsidRPr="00434C1A" w:rsidRDefault="00110150" w:rsidP="00110150">
      <w:pPr>
        <w:tabs>
          <w:tab w:val="left" w:pos="2410"/>
        </w:tabs>
        <w:spacing w:after="0" w:line="240" w:lineRule="auto"/>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 копія банківської ліцензії видана банком;</w:t>
      </w:r>
    </w:p>
    <w:p w:rsidR="00110150" w:rsidRPr="00434C1A" w:rsidRDefault="00110150" w:rsidP="00110150">
      <w:pPr>
        <w:tabs>
          <w:tab w:val="left" w:pos="2410"/>
        </w:tabs>
        <w:spacing w:after="0" w:line="240" w:lineRule="auto"/>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 копія довіреності, виданої банком на уповноважену від банку особу на підписання гарантії.</w:t>
      </w:r>
    </w:p>
    <w:p w:rsidR="00110150" w:rsidRPr="00434C1A" w:rsidRDefault="00110150" w:rsidP="0011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12.5. Усі витрати, пов’язані з банківською гарантією, здійснюються за рахунок Постачальника.</w:t>
      </w:r>
    </w:p>
    <w:p w:rsidR="00110150" w:rsidRPr="00434C1A" w:rsidRDefault="00110150" w:rsidP="0011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12.6. Покупець не повертає забезпечення виконання договору про закупівлю у разі неналежного виконання умов договору.</w:t>
      </w:r>
    </w:p>
    <w:p w:rsidR="00110150" w:rsidRDefault="00110150" w:rsidP="0011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highlight w:val="yellow"/>
        </w:rPr>
      </w:pPr>
      <w:r w:rsidRPr="00434C1A">
        <w:rPr>
          <w:rFonts w:ascii="Times New Roman" w:eastAsia="Times New Roman" w:hAnsi="Times New Roman" w:cs="Times New Roman"/>
          <w:sz w:val="24"/>
          <w:szCs w:val="24"/>
        </w:rPr>
        <w:t xml:space="preserve">12.7. У разі якщо забезпечення виконання договору про закупівлю не повертається Постачальникові, грошові кошти за вимогою Покупця </w:t>
      </w:r>
      <w:r w:rsidRPr="006869A9">
        <w:rPr>
          <w:rFonts w:ascii="Times New Roman" w:eastAsia="Times New Roman" w:hAnsi="Times New Roman" w:cs="Times New Roman"/>
          <w:sz w:val="24"/>
          <w:szCs w:val="24"/>
        </w:rPr>
        <w:t>підлягають перерахуванню на рахунок Покупця ____________________________________</w:t>
      </w:r>
    </w:p>
    <w:p w:rsidR="00110150" w:rsidRPr="00434C1A" w:rsidRDefault="00110150" w:rsidP="0011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34C1A">
        <w:rPr>
          <w:rFonts w:ascii="Times New Roman" w:eastAsia="Times New Roman" w:hAnsi="Times New Roman" w:cs="Times New Roman"/>
          <w:sz w:val="24"/>
          <w:szCs w:val="24"/>
        </w:rPr>
        <w:t>12.8. Щодо умов, які не передбачені даним Договором, забезпечення виконання зобов’язань регулюється Цивільним кодексом України та іншим чинним законодавством.</w:t>
      </w:r>
    </w:p>
    <w:p w:rsidR="00110150" w:rsidRDefault="00110150">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w:t>
      </w:r>
      <w:r w:rsidR="00FB1F45">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 Додатки до договору</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1F4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2"/>
    <w:p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FB1F4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rsidTr="001D5AE8">
        <w:tc>
          <w:tcPr>
            <w:tcW w:w="4843" w:type="dxa"/>
          </w:tcPr>
          <w:p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lastRenderedPageBreak/>
              <w:t>ПОСТАЧАЛЬНИК</w:t>
            </w:r>
          </w:p>
          <w:p w:rsidR="002B7E03" w:rsidRDefault="002B7E03">
            <w:pPr>
              <w:spacing w:after="0" w:line="240" w:lineRule="auto"/>
              <w:ind w:firstLine="426"/>
              <w:rPr>
                <w:rFonts w:ascii="Times New Roman" w:eastAsia="Times New Roman" w:hAnsi="Times New Roman" w:cs="Times New Roman"/>
                <w:b/>
                <w:sz w:val="24"/>
                <w:szCs w:val="24"/>
              </w:rPr>
            </w:pP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2B7E03" w:rsidRDefault="002B7E03">
            <w:pPr>
              <w:spacing w:after="0" w:line="240" w:lineRule="auto"/>
              <w:ind w:left="319"/>
              <w:jc w:val="both"/>
              <w:rPr>
                <w:rFonts w:ascii="Times New Roman" w:eastAsia="Times New Roman" w:hAnsi="Times New Roman" w:cs="Times New Roman"/>
                <w:b/>
                <w:sz w:val="24"/>
                <w:szCs w:val="24"/>
              </w:rPr>
            </w:pPr>
          </w:p>
          <w:p w:rsidR="00EF266B" w:rsidRPr="00EF266B" w:rsidRDefault="00EF266B" w:rsidP="00EF266B">
            <w:pPr>
              <w:spacing w:after="0" w:line="240" w:lineRule="auto"/>
              <w:jc w:val="both"/>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 xml:space="preserve">Комунальне </w:t>
            </w:r>
            <w:r>
              <w:rPr>
                <w:rFonts w:ascii="Times New Roman" w:eastAsia="Times New Roman" w:hAnsi="Times New Roman" w:cs="Times New Roman"/>
                <w:b/>
                <w:sz w:val="24"/>
                <w:szCs w:val="24"/>
              </w:rPr>
              <w:t>некомерційне підприємство «</w:t>
            </w:r>
            <w:r w:rsidRPr="00EF266B">
              <w:rPr>
                <w:rFonts w:ascii="Times New Roman" w:eastAsia="Times New Roman" w:hAnsi="Times New Roman" w:cs="Times New Roman"/>
                <w:b/>
                <w:sz w:val="24"/>
                <w:szCs w:val="24"/>
              </w:rPr>
              <w:t>Тернопільський</w:t>
            </w:r>
          </w:p>
          <w:p w:rsidR="00EF266B" w:rsidRPr="00EF266B" w:rsidRDefault="00EF266B" w:rsidP="00EF266B">
            <w:pPr>
              <w:spacing w:after="0" w:line="240" w:lineRule="auto"/>
              <w:jc w:val="both"/>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обласний медичний центр соціально-небезпечних</w:t>
            </w:r>
          </w:p>
          <w:p w:rsidR="00EF266B" w:rsidRPr="00EF266B" w:rsidRDefault="00EF266B" w:rsidP="00EF266B">
            <w:pPr>
              <w:spacing w:after="0" w:line="240" w:lineRule="auto"/>
              <w:jc w:val="both"/>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захворювань</w:t>
            </w:r>
            <w:r>
              <w:rPr>
                <w:rFonts w:ascii="Times New Roman" w:eastAsia="Times New Roman" w:hAnsi="Times New Roman" w:cs="Times New Roman"/>
                <w:b/>
                <w:sz w:val="24"/>
                <w:szCs w:val="24"/>
              </w:rPr>
              <w:t xml:space="preserve">» </w:t>
            </w:r>
            <w:r w:rsidRPr="00EF266B">
              <w:rPr>
                <w:rFonts w:ascii="Times New Roman" w:eastAsia="Times New Roman" w:hAnsi="Times New Roman" w:cs="Times New Roman"/>
                <w:b/>
                <w:sz w:val="24"/>
                <w:szCs w:val="24"/>
              </w:rPr>
              <w:t>Т</w:t>
            </w:r>
            <w:r>
              <w:rPr>
                <w:rFonts w:ascii="Times New Roman" w:eastAsia="Times New Roman" w:hAnsi="Times New Roman" w:cs="Times New Roman"/>
                <w:b/>
                <w:sz w:val="24"/>
                <w:szCs w:val="24"/>
              </w:rPr>
              <w:t>ОР</w:t>
            </w:r>
          </w:p>
          <w:p w:rsidR="00EF266B" w:rsidRPr="00EF266B" w:rsidRDefault="00EF266B" w:rsidP="00EF266B">
            <w:pPr>
              <w:spacing w:after="0" w:line="240" w:lineRule="auto"/>
              <w:ind w:firstLine="426"/>
              <w:rPr>
                <w:rFonts w:ascii="Times New Roman" w:eastAsia="Times New Roman" w:hAnsi="Times New Roman" w:cs="Times New Roman"/>
                <w:b/>
                <w:sz w:val="24"/>
                <w:szCs w:val="24"/>
              </w:rPr>
            </w:pPr>
          </w:p>
          <w:p w:rsidR="00EF266B" w:rsidRPr="00EF266B" w:rsidRDefault="00EF266B" w:rsidP="00EF266B">
            <w:pPr>
              <w:spacing w:after="0" w:line="240" w:lineRule="auto"/>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46027, м. Тернопіль, вул. Тролейбусна, 14</w:t>
            </w:r>
          </w:p>
          <w:p w:rsidR="00EF266B" w:rsidRPr="00EF266B" w:rsidRDefault="00EF266B" w:rsidP="00EF266B">
            <w:pPr>
              <w:spacing w:after="0" w:line="240" w:lineRule="auto"/>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Тел./факс 0352-43-61-47</w:t>
            </w:r>
          </w:p>
          <w:p w:rsidR="00EF266B" w:rsidRPr="00EF266B" w:rsidRDefault="00EF266B" w:rsidP="00EF266B">
            <w:pPr>
              <w:spacing w:after="0" w:line="240" w:lineRule="auto"/>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E-</w:t>
            </w:r>
            <w:proofErr w:type="spellStart"/>
            <w:r w:rsidRPr="00EF266B">
              <w:rPr>
                <w:rFonts w:ascii="Times New Roman" w:eastAsia="Times New Roman" w:hAnsi="Times New Roman" w:cs="Times New Roman"/>
                <w:b/>
                <w:sz w:val="24"/>
                <w:szCs w:val="24"/>
              </w:rPr>
              <w:t>mail</w:t>
            </w:r>
            <w:proofErr w:type="spellEnd"/>
            <w:r w:rsidRPr="00EF266B">
              <w:rPr>
                <w:rFonts w:ascii="Times New Roman" w:eastAsia="Times New Roman" w:hAnsi="Times New Roman" w:cs="Times New Roman"/>
                <w:b/>
                <w:sz w:val="24"/>
                <w:szCs w:val="24"/>
              </w:rPr>
              <w:t>: narco_st@ukr.net</w:t>
            </w:r>
          </w:p>
          <w:p w:rsidR="00EF266B" w:rsidRPr="00EF266B" w:rsidRDefault="00EF266B" w:rsidP="00EF266B">
            <w:pPr>
              <w:spacing w:after="0" w:line="240" w:lineRule="auto"/>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 xml:space="preserve">АТ КБ </w:t>
            </w:r>
            <w:r>
              <w:rPr>
                <w:rFonts w:ascii="Times New Roman" w:eastAsia="Times New Roman" w:hAnsi="Times New Roman" w:cs="Times New Roman"/>
                <w:b/>
                <w:sz w:val="24"/>
                <w:szCs w:val="24"/>
              </w:rPr>
              <w:t>«</w:t>
            </w:r>
            <w:r w:rsidRPr="00EF266B">
              <w:rPr>
                <w:rFonts w:ascii="Times New Roman" w:eastAsia="Times New Roman" w:hAnsi="Times New Roman" w:cs="Times New Roman"/>
                <w:b/>
                <w:sz w:val="24"/>
                <w:szCs w:val="24"/>
              </w:rPr>
              <w:t>ПРИВАТБАНК</w:t>
            </w:r>
            <w:r>
              <w:rPr>
                <w:rFonts w:ascii="Times New Roman" w:eastAsia="Times New Roman" w:hAnsi="Times New Roman" w:cs="Times New Roman"/>
                <w:b/>
                <w:sz w:val="24"/>
                <w:szCs w:val="24"/>
              </w:rPr>
              <w:t>»</w:t>
            </w:r>
            <w:r w:rsidRPr="00EF266B">
              <w:rPr>
                <w:rFonts w:ascii="Times New Roman" w:eastAsia="Times New Roman" w:hAnsi="Times New Roman" w:cs="Times New Roman"/>
                <w:b/>
                <w:sz w:val="24"/>
                <w:szCs w:val="24"/>
              </w:rPr>
              <w:t xml:space="preserve"> ВІДДІЛ.ТЕРНОП.№7</w:t>
            </w:r>
          </w:p>
          <w:p w:rsidR="00EF266B" w:rsidRPr="00EF266B" w:rsidRDefault="00EF266B" w:rsidP="00EF266B">
            <w:pPr>
              <w:spacing w:after="0" w:line="240" w:lineRule="auto"/>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UA843052990000026001023301744</w:t>
            </w:r>
          </w:p>
          <w:p w:rsidR="00EF266B" w:rsidRPr="00EF266B" w:rsidRDefault="00EF266B" w:rsidP="00EF266B">
            <w:pPr>
              <w:spacing w:after="0" w:line="240" w:lineRule="auto"/>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UA853052990000026000023306513</w:t>
            </w:r>
          </w:p>
          <w:p w:rsidR="00EF266B" w:rsidRPr="00EF266B" w:rsidRDefault="00EF266B" w:rsidP="00EF266B">
            <w:pPr>
              <w:spacing w:after="0" w:line="240" w:lineRule="auto"/>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Код ЄДРПОУ 14030985</w:t>
            </w:r>
          </w:p>
          <w:p w:rsidR="00EF266B" w:rsidRPr="00EF266B" w:rsidRDefault="00EF266B" w:rsidP="00EF266B">
            <w:pPr>
              <w:spacing w:after="0" w:line="240" w:lineRule="auto"/>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ІПН 140309819183</w:t>
            </w:r>
          </w:p>
          <w:p w:rsidR="002B7E03" w:rsidRDefault="00EF266B" w:rsidP="00EF266B">
            <w:pPr>
              <w:spacing w:after="0" w:line="240" w:lineRule="auto"/>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Генера</w:t>
            </w:r>
            <w:r>
              <w:rPr>
                <w:rFonts w:ascii="Times New Roman" w:eastAsia="Times New Roman" w:hAnsi="Times New Roman" w:cs="Times New Roman"/>
                <w:b/>
                <w:sz w:val="24"/>
                <w:szCs w:val="24"/>
              </w:rPr>
              <w:t>льний директор (головний лікар)</w:t>
            </w:r>
            <w:r w:rsidRPr="00EF26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Василь ГАЛАНОВ</w:t>
            </w:r>
          </w:p>
          <w:p w:rsidR="00EF266B" w:rsidRDefault="00EF266B" w:rsidP="00EF266B">
            <w:pPr>
              <w:spacing w:after="0" w:line="240" w:lineRule="auto"/>
              <w:rPr>
                <w:rFonts w:ascii="Times New Roman" w:eastAsia="Times New Roman" w:hAnsi="Times New Roman" w:cs="Times New Roman"/>
                <w:b/>
                <w:sz w:val="24"/>
                <w:szCs w:val="24"/>
              </w:rPr>
            </w:pPr>
          </w:p>
        </w:tc>
      </w:tr>
      <w:tr w:rsidR="002B7E03" w:rsidTr="001D5AE8">
        <w:trPr>
          <w:trHeight w:val="80"/>
        </w:trPr>
        <w:tc>
          <w:tcPr>
            <w:tcW w:w="4843" w:type="dxa"/>
          </w:tcPr>
          <w:p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rsidR="002B7E03" w:rsidRDefault="00B626E2" w:rsidP="00EF266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w:t>
            </w:r>
            <w:r w:rsidR="00EF266B">
              <w:rPr>
                <w:rFonts w:ascii="Times New Roman" w:eastAsia="Times New Roman" w:hAnsi="Times New Roman" w:cs="Times New Roman"/>
                <w:b/>
                <w:sz w:val="24"/>
                <w:szCs w:val="24"/>
              </w:rPr>
              <w:t>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ind w:left="6379"/>
        <w:jc w:val="both"/>
        <w:rPr>
          <w:rFonts w:ascii="Times New Roman" w:eastAsia="Times New Roman" w:hAnsi="Times New Roman" w:cs="Times New Roman"/>
          <w:sz w:val="24"/>
          <w:szCs w:val="24"/>
        </w:rPr>
      </w:pPr>
    </w:p>
    <w:p w:rsidR="002B7E03" w:rsidRDefault="002B7E03">
      <w:pPr>
        <w:spacing w:after="0" w:line="240" w:lineRule="auto"/>
        <w:ind w:left="6379"/>
        <w:jc w:val="both"/>
        <w:rPr>
          <w:rFonts w:ascii="Times New Roman" w:eastAsia="Times New Roman" w:hAnsi="Times New Roman" w:cs="Times New Roman"/>
          <w:sz w:val="24"/>
          <w:szCs w:val="24"/>
        </w:rPr>
      </w:pPr>
    </w:p>
    <w:p w:rsidR="002B7E03" w:rsidRDefault="002B7E03">
      <w:pPr>
        <w:spacing w:after="0" w:line="240" w:lineRule="auto"/>
        <w:ind w:left="6379"/>
        <w:jc w:val="both"/>
        <w:rPr>
          <w:rFonts w:ascii="Times New Roman" w:eastAsia="Times New Roman" w:hAnsi="Times New Roman" w:cs="Times New Roman"/>
          <w:sz w:val="24"/>
          <w:szCs w:val="24"/>
        </w:rPr>
      </w:pPr>
    </w:p>
    <w:p w:rsidR="002B7E03" w:rsidRDefault="002B7E03">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10150" w:rsidRDefault="00110150">
      <w:pPr>
        <w:rPr>
          <w:rFonts w:ascii="Times New Roman" w:eastAsia="Times New Roman" w:hAnsi="Times New Roman" w:cs="Times New Roman"/>
          <w:sz w:val="24"/>
          <w:szCs w:val="24"/>
        </w:rPr>
      </w:pPr>
      <w:bookmarkStart w:id="4" w:name="_Hlk141694620"/>
      <w:r>
        <w:rPr>
          <w:rFonts w:ascii="Times New Roman" w:eastAsia="Times New Roman" w:hAnsi="Times New Roman" w:cs="Times New Roman"/>
          <w:sz w:val="24"/>
          <w:szCs w:val="24"/>
        </w:rPr>
        <w:br w:type="page"/>
      </w:r>
    </w:p>
    <w:p w:rsidR="002B7E03" w:rsidRDefault="00B626E2" w:rsidP="001D5A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№1 </w:t>
      </w:r>
    </w:p>
    <w:p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2B7E03" w:rsidRDefault="002B7E03">
      <w:pPr>
        <w:spacing w:after="0" w:line="240" w:lineRule="auto"/>
        <w:rPr>
          <w:rFonts w:ascii="Times New Roman" w:eastAsia="Times New Roman" w:hAnsi="Times New Roman" w:cs="Times New Roman"/>
          <w:sz w:val="24"/>
          <w:szCs w:val="24"/>
        </w:rPr>
      </w:pPr>
    </w:p>
    <w:bookmarkEnd w:id="4"/>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rPr>
          <w:rFonts w:ascii="Times New Roman" w:eastAsia="Times New Roman" w:hAnsi="Times New Roman" w:cs="Times New Roman"/>
          <w:sz w:val="24"/>
          <w:szCs w:val="24"/>
        </w:rPr>
      </w:pPr>
    </w:p>
    <w:p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rsidR="002B7E03" w:rsidRDefault="002B7E03">
      <w:pPr>
        <w:spacing w:after="0" w:line="240" w:lineRule="auto"/>
        <w:jc w:val="center"/>
        <w:rPr>
          <w:rFonts w:ascii="Times New Roman" w:eastAsia="Times New Roman" w:hAnsi="Times New Roman" w:cs="Times New Roman"/>
          <w:b/>
          <w:sz w:val="24"/>
          <w:szCs w:val="24"/>
        </w:rPr>
      </w:pPr>
    </w:p>
    <w:p w:rsidR="002B7E03"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888"/>
        <w:gridCol w:w="1317"/>
        <w:gridCol w:w="1317"/>
        <w:gridCol w:w="1170"/>
      </w:tblGrid>
      <w:tr w:rsidR="002B7E03" w:rsidTr="002D355D">
        <w:trPr>
          <w:trHeight w:val="22"/>
          <w:jc w:val="center"/>
        </w:trPr>
        <w:tc>
          <w:tcPr>
            <w:tcW w:w="445"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w:t>
            </w:r>
            <w:proofErr w:type="spellStart"/>
            <w:r w:rsidRPr="002D355D">
              <w:rPr>
                <w:rFonts w:ascii="Times New Roman" w:eastAsia="Times New Roman" w:hAnsi="Times New Roman" w:cs="Times New Roman"/>
                <w:b/>
              </w:rPr>
              <w:t>п</w:t>
            </w:r>
            <w:proofErr w:type="spellEnd"/>
          </w:p>
        </w:tc>
        <w:tc>
          <w:tcPr>
            <w:tcW w:w="1746"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024" w:type="dxa"/>
            <w:vAlign w:val="center"/>
          </w:tcPr>
          <w:p w:rsidR="002B7E03" w:rsidRPr="002D355D" w:rsidRDefault="002D355D">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Міжнародна непатентована назва</w:t>
            </w:r>
          </w:p>
        </w:tc>
        <w:tc>
          <w:tcPr>
            <w:tcW w:w="1181"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rsidR="00170688"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rsidR="002B7E03"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2B7E03" w:rsidTr="002D355D">
        <w:trPr>
          <w:trHeight w:val="22"/>
          <w:jc w:val="center"/>
        </w:trPr>
        <w:tc>
          <w:tcPr>
            <w:tcW w:w="445" w:type="dxa"/>
            <w:vAlign w:val="center"/>
          </w:tcPr>
          <w:p w:rsidR="002B7E03"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rsidR="002B7E03" w:rsidRDefault="002B7E03">
            <w:pPr>
              <w:spacing w:after="0" w:line="240" w:lineRule="auto"/>
              <w:rPr>
                <w:rFonts w:ascii="Times New Roman" w:eastAsia="Times New Roman" w:hAnsi="Times New Roman" w:cs="Times New Roman"/>
                <w:sz w:val="24"/>
                <w:szCs w:val="24"/>
              </w:rPr>
            </w:pPr>
          </w:p>
        </w:tc>
        <w:tc>
          <w:tcPr>
            <w:tcW w:w="1024" w:type="dxa"/>
            <w:vAlign w:val="center"/>
          </w:tcPr>
          <w:p w:rsidR="002B7E03" w:rsidRDefault="002B7E03">
            <w:pPr>
              <w:spacing w:after="0" w:line="240" w:lineRule="auto"/>
              <w:rPr>
                <w:rFonts w:ascii="Times New Roman" w:eastAsia="Times New Roman" w:hAnsi="Times New Roman" w:cs="Times New Roman"/>
                <w:sz w:val="24"/>
                <w:szCs w:val="24"/>
              </w:rPr>
            </w:pPr>
          </w:p>
        </w:tc>
        <w:tc>
          <w:tcPr>
            <w:tcW w:w="1181" w:type="dxa"/>
            <w:vAlign w:val="center"/>
          </w:tcPr>
          <w:p w:rsidR="002B7E03" w:rsidRDefault="002B7E03">
            <w:pPr>
              <w:spacing w:after="0" w:line="240" w:lineRule="auto"/>
              <w:rPr>
                <w:rFonts w:ascii="Times New Roman" w:eastAsia="Times New Roman" w:hAnsi="Times New Roman" w:cs="Times New Roman"/>
                <w:sz w:val="24"/>
                <w:szCs w:val="24"/>
              </w:rPr>
            </w:pPr>
          </w:p>
        </w:tc>
        <w:tc>
          <w:tcPr>
            <w:tcW w:w="1160"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rsidR="002B7E03" w:rsidRDefault="002B7E03">
            <w:pPr>
              <w:spacing w:after="0" w:line="240" w:lineRule="auto"/>
              <w:jc w:val="center"/>
              <w:rPr>
                <w:rFonts w:ascii="Times New Roman" w:eastAsia="Times New Roman" w:hAnsi="Times New Roman" w:cs="Times New Roman"/>
                <w:sz w:val="24"/>
                <w:szCs w:val="24"/>
              </w:rPr>
            </w:pPr>
          </w:p>
        </w:tc>
      </w:tr>
    </w:tbl>
    <w:p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______________________ з ПДВ або без ПДВ (вказати суму) </w:t>
      </w:r>
    </w:p>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pPr>
    </w:p>
    <w:p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rsidTr="00170688">
        <w:tc>
          <w:tcPr>
            <w:tcW w:w="4843" w:type="dxa"/>
          </w:tcPr>
          <w:p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rsidR="00170688" w:rsidRDefault="00170688" w:rsidP="00170688">
            <w:pPr>
              <w:spacing w:after="0" w:line="240" w:lineRule="auto"/>
              <w:ind w:firstLine="426"/>
              <w:rPr>
                <w:rFonts w:ascii="Times New Roman" w:eastAsia="Times New Roman" w:hAnsi="Times New Roman" w:cs="Times New Roman"/>
                <w:b/>
                <w:sz w:val="24"/>
                <w:szCs w:val="24"/>
              </w:rPr>
            </w:pP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170688" w:rsidRDefault="00170688" w:rsidP="00170688">
            <w:pPr>
              <w:spacing w:after="0" w:line="240" w:lineRule="auto"/>
              <w:ind w:left="319"/>
              <w:jc w:val="both"/>
              <w:rPr>
                <w:rFonts w:ascii="Times New Roman" w:eastAsia="Times New Roman" w:hAnsi="Times New Roman" w:cs="Times New Roman"/>
                <w:b/>
                <w:sz w:val="24"/>
                <w:szCs w:val="24"/>
              </w:rPr>
            </w:pPr>
          </w:p>
          <w:p w:rsidR="00EF266B" w:rsidRPr="00EF266B" w:rsidRDefault="00EF266B" w:rsidP="00EF266B">
            <w:pPr>
              <w:spacing w:after="0" w:line="240" w:lineRule="auto"/>
              <w:ind w:left="319"/>
              <w:jc w:val="both"/>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Комунальне некомерційне підприємство «Тернопільський</w:t>
            </w:r>
          </w:p>
          <w:p w:rsidR="00EF266B" w:rsidRPr="00EF266B" w:rsidRDefault="00EF266B" w:rsidP="00EF266B">
            <w:pPr>
              <w:spacing w:after="0" w:line="240" w:lineRule="auto"/>
              <w:ind w:left="319"/>
              <w:jc w:val="both"/>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обласний медичний центр соціально-небезпечних</w:t>
            </w:r>
          </w:p>
          <w:p w:rsidR="00EF266B" w:rsidRDefault="00EF266B" w:rsidP="00EF266B">
            <w:pPr>
              <w:spacing w:after="0" w:line="240" w:lineRule="auto"/>
              <w:ind w:left="319"/>
              <w:jc w:val="both"/>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захворювань» ТОР</w:t>
            </w:r>
          </w:p>
          <w:p w:rsidR="00EF266B" w:rsidRDefault="00EF266B" w:rsidP="00EF266B">
            <w:pPr>
              <w:spacing w:after="0" w:line="240" w:lineRule="auto"/>
              <w:ind w:left="319"/>
              <w:jc w:val="both"/>
              <w:rPr>
                <w:rFonts w:ascii="Times New Roman" w:eastAsia="Times New Roman" w:hAnsi="Times New Roman" w:cs="Times New Roman"/>
                <w:b/>
                <w:sz w:val="24"/>
                <w:szCs w:val="24"/>
              </w:rPr>
            </w:pPr>
          </w:p>
          <w:p w:rsidR="00EF266B" w:rsidRPr="00EF266B" w:rsidRDefault="00EF266B" w:rsidP="00EF266B">
            <w:pPr>
              <w:spacing w:after="0" w:line="240" w:lineRule="auto"/>
              <w:ind w:left="319"/>
              <w:jc w:val="both"/>
              <w:rPr>
                <w:rFonts w:ascii="Times New Roman" w:eastAsia="Times New Roman" w:hAnsi="Times New Roman" w:cs="Times New Roman"/>
                <w:b/>
                <w:sz w:val="24"/>
                <w:szCs w:val="24"/>
              </w:rPr>
            </w:pPr>
            <w:r w:rsidRPr="00EF266B">
              <w:rPr>
                <w:rFonts w:ascii="Times New Roman" w:eastAsia="Times New Roman" w:hAnsi="Times New Roman" w:cs="Times New Roman"/>
                <w:b/>
                <w:sz w:val="24"/>
                <w:szCs w:val="24"/>
              </w:rPr>
              <w:t>Генеральний директор (головний лікар) Василь ГАЛАНОВ</w:t>
            </w:r>
          </w:p>
          <w:p w:rsidR="00EF266B" w:rsidRPr="00EF266B" w:rsidRDefault="00EF266B" w:rsidP="00EF266B">
            <w:pPr>
              <w:spacing w:after="0" w:line="240" w:lineRule="auto"/>
              <w:ind w:left="319"/>
              <w:jc w:val="both"/>
              <w:rPr>
                <w:rFonts w:ascii="Times New Roman" w:eastAsia="Times New Roman" w:hAnsi="Times New Roman" w:cs="Times New Roman"/>
                <w:b/>
                <w:sz w:val="24"/>
                <w:szCs w:val="24"/>
              </w:rPr>
            </w:pPr>
          </w:p>
          <w:p w:rsidR="00170688" w:rsidRDefault="00170688" w:rsidP="00EF266B">
            <w:pPr>
              <w:spacing w:after="0" w:line="240" w:lineRule="auto"/>
              <w:ind w:left="319"/>
              <w:jc w:val="both"/>
              <w:rPr>
                <w:rFonts w:ascii="Times New Roman" w:eastAsia="Times New Roman" w:hAnsi="Times New Roman" w:cs="Times New Roman"/>
                <w:b/>
                <w:sz w:val="24"/>
                <w:szCs w:val="24"/>
              </w:rPr>
            </w:pPr>
          </w:p>
        </w:tc>
      </w:tr>
      <w:tr w:rsidR="00170688" w:rsidTr="00170688">
        <w:trPr>
          <w:trHeight w:val="80"/>
        </w:trPr>
        <w:tc>
          <w:tcPr>
            <w:tcW w:w="4843" w:type="dxa"/>
          </w:tcPr>
          <w:p w:rsidR="00170688" w:rsidRDefault="00170688"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w:t>
            </w: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rsidR="00170688" w:rsidRDefault="00170688"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w:t>
            </w: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rsidR="002B7E03" w:rsidRDefault="002B7E03">
      <w:pPr>
        <w:spacing w:after="0" w:line="240" w:lineRule="auto"/>
      </w:pPr>
      <w:bookmarkStart w:id="5" w:name="_GoBack"/>
      <w:bookmarkEnd w:id="5"/>
    </w:p>
    <w:sectPr w:rsidR="002B7E03"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8F" w:rsidRDefault="009E7B8F" w:rsidP="00C02EE6">
      <w:pPr>
        <w:spacing w:after="0" w:line="240" w:lineRule="auto"/>
      </w:pPr>
      <w:r>
        <w:separator/>
      </w:r>
    </w:p>
  </w:endnote>
  <w:endnote w:type="continuationSeparator" w:id="0">
    <w:p w:rsidR="009E7B8F" w:rsidRDefault="009E7B8F"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8F" w:rsidRDefault="009E7B8F" w:rsidP="00C02EE6">
      <w:pPr>
        <w:spacing w:after="0" w:line="240" w:lineRule="auto"/>
      </w:pPr>
      <w:r>
        <w:separator/>
      </w:r>
    </w:p>
  </w:footnote>
  <w:footnote w:type="continuationSeparator" w:id="0">
    <w:p w:rsidR="009E7B8F" w:rsidRDefault="009E7B8F"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75152"/>
    <w:multiLevelType w:val="hybridMultilevel"/>
    <w:tmpl w:val="663474BA"/>
    <w:lvl w:ilvl="0" w:tplc="C3622CFE">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4">
    <w:nsid w:val="24755CE5"/>
    <w:multiLevelType w:val="multilevel"/>
    <w:tmpl w:val="D47AD21A"/>
    <w:lvl w:ilvl="0">
      <w:start w:val="12"/>
      <w:numFmt w:val="decimal"/>
      <w:lvlText w:val="%1."/>
      <w:lvlJc w:val="left"/>
      <w:pPr>
        <w:ind w:left="480" w:hanging="480"/>
      </w:pPr>
      <w:rPr>
        <w:rFonts w:hint="default"/>
      </w:rPr>
    </w:lvl>
    <w:lvl w:ilvl="1">
      <w:start w:val="1"/>
      <w:numFmt w:val="decimal"/>
      <w:lvlText w:val="%1.%2."/>
      <w:lvlJc w:val="left"/>
      <w:pPr>
        <w:ind w:left="2422" w:hanging="720"/>
      </w:pPr>
      <w:rPr>
        <w:rFonts w:hint="default"/>
        <w:strike w:val="0"/>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5">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8"/>
  </w:num>
  <w:num w:numId="3">
    <w:abstractNumId w:val="7"/>
  </w:num>
  <w:num w:numId="4">
    <w:abstractNumId w:val="6"/>
  </w:num>
  <w:num w:numId="5">
    <w:abstractNumId w:val="5"/>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03"/>
    <w:rsid w:val="00000682"/>
    <w:rsid w:val="00030E06"/>
    <w:rsid w:val="0008251D"/>
    <w:rsid w:val="00094FB8"/>
    <w:rsid w:val="000B0768"/>
    <w:rsid w:val="000E39B8"/>
    <w:rsid w:val="000E5AA2"/>
    <w:rsid w:val="000F45C2"/>
    <w:rsid w:val="00110150"/>
    <w:rsid w:val="001132EE"/>
    <w:rsid w:val="001204F7"/>
    <w:rsid w:val="00125BE9"/>
    <w:rsid w:val="001520C3"/>
    <w:rsid w:val="00154845"/>
    <w:rsid w:val="00170688"/>
    <w:rsid w:val="00172ED8"/>
    <w:rsid w:val="00174A55"/>
    <w:rsid w:val="00175D93"/>
    <w:rsid w:val="001808E2"/>
    <w:rsid w:val="001955CD"/>
    <w:rsid w:val="001B5141"/>
    <w:rsid w:val="001D0D74"/>
    <w:rsid w:val="001D5AE8"/>
    <w:rsid w:val="001D7278"/>
    <w:rsid w:val="002068FF"/>
    <w:rsid w:val="00207F5D"/>
    <w:rsid w:val="00221DCC"/>
    <w:rsid w:val="00224C51"/>
    <w:rsid w:val="00237527"/>
    <w:rsid w:val="00245792"/>
    <w:rsid w:val="002627EB"/>
    <w:rsid w:val="00267FC2"/>
    <w:rsid w:val="00275539"/>
    <w:rsid w:val="00281E79"/>
    <w:rsid w:val="002957D1"/>
    <w:rsid w:val="002972AC"/>
    <w:rsid w:val="002A458F"/>
    <w:rsid w:val="002B7C45"/>
    <w:rsid w:val="002B7E03"/>
    <w:rsid w:val="002C6982"/>
    <w:rsid w:val="002D355D"/>
    <w:rsid w:val="002D5E71"/>
    <w:rsid w:val="00302431"/>
    <w:rsid w:val="00321A7C"/>
    <w:rsid w:val="00325A0C"/>
    <w:rsid w:val="00333DB6"/>
    <w:rsid w:val="003374D5"/>
    <w:rsid w:val="00357624"/>
    <w:rsid w:val="00367C30"/>
    <w:rsid w:val="00374AC7"/>
    <w:rsid w:val="00376BBB"/>
    <w:rsid w:val="0038696A"/>
    <w:rsid w:val="003A50F7"/>
    <w:rsid w:val="003B7D81"/>
    <w:rsid w:val="003D4198"/>
    <w:rsid w:val="003F1EBF"/>
    <w:rsid w:val="003F58A3"/>
    <w:rsid w:val="00424E3E"/>
    <w:rsid w:val="00434C1A"/>
    <w:rsid w:val="0044405E"/>
    <w:rsid w:val="00445530"/>
    <w:rsid w:val="00457020"/>
    <w:rsid w:val="00466141"/>
    <w:rsid w:val="004C2D20"/>
    <w:rsid w:val="004D53D2"/>
    <w:rsid w:val="00500D72"/>
    <w:rsid w:val="00510155"/>
    <w:rsid w:val="00511BC5"/>
    <w:rsid w:val="00531FC2"/>
    <w:rsid w:val="00542AFD"/>
    <w:rsid w:val="00591806"/>
    <w:rsid w:val="005927A7"/>
    <w:rsid w:val="005B2E18"/>
    <w:rsid w:val="005B383E"/>
    <w:rsid w:val="005B5F83"/>
    <w:rsid w:val="005D5715"/>
    <w:rsid w:val="005E75CF"/>
    <w:rsid w:val="00603A41"/>
    <w:rsid w:val="00606BEA"/>
    <w:rsid w:val="00612F0B"/>
    <w:rsid w:val="00616320"/>
    <w:rsid w:val="00630187"/>
    <w:rsid w:val="0065500F"/>
    <w:rsid w:val="006551E6"/>
    <w:rsid w:val="006869A9"/>
    <w:rsid w:val="006918C7"/>
    <w:rsid w:val="006D30BB"/>
    <w:rsid w:val="00706C44"/>
    <w:rsid w:val="00726379"/>
    <w:rsid w:val="007466DD"/>
    <w:rsid w:val="00751F12"/>
    <w:rsid w:val="00752ED3"/>
    <w:rsid w:val="00772D2E"/>
    <w:rsid w:val="007E1829"/>
    <w:rsid w:val="00816BFF"/>
    <w:rsid w:val="008271E9"/>
    <w:rsid w:val="0083020A"/>
    <w:rsid w:val="00845E15"/>
    <w:rsid w:val="00853DC2"/>
    <w:rsid w:val="00886EF6"/>
    <w:rsid w:val="00895A4B"/>
    <w:rsid w:val="008C10C3"/>
    <w:rsid w:val="008F0D9B"/>
    <w:rsid w:val="008F4249"/>
    <w:rsid w:val="008F426A"/>
    <w:rsid w:val="00900BC4"/>
    <w:rsid w:val="009219BA"/>
    <w:rsid w:val="00935EAB"/>
    <w:rsid w:val="00935FAF"/>
    <w:rsid w:val="0094214C"/>
    <w:rsid w:val="00955866"/>
    <w:rsid w:val="00993D81"/>
    <w:rsid w:val="009947C0"/>
    <w:rsid w:val="009951CA"/>
    <w:rsid w:val="009B196A"/>
    <w:rsid w:val="009C7526"/>
    <w:rsid w:val="009D28B1"/>
    <w:rsid w:val="009E7B8F"/>
    <w:rsid w:val="009F7413"/>
    <w:rsid w:val="00A13B9E"/>
    <w:rsid w:val="00A17E7D"/>
    <w:rsid w:val="00A30AD0"/>
    <w:rsid w:val="00AB7BB4"/>
    <w:rsid w:val="00AD08F4"/>
    <w:rsid w:val="00AD2B4E"/>
    <w:rsid w:val="00AD3CA3"/>
    <w:rsid w:val="00AF1351"/>
    <w:rsid w:val="00B05DF2"/>
    <w:rsid w:val="00B50F7A"/>
    <w:rsid w:val="00B626E2"/>
    <w:rsid w:val="00B7133C"/>
    <w:rsid w:val="00B90051"/>
    <w:rsid w:val="00B97474"/>
    <w:rsid w:val="00BA2009"/>
    <w:rsid w:val="00BB0D13"/>
    <w:rsid w:val="00BB2A87"/>
    <w:rsid w:val="00BB2F85"/>
    <w:rsid w:val="00BD024A"/>
    <w:rsid w:val="00BD5848"/>
    <w:rsid w:val="00BE58DE"/>
    <w:rsid w:val="00BF74DA"/>
    <w:rsid w:val="00C00072"/>
    <w:rsid w:val="00C0063D"/>
    <w:rsid w:val="00C02EE6"/>
    <w:rsid w:val="00C04F8D"/>
    <w:rsid w:val="00C138B4"/>
    <w:rsid w:val="00C146F8"/>
    <w:rsid w:val="00C3449F"/>
    <w:rsid w:val="00C40B2F"/>
    <w:rsid w:val="00C43A74"/>
    <w:rsid w:val="00C653B2"/>
    <w:rsid w:val="00C74EC1"/>
    <w:rsid w:val="00CA2DCD"/>
    <w:rsid w:val="00CA7E2E"/>
    <w:rsid w:val="00CB227E"/>
    <w:rsid w:val="00CC28EB"/>
    <w:rsid w:val="00CC513F"/>
    <w:rsid w:val="00CE265D"/>
    <w:rsid w:val="00D313A7"/>
    <w:rsid w:val="00D41188"/>
    <w:rsid w:val="00D82E55"/>
    <w:rsid w:val="00DA22A4"/>
    <w:rsid w:val="00DB4BC5"/>
    <w:rsid w:val="00DC648A"/>
    <w:rsid w:val="00DF5005"/>
    <w:rsid w:val="00E06B9A"/>
    <w:rsid w:val="00E12088"/>
    <w:rsid w:val="00E3308F"/>
    <w:rsid w:val="00E42799"/>
    <w:rsid w:val="00E4321C"/>
    <w:rsid w:val="00E62135"/>
    <w:rsid w:val="00E6508E"/>
    <w:rsid w:val="00E66A45"/>
    <w:rsid w:val="00E76A0B"/>
    <w:rsid w:val="00E77C31"/>
    <w:rsid w:val="00EF266B"/>
    <w:rsid w:val="00F02F2D"/>
    <w:rsid w:val="00F13DC3"/>
    <w:rsid w:val="00F76301"/>
    <w:rsid w:val="00F838CE"/>
    <w:rsid w:val="00F84BC2"/>
    <w:rsid w:val="00F856E8"/>
    <w:rsid w:val="00FA2CC5"/>
    <w:rsid w:val="00FB1F45"/>
    <w:rsid w:val="00FB242A"/>
    <w:rsid w:val="00FB2461"/>
    <w:rsid w:val="00FD7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rsid w:val="004C2D20"/>
    <w:pPr>
      <w:keepNext/>
      <w:keepLines/>
      <w:spacing w:before="480" w:after="120"/>
      <w:outlineLvl w:val="0"/>
    </w:pPr>
    <w:rPr>
      <w:b/>
      <w:sz w:val="48"/>
      <w:szCs w:val="48"/>
    </w:rPr>
  </w:style>
  <w:style w:type="paragraph" w:styleId="2">
    <w:name w:val="heading 2"/>
    <w:basedOn w:val="a"/>
    <w:next w:val="a"/>
    <w:uiPriority w:val="9"/>
    <w:semiHidden/>
    <w:unhideWhenUsed/>
    <w:qFormat/>
    <w:rsid w:val="004C2D20"/>
    <w:pPr>
      <w:keepNext/>
      <w:keepLines/>
      <w:spacing w:before="360" w:after="80"/>
      <w:outlineLvl w:val="1"/>
    </w:pPr>
    <w:rPr>
      <w:b/>
      <w:sz w:val="36"/>
      <w:szCs w:val="36"/>
    </w:rPr>
  </w:style>
  <w:style w:type="paragraph" w:styleId="3">
    <w:name w:val="heading 3"/>
    <w:basedOn w:val="a"/>
    <w:next w:val="a"/>
    <w:uiPriority w:val="9"/>
    <w:semiHidden/>
    <w:unhideWhenUsed/>
    <w:qFormat/>
    <w:rsid w:val="004C2D20"/>
    <w:pPr>
      <w:keepNext/>
      <w:keepLines/>
      <w:spacing w:before="280" w:after="80"/>
      <w:outlineLvl w:val="2"/>
    </w:pPr>
    <w:rPr>
      <w:b/>
      <w:sz w:val="28"/>
      <w:szCs w:val="28"/>
    </w:rPr>
  </w:style>
  <w:style w:type="paragraph" w:styleId="4">
    <w:name w:val="heading 4"/>
    <w:basedOn w:val="a"/>
    <w:next w:val="a"/>
    <w:uiPriority w:val="9"/>
    <w:semiHidden/>
    <w:unhideWhenUsed/>
    <w:qFormat/>
    <w:rsid w:val="004C2D20"/>
    <w:pPr>
      <w:keepNext/>
      <w:keepLines/>
      <w:spacing w:before="240" w:after="40"/>
      <w:outlineLvl w:val="3"/>
    </w:pPr>
    <w:rPr>
      <w:b/>
      <w:sz w:val="24"/>
      <w:szCs w:val="24"/>
    </w:rPr>
  </w:style>
  <w:style w:type="paragraph" w:styleId="5">
    <w:name w:val="heading 5"/>
    <w:basedOn w:val="a"/>
    <w:next w:val="a"/>
    <w:uiPriority w:val="9"/>
    <w:semiHidden/>
    <w:unhideWhenUsed/>
    <w:qFormat/>
    <w:rsid w:val="004C2D20"/>
    <w:pPr>
      <w:keepNext/>
      <w:keepLines/>
      <w:spacing w:before="220" w:after="40"/>
      <w:outlineLvl w:val="4"/>
    </w:pPr>
    <w:rPr>
      <w:b/>
    </w:rPr>
  </w:style>
  <w:style w:type="paragraph" w:styleId="6">
    <w:name w:val="heading 6"/>
    <w:basedOn w:val="a"/>
    <w:next w:val="a"/>
    <w:uiPriority w:val="9"/>
    <w:semiHidden/>
    <w:unhideWhenUsed/>
    <w:qFormat/>
    <w:rsid w:val="004C2D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2D20"/>
    <w:tblPr>
      <w:tblCellMar>
        <w:top w:w="0" w:type="dxa"/>
        <w:left w:w="0" w:type="dxa"/>
        <w:bottom w:w="0" w:type="dxa"/>
        <w:right w:w="0" w:type="dxa"/>
      </w:tblCellMar>
    </w:tblPr>
  </w:style>
  <w:style w:type="paragraph" w:styleId="a3">
    <w:name w:val="Title"/>
    <w:basedOn w:val="a"/>
    <w:next w:val="a"/>
    <w:uiPriority w:val="10"/>
    <w:qFormat/>
    <w:rsid w:val="004C2D20"/>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rsid w:val="004C2D20"/>
    <w:pPr>
      <w:keepNext/>
      <w:keepLines/>
      <w:spacing w:before="360" w:after="80"/>
    </w:pPr>
    <w:rPr>
      <w:rFonts w:ascii="Georgia" w:eastAsia="Georgia" w:hAnsi="Georgia" w:cs="Georgia"/>
      <w:i/>
      <w:color w:val="666666"/>
      <w:sz w:val="48"/>
      <w:szCs w:val="48"/>
    </w:rPr>
  </w:style>
  <w:style w:type="table" w:customStyle="1" w:styleId="aa">
    <w:basedOn w:val="TableNormal"/>
    <w:rsid w:val="004C2D20"/>
    <w:tblPr>
      <w:tblStyleRowBandSize w:val="1"/>
      <w:tblStyleColBandSize w:val="1"/>
      <w:tblCellMar>
        <w:top w:w="0" w:type="dxa"/>
        <w:left w:w="115" w:type="dxa"/>
        <w:bottom w:w="0" w:type="dxa"/>
        <w:right w:w="115" w:type="dxa"/>
      </w:tblCellMar>
    </w:tblPr>
  </w:style>
  <w:style w:type="table" w:customStyle="1" w:styleId="ab">
    <w:basedOn w:val="TableNormal"/>
    <w:rsid w:val="004C2D20"/>
    <w:tblPr>
      <w:tblStyleRowBandSize w:val="1"/>
      <w:tblStyleColBandSize w:val="1"/>
      <w:tblCellMar>
        <w:top w:w="0" w:type="dxa"/>
        <w:left w:w="0" w:type="dxa"/>
        <w:bottom w:w="0" w:type="dxa"/>
        <w:right w:w="0" w:type="dxa"/>
      </w:tblCellMar>
    </w:tblPr>
  </w:style>
  <w:style w:type="table" w:customStyle="1" w:styleId="ac">
    <w:basedOn w:val="TableNormal"/>
    <w:rsid w:val="004C2D20"/>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rsid w:val="004C2D20"/>
    <w:pPr>
      <w:keepNext/>
      <w:keepLines/>
      <w:spacing w:before="480" w:after="120"/>
      <w:outlineLvl w:val="0"/>
    </w:pPr>
    <w:rPr>
      <w:b/>
      <w:sz w:val="48"/>
      <w:szCs w:val="48"/>
    </w:rPr>
  </w:style>
  <w:style w:type="paragraph" w:styleId="2">
    <w:name w:val="heading 2"/>
    <w:basedOn w:val="a"/>
    <w:next w:val="a"/>
    <w:uiPriority w:val="9"/>
    <w:semiHidden/>
    <w:unhideWhenUsed/>
    <w:qFormat/>
    <w:rsid w:val="004C2D20"/>
    <w:pPr>
      <w:keepNext/>
      <w:keepLines/>
      <w:spacing w:before="360" w:after="80"/>
      <w:outlineLvl w:val="1"/>
    </w:pPr>
    <w:rPr>
      <w:b/>
      <w:sz w:val="36"/>
      <w:szCs w:val="36"/>
    </w:rPr>
  </w:style>
  <w:style w:type="paragraph" w:styleId="3">
    <w:name w:val="heading 3"/>
    <w:basedOn w:val="a"/>
    <w:next w:val="a"/>
    <w:uiPriority w:val="9"/>
    <w:semiHidden/>
    <w:unhideWhenUsed/>
    <w:qFormat/>
    <w:rsid w:val="004C2D20"/>
    <w:pPr>
      <w:keepNext/>
      <w:keepLines/>
      <w:spacing w:before="280" w:after="80"/>
      <w:outlineLvl w:val="2"/>
    </w:pPr>
    <w:rPr>
      <w:b/>
      <w:sz w:val="28"/>
      <w:szCs w:val="28"/>
    </w:rPr>
  </w:style>
  <w:style w:type="paragraph" w:styleId="4">
    <w:name w:val="heading 4"/>
    <w:basedOn w:val="a"/>
    <w:next w:val="a"/>
    <w:uiPriority w:val="9"/>
    <w:semiHidden/>
    <w:unhideWhenUsed/>
    <w:qFormat/>
    <w:rsid w:val="004C2D20"/>
    <w:pPr>
      <w:keepNext/>
      <w:keepLines/>
      <w:spacing w:before="240" w:after="40"/>
      <w:outlineLvl w:val="3"/>
    </w:pPr>
    <w:rPr>
      <w:b/>
      <w:sz w:val="24"/>
      <w:szCs w:val="24"/>
    </w:rPr>
  </w:style>
  <w:style w:type="paragraph" w:styleId="5">
    <w:name w:val="heading 5"/>
    <w:basedOn w:val="a"/>
    <w:next w:val="a"/>
    <w:uiPriority w:val="9"/>
    <w:semiHidden/>
    <w:unhideWhenUsed/>
    <w:qFormat/>
    <w:rsid w:val="004C2D20"/>
    <w:pPr>
      <w:keepNext/>
      <w:keepLines/>
      <w:spacing w:before="220" w:after="40"/>
      <w:outlineLvl w:val="4"/>
    </w:pPr>
    <w:rPr>
      <w:b/>
    </w:rPr>
  </w:style>
  <w:style w:type="paragraph" w:styleId="6">
    <w:name w:val="heading 6"/>
    <w:basedOn w:val="a"/>
    <w:next w:val="a"/>
    <w:uiPriority w:val="9"/>
    <w:semiHidden/>
    <w:unhideWhenUsed/>
    <w:qFormat/>
    <w:rsid w:val="004C2D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2D20"/>
    <w:tblPr>
      <w:tblCellMar>
        <w:top w:w="0" w:type="dxa"/>
        <w:left w:w="0" w:type="dxa"/>
        <w:bottom w:w="0" w:type="dxa"/>
        <w:right w:w="0" w:type="dxa"/>
      </w:tblCellMar>
    </w:tblPr>
  </w:style>
  <w:style w:type="paragraph" w:styleId="a3">
    <w:name w:val="Title"/>
    <w:basedOn w:val="a"/>
    <w:next w:val="a"/>
    <w:uiPriority w:val="10"/>
    <w:qFormat/>
    <w:rsid w:val="004C2D20"/>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rsid w:val="004C2D20"/>
    <w:pPr>
      <w:keepNext/>
      <w:keepLines/>
      <w:spacing w:before="360" w:after="80"/>
    </w:pPr>
    <w:rPr>
      <w:rFonts w:ascii="Georgia" w:eastAsia="Georgia" w:hAnsi="Georgia" w:cs="Georgia"/>
      <w:i/>
      <w:color w:val="666666"/>
      <w:sz w:val="48"/>
      <w:szCs w:val="48"/>
    </w:rPr>
  </w:style>
  <w:style w:type="table" w:customStyle="1" w:styleId="aa">
    <w:basedOn w:val="TableNormal"/>
    <w:rsid w:val="004C2D20"/>
    <w:tblPr>
      <w:tblStyleRowBandSize w:val="1"/>
      <w:tblStyleColBandSize w:val="1"/>
      <w:tblCellMar>
        <w:top w:w="0" w:type="dxa"/>
        <w:left w:w="115" w:type="dxa"/>
        <w:bottom w:w="0" w:type="dxa"/>
        <w:right w:w="115" w:type="dxa"/>
      </w:tblCellMar>
    </w:tblPr>
  </w:style>
  <w:style w:type="table" w:customStyle="1" w:styleId="ab">
    <w:basedOn w:val="TableNormal"/>
    <w:rsid w:val="004C2D20"/>
    <w:tblPr>
      <w:tblStyleRowBandSize w:val="1"/>
      <w:tblStyleColBandSize w:val="1"/>
      <w:tblCellMar>
        <w:top w:w="0" w:type="dxa"/>
        <w:left w:w="0" w:type="dxa"/>
        <w:bottom w:w="0" w:type="dxa"/>
        <w:right w:w="0" w:type="dxa"/>
      </w:tblCellMar>
    </w:tblPr>
  </w:style>
  <w:style w:type="table" w:customStyle="1" w:styleId="ac">
    <w:basedOn w:val="TableNormal"/>
    <w:rsid w:val="004C2D20"/>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8F8543-2D2D-42FD-8A9B-77D4669F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4421</Words>
  <Characters>25200</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2024-03-22T13:24:00Z</dcterms:created>
  <dcterms:modified xsi:type="dcterms:W3CDTF">2024-03-27T11:31:00Z</dcterms:modified>
</cp:coreProperties>
</file>