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92" w:rsidRDefault="005A3492" w:rsidP="0056588F">
      <w:pPr>
        <w:jc w:val="both"/>
        <w:rPr>
          <w:rFonts w:ascii="Times New Roman" w:hAnsi="Times New Roman" w:cs="Times New Roman"/>
          <w:b/>
          <w:sz w:val="28"/>
          <w:szCs w:val="28"/>
        </w:rPr>
      </w:pPr>
    </w:p>
    <w:p w:rsidR="005A3492" w:rsidRPr="005A3492" w:rsidRDefault="005A3492" w:rsidP="005A3492">
      <w:pPr>
        <w:jc w:val="right"/>
        <w:rPr>
          <w:rFonts w:ascii="Times New Roman" w:hAnsi="Times New Roman" w:cs="Times New Roman"/>
          <w:b/>
          <w:sz w:val="24"/>
          <w:szCs w:val="24"/>
        </w:rPr>
      </w:pPr>
      <w:r w:rsidRPr="005A3492">
        <w:rPr>
          <w:rFonts w:ascii="Times New Roman" w:hAnsi="Times New Roman" w:cs="Times New Roman"/>
          <w:b/>
          <w:sz w:val="24"/>
          <w:szCs w:val="24"/>
        </w:rPr>
        <w:t>Додаток 2</w:t>
      </w:r>
    </w:p>
    <w:p w:rsidR="005A3492" w:rsidRPr="005A3492" w:rsidRDefault="005A3492" w:rsidP="005A3492">
      <w:pPr>
        <w:jc w:val="right"/>
        <w:rPr>
          <w:rFonts w:ascii="Times New Roman" w:hAnsi="Times New Roman" w:cs="Times New Roman"/>
          <w:b/>
          <w:sz w:val="24"/>
          <w:szCs w:val="24"/>
        </w:rPr>
      </w:pPr>
      <w:r w:rsidRPr="005A3492">
        <w:rPr>
          <w:rFonts w:ascii="Times New Roman" w:hAnsi="Times New Roman" w:cs="Times New Roman"/>
          <w:b/>
          <w:sz w:val="24"/>
          <w:szCs w:val="24"/>
        </w:rPr>
        <w:t>до тендерної документації</w:t>
      </w:r>
    </w:p>
    <w:p w:rsidR="005A3492" w:rsidRDefault="005A3492" w:rsidP="0056588F">
      <w:pPr>
        <w:shd w:val="clear" w:color="auto" w:fill="FDFEFD"/>
        <w:spacing w:line="300" w:lineRule="atLeast"/>
        <w:jc w:val="center"/>
        <w:textAlignment w:val="baseline"/>
        <w:rPr>
          <w:rFonts w:ascii="Times New Roman" w:hAnsi="Times New Roman" w:cs="Times New Roman"/>
          <w:b/>
          <w:sz w:val="24"/>
          <w:szCs w:val="24"/>
          <w:bdr w:val="none" w:sz="0" w:space="0" w:color="auto" w:frame="1"/>
          <w:lang w:val="ru-RU"/>
        </w:rPr>
      </w:pPr>
    </w:p>
    <w:p w:rsidR="0056588F" w:rsidRPr="005A3492" w:rsidRDefault="005A3492" w:rsidP="0056588F">
      <w:pPr>
        <w:shd w:val="clear" w:color="auto" w:fill="FDFEFD"/>
        <w:spacing w:line="300" w:lineRule="atLeast"/>
        <w:jc w:val="center"/>
        <w:textAlignment w:val="baseline"/>
        <w:rPr>
          <w:rFonts w:ascii="Times New Roman" w:hAnsi="Times New Roman" w:cs="Times New Roman"/>
          <w:b/>
          <w:color w:val="777777"/>
          <w:sz w:val="24"/>
          <w:szCs w:val="24"/>
          <w:lang w:val="ru-RU"/>
        </w:rPr>
      </w:pPr>
      <w:r w:rsidRPr="005A3492">
        <w:rPr>
          <w:rFonts w:ascii="Times New Roman" w:hAnsi="Times New Roman" w:cs="Times New Roman"/>
          <w:b/>
          <w:sz w:val="24"/>
          <w:szCs w:val="24"/>
          <w:bdr w:val="none" w:sz="0" w:space="0" w:color="auto" w:frame="1"/>
          <w:lang w:val="ru-RU"/>
        </w:rPr>
        <w:t xml:space="preserve">«код за </w:t>
      </w:r>
      <w:r w:rsidR="0056588F" w:rsidRPr="005A3492">
        <w:rPr>
          <w:rFonts w:ascii="Times New Roman" w:hAnsi="Times New Roman" w:cs="Times New Roman"/>
          <w:b/>
          <w:sz w:val="24"/>
          <w:szCs w:val="24"/>
          <w:bdr w:val="none" w:sz="0" w:space="0" w:color="auto" w:frame="1"/>
          <w:lang w:val="ru-RU"/>
        </w:rPr>
        <w:t>ДК 021:2015</w:t>
      </w:r>
      <w:r w:rsidR="0056588F" w:rsidRPr="005A3492">
        <w:rPr>
          <w:rFonts w:ascii="Times New Roman" w:hAnsi="Times New Roman" w:cs="Times New Roman"/>
          <w:b/>
          <w:sz w:val="24"/>
          <w:szCs w:val="24"/>
          <w:lang w:val="ru-RU"/>
        </w:rPr>
        <w:t>:</w:t>
      </w:r>
      <w:r w:rsidR="0056588F" w:rsidRPr="005A3492">
        <w:rPr>
          <w:rFonts w:ascii="Times New Roman" w:hAnsi="Times New Roman" w:cs="Times New Roman"/>
          <w:b/>
          <w:color w:val="777777"/>
          <w:sz w:val="24"/>
          <w:szCs w:val="24"/>
          <w:lang w:val="ru-RU"/>
        </w:rPr>
        <w:t> </w:t>
      </w:r>
      <w:r w:rsidR="0056588F" w:rsidRPr="005A3492">
        <w:rPr>
          <w:rFonts w:ascii="Times New Roman" w:hAnsi="Times New Roman" w:cs="Times New Roman"/>
          <w:b/>
          <w:sz w:val="24"/>
          <w:szCs w:val="24"/>
          <w:bdr w:val="none" w:sz="0" w:space="0" w:color="auto" w:frame="1"/>
          <w:lang w:val="ru-RU"/>
        </w:rPr>
        <w:t>33190000-8</w:t>
      </w:r>
      <w:r w:rsidR="0056588F" w:rsidRPr="005A3492">
        <w:rPr>
          <w:rFonts w:ascii="Times New Roman" w:hAnsi="Times New Roman" w:cs="Times New Roman"/>
          <w:b/>
          <w:color w:val="777777"/>
          <w:sz w:val="24"/>
          <w:szCs w:val="24"/>
          <w:lang w:val="ru-RU"/>
        </w:rPr>
        <w:t> - </w:t>
      </w:r>
      <w:r w:rsidR="0056588F" w:rsidRPr="005A3492">
        <w:rPr>
          <w:rFonts w:ascii="Times New Roman" w:hAnsi="Times New Roman" w:cs="Times New Roman"/>
          <w:b/>
          <w:sz w:val="24"/>
          <w:szCs w:val="24"/>
          <w:bdr w:val="none" w:sz="0" w:space="0" w:color="auto" w:frame="1"/>
          <w:lang w:val="ru-RU"/>
        </w:rPr>
        <w:t>Медичне обладнання та вироби медичного призначення різні</w:t>
      </w:r>
      <w:r w:rsidRPr="005A3492">
        <w:rPr>
          <w:rFonts w:ascii="Times New Roman" w:hAnsi="Times New Roman" w:cs="Times New Roman"/>
          <w:b/>
          <w:color w:val="777777"/>
          <w:sz w:val="24"/>
          <w:szCs w:val="24"/>
          <w:lang w:val="ru-RU"/>
        </w:rPr>
        <w:t xml:space="preserve"> </w:t>
      </w:r>
      <w:r w:rsidRPr="005A3492">
        <w:rPr>
          <w:rFonts w:ascii="Times New Roman" w:hAnsi="Times New Roman" w:cs="Times New Roman"/>
          <w:b/>
          <w:sz w:val="24"/>
          <w:szCs w:val="24"/>
          <w:bdr w:val="none" w:sz="0" w:space="0" w:color="auto" w:frame="1"/>
          <w:lang w:val="ru-RU"/>
        </w:rPr>
        <w:t>(</w:t>
      </w:r>
      <w:r w:rsidR="0056588F" w:rsidRPr="005A3492">
        <w:rPr>
          <w:rFonts w:ascii="Times New Roman" w:hAnsi="Times New Roman" w:cs="Times New Roman"/>
          <w:b/>
          <w:sz w:val="24"/>
          <w:szCs w:val="24"/>
          <w:bdr w:val="none" w:sz="0" w:space="0" w:color="auto" w:frame="1"/>
          <w:lang w:val="ru-RU"/>
        </w:rPr>
        <w:t>60930 - Установка стоматологічна, портативна</w:t>
      </w:r>
      <w:r w:rsidRPr="005A3492">
        <w:rPr>
          <w:rFonts w:ascii="Times New Roman" w:hAnsi="Times New Roman" w:cs="Times New Roman"/>
          <w:b/>
          <w:sz w:val="24"/>
          <w:szCs w:val="24"/>
          <w:bdr w:val="none" w:sz="0" w:space="0" w:color="auto" w:frame="1"/>
          <w:lang w:val="ru-RU"/>
        </w:rPr>
        <w:t>)»</w:t>
      </w:r>
    </w:p>
    <w:p w:rsidR="0056588F" w:rsidRPr="00E83678" w:rsidRDefault="0056588F" w:rsidP="0056588F">
      <w:pPr>
        <w:jc w:val="center"/>
        <w:rPr>
          <w:rFonts w:ascii="Times New Roman" w:eastAsia="SimSun" w:hAnsi="Times New Roman" w:cs="Times New Roman"/>
          <w:b/>
          <w:bCs/>
          <w:sz w:val="24"/>
          <w:szCs w:val="24"/>
          <w:lang w:eastAsia="zh-CN"/>
        </w:rPr>
      </w:pPr>
    </w:p>
    <w:p w:rsidR="0056588F" w:rsidRPr="008266C7" w:rsidRDefault="0056588F" w:rsidP="0056588F">
      <w:pPr>
        <w:pStyle w:val="a5"/>
        <w:numPr>
          <w:ilvl w:val="0"/>
          <w:numId w:val="1"/>
        </w:numPr>
        <w:spacing w:before="0" w:after="0"/>
        <w:jc w:val="both"/>
        <w:rPr>
          <w:b/>
          <w:sz w:val="22"/>
          <w:szCs w:val="22"/>
        </w:rPr>
      </w:pPr>
      <w:r w:rsidRPr="008266C7">
        <w:rPr>
          <w:b/>
          <w:sz w:val="22"/>
          <w:szCs w:val="22"/>
        </w:rPr>
        <w:t>Загальні вимоги:</w:t>
      </w:r>
    </w:p>
    <w:p w:rsidR="0056588F" w:rsidRPr="00AE6DDB" w:rsidRDefault="0056588F" w:rsidP="0056588F">
      <w:pPr>
        <w:numPr>
          <w:ilvl w:val="0"/>
          <w:numId w:val="1"/>
        </w:numPr>
        <w:spacing w:line="276" w:lineRule="auto"/>
        <w:jc w:val="both"/>
        <w:rPr>
          <w:rFonts w:ascii="Times New Roman" w:hAnsi="Times New Roman" w:cs="Times New Roman"/>
          <w:sz w:val="24"/>
          <w:szCs w:val="24"/>
        </w:rPr>
      </w:pPr>
      <w:r w:rsidRPr="00AE6DDB">
        <w:rPr>
          <w:rFonts w:ascii="Times New Roman" w:hAnsi="Times New Roman" w:cs="Times New Roman"/>
          <w:sz w:val="24"/>
          <w:szCs w:val="24"/>
        </w:rPr>
        <w:t xml:space="preserve">1. </w:t>
      </w:r>
      <w:r w:rsidRPr="00AE6DDB">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предмета закупівлі, встановленим</w:t>
      </w:r>
      <w:r w:rsidRPr="00AE6DDB">
        <w:rPr>
          <w:rFonts w:ascii="Times New Roman" w:hAnsi="Times New Roman" w:cs="Times New Roman"/>
          <w:sz w:val="24"/>
          <w:szCs w:val="24"/>
        </w:rPr>
        <w:t xml:space="preserve"> у даному додатку та всіх інших вимог Тендерної Документації.</w:t>
      </w:r>
    </w:p>
    <w:p w:rsidR="0056588F" w:rsidRPr="00AE6DDB" w:rsidRDefault="005A3492" w:rsidP="0056588F">
      <w:pPr>
        <w:numPr>
          <w:ilvl w:val="0"/>
          <w:numId w:val="1"/>
        </w:numPr>
        <w:spacing w:line="276" w:lineRule="auto"/>
        <w:jc w:val="both"/>
        <w:rPr>
          <w:rFonts w:ascii="Times New Roman" w:hAnsi="Times New Roman" w:cs="Times New Roman"/>
          <w:i/>
          <w:sz w:val="24"/>
          <w:szCs w:val="24"/>
        </w:rPr>
      </w:pPr>
      <w:r>
        <w:rPr>
          <w:rFonts w:ascii="Times New Roman" w:hAnsi="Times New Roman" w:cs="Times New Roman"/>
          <w:i/>
          <w:sz w:val="24"/>
          <w:szCs w:val="24"/>
        </w:rPr>
        <w:tab/>
      </w:r>
      <w:r w:rsidR="0056588F" w:rsidRPr="00AE6DDB">
        <w:rPr>
          <w:rFonts w:ascii="Times New Roman"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rsidR="0056588F" w:rsidRPr="00AE6DDB" w:rsidRDefault="0056588F" w:rsidP="0056588F">
      <w:pPr>
        <w:numPr>
          <w:ilvl w:val="0"/>
          <w:numId w:val="1"/>
        </w:numPr>
        <w:spacing w:line="276" w:lineRule="auto"/>
        <w:jc w:val="both"/>
        <w:rPr>
          <w:rFonts w:ascii="Times New Roman" w:hAnsi="Times New Roman" w:cs="Times New Roman"/>
          <w:sz w:val="24"/>
          <w:szCs w:val="24"/>
        </w:rPr>
      </w:pPr>
      <w:r w:rsidRPr="00AE6DDB">
        <w:rPr>
          <w:rFonts w:ascii="Times New Roman" w:hAnsi="Times New Roman" w:cs="Times New Roman"/>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з моменту вводу його в експлуатацію.</w:t>
      </w:r>
    </w:p>
    <w:p w:rsidR="0056588F" w:rsidRPr="00AE6DDB" w:rsidRDefault="005A3492" w:rsidP="0056588F">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i/>
          <w:sz w:val="24"/>
          <w:szCs w:val="24"/>
        </w:rPr>
        <w:tab/>
      </w:r>
      <w:r w:rsidR="0056588F" w:rsidRPr="00AE6DDB">
        <w:rPr>
          <w:rFonts w:ascii="Times New Roman" w:hAnsi="Times New Roman" w:cs="Times New Roman"/>
          <w:i/>
          <w:sz w:val="24"/>
          <w:szCs w:val="24"/>
        </w:rPr>
        <w:t>На підтвердження Учасник повинен надати лист у довільний формі</w:t>
      </w:r>
      <w:r w:rsidR="00762075">
        <w:rPr>
          <w:rFonts w:ascii="Times New Roman" w:hAnsi="Times New Roman" w:cs="Times New Roman"/>
          <w:i/>
          <w:sz w:val="24"/>
          <w:szCs w:val="24"/>
        </w:rPr>
        <w:t>,</w:t>
      </w:r>
      <w:r w:rsidR="0056588F" w:rsidRPr="00AE6DDB">
        <w:rPr>
          <w:rFonts w:ascii="Times New Roman" w:hAnsi="Times New Roman" w:cs="Times New Roman"/>
          <w:i/>
          <w:sz w:val="24"/>
          <w:szCs w:val="24"/>
        </w:rPr>
        <w:t xml:space="preserve"> в якому зазначити, що запропонований Товар є новим і таким, що не був у використанні і за допомогою цього Товару </w:t>
      </w:r>
      <w:r w:rsidR="0056588F" w:rsidRPr="00AE6DDB">
        <w:rPr>
          <w:rFonts w:ascii="Times New Roman" w:hAnsi="Times New Roman" w:cs="Times New Roman"/>
          <w:b/>
          <w:i/>
          <w:sz w:val="24"/>
          <w:szCs w:val="24"/>
        </w:rPr>
        <w:t>не проводились демонстраційні заходи.</w:t>
      </w:r>
      <w:r w:rsidR="0056588F" w:rsidRPr="00AE6DDB">
        <w:rPr>
          <w:rFonts w:ascii="Times New Roman" w:hAnsi="Times New Roman" w:cs="Times New Roman"/>
          <w:i/>
          <w:sz w:val="24"/>
          <w:szCs w:val="24"/>
        </w:rPr>
        <w:t xml:space="preserve"> А також в цьому листі зазначити, що гарантійний термін (строк) експлуатації запропонованого Учасником Товару становить не менше 12 місяців з моменту вводу його в експлуатацію</w:t>
      </w:r>
      <w:r w:rsidR="0056588F" w:rsidRPr="00AE6DDB">
        <w:rPr>
          <w:rFonts w:ascii="Times New Roman" w:hAnsi="Times New Roman" w:cs="Times New Roman"/>
          <w:sz w:val="24"/>
          <w:szCs w:val="24"/>
        </w:rPr>
        <w:t>.</w:t>
      </w:r>
    </w:p>
    <w:p w:rsidR="0056588F" w:rsidRPr="00AE6DDB" w:rsidRDefault="0056588F" w:rsidP="0056588F">
      <w:pPr>
        <w:numPr>
          <w:ilvl w:val="0"/>
          <w:numId w:val="1"/>
        </w:numPr>
        <w:spacing w:line="276" w:lineRule="auto"/>
        <w:jc w:val="both"/>
        <w:rPr>
          <w:rFonts w:ascii="Times New Roman" w:hAnsi="Times New Roman" w:cs="Times New Roman"/>
          <w:sz w:val="24"/>
          <w:szCs w:val="24"/>
        </w:rPr>
      </w:pPr>
      <w:r w:rsidRPr="00AE6DDB">
        <w:rPr>
          <w:rFonts w:ascii="Times New Roman" w:hAnsi="Times New Roman" w:cs="Times New Roman"/>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56588F" w:rsidRPr="00AE6DDB" w:rsidRDefault="005A3492" w:rsidP="0056588F">
      <w:pPr>
        <w:numPr>
          <w:ilvl w:val="0"/>
          <w:numId w:val="1"/>
        </w:numPr>
        <w:spacing w:line="276" w:lineRule="auto"/>
        <w:jc w:val="both"/>
        <w:rPr>
          <w:rFonts w:ascii="Times New Roman" w:hAnsi="Times New Roman" w:cs="Times New Roman"/>
          <w:i/>
          <w:sz w:val="24"/>
          <w:szCs w:val="24"/>
        </w:rPr>
      </w:pPr>
      <w:r>
        <w:rPr>
          <w:rFonts w:ascii="Times New Roman" w:hAnsi="Times New Roman" w:cs="Times New Roman"/>
          <w:i/>
          <w:sz w:val="24"/>
          <w:szCs w:val="24"/>
        </w:rPr>
        <w:tab/>
      </w:r>
      <w:r w:rsidR="0056588F" w:rsidRPr="00AE6DDB">
        <w:rPr>
          <w:rFonts w:ascii="Times New Roman" w:hAnsi="Times New Roman" w:cs="Times New Roman"/>
          <w:i/>
          <w:sz w:val="24"/>
          <w:szCs w:val="24"/>
        </w:rPr>
        <w:t xml:space="preserve">На підтвердження Учасник повинен надати файл відсканований з </w:t>
      </w:r>
      <w:r w:rsidR="0056588F" w:rsidRPr="00AE6DDB">
        <w:rPr>
          <w:rFonts w:ascii="Times New Roman" w:hAnsi="Times New Roman" w:cs="Times New Roman"/>
          <w:i/>
          <w:spacing w:val="1"/>
          <w:sz w:val="24"/>
          <w:szCs w:val="24"/>
        </w:rPr>
        <w:t xml:space="preserve">Оригіналу </w:t>
      </w:r>
      <w:r w:rsidR="0056588F" w:rsidRPr="00AE6DDB">
        <w:rPr>
          <w:rFonts w:ascii="Times New Roman" w:hAnsi="Times New Roman" w:cs="Times New Roman"/>
          <w:i/>
          <w:sz w:val="24"/>
          <w:szCs w:val="24"/>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0056588F" w:rsidRPr="00AE6DDB">
        <w:rPr>
          <w:rFonts w:ascii="Times New Roman" w:hAnsi="Times New Roman" w:cs="Times New Roman"/>
          <w:b/>
          <w:i/>
          <w:spacing w:val="1"/>
          <w:sz w:val="24"/>
          <w:szCs w:val="24"/>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56588F" w:rsidRPr="00AE6DDB" w:rsidRDefault="0056588F" w:rsidP="0056588F">
      <w:pPr>
        <w:numPr>
          <w:ilvl w:val="0"/>
          <w:numId w:val="1"/>
        </w:numPr>
        <w:spacing w:line="276" w:lineRule="auto"/>
        <w:jc w:val="both"/>
        <w:rPr>
          <w:rFonts w:ascii="Times New Roman" w:hAnsi="Times New Roman" w:cs="Times New Roman"/>
          <w:sz w:val="24"/>
          <w:szCs w:val="24"/>
        </w:rPr>
      </w:pPr>
      <w:r w:rsidRPr="00AE6DDB">
        <w:rPr>
          <w:rFonts w:ascii="Times New Roman" w:hAnsi="Times New Roman" w:cs="Times New Roman"/>
          <w:sz w:val="24"/>
          <w:szCs w:val="24"/>
        </w:rPr>
        <w:t>4. Учасник повинен провести інструктаж працівників Замовника по користуванню запропонованим обладнанням.</w:t>
      </w:r>
    </w:p>
    <w:p w:rsidR="0056588F" w:rsidRPr="00AE6DDB" w:rsidRDefault="005A3492" w:rsidP="0056588F">
      <w:pPr>
        <w:numPr>
          <w:ilvl w:val="0"/>
          <w:numId w:val="1"/>
        </w:numPr>
        <w:spacing w:line="276" w:lineRule="auto"/>
        <w:jc w:val="both"/>
        <w:rPr>
          <w:rFonts w:ascii="Times New Roman" w:hAnsi="Times New Roman" w:cs="Times New Roman"/>
          <w:i/>
          <w:sz w:val="24"/>
          <w:szCs w:val="24"/>
        </w:rPr>
      </w:pPr>
      <w:r>
        <w:rPr>
          <w:rFonts w:ascii="Times New Roman" w:hAnsi="Times New Roman" w:cs="Times New Roman"/>
          <w:i/>
          <w:sz w:val="24"/>
          <w:szCs w:val="24"/>
        </w:rPr>
        <w:tab/>
      </w:r>
      <w:r w:rsidR="0056588F" w:rsidRPr="00AE6DDB">
        <w:rPr>
          <w:rFonts w:ascii="Times New Roman" w:hAnsi="Times New Roman" w:cs="Times New Roman"/>
          <w:i/>
          <w:sz w:val="24"/>
          <w:szCs w:val="24"/>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56588F" w:rsidRPr="00AE6DDB" w:rsidRDefault="0056588F" w:rsidP="0056588F">
      <w:pPr>
        <w:numPr>
          <w:ilvl w:val="0"/>
          <w:numId w:val="1"/>
        </w:numPr>
        <w:spacing w:line="276" w:lineRule="auto"/>
        <w:jc w:val="both"/>
        <w:rPr>
          <w:rFonts w:ascii="Times New Roman" w:hAnsi="Times New Roman" w:cs="Times New Roman"/>
          <w:sz w:val="24"/>
          <w:szCs w:val="24"/>
        </w:rPr>
      </w:pPr>
      <w:r w:rsidRPr="00AE6DDB">
        <w:rPr>
          <w:rFonts w:ascii="Times New Roman" w:hAnsi="Times New Roman" w:cs="Times New Roman"/>
          <w:sz w:val="24"/>
          <w:szCs w:val="24"/>
        </w:rPr>
        <w:t xml:space="preserve">5. </w:t>
      </w:r>
      <w:r w:rsidR="005A3492">
        <w:rPr>
          <w:rFonts w:ascii="Times New Roman" w:hAnsi="Times New Roman" w:cs="Times New Roman"/>
          <w:sz w:val="24"/>
          <w:szCs w:val="24"/>
        </w:rPr>
        <w:tab/>
      </w:r>
      <w:r w:rsidRPr="00AE6DDB">
        <w:rPr>
          <w:rFonts w:ascii="Times New Roman" w:hAnsi="Times New Roman" w:cs="Times New Roman"/>
          <w:sz w:val="24"/>
          <w:szCs w:val="24"/>
        </w:rPr>
        <w:t xml:space="preserve">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56588F" w:rsidRPr="00AE6DDB" w:rsidRDefault="005A3492" w:rsidP="0056588F">
      <w:pPr>
        <w:numPr>
          <w:ilvl w:val="0"/>
          <w:numId w:val="1"/>
        </w:numPr>
        <w:spacing w:line="276" w:lineRule="auto"/>
        <w:jc w:val="both"/>
        <w:rPr>
          <w:rFonts w:ascii="Times New Roman" w:hAnsi="Times New Roman" w:cs="Times New Roman"/>
          <w:i/>
          <w:sz w:val="24"/>
          <w:szCs w:val="24"/>
        </w:rPr>
      </w:pPr>
      <w:r>
        <w:rPr>
          <w:rFonts w:ascii="Times New Roman" w:hAnsi="Times New Roman" w:cs="Times New Roman"/>
          <w:i/>
          <w:sz w:val="24"/>
          <w:szCs w:val="24"/>
        </w:rPr>
        <w:tab/>
      </w:r>
      <w:r w:rsidR="0056588F" w:rsidRPr="00AE6DDB">
        <w:rPr>
          <w:rFonts w:ascii="Times New Roman"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56588F" w:rsidRPr="00AE6DDB" w:rsidRDefault="0056588F" w:rsidP="0056588F">
      <w:pPr>
        <w:numPr>
          <w:ilvl w:val="0"/>
          <w:numId w:val="1"/>
        </w:numPr>
        <w:spacing w:line="276" w:lineRule="auto"/>
        <w:jc w:val="both"/>
        <w:rPr>
          <w:rFonts w:ascii="Times New Roman" w:hAnsi="Times New Roman" w:cs="Times New Roman"/>
          <w:sz w:val="24"/>
          <w:szCs w:val="24"/>
        </w:rPr>
      </w:pPr>
      <w:r w:rsidRPr="00AE6DDB">
        <w:rPr>
          <w:rFonts w:ascii="Times New Roman" w:hAnsi="Times New Roman" w:cs="Times New Roman"/>
          <w:sz w:val="24"/>
          <w:szCs w:val="24"/>
        </w:rPr>
        <w:t xml:space="preserve">6. </w:t>
      </w:r>
      <w:r w:rsidR="005A3492">
        <w:rPr>
          <w:rFonts w:ascii="Times New Roman" w:hAnsi="Times New Roman" w:cs="Times New Roman"/>
          <w:sz w:val="24"/>
          <w:szCs w:val="24"/>
        </w:rPr>
        <w:tab/>
      </w:r>
      <w:r w:rsidRPr="00AE6DDB">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A3492" w:rsidRDefault="0056588F" w:rsidP="005A3492">
      <w:pPr>
        <w:numPr>
          <w:ilvl w:val="0"/>
          <w:numId w:val="1"/>
        </w:numPr>
        <w:spacing w:line="276" w:lineRule="auto"/>
        <w:jc w:val="both"/>
        <w:rPr>
          <w:rFonts w:ascii="Times New Roman" w:hAnsi="Times New Roman" w:cs="Times New Roman"/>
          <w:i/>
          <w:sz w:val="24"/>
          <w:szCs w:val="24"/>
        </w:rPr>
      </w:pPr>
      <w:r w:rsidRPr="00AE6DDB">
        <w:rPr>
          <w:rFonts w:ascii="Times New Roman" w:hAnsi="Times New Roman" w:cs="Times New Roman"/>
          <w:i/>
          <w:sz w:val="24"/>
          <w:szCs w:val="24"/>
        </w:rPr>
        <w:lastRenderedPageBreak/>
        <w:t xml:space="preserve">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56588F" w:rsidRPr="005A3492" w:rsidRDefault="0056588F" w:rsidP="005A3492">
      <w:pPr>
        <w:numPr>
          <w:ilvl w:val="0"/>
          <w:numId w:val="1"/>
        </w:numPr>
        <w:spacing w:line="276" w:lineRule="auto"/>
        <w:ind w:left="426" w:hanging="426"/>
        <w:jc w:val="both"/>
        <w:rPr>
          <w:rFonts w:ascii="Times New Roman" w:hAnsi="Times New Roman" w:cs="Times New Roman"/>
          <w:i/>
          <w:sz w:val="24"/>
          <w:szCs w:val="24"/>
        </w:rPr>
      </w:pPr>
      <w:r w:rsidRPr="005A3492">
        <w:rPr>
          <w:rFonts w:ascii="Times New Roman" w:hAnsi="Times New Roman" w:cs="Times New Roman"/>
          <w:sz w:val="24"/>
          <w:szCs w:val="24"/>
        </w:rPr>
        <w:t xml:space="preserve">7. </w:t>
      </w:r>
      <w:r w:rsidR="005A3492">
        <w:rPr>
          <w:rFonts w:ascii="Times New Roman" w:hAnsi="Times New Roman" w:cs="Times New Roman"/>
          <w:sz w:val="24"/>
          <w:szCs w:val="24"/>
        </w:rPr>
        <w:tab/>
      </w:r>
      <w:r w:rsidRPr="005A3492">
        <w:rPr>
          <w:rFonts w:ascii="Times New Roman" w:hAnsi="Times New Roman" w:cs="Times New Roman"/>
          <w:sz w:val="24"/>
          <w:szCs w:val="24"/>
        </w:rPr>
        <w:t>Проведення доставки, ін</w:t>
      </w:r>
      <w:r w:rsidRPr="005A3492">
        <w:rPr>
          <w:rFonts w:ascii="Times New Roman" w:hAnsi="Times New Roman" w:cs="Times New Roman"/>
          <w:sz w:val="24"/>
          <w:szCs w:val="24"/>
          <w:lang w:val="en-US"/>
        </w:rPr>
        <w:t>c</w:t>
      </w:r>
      <w:r w:rsidRPr="005A3492">
        <w:rPr>
          <w:rFonts w:ascii="Times New Roman" w:hAnsi="Times New Roman" w:cs="Times New Roman"/>
          <w:sz w:val="24"/>
          <w:szCs w:val="24"/>
        </w:rPr>
        <w:t>таляції та пуску обладнання за рахунок Учасника.</w:t>
      </w:r>
    </w:p>
    <w:p w:rsidR="0056588F" w:rsidRPr="00AE6DDB" w:rsidRDefault="005A3492" w:rsidP="005A3492">
      <w:pPr>
        <w:numPr>
          <w:ilvl w:val="0"/>
          <w:numId w:val="1"/>
        </w:numPr>
        <w:spacing w:line="276" w:lineRule="auto"/>
        <w:ind w:left="426" w:hanging="426"/>
        <w:rPr>
          <w:rFonts w:ascii="Times New Roman" w:hAnsi="Times New Roman" w:cs="Times New Roman"/>
          <w:b/>
          <w:bCs/>
          <w:sz w:val="24"/>
          <w:szCs w:val="24"/>
        </w:rPr>
      </w:pPr>
      <w:r>
        <w:rPr>
          <w:rFonts w:ascii="Times New Roman" w:hAnsi="Times New Roman" w:cs="Times New Roman"/>
          <w:i/>
          <w:sz w:val="24"/>
          <w:szCs w:val="24"/>
        </w:rPr>
        <w:tab/>
      </w:r>
      <w:r w:rsidR="0056588F" w:rsidRPr="00AE6DDB">
        <w:rPr>
          <w:rFonts w:ascii="Times New Roman" w:hAnsi="Times New Roman" w:cs="Times New Roman"/>
          <w:i/>
          <w:sz w:val="24"/>
          <w:szCs w:val="24"/>
        </w:rPr>
        <w:t>На підтвердження Учасник повинен надати лист у дов</w:t>
      </w:r>
      <w:r w:rsidR="0056588F">
        <w:rPr>
          <w:rFonts w:ascii="Times New Roman" w:hAnsi="Times New Roman" w:cs="Times New Roman"/>
          <w:i/>
          <w:sz w:val="24"/>
          <w:szCs w:val="24"/>
        </w:rPr>
        <w:t>ільний формі в якому зазначити,</w:t>
      </w:r>
    </w:p>
    <w:p w:rsidR="0056588F" w:rsidRPr="00AE6DDB" w:rsidRDefault="005A3492" w:rsidP="005A3492">
      <w:pPr>
        <w:numPr>
          <w:ilvl w:val="0"/>
          <w:numId w:val="1"/>
        </w:numPr>
        <w:spacing w:line="276" w:lineRule="auto"/>
        <w:ind w:left="426" w:hanging="426"/>
        <w:rPr>
          <w:rFonts w:ascii="Times New Roman" w:hAnsi="Times New Roman" w:cs="Times New Roman"/>
          <w:b/>
          <w:bCs/>
          <w:sz w:val="24"/>
          <w:szCs w:val="24"/>
        </w:rPr>
      </w:pPr>
      <w:r>
        <w:rPr>
          <w:rFonts w:ascii="Times New Roman" w:hAnsi="Times New Roman" w:cs="Times New Roman"/>
          <w:i/>
          <w:sz w:val="24"/>
          <w:szCs w:val="24"/>
        </w:rPr>
        <w:tab/>
      </w:r>
      <w:r w:rsidR="0056588F" w:rsidRPr="00AE6DDB">
        <w:rPr>
          <w:rFonts w:ascii="Times New Roman" w:hAnsi="Times New Roman" w:cs="Times New Roman"/>
          <w:i/>
          <w:sz w:val="24"/>
          <w:szCs w:val="24"/>
        </w:rPr>
        <w:t>що запропонований Товар буде доставлено та інстальовано за рахунок Учасника.</w:t>
      </w:r>
    </w:p>
    <w:p w:rsidR="0056588F" w:rsidRPr="00AE6DDB" w:rsidRDefault="0056588F" w:rsidP="0056588F">
      <w:pPr>
        <w:numPr>
          <w:ilvl w:val="0"/>
          <w:numId w:val="1"/>
        </w:numPr>
        <w:spacing w:line="276" w:lineRule="auto"/>
        <w:jc w:val="center"/>
        <w:rPr>
          <w:rFonts w:ascii="Times New Roman" w:hAnsi="Times New Roman" w:cs="Times New Roman"/>
          <w:b/>
          <w:bCs/>
          <w:sz w:val="24"/>
          <w:szCs w:val="24"/>
        </w:rPr>
      </w:pPr>
    </w:p>
    <w:p w:rsidR="0056588F" w:rsidRDefault="0056588F" w:rsidP="0056588F">
      <w:pPr>
        <w:jc w:val="center"/>
        <w:rPr>
          <w:rFonts w:ascii="Times New Roman" w:hAnsi="Times New Roman" w:cs="Times New Roman"/>
          <w:b/>
          <w:sz w:val="24"/>
          <w:szCs w:val="24"/>
        </w:rPr>
      </w:pPr>
      <w:bookmarkStart w:id="0" w:name="_GoBack"/>
      <w:bookmarkEnd w:id="0"/>
    </w:p>
    <w:p w:rsidR="0056588F" w:rsidRDefault="0056588F" w:rsidP="0056588F">
      <w:pPr>
        <w:jc w:val="center"/>
        <w:rPr>
          <w:rFonts w:ascii="Times New Roman" w:hAnsi="Times New Roman" w:cs="Times New Roman"/>
          <w:b/>
          <w:sz w:val="24"/>
          <w:szCs w:val="24"/>
        </w:rPr>
      </w:pPr>
    </w:p>
    <w:p w:rsidR="0056588F" w:rsidRPr="000D322F" w:rsidRDefault="0056588F" w:rsidP="0056588F">
      <w:pPr>
        <w:jc w:val="center"/>
        <w:rPr>
          <w:rFonts w:ascii="Times New Roman" w:eastAsia="SimSun" w:hAnsi="Times New Roman" w:cs="Times New Roman"/>
          <w:sz w:val="24"/>
          <w:szCs w:val="24"/>
          <w:lang w:eastAsia="zh-CN"/>
        </w:rPr>
      </w:pPr>
      <w:r w:rsidRPr="000D322F">
        <w:rPr>
          <w:rFonts w:ascii="Times New Roman" w:hAnsi="Times New Roman" w:cs="Times New Roman"/>
          <w:b/>
          <w:sz w:val="24"/>
          <w:szCs w:val="24"/>
        </w:rPr>
        <w:t xml:space="preserve">Медико-технічні вимоги </w:t>
      </w:r>
      <w:r>
        <w:rPr>
          <w:rFonts w:ascii="Times New Roman" w:hAnsi="Times New Roman" w:cs="Times New Roman"/>
          <w:b/>
          <w:sz w:val="24"/>
          <w:szCs w:val="24"/>
        </w:rPr>
        <w:t>стоматологічної установки</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3"/>
        <w:gridCol w:w="2119"/>
        <w:gridCol w:w="1965"/>
      </w:tblGrid>
      <w:tr w:rsidR="0056588F" w:rsidRPr="00AC1FD9" w:rsidTr="0056588F">
        <w:trPr>
          <w:jc w:val="center"/>
        </w:trPr>
        <w:tc>
          <w:tcPr>
            <w:tcW w:w="5983" w:type="dxa"/>
            <w:vAlign w:val="center"/>
          </w:tcPr>
          <w:p w:rsidR="0056588F" w:rsidRPr="00AC1FD9" w:rsidRDefault="0056588F" w:rsidP="008A02B7">
            <w:pPr>
              <w:keepNext/>
              <w:jc w:val="center"/>
              <w:outlineLvl w:val="0"/>
              <w:rPr>
                <w:rFonts w:ascii="Times New Roman" w:hAnsi="Times New Roman" w:cs="Times New Roman"/>
                <w:b/>
                <w:bCs/>
                <w:kern w:val="32"/>
                <w:lang w:eastAsia="x-none"/>
              </w:rPr>
            </w:pPr>
            <w:r w:rsidRPr="00AC1FD9">
              <w:rPr>
                <w:rFonts w:ascii="Times New Roman" w:hAnsi="Times New Roman" w:cs="Times New Roman"/>
                <w:b/>
                <w:bCs/>
                <w:kern w:val="32"/>
                <w:lang w:eastAsia="x-none"/>
              </w:rPr>
              <w:t>Найменування технічних параметрів</w:t>
            </w:r>
          </w:p>
        </w:tc>
        <w:tc>
          <w:tcPr>
            <w:tcW w:w="2119" w:type="dxa"/>
            <w:vAlign w:val="center"/>
          </w:tcPr>
          <w:p w:rsidR="0056588F" w:rsidRPr="00AC1FD9" w:rsidRDefault="0056588F" w:rsidP="008A02B7">
            <w:pPr>
              <w:jc w:val="center"/>
              <w:rPr>
                <w:rFonts w:ascii="Times New Roman" w:hAnsi="Times New Roman" w:cs="Times New Roman"/>
                <w:b/>
              </w:rPr>
            </w:pPr>
            <w:r w:rsidRPr="00AC1FD9">
              <w:rPr>
                <w:rFonts w:ascii="Times New Roman" w:hAnsi="Times New Roman" w:cs="Times New Roman"/>
                <w:b/>
              </w:rPr>
              <w:t>Діапазон значень або наявність / відповідність</w:t>
            </w:r>
          </w:p>
        </w:tc>
        <w:tc>
          <w:tcPr>
            <w:tcW w:w="1965" w:type="dxa"/>
            <w:vAlign w:val="center"/>
          </w:tcPr>
          <w:p w:rsidR="00F305D7" w:rsidRDefault="00F305D7" w:rsidP="00F305D7">
            <w:pPr>
              <w:jc w:val="center"/>
              <w:rPr>
                <w:rFonts w:ascii="Times New Roman" w:hAnsi="Times New Roman" w:cs="Times New Roman"/>
                <w:b/>
              </w:rPr>
            </w:pPr>
            <w:r w:rsidRPr="00AC1FD9">
              <w:rPr>
                <w:rFonts w:ascii="Times New Roman" w:hAnsi="Times New Roman" w:cs="Times New Roman"/>
                <w:b/>
              </w:rPr>
              <w:t>Підтвердження</w:t>
            </w:r>
            <w:r w:rsidRPr="000268A6">
              <w:rPr>
                <w:rFonts w:ascii="Times New Roman" w:hAnsi="Times New Roman" w:cs="Times New Roman"/>
                <w:b/>
              </w:rPr>
              <w:t xml:space="preserve"> (</w:t>
            </w:r>
            <w:r>
              <w:rPr>
                <w:rFonts w:ascii="Times New Roman" w:hAnsi="Times New Roman" w:cs="Times New Roman"/>
                <w:b/>
              </w:rPr>
              <w:t>Так/Ні</w:t>
            </w:r>
            <w:r w:rsidRPr="000268A6">
              <w:rPr>
                <w:rFonts w:ascii="Times New Roman" w:hAnsi="Times New Roman" w:cs="Times New Roman"/>
                <w:b/>
              </w:rPr>
              <w:t>)</w:t>
            </w:r>
            <w:r w:rsidRPr="00AC1FD9">
              <w:rPr>
                <w:rFonts w:ascii="Times New Roman" w:hAnsi="Times New Roman" w:cs="Times New Roman"/>
                <w:b/>
              </w:rPr>
              <w:t xml:space="preserve"> </w:t>
            </w:r>
          </w:p>
          <w:p w:rsidR="0056588F" w:rsidRPr="00AC1FD9" w:rsidRDefault="00F305D7" w:rsidP="00F305D7">
            <w:pPr>
              <w:jc w:val="center"/>
              <w:rPr>
                <w:rFonts w:ascii="Times New Roman" w:hAnsi="Times New Roman" w:cs="Times New Roman"/>
                <w:b/>
              </w:rPr>
            </w:pPr>
            <w:r w:rsidRPr="00AC1FD9">
              <w:rPr>
                <w:rFonts w:ascii="Times New Roman" w:hAnsi="Times New Roman" w:cs="Times New Roman"/>
                <w:b/>
              </w:rPr>
              <w:t>з посиланням на сторінку технічної документації</w:t>
            </w:r>
          </w:p>
        </w:tc>
      </w:tr>
      <w:tr w:rsidR="0056588F" w:rsidRPr="00AC1FD9" w:rsidTr="0056588F">
        <w:trPr>
          <w:jc w:val="center"/>
        </w:trPr>
        <w:tc>
          <w:tcPr>
            <w:tcW w:w="5983" w:type="dxa"/>
          </w:tcPr>
          <w:p w:rsidR="0056588F" w:rsidRPr="00AC1FD9" w:rsidRDefault="0056588F" w:rsidP="008A02B7">
            <w:pPr>
              <w:widowControl w:val="0"/>
              <w:tabs>
                <w:tab w:val="right" w:pos="6946"/>
              </w:tabs>
              <w:autoSpaceDE w:val="0"/>
              <w:autoSpaceDN w:val="0"/>
              <w:adjustRightInd w:val="0"/>
              <w:ind w:right="128"/>
              <w:jc w:val="both"/>
              <w:rPr>
                <w:rFonts w:ascii="Times New Roman" w:hAnsi="Times New Roman" w:cs="Times New Roman"/>
                <w:b/>
                <w:bCs/>
                <w:sz w:val="24"/>
                <w:szCs w:val="24"/>
              </w:rPr>
            </w:pPr>
            <w:r w:rsidRPr="00AC1FD9">
              <w:rPr>
                <w:rFonts w:ascii="Times New Roman" w:hAnsi="Times New Roman" w:cs="Times New Roman"/>
                <w:b/>
                <w:bCs/>
                <w:sz w:val="24"/>
                <w:szCs w:val="24"/>
              </w:rPr>
              <w:t>Стоматологічна установка з кріслом пацієнта:</w:t>
            </w:r>
          </w:p>
        </w:tc>
        <w:tc>
          <w:tcPr>
            <w:tcW w:w="2119" w:type="dxa"/>
          </w:tcPr>
          <w:p w:rsidR="0056588F" w:rsidRPr="00AC1FD9" w:rsidRDefault="0056588F" w:rsidP="008A02B7">
            <w:pPr>
              <w:widowControl w:val="0"/>
              <w:tabs>
                <w:tab w:val="right" w:pos="6946"/>
              </w:tabs>
              <w:autoSpaceDE w:val="0"/>
              <w:autoSpaceDN w:val="0"/>
              <w:adjustRightInd w:val="0"/>
              <w:ind w:right="128"/>
              <w:jc w:val="center"/>
              <w:rPr>
                <w:rFonts w:ascii="Times New Roman" w:hAnsi="Times New Roman" w:cs="Times New Roman"/>
                <w:b/>
                <w:bCs/>
                <w:sz w:val="24"/>
                <w:szCs w:val="24"/>
              </w:rPr>
            </w:pPr>
          </w:p>
        </w:tc>
        <w:tc>
          <w:tcPr>
            <w:tcW w:w="1965" w:type="dxa"/>
          </w:tcPr>
          <w:p w:rsidR="0056588F" w:rsidRPr="00AC1FD9" w:rsidRDefault="0056588F" w:rsidP="008A02B7">
            <w:pPr>
              <w:ind w:right="1356"/>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Пневматичного типу, з нижньою подачею інструментів</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tabs>
                <w:tab w:val="left" w:pos="191"/>
              </w:tabs>
              <w:jc w:val="both"/>
              <w:rPr>
                <w:rFonts w:ascii="Times New Roman" w:hAnsi="Times New Roman" w:cs="Times New Roman"/>
                <w:sz w:val="24"/>
                <w:szCs w:val="24"/>
              </w:rPr>
            </w:pPr>
            <w:r w:rsidRPr="00AC1FD9">
              <w:rPr>
                <w:rFonts w:ascii="Times New Roman" w:hAnsi="Times New Roman" w:cs="Times New Roman"/>
                <w:sz w:val="24"/>
                <w:szCs w:val="24"/>
              </w:rPr>
              <w:t>Ступінь захисту від ураження електричним струмом: тип І модель В</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E2515D" w:rsidRDefault="0056588F" w:rsidP="0056588F">
            <w:pPr>
              <w:jc w:val="cente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Повинна забезпечувати можливість надання терапевтичної, хірургічної та ін. видів стоматологічної допомоги </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221660" w:rsidRDefault="0056588F" w:rsidP="0056588F">
            <w:pPr>
              <w:jc w:val="cente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Повинна забезпечувати максимальний комфорт пацієнта під час лікування</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2"/>
              <w:jc w:val="both"/>
              <w:rPr>
                <w:rFonts w:ascii="Times New Roman" w:hAnsi="Times New Roman" w:cs="Times New Roman"/>
                <w:bCs/>
                <w:sz w:val="24"/>
                <w:szCs w:val="24"/>
              </w:rPr>
            </w:pPr>
            <w:r w:rsidRPr="00AC1FD9">
              <w:rPr>
                <w:rFonts w:ascii="Times New Roman" w:hAnsi="Times New Roman" w:cs="Times New Roman"/>
                <w:bCs/>
                <w:sz w:val="24"/>
                <w:szCs w:val="24"/>
              </w:rPr>
              <w:t>Повинна мати можливість добудови і заміни інструментів і функцій</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Споживана потужність в режимі очікування, </w:t>
            </w:r>
            <w:r w:rsidRPr="00AC1FD9">
              <w:rPr>
                <w:rFonts w:ascii="Times New Roman" w:hAnsi="Times New Roman" w:cs="Times New Roman"/>
                <w:bCs/>
                <w:sz w:val="24"/>
                <w:szCs w:val="24"/>
                <w:lang w:val="en-US"/>
              </w:rPr>
              <w:t>VA</w:t>
            </w:r>
            <w:r w:rsidRPr="00AC1FD9">
              <w:rPr>
                <w:rFonts w:ascii="Times New Roman" w:hAnsi="Times New Roman" w:cs="Times New Roman"/>
                <w:bCs/>
                <w:sz w:val="24"/>
                <w:szCs w:val="24"/>
              </w:rPr>
              <w:t xml:space="preserve"> </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 xml:space="preserve">Не більше 20 </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Споживана потужність в робочому режимі, </w:t>
            </w:r>
            <w:r w:rsidRPr="00AC1FD9">
              <w:rPr>
                <w:rFonts w:ascii="Times New Roman" w:hAnsi="Times New Roman" w:cs="Times New Roman"/>
                <w:bCs/>
                <w:sz w:val="24"/>
                <w:szCs w:val="24"/>
                <w:lang w:val="en-US"/>
              </w:rPr>
              <w:t>VA</w:t>
            </w:r>
            <w:r w:rsidRPr="00AC1FD9">
              <w:rPr>
                <w:rFonts w:ascii="Times New Roman" w:hAnsi="Times New Roman" w:cs="Times New Roman"/>
                <w:bCs/>
                <w:sz w:val="24"/>
                <w:szCs w:val="24"/>
              </w:rPr>
              <w:t xml:space="preserve"> </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 xml:space="preserve">Не більше 180 </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Фільтр води (діаметр пори), µ</w:t>
            </w:r>
            <w:r w:rsidRPr="00AC1FD9">
              <w:rPr>
                <w:rFonts w:ascii="Times New Roman" w:hAnsi="Times New Roman" w:cs="Times New Roman"/>
                <w:bCs/>
                <w:sz w:val="24"/>
                <w:szCs w:val="24"/>
                <w:lang w:val="x-none"/>
              </w:rPr>
              <w:t>m</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 xml:space="preserve">не більше 90 </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Фільтр повітря (діаметр пори), µ</w:t>
            </w:r>
            <w:r w:rsidRPr="00AC1FD9">
              <w:rPr>
                <w:rFonts w:ascii="Times New Roman" w:hAnsi="Times New Roman" w:cs="Times New Roman"/>
                <w:bCs/>
                <w:sz w:val="24"/>
                <w:szCs w:val="24"/>
                <w:lang w:val="x-none"/>
              </w:rPr>
              <w:t>m</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
                <w:bCs/>
                <w:sz w:val="24"/>
                <w:szCs w:val="24"/>
              </w:rPr>
            </w:pPr>
            <w:r w:rsidRPr="00AC1FD9">
              <w:rPr>
                <w:rFonts w:ascii="Times New Roman" w:hAnsi="Times New Roman" w:cs="Times New Roman"/>
                <w:bCs/>
                <w:sz w:val="24"/>
                <w:szCs w:val="24"/>
              </w:rPr>
              <w:t xml:space="preserve">не більше 25 </w:t>
            </w:r>
          </w:p>
        </w:tc>
        <w:tc>
          <w:tcPr>
            <w:tcW w:w="1965" w:type="dxa"/>
          </w:tcPr>
          <w:p w:rsidR="0056588F" w:rsidRPr="00AC1FD9" w:rsidRDefault="0056588F" w:rsidP="00443FCD">
            <w:pPr>
              <w:jc w:val="cente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
                <w:bCs/>
                <w:sz w:val="24"/>
                <w:szCs w:val="24"/>
              </w:rPr>
            </w:pPr>
            <w:r w:rsidRPr="00AC1FD9">
              <w:rPr>
                <w:rFonts w:ascii="Times New Roman" w:hAnsi="Times New Roman" w:cs="Times New Roman"/>
                <w:b/>
                <w:bCs/>
                <w:sz w:val="24"/>
                <w:szCs w:val="24"/>
              </w:rPr>
              <w:t>Крісло пацієнта:</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
                <w:bCs/>
                <w:sz w:val="24"/>
                <w:szCs w:val="24"/>
              </w:rPr>
            </w:pP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vAlign w:val="center"/>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 xml:space="preserve">Крісло пацієнта з </w:t>
            </w:r>
            <w:r w:rsidRPr="00AC1FD9">
              <w:rPr>
                <w:rFonts w:ascii="Times New Roman" w:hAnsi="Times New Roman" w:cs="Times New Roman"/>
                <w:bCs/>
                <w:sz w:val="24"/>
                <w:szCs w:val="24"/>
              </w:rPr>
              <w:t>електромеханічною системою підйому і опускання сидіння і спинки крісла (синхронізовано)</w:t>
            </w:r>
          </w:p>
        </w:tc>
        <w:tc>
          <w:tcPr>
            <w:tcW w:w="2119"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 xml:space="preserve">  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vAlign w:val="center"/>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Функція автоматичного блокування руху сидіння та спинки при детекції перепони.</w:t>
            </w:r>
          </w:p>
        </w:tc>
        <w:tc>
          <w:tcPr>
            <w:tcW w:w="2119"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 xml:space="preserve">     Наявність</w:t>
            </w:r>
          </w:p>
        </w:tc>
        <w:tc>
          <w:tcPr>
            <w:tcW w:w="1965" w:type="dxa"/>
          </w:tcPr>
          <w:p w:rsidR="0056588F" w:rsidRPr="00AC1FD9" w:rsidRDefault="0056588F" w:rsidP="0056588F">
            <w:pPr>
              <w:jc w:val="both"/>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Безшовна обивка</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Максимальна ширина спинки крісла, мм </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 xml:space="preserve">Не менше 600 </w:t>
            </w:r>
          </w:p>
        </w:tc>
        <w:tc>
          <w:tcPr>
            <w:tcW w:w="1965" w:type="dxa"/>
          </w:tcPr>
          <w:p w:rsidR="0056588F" w:rsidRPr="00AC1FD9" w:rsidRDefault="0056588F" w:rsidP="0056588F">
            <w:pPr>
              <w:rPr>
                <w:rFonts w:ascii="Times New Roman" w:hAnsi="Times New Roman" w:cs="Times New Roman"/>
                <w:b/>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Діапазон руху сидіння крісла не менше, мм</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 xml:space="preserve">415 – 800 </w:t>
            </w:r>
          </w:p>
        </w:tc>
        <w:tc>
          <w:tcPr>
            <w:tcW w:w="1965" w:type="dxa"/>
          </w:tcPr>
          <w:p w:rsidR="0056588F" w:rsidRPr="00AC1FD9"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Діапазон руху спинки, град.</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- 5° – 75°</w:t>
            </w:r>
          </w:p>
        </w:tc>
        <w:tc>
          <w:tcPr>
            <w:tcW w:w="1965" w:type="dxa"/>
          </w:tcPr>
          <w:p w:rsidR="0056588F" w:rsidRPr="00AC1FD9"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highlight w:val="yellow"/>
              </w:rPr>
            </w:pPr>
            <w:r w:rsidRPr="00AC1FD9">
              <w:rPr>
                <w:rFonts w:ascii="Times New Roman" w:hAnsi="Times New Roman" w:cs="Times New Roman"/>
                <w:bCs/>
                <w:sz w:val="24"/>
                <w:szCs w:val="24"/>
              </w:rPr>
              <w:t>Керування з трьох місць (ножний джойстик, пульт асистента, столик лікаря)</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Артикуляційний двошарнірний підголівник </w:t>
            </w:r>
          </w:p>
        </w:tc>
        <w:tc>
          <w:tcPr>
            <w:tcW w:w="2119"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 xml:space="preserve">    Наявність</w:t>
            </w:r>
          </w:p>
        </w:tc>
        <w:tc>
          <w:tcPr>
            <w:tcW w:w="1965" w:type="dxa"/>
          </w:tcPr>
          <w:p w:rsidR="0056588F" w:rsidRPr="00AC1FD9"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Ширина підголівника не менше, мм</w:t>
            </w:r>
          </w:p>
        </w:tc>
        <w:tc>
          <w:tcPr>
            <w:tcW w:w="2119"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 xml:space="preserve">          220</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 xml:space="preserve">Максимальне навантаження на підголівник, кг </w:t>
            </w:r>
          </w:p>
        </w:tc>
        <w:tc>
          <w:tcPr>
            <w:tcW w:w="2119"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 xml:space="preserve">  Не менше 30 </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Лівий підлокітник</w:t>
            </w:r>
          </w:p>
        </w:tc>
        <w:tc>
          <w:tcPr>
            <w:tcW w:w="2119"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 xml:space="preserve">    Наявність</w:t>
            </w:r>
          </w:p>
        </w:tc>
        <w:tc>
          <w:tcPr>
            <w:tcW w:w="1965" w:type="dxa"/>
          </w:tcPr>
          <w:p w:rsidR="0056588F" w:rsidRPr="00AC1FD9"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Рухомий правий підлокітник</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Енергоблок розміщений окремо </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Відповідність</w:t>
            </w:r>
          </w:p>
        </w:tc>
        <w:tc>
          <w:tcPr>
            <w:tcW w:w="1965" w:type="dxa"/>
          </w:tcPr>
          <w:p w:rsidR="0056588F" w:rsidRPr="00AC1FD9"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Вантажопідйомність </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Не менше  200 кг</w:t>
            </w:r>
          </w:p>
        </w:tc>
        <w:tc>
          <w:tcPr>
            <w:tcW w:w="1965" w:type="dxa"/>
          </w:tcPr>
          <w:p w:rsidR="0056588F" w:rsidRPr="00AC1FD9" w:rsidRDefault="0056588F" w:rsidP="0056588F">
            <w:pPr>
              <w:rPr>
                <w:rFonts w:ascii="Times New Roman" w:hAnsi="Times New Roman" w:cs="Times New Roman"/>
                <w:bCs/>
                <w:color w:val="FF6600"/>
                <w:sz w:val="24"/>
                <w:szCs w:val="24"/>
                <w:lang w:val="quz-BO"/>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Максимальна довжина крісла пацієнта, мм</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Не більше 1975</w:t>
            </w:r>
          </w:p>
        </w:tc>
        <w:tc>
          <w:tcPr>
            <w:tcW w:w="1965" w:type="dxa"/>
          </w:tcPr>
          <w:p w:rsidR="0056588F" w:rsidRPr="00DF72FB"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rPr>
                <w:rFonts w:ascii="Times New Roman" w:hAnsi="Times New Roman" w:cs="Times New Roman"/>
                <w:b/>
                <w:bCs/>
                <w:sz w:val="24"/>
                <w:szCs w:val="24"/>
              </w:rPr>
            </w:pPr>
            <w:r w:rsidRPr="00AC1FD9">
              <w:rPr>
                <w:rFonts w:ascii="Times New Roman" w:hAnsi="Times New Roman" w:cs="Times New Roman"/>
                <w:b/>
                <w:bCs/>
                <w:sz w:val="24"/>
                <w:szCs w:val="24"/>
              </w:rPr>
              <w:t>Блок лікаря:</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
                <w:bCs/>
                <w:sz w:val="24"/>
                <w:szCs w:val="24"/>
              </w:rPr>
            </w:pPr>
          </w:p>
        </w:tc>
        <w:tc>
          <w:tcPr>
            <w:tcW w:w="1965" w:type="dxa"/>
          </w:tcPr>
          <w:p w:rsidR="0056588F" w:rsidRPr="00AC1FD9" w:rsidRDefault="0056588F" w:rsidP="0056588F">
            <w:pPr>
              <w:rPr>
                <w:rFonts w:ascii="Times New Roman" w:hAnsi="Times New Roman" w:cs="Times New Roman"/>
                <w:bCs/>
                <w:color w:val="FF6600"/>
                <w:sz w:val="24"/>
                <w:szCs w:val="24"/>
                <w:lang w:val="quz-BO"/>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lastRenderedPageBreak/>
              <w:t xml:space="preserve">Не менше ніж на 5 інструментів </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Блок лікаря навісний на крісло і рухається синхронно з кріслом</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bCs/>
                <w:color w:val="FF6600"/>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Плече столика лікаря з рухами в горизонтальній та вертикальній площині з пневматичною фіксацією</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Діапазон руху блоку лікаря у вертикальній площині в межах, мм</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Не гірше 765 - 1645</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Стоматологічний трьохфункційний пістолет</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Не менше трьох пневмовиходів, з роз’ємом типу Midwest</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Набір наконечників</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Мембранна панель керування, що забезпечує максимальну зручність та гігієнічність</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З мембранної панелі забезпечується керування інструментами лікаря, світильником, функціями гідроблоку і крісла пацієнта</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 xml:space="preserve">  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Прилад, що показує тиск повітря робочого інструменту</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bCs/>
                <w:sz w:val="24"/>
                <w:szCs w:val="24"/>
                <w:lang w:val="quz-BO"/>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Негатоскоп</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Наявність</w:t>
            </w:r>
          </w:p>
        </w:tc>
        <w:tc>
          <w:tcPr>
            <w:tcW w:w="1965" w:type="dxa"/>
          </w:tcPr>
          <w:p w:rsidR="0056588F" w:rsidRPr="00AC1FD9" w:rsidRDefault="0056588F" w:rsidP="0056588F">
            <w:pPr>
              <w:rPr>
                <w:rFonts w:ascii="Times New Roman" w:hAnsi="Times New Roman" w:cs="Times New Roman"/>
                <w:bCs/>
                <w:sz w:val="24"/>
                <w:szCs w:val="24"/>
                <w:lang w:val="quz-BO"/>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Потужність негатоскопа, Вт</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Не менше 7</w:t>
            </w:r>
          </w:p>
        </w:tc>
        <w:tc>
          <w:tcPr>
            <w:tcW w:w="1965" w:type="dxa"/>
          </w:tcPr>
          <w:p w:rsidR="0056588F" w:rsidRPr="00AC1FD9" w:rsidRDefault="0056588F" w:rsidP="0056588F">
            <w:pPr>
              <w:rPr>
                <w:rFonts w:ascii="Times New Roman" w:hAnsi="Times New Roman" w:cs="Times New Roman"/>
                <w:bCs/>
                <w:sz w:val="24"/>
                <w:szCs w:val="24"/>
                <w:lang w:val="quz-BO"/>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Функція використання турбінного наконечника в якості повітряного пустера, з керуванням з педалі</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Допустиме навантаження на столик лікаря </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Не менше 3 кг</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
                <w:bCs/>
                <w:sz w:val="24"/>
                <w:szCs w:val="24"/>
              </w:rPr>
            </w:pPr>
            <w:r w:rsidRPr="00AC1FD9">
              <w:rPr>
                <w:rFonts w:ascii="Times New Roman" w:hAnsi="Times New Roman" w:cs="Times New Roman"/>
                <w:b/>
                <w:bCs/>
                <w:sz w:val="24"/>
                <w:szCs w:val="24"/>
              </w:rPr>
              <w:t>Блок</w:t>
            </w:r>
            <w:r w:rsidRPr="0019428D">
              <w:rPr>
                <w:rFonts w:ascii="Times New Roman" w:hAnsi="Times New Roman" w:cs="Times New Roman"/>
                <w:b/>
                <w:bCs/>
                <w:sz w:val="24"/>
                <w:szCs w:val="24"/>
              </w:rPr>
              <w:t xml:space="preserve"> </w:t>
            </w:r>
            <w:r w:rsidRPr="00AC1FD9">
              <w:rPr>
                <w:rFonts w:ascii="Times New Roman" w:hAnsi="Times New Roman" w:cs="Times New Roman"/>
                <w:b/>
                <w:bCs/>
                <w:sz w:val="24"/>
                <w:szCs w:val="24"/>
              </w:rPr>
              <w:t>асистента:</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Блок асистента кріпиться до гідро блоку і рухається синхронно з кріслом</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 xml:space="preserve">  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Блок асистента на рухомому плечі</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 xml:space="preserve"> 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Наявність на блоці асистента мембранної панелі керування функціями гідро блоку, світильником та  кріслом пацієнта.</w:t>
            </w:r>
          </w:p>
        </w:tc>
        <w:tc>
          <w:tcPr>
            <w:tcW w:w="2119"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 xml:space="preserve">    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Майданчик на блоці асистента для розміщення лотка з інструментами, тощо.</w:t>
            </w:r>
          </w:p>
        </w:tc>
        <w:tc>
          <w:tcPr>
            <w:tcW w:w="2119"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 xml:space="preserve">    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Потужність слиновідсмоктувача </w:t>
            </w:r>
          </w:p>
        </w:tc>
        <w:tc>
          <w:tcPr>
            <w:tcW w:w="2119"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Не менше 800 мл/хв. (15 кРа)</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Пиловсмоктувач ежекторного типу з регулюванням потужності</w:t>
            </w:r>
          </w:p>
        </w:tc>
        <w:tc>
          <w:tcPr>
            <w:tcW w:w="2119" w:type="dxa"/>
          </w:tcPr>
          <w:p w:rsidR="0056588F" w:rsidRPr="00AC1FD9" w:rsidRDefault="0056588F" w:rsidP="0056588F">
            <w:pP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Стоматологічний трьохфункційний пістолет</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
                <w:bCs/>
                <w:sz w:val="24"/>
                <w:szCs w:val="24"/>
              </w:rPr>
            </w:pPr>
            <w:r w:rsidRPr="00AC1FD9">
              <w:rPr>
                <w:rFonts w:ascii="Times New Roman" w:hAnsi="Times New Roman" w:cs="Times New Roman"/>
                <w:b/>
                <w:bCs/>
                <w:sz w:val="24"/>
                <w:szCs w:val="24"/>
              </w:rPr>
              <w:t>*Гідроблок:</w:t>
            </w:r>
          </w:p>
        </w:tc>
        <w:tc>
          <w:tcPr>
            <w:tcW w:w="2119" w:type="dxa"/>
          </w:tcPr>
          <w:p w:rsidR="0056588F" w:rsidRPr="00AC1FD9" w:rsidRDefault="0056588F" w:rsidP="0056588F">
            <w:pPr>
              <w:jc w:val="center"/>
              <w:rPr>
                <w:rFonts w:ascii="Times New Roman" w:hAnsi="Times New Roman" w:cs="Times New Roman"/>
                <w:sz w:val="24"/>
                <w:szCs w:val="24"/>
              </w:rPr>
            </w:pP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E33283"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E33283">
              <w:rPr>
                <w:rFonts w:ascii="Times New Roman" w:hAnsi="Times New Roman" w:cs="Times New Roman"/>
                <w:sz w:val="24"/>
                <w:szCs w:val="24"/>
              </w:rPr>
              <w:t>Скляна чаша плювальниці поворотна, знімна, автоклавуєма</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Гідроблок поворотний навісний на крісло і рухається синхронно з кріслом</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 xml:space="preserve">  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Система слиновідсмоктувача та пиловідсмоктувача  ежекторного типа</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Автономна  система “чистої води”  </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Програмований ополіскував плювальниці</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Дозуючий  наповнювач стакана</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Система підігріву води</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Температура нагріву води </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40</w:t>
            </w:r>
            <w:r w:rsidRPr="00AC1FD9">
              <w:rPr>
                <w:rFonts w:ascii="Times New Roman" w:eastAsia="NSimSun" w:hAnsi="Times New Roman" w:cs="Times New Roman"/>
                <w:bCs/>
                <w:sz w:val="24"/>
                <w:szCs w:val="24"/>
              </w:rPr>
              <w:t>℃</w:t>
            </w:r>
            <w:r w:rsidRPr="00AC1FD9">
              <w:rPr>
                <w:rFonts w:ascii="Times New Roman" w:hAnsi="Times New Roman" w:cs="Times New Roman"/>
                <w:bCs/>
                <w:sz w:val="24"/>
                <w:szCs w:val="24"/>
              </w:rPr>
              <w:t>±5</w:t>
            </w:r>
            <w:r w:rsidRPr="00AC1FD9">
              <w:rPr>
                <w:rFonts w:ascii="Times New Roman" w:eastAsia="NSimSun" w:hAnsi="Times New Roman" w:cs="Times New Roman"/>
                <w:bCs/>
                <w:sz w:val="24"/>
                <w:szCs w:val="24"/>
              </w:rPr>
              <w:t>℃</w:t>
            </w:r>
          </w:p>
        </w:tc>
        <w:tc>
          <w:tcPr>
            <w:tcW w:w="1965" w:type="dxa"/>
          </w:tcPr>
          <w:p w:rsidR="0056588F" w:rsidRPr="00AC1FD9" w:rsidRDefault="0056588F" w:rsidP="0056588F">
            <w:pPr>
              <w:rPr>
                <w:rFonts w:ascii="Times New Roman" w:hAnsi="Times New Roman" w:cs="Times New Roman"/>
                <w:bCs/>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
                <w:bCs/>
                <w:sz w:val="24"/>
                <w:szCs w:val="24"/>
              </w:rPr>
            </w:pPr>
            <w:r w:rsidRPr="00AC1FD9">
              <w:rPr>
                <w:rFonts w:ascii="Times New Roman" w:hAnsi="Times New Roman" w:cs="Times New Roman"/>
                <w:b/>
                <w:bCs/>
                <w:sz w:val="24"/>
                <w:szCs w:val="24"/>
              </w:rPr>
              <w:t>Світильник:</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Можливість руху світильника у трьох площинах</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lang w:val="x-none"/>
              </w:rPr>
              <w:t>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Блок світильника навісний на крісло і рухається синхронно з кріслом</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 xml:space="preserve">  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Світлодіодний (</w:t>
            </w:r>
            <w:r w:rsidRPr="00AC1FD9">
              <w:rPr>
                <w:rFonts w:ascii="Times New Roman" w:hAnsi="Times New Roman" w:cs="Times New Roman"/>
                <w:bCs/>
                <w:sz w:val="24"/>
                <w:szCs w:val="24"/>
                <w:lang w:val="quz-BO"/>
              </w:rPr>
              <w:t>LED</w:t>
            </w:r>
            <w:r w:rsidRPr="00AC1FD9">
              <w:rPr>
                <w:rFonts w:ascii="Times New Roman" w:hAnsi="Times New Roman" w:cs="Times New Roman"/>
                <w:bCs/>
                <w:sz w:val="24"/>
                <w:szCs w:val="24"/>
              </w:rPr>
              <w:t xml:space="preserve">) безтіньовий світильник </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 xml:space="preserve">  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lastRenderedPageBreak/>
              <w:t>Кількість джерел освітлення</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Не менше 6</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highlight w:val="yellow"/>
              </w:rPr>
            </w:pPr>
            <w:r w:rsidRPr="00AC1FD9">
              <w:rPr>
                <w:rFonts w:ascii="Times New Roman" w:hAnsi="Times New Roman" w:cs="Times New Roman"/>
                <w:bCs/>
                <w:sz w:val="24"/>
                <w:szCs w:val="24"/>
              </w:rPr>
              <w:t xml:space="preserve">Максимальна потужність, Lux </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highlight w:val="yellow"/>
              </w:rPr>
            </w:pPr>
            <w:r w:rsidRPr="00AC1FD9">
              <w:rPr>
                <w:rFonts w:ascii="Times New Roman" w:hAnsi="Times New Roman" w:cs="Times New Roman"/>
                <w:bCs/>
                <w:sz w:val="24"/>
                <w:szCs w:val="24"/>
              </w:rPr>
              <w:t xml:space="preserve">Не менше </w:t>
            </w:r>
            <w:r w:rsidRPr="00AC1FD9">
              <w:rPr>
                <w:rFonts w:ascii="Times New Roman" w:hAnsi="Times New Roman" w:cs="Times New Roman"/>
                <w:bCs/>
                <w:sz w:val="24"/>
                <w:szCs w:val="24"/>
                <w:lang w:val="x-none"/>
              </w:rPr>
              <w:t>2</w:t>
            </w:r>
            <w:r w:rsidRPr="00AC1FD9">
              <w:rPr>
                <w:rFonts w:ascii="Times New Roman" w:hAnsi="Times New Roman" w:cs="Times New Roman"/>
                <w:bCs/>
                <w:sz w:val="24"/>
                <w:szCs w:val="24"/>
              </w:rPr>
              <w:t xml:space="preserve">5000 </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Індекс кольоропередачі, </w:t>
            </w:r>
            <w:r w:rsidRPr="00AC1FD9">
              <w:rPr>
                <w:rFonts w:ascii="Times New Roman" w:hAnsi="Times New Roman" w:cs="Times New Roman"/>
                <w:bCs/>
                <w:sz w:val="24"/>
                <w:szCs w:val="24"/>
                <w:lang w:val="en-US"/>
              </w:rPr>
              <w:t>Ra</w:t>
            </w:r>
          </w:p>
        </w:tc>
        <w:tc>
          <w:tcPr>
            <w:tcW w:w="2119" w:type="dxa"/>
          </w:tcPr>
          <w:p w:rsidR="0056588F" w:rsidRPr="00AC1FD9" w:rsidRDefault="0056588F" w:rsidP="0056588F">
            <w:pPr>
              <w:widowControl w:val="0"/>
              <w:tabs>
                <w:tab w:val="right" w:pos="6946"/>
              </w:tabs>
              <w:autoSpaceDE w:val="0"/>
              <w:autoSpaceDN w:val="0"/>
              <w:adjustRightInd w:val="0"/>
              <w:ind w:right="128"/>
              <w:rPr>
                <w:rFonts w:ascii="Times New Roman" w:hAnsi="Times New Roman" w:cs="Times New Roman"/>
                <w:bCs/>
                <w:sz w:val="24"/>
                <w:szCs w:val="24"/>
              </w:rPr>
            </w:pPr>
            <w:r w:rsidRPr="00AC1FD9">
              <w:rPr>
                <w:rFonts w:ascii="Times New Roman" w:hAnsi="Times New Roman" w:cs="Times New Roman"/>
                <w:bCs/>
                <w:sz w:val="24"/>
                <w:szCs w:val="24"/>
              </w:rPr>
              <w:t xml:space="preserve">  Не менше 85</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Максимальне випромінювання тепла, </w:t>
            </w:r>
            <w:r w:rsidRPr="00AC1FD9">
              <w:rPr>
                <w:rFonts w:ascii="Times New Roman" w:hAnsi="Times New Roman" w:cs="Times New Roman"/>
                <w:bCs/>
                <w:sz w:val="24"/>
                <w:szCs w:val="24"/>
                <w:lang w:val="en-US"/>
              </w:rPr>
              <w:t>W</w:t>
            </w:r>
            <w:r w:rsidRPr="00AC1FD9">
              <w:rPr>
                <w:rFonts w:ascii="Times New Roman" w:hAnsi="Times New Roman" w:cs="Times New Roman"/>
                <w:bCs/>
                <w:sz w:val="24"/>
                <w:szCs w:val="24"/>
              </w:rPr>
              <w:t>/</w:t>
            </w:r>
            <w:r w:rsidRPr="00AC1FD9">
              <w:rPr>
                <w:rFonts w:ascii="Times New Roman" w:hAnsi="Times New Roman" w:cs="Times New Roman"/>
                <w:bCs/>
                <w:sz w:val="24"/>
                <w:szCs w:val="24"/>
                <w:lang w:val="en-US"/>
              </w:rPr>
              <w:t>m</w:t>
            </w:r>
            <w:r w:rsidRPr="00AC1FD9">
              <w:rPr>
                <w:rFonts w:ascii="Times New Roman" w:hAnsi="Times New Roman" w:cs="Times New Roman"/>
                <w:bCs/>
                <w:sz w:val="24"/>
                <w:szCs w:val="24"/>
              </w:rPr>
              <w:t>²</w:t>
            </w:r>
          </w:p>
        </w:tc>
        <w:tc>
          <w:tcPr>
            <w:tcW w:w="2119" w:type="dxa"/>
          </w:tcPr>
          <w:p w:rsidR="0056588F" w:rsidRPr="00AC1FD9" w:rsidRDefault="0056588F" w:rsidP="00443FCD">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Не більше 220</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Сенсорне керування</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Діапазон регулювання потужності,  Lux</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5 000 – 25 000</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Діапазон руху верхнього плеча світильника в межах, мм</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Не гірше 1735 - 2110</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
                <w:bCs/>
                <w:sz w:val="24"/>
                <w:szCs w:val="24"/>
              </w:rPr>
            </w:pPr>
            <w:r w:rsidRPr="00AC1FD9">
              <w:rPr>
                <w:rFonts w:ascii="Times New Roman" w:hAnsi="Times New Roman" w:cs="Times New Roman"/>
                <w:b/>
                <w:bCs/>
                <w:sz w:val="24"/>
                <w:szCs w:val="24"/>
              </w:rPr>
              <w:t>Багатофункційна ножна педаль</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lang w:val="x-none"/>
              </w:rPr>
            </w:pPr>
            <w:r w:rsidRPr="00AC1FD9">
              <w:rPr>
                <w:rFonts w:ascii="Times New Roman" w:hAnsi="Times New Roman" w:cs="Times New Roman"/>
                <w:bCs/>
                <w:sz w:val="24"/>
                <w:szCs w:val="24"/>
              </w:rPr>
              <w:t>Педаль-джойстик ножного керування (керування кріслом, спреєм, та продувкою інструмента)</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Функція швидкого переходу на роботу без подачі спрею на інструменти</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Плавне регулювання потужності всіх встановлених інструментів з педалі</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bCs/>
                <w:sz w:val="24"/>
                <w:szCs w:val="24"/>
                <w:lang w:val="quz-BO"/>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Регулювання подачі спрею на інструменти з педалі</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Клавіші керування змиву плювальниці та наповнення стакана </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Металева дуга для зручного переміщення педалі ногою</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lang w:val="x-none"/>
              </w:rPr>
              <w:t xml:space="preserve">Ступінь захисту від попадання </w:t>
            </w:r>
            <w:r w:rsidRPr="00AC1FD9">
              <w:rPr>
                <w:rFonts w:ascii="Times New Roman" w:hAnsi="Times New Roman" w:cs="Times New Roman"/>
                <w:bCs/>
                <w:sz w:val="24"/>
                <w:szCs w:val="24"/>
              </w:rPr>
              <w:t>вологи</w:t>
            </w:r>
            <w:r w:rsidRPr="00AC1FD9">
              <w:rPr>
                <w:rFonts w:ascii="Times New Roman" w:hAnsi="Times New Roman" w:cs="Times New Roman"/>
                <w:bCs/>
                <w:sz w:val="24"/>
                <w:szCs w:val="24"/>
                <w:lang w:val="x-none"/>
              </w:rPr>
              <w:t xml:space="preserve">  – </w:t>
            </w:r>
            <w:r w:rsidRPr="00AC1FD9">
              <w:rPr>
                <w:rFonts w:ascii="Times New Roman" w:hAnsi="Times New Roman" w:cs="Times New Roman"/>
                <w:bCs/>
                <w:sz w:val="24"/>
                <w:szCs w:val="24"/>
              </w:rPr>
              <w:t>І</w:t>
            </w:r>
            <w:r w:rsidRPr="00AC1FD9">
              <w:rPr>
                <w:rFonts w:ascii="Times New Roman" w:hAnsi="Times New Roman" w:cs="Times New Roman"/>
                <w:bCs/>
                <w:sz w:val="24"/>
                <w:szCs w:val="24"/>
                <w:lang w:val="x-none"/>
              </w:rPr>
              <w:t>P</w:t>
            </w:r>
            <w:r w:rsidRPr="00AC1FD9">
              <w:rPr>
                <w:rFonts w:ascii="Times New Roman" w:hAnsi="Times New Roman" w:cs="Times New Roman"/>
                <w:bCs/>
                <w:sz w:val="24"/>
                <w:szCs w:val="24"/>
              </w:rPr>
              <w:t>х</w:t>
            </w:r>
            <w:r w:rsidRPr="00AC1FD9">
              <w:rPr>
                <w:rFonts w:ascii="Times New Roman" w:hAnsi="Times New Roman" w:cs="Times New Roman"/>
                <w:bCs/>
                <w:sz w:val="24"/>
                <w:szCs w:val="24"/>
                <w:lang w:val="x-none"/>
              </w:rPr>
              <w:t>4</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r w:rsidRPr="00AC1FD9">
              <w:rPr>
                <w:rFonts w:ascii="Times New Roman" w:hAnsi="Times New Roman" w:cs="Times New Roman"/>
                <w:bCs/>
                <w:sz w:val="24"/>
                <w:szCs w:val="24"/>
              </w:rPr>
              <w:t>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
                <w:bCs/>
                <w:sz w:val="24"/>
                <w:szCs w:val="24"/>
              </w:rPr>
            </w:pPr>
            <w:r w:rsidRPr="00AC1FD9">
              <w:rPr>
                <w:rFonts w:ascii="Times New Roman" w:hAnsi="Times New Roman" w:cs="Times New Roman"/>
                <w:b/>
                <w:bCs/>
                <w:sz w:val="24"/>
                <w:szCs w:val="24"/>
              </w:rPr>
              <w:t>Стілець лікаря:</w:t>
            </w:r>
          </w:p>
        </w:tc>
        <w:tc>
          <w:tcPr>
            <w:tcW w:w="2119" w:type="dxa"/>
          </w:tcPr>
          <w:p w:rsidR="0056588F" w:rsidRPr="00AC1FD9" w:rsidRDefault="0056588F" w:rsidP="0056588F">
            <w:pPr>
              <w:widowControl w:val="0"/>
              <w:tabs>
                <w:tab w:val="right" w:pos="6946"/>
              </w:tabs>
              <w:autoSpaceDE w:val="0"/>
              <w:autoSpaceDN w:val="0"/>
              <w:adjustRightInd w:val="0"/>
              <w:ind w:right="128"/>
              <w:jc w:val="center"/>
              <w:rPr>
                <w:rFonts w:ascii="Times New Roman" w:hAnsi="Times New Roman" w:cs="Times New Roman"/>
                <w:bCs/>
                <w:sz w:val="24"/>
                <w:szCs w:val="24"/>
              </w:rPr>
            </w:pP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На металевій опорі</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 xml:space="preserve">З пневмопружиною і регулюванням висоти </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Спинка стільця широка з регулюванням сили амортизації</w:t>
            </w:r>
          </w:p>
        </w:tc>
        <w:tc>
          <w:tcPr>
            <w:tcW w:w="2119" w:type="dxa"/>
          </w:tcPr>
          <w:p w:rsidR="0056588F" w:rsidRPr="00AC1FD9" w:rsidRDefault="0056588F" w:rsidP="0056588F">
            <w:pPr>
              <w:jc w:val="center"/>
              <w:rPr>
                <w:rFonts w:ascii="Times New Roman" w:hAnsi="Times New Roman" w:cs="Times New Roman"/>
                <w:b/>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56588F" w:rsidRPr="00AC1FD9" w:rsidRDefault="0056588F" w:rsidP="0056588F">
            <w:pPr>
              <w:widowControl w:val="0"/>
              <w:tabs>
                <w:tab w:val="right" w:pos="6946"/>
              </w:tabs>
              <w:autoSpaceDE w:val="0"/>
              <w:autoSpaceDN w:val="0"/>
              <w:adjustRightInd w:val="0"/>
              <w:ind w:right="128"/>
              <w:jc w:val="both"/>
              <w:rPr>
                <w:rFonts w:ascii="Times New Roman" w:hAnsi="Times New Roman" w:cs="Times New Roman"/>
                <w:bCs/>
                <w:sz w:val="24"/>
                <w:szCs w:val="24"/>
              </w:rPr>
            </w:pPr>
            <w:r w:rsidRPr="00AC1FD9">
              <w:rPr>
                <w:rFonts w:ascii="Times New Roman" w:hAnsi="Times New Roman" w:cs="Times New Roman"/>
                <w:bCs/>
                <w:sz w:val="24"/>
                <w:szCs w:val="24"/>
              </w:rPr>
              <w:t>Безшовна обивка</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Наявність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AC1FD9" w:rsidTr="0056588F">
        <w:trPr>
          <w:jc w:val="center"/>
        </w:trPr>
        <w:tc>
          <w:tcPr>
            <w:tcW w:w="5983" w:type="dxa"/>
          </w:tcPr>
          <w:p w:rsidR="00443FCD" w:rsidRPr="00AC1FD9" w:rsidRDefault="0056588F" w:rsidP="0056588F">
            <w:pPr>
              <w:jc w:val="both"/>
              <w:rPr>
                <w:rFonts w:ascii="Times New Roman" w:hAnsi="Times New Roman" w:cs="Times New Roman"/>
                <w:sz w:val="24"/>
                <w:szCs w:val="24"/>
              </w:rPr>
            </w:pPr>
            <w:r w:rsidRPr="00AC1FD9">
              <w:rPr>
                <w:rFonts w:ascii="Times New Roman" w:hAnsi="Times New Roman" w:cs="Times New Roman"/>
                <w:sz w:val="24"/>
                <w:szCs w:val="24"/>
              </w:rPr>
              <w:t>Колір обивки співпадає з кольором обивки крісла пацієнта</w:t>
            </w:r>
          </w:p>
        </w:tc>
        <w:tc>
          <w:tcPr>
            <w:tcW w:w="2119" w:type="dxa"/>
          </w:tcPr>
          <w:p w:rsidR="0056588F" w:rsidRPr="00AC1FD9" w:rsidRDefault="0056588F" w:rsidP="0056588F">
            <w:pPr>
              <w:jc w:val="center"/>
              <w:rPr>
                <w:rFonts w:ascii="Times New Roman" w:hAnsi="Times New Roman" w:cs="Times New Roman"/>
                <w:sz w:val="24"/>
                <w:szCs w:val="24"/>
              </w:rPr>
            </w:pPr>
            <w:r w:rsidRPr="00AC1FD9">
              <w:rPr>
                <w:rFonts w:ascii="Times New Roman" w:hAnsi="Times New Roman" w:cs="Times New Roman"/>
                <w:sz w:val="24"/>
                <w:szCs w:val="24"/>
              </w:rPr>
              <w:t>Відповідність</w:t>
            </w:r>
          </w:p>
        </w:tc>
        <w:tc>
          <w:tcPr>
            <w:tcW w:w="1965" w:type="dxa"/>
          </w:tcPr>
          <w:p w:rsidR="0056588F" w:rsidRPr="00AC1FD9" w:rsidRDefault="0056588F" w:rsidP="0056588F">
            <w:pPr>
              <w:rPr>
                <w:rFonts w:ascii="Times New Roman" w:hAnsi="Times New Roman" w:cs="Times New Roman"/>
                <w:sz w:val="24"/>
                <w:szCs w:val="24"/>
              </w:rPr>
            </w:pPr>
          </w:p>
        </w:tc>
      </w:tr>
      <w:tr w:rsidR="0056588F" w:rsidRPr="0019428D" w:rsidTr="0056588F">
        <w:trPr>
          <w:jc w:val="center"/>
        </w:trPr>
        <w:tc>
          <w:tcPr>
            <w:tcW w:w="5983" w:type="dxa"/>
          </w:tcPr>
          <w:p w:rsidR="0056588F" w:rsidRPr="0019428D" w:rsidRDefault="0056588F" w:rsidP="0056588F">
            <w:pPr>
              <w:jc w:val="both"/>
              <w:rPr>
                <w:rFonts w:ascii="Times New Roman" w:hAnsi="Times New Roman" w:cs="Times New Roman"/>
                <w:sz w:val="24"/>
                <w:szCs w:val="24"/>
              </w:rPr>
            </w:pPr>
            <w:r w:rsidRPr="0019428D">
              <w:rPr>
                <w:rFonts w:ascii="Times New Roman" w:hAnsi="Times New Roman" w:cs="Times New Roman"/>
                <w:b/>
                <w:sz w:val="24"/>
                <w:szCs w:val="24"/>
              </w:rPr>
              <w:t>Повітряний компресор:</w:t>
            </w:r>
          </w:p>
        </w:tc>
        <w:tc>
          <w:tcPr>
            <w:tcW w:w="2119" w:type="dxa"/>
          </w:tcPr>
          <w:p w:rsidR="0056588F" w:rsidRPr="0019428D" w:rsidRDefault="0056588F" w:rsidP="0056588F">
            <w:pPr>
              <w:jc w:val="center"/>
              <w:rPr>
                <w:rFonts w:ascii="Times New Roman" w:hAnsi="Times New Roman" w:cs="Times New Roman"/>
                <w:sz w:val="24"/>
                <w:szCs w:val="24"/>
              </w:rPr>
            </w:pPr>
          </w:p>
        </w:tc>
        <w:tc>
          <w:tcPr>
            <w:tcW w:w="1965" w:type="dxa"/>
          </w:tcPr>
          <w:p w:rsidR="0056588F" w:rsidRPr="0019428D" w:rsidRDefault="0056588F" w:rsidP="0056588F">
            <w:pPr>
              <w:rPr>
                <w:rFonts w:ascii="Times New Roman" w:hAnsi="Times New Roman" w:cs="Times New Roman"/>
                <w:sz w:val="24"/>
                <w:szCs w:val="24"/>
              </w:rPr>
            </w:pPr>
          </w:p>
        </w:tc>
      </w:tr>
      <w:tr w:rsidR="0056588F" w:rsidRPr="00AE6DDB" w:rsidTr="0056588F">
        <w:trPr>
          <w:jc w:val="center"/>
        </w:trPr>
        <w:tc>
          <w:tcPr>
            <w:tcW w:w="5983" w:type="dxa"/>
          </w:tcPr>
          <w:p w:rsidR="0056588F" w:rsidRPr="00AE6DDB" w:rsidRDefault="0056588F" w:rsidP="0056588F">
            <w:pPr>
              <w:pStyle w:val="a3"/>
              <w:tabs>
                <w:tab w:val="right" w:pos="6946"/>
              </w:tabs>
              <w:spacing w:after="0"/>
              <w:jc w:val="both"/>
              <w:rPr>
                <w:rFonts w:ascii="Times New Roman" w:hAnsi="Times New Roman" w:cs="Times New Roman"/>
                <w:sz w:val="24"/>
                <w:szCs w:val="24"/>
              </w:rPr>
            </w:pPr>
            <w:r w:rsidRPr="00AE6DDB">
              <w:rPr>
                <w:rFonts w:ascii="Times New Roman" w:hAnsi="Times New Roman" w:cs="Times New Roman"/>
                <w:sz w:val="24"/>
                <w:szCs w:val="24"/>
              </w:rPr>
              <w:t>Призначення:</w:t>
            </w:r>
          </w:p>
        </w:tc>
        <w:tc>
          <w:tcPr>
            <w:tcW w:w="2119" w:type="dxa"/>
          </w:tcPr>
          <w:p w:rsidR="0056588F" w:rsidRPr="00AE6DDB" w:rsidRDefault="0056588F" w:rsidP="0056588F">
            <w:pPr>
              <w:pStyle w:val="a3"/>
              <w:tabs>
                <w:tab w:val="right" w:pos="6946"/>
              </w:tabs>
              <w:spacing w:after="0"/>
              <w:rPr>
                <w:rFonts w:ascii="Times New Roman" w:hAnsi="Times New Roman" w:cs="Times New Roman"/>
                <w:sz w:val="24"/>
                <w:szCs w:val="24"/>
              </w:rPr>
            </w:pPr>
          </w:p>
        </w:tc>
        <w:tc>
          <w:tcPr>
            <w:tcW w:w="1965" w:type="dxa"/>
          </w:tcPr>
          <w:p w:rsidR="0056588F" w:rsidRPr="00AE6DDB" w:rsidRDefault="0056588F" w:rsidP="0056588F">
            <w:pPr>
              <w:rPr>
                <w:rFonts w:ascii="Times New Roman" w:hAnsi="Times New Roman" w:cs="Times New Roman"/>
                <w:sz w:val="24"/>
                <w:szCs w:val="24"/>
                <w:lang w:val="quz-BO"/>
              </w:rPr>
            </w:pPr>
          </w:p>
        </w:tc>
      </w:tr>
      <w:tr w:rsidR="00443FCD" w:rsidRPr="00AE6DDB" w:rsidTr="0056588F">
        <w:trPr>
          <w:jc w:val="center"/>
        </w:trPr>
        <w:tc>
          <w:tcPr>
            <w:tcW w:w="5983" w:type="dxa"/>
          </w:tcPr>
          <w:p w:rsidR="00443FCD" w:rsidRPr="00AE6DDB" w:rsidRDefault="00443FCD" w:rsidP="00443FCD">
            <w:pPr>
              <w:pStyle w:val="a3"/>
              <w:tabs>
                <w:tab w:val="right" w:pos="6946"/>
              </w:tabs>
              <w:spacing w:after="0"/>
              <w:jc w:val="both"/>
              <w:rPr>
                <w:rFonts w:ascii="Times New Roman" w:hAnsi="Times New Roman" w:cs="Times New Roman"/>
                <w:b/>
                <w:sz w:val="24"/>
                <w:szCs w:val="24"/>
              </w:rPr>
            </w:pPr>
            <w:r w:rsidRPr="00AE6DDB">
              <w:rPr>
                <w:rFonts w:ascii="Times New Roman" w:hAnsi="Times New Roman" w:cs="Times New Roman"/>
                <w:b/>
                <w:color w:val="0B2328"/>
                <w:sz w:val="24"/>
                <w:szCs w:val="24"/>
              </w:rPr>
              <w:t>Виріб призначено для використання в стоматології.</w:t>
            </w:r>
          </w:p>
        </w:tc>
        <w:tc>
          <w:tcPr>
            <w:tcW w:w="2119" w:type="dxa"/>
          </w:tcPr>
          <w:p w:rsidR="00443FCD" w:rsidRPr="00AE6DDB" w:rsidRDefault="00443FCD" w:rsidP="00443FCD">
            <w:pPr>
              <w:pStyle w:val="a3"/>
              <w:tabs>
                <w:tab w:val="right" w:pos="6946"/>
              </w:tabs>
              <w:spacing w:after="0"/>
              <w:jc w:val="center"/>
              <w:rPr>
                <w:rFonts w:ascii="Times New Roman" w:hAnsi="Times New Roman" w:cs="Times New Roman"/>
                <w:sz w:val="24"/>
                <w:szCs w:val="24"/>
              </w:rPr>
            </w:pPr>
            <w:r w:rsidRPr="00AE6DDB">
              <w:rPr>
                <w:rFonts w:ascii="Times New Roman" w:hAnsi="Times New Roman" w:cs="Times New Roman"/>
                <w:sz w:val="24"/>
                <w:szCs w:val="24"/>
              </w:rPr>
              <w:t>Відповідність</w:t>
            </w:r>
          </w:p>
        </w:tc>
        <w:tc>
          <w:tcPr>
            <w:tcW w:w="1965" w:type="dxa"/>
          </w:tcPr>
          <w:p w:rsidR="00443FCD" w:rsidRPr="0019428D" w:rsidRDefault="00443FCD" w:rsidP="00443FCD">
            <w:pPr>
              <w:rPr>
                <w:rFonts w:ascii="Times New Roman" w:hAnsi="Times New Roman" w:cs="Times New Roman"/>
                <w:sz w:val="24"/>
                <w:szCs w:val="24"/>
                <w:lang w:val="quz-BO"/>
              </w:rPr>
            </w:pPr>
          </w:p>
        </w:tc>
      </w:tr>
      <w:tr w:rsidR="00443FCD" w:rsidRPr="00AE6DDB" w:rsidTr="0056588F">
        <w:trPr>
          <w:jc w:val="center"/>
        </w:trPr>
        <w:tc>
          <w:tcPr>
            <w:tcW w:w="5983" w:type="dxa"/>
          </w:tcPr>
          <w:p w:rsidR="00443FCD" w:rsidRPr="00AE6DDB" w:rsidRDefault="00443FCD" w:rsidP="00443FCD">
            <w:pPr>
              <w:pStyle w:val="a3"/>
              <w:tabs>
                <w:tab w:val="right" w:pos="6946"/>
              </w:tabs>
              <w:spacing w:after="0"/>
              <w:jc w:val="both"/>
              <w:rPr>
                <w:rFonts w:ascii="Times New Roman" w:hAnsi="Times New Roman" w:cs="Times New Roman"/>
                <w:sz w:val="24"/>
                <w:szCs w:val="24"/>
              </w:rPr>
            </w:pPr>
            <w:r w:rsidRPr="00AE6DDB">
              <w:rPr>
                <w:rFonts w:ascii="Times New Roman" w:hAnsi="Times New Roman" w:cs="Times New Roman"/>
                <w:color w:val="0B2328"/>
                <w:sz w:val="24"/>
                <w:szCs w:val="24"/>
              </w:rPr>
              <w:t>Технічні параметри:</w:t>
            </w:r>
          </w:p>
        </w:tc>
        <w:tc>
          <w:tcPr>
            <w:tcW w:w="2119" w:type="dxa"/>
          </w:tcPr>
          <w:p w:rsidR="00443FCD" w:rsidRPr="00AE6DDB" w:rsidRDefault="00443FCD" w:rsidP="00443FCD">
            <w:pPr>
              <w:pStyle w:val="a3"/>
              <w:tabs>
                <w:tab w:val="right" w:pos="6946"/>
              </w:tabs>
              <w:spacing w:after="0"/>
              <w:rPr>
                <w:rFonts w:ascii="Times New Roman" w:hAnsi="Times New Roman" w:cs="Times New Roman"/>
                <w:sz w:val="24"/>
                <w:szCs w:val="24"/>
              </w:rPr>
            </w:pPr>
          </w:p>
        </w:tc>
        <w:tc>
          <w:tcPr>
            <w:tcW w:w="1965" w:type="dxa"/>
          </w:tcPr>
          <w:p w:rsidR="00443FCD" w:rsidRPr="0019428D" w:rsidRDefault="00443FCD" w:rsidP="00443FCD">
            <w:pPr>
              <w:rPr>
                <w:rFonts w:ascii="Times New Roman" w:hAnsi="Times New Roman" w:cs="Times New Roman"/>
                <w:sz w:val="24"/>
                <w:szCs w:val="24"/>
                <w:lang w:val="quz-BO"/>
              </w:rPr>
            </w:pPr>
          </w:p>
        </w:tc>
      </w:tr>
      <w:tr w:rsidR="00443FCD" w:rsidRPr="00AE6DDB" w:rsidTr="0056588F">
        <w:trPr>
          <w:jc w:val="center"/>
        </w:trPr>
        <w:tc>
          <w:tcPr>
            <w:tcW w:w="5983" w:type="dxa"/>
          </w:tcPr>
          <w:p w:rsidR="00443FCD" w:rsidRPr="00AE6DDB" w:rsidRDefault="00443FCD" w:rsidP="00443FCD">
            <w:pPr>
              <w:pStyle w:val="a3"/>
              <w:tabs>
                <w:tab w:val="right" w:pos="6946"/>
              </w:tabs>
              <w:spacing w:after="0"/>
              <w:jc w:val="both"/>
              <w:rPr>
                <w:rFonts w:ascii="Times New Roman" w:hAnsi="Times New Roman" w:cs="Times New Roman"/>
                <w:b/>
                <w:sz w:val="24"/>
                <w:szCs w:val="24"/>
              </w:rPr>
            </w:pPr>
            <w:r w:rsidRPr="00AE6DDB">
              <w:rPr>
                <w:rFonts w:ascii="Times New Roman" w:hAnsi="Times New Roman" w:cs="Times New Roman"/>
                <w:b/>
                <w:color w:val="0B2328"/>
                <w:sz w:val="24"/>
                <w:szCs w:val="24"/>
              </w:rPr>
              <w:t>Поршневий тип нагнітання повітря</w:t>
            </w:r>
          </w:p>
        </w:tc>
        <w:tc>
          <w:tcPr>
            <w:tcW w:w="2119" w:type="dxa"/>
          </w:tcPr>
          <w:p w:rsidR="00443FCD" w:rsidRPr="00AE6DDB" w:rsidRDefault="00443FCD" w:rsidP="00443FCD">
            <w:pPr>
              <w:jc w:val="center"/>
              <w:rPr>
                <w:rFonts w:ascii="Times New Roman" w:hAnsi="Times New Roman" w:cs="Times New Roman"/>
                <w:sz w:val="24"/>
                <w:szCs w:val="24"/>
              </w:rPr>
            </w:pPr>
            <w:r w:rsidRPr="00AE6DDB">
              <w:rPr>
                <w:rFonts w:ascii="Times New Roman" w:hAnsi="Times New Roman" w:cs="Times New Roman"/>
                <w:sz w:val="24"/>
                <w:szCs w:val="24"/>
              </w:rPr>
              <w:t>Відповідність</w:t>
            </w:r>
          </w:p>
        </w:tc>
        <w:tc>
          <w:tcPr>
            <w:tcW w:w="1965" w:type="dxa"/>
          </w:tcPr>
          <w:p w:rsidR="00443FCD" w:rsidRPr="00BC1B8F" w:rsidRDefault="00443FCD" w:rsidP="00443FCD">
            <w:pPr>
              <w:jc w:val="center"/>
              <w:rPr>
                <w:rFonts w:ascii="Times New Roman" w:hAnsi="Times New Roman"/>
                <w:sz w:val="24"/>
                <w:szCs w:val="24"/>
              </w:rPr>
            </w:pPr>
          </w:p>
        </w:tc>
      </w:tr>
      <w:tr w:rsidR="00443FCD" w:rsidRPr="00AE6DDB" w:rsidTr="0056588F">
        <w:trPr>
          <w:jc w:val="center"/>
        </w:trPr>
        <w:tc>
          <w:tcPr>
            <w:tcW w:w="5983" w:type="dxa"/>
          </w:tcPr>
          <w:p w:rsidR="00443FCD" w:rsidRPr="00AE6DDB" w:rsidRDefault="00443FCD" w:rsidP="00443FCD">
            <w:pPr>
              <w:tabs>
                <w:tab w:val="left" w:pos="191"/>
              </w:tabs>
              <w:jc w:val="both"/>
              <w:rPr>
                <w:rFonts w:ascii="Times New Roman" w:hAnsi="Times New Roman" w:cs="Times New Roman"/>
                <w:sz w:val="24"/>
                <w:szCs w:val="24"/>
              </w:rPr>
            </w:pPr>
            <w:r w:rsidRPr="00AE6DDB">
              <w:rPr>
                <w:rFonts w:ascii="Times New Roman" w:hAnsi="Times New Roman" w:cs="Times New Roman"/>
                <w:color w:val="0B2328"/>
                <w:sz w:val="24"/>
                <w:szCs w:val="24"/>
              </w:rPr>
              <w:t xml:space="preserve">Потужність (Вт), не менше </w:t>
            </w:r>
          </w:p>
        </w:tc>
        <w:tc>
          <w:tcPr>
            <w:tcW w:w="2119" w:type="dxa"/>
          </w:tcPr>
          <w:p w:rsidR="00443FCD" w:rsidRPr="00AE6DDB" w:rsidRDefault="00F305D7" w:rsidP="00443FCD">
            <w:pPr>
              <w:jc w:val="center"/>
              <w:rPr>
                <w:rFonts w:ascii="Times New Roman" w:hAnsi="Times New Roman" w:cs="Times New Roman"/>
                <w:sz w:val="24"/>
                <w:szCs w:val="24"/>
              </w:rPr>
            </w:pPr>
            <w:r w:rsidRPr="00F305D7">
              <w:rPr>
                <w:rFonts w:ascii="Times New Roman" w:hAnsi="Times New Roman" w:cs="Times New Roman"/>
                <w:sz w:val="24"/>
                <w:szCs w:val="24"/>
              </w:rPr>
              <w:t>550</w:t>
            </w:r>
          </w:p>
        </w:tc>
        <w:tc>
          <w:tcPr>
            <w:tcW w:w="1965" w:type="dxa"/>
          </w:tcPr>
          <w:p w:rsidR="00443FCD" w:rsidRPr="00BC1B8F" w:rsidRDefault="00443FCD" w:rsidP="00443FCD">
            <w:pPr>
              <w:rPr>
                <w:rFonts w:ascii="Times New Roman" w:hAnsi="Times New Roman"/>
                <w:sz w:val="24"/>
                <w:szCs w:val="24"/>
              </w:rPr>
            </w:pPr>
          </w:p>
        </w:tc>
      </w:tr>
      <w:tr w:rsidR="00443FCD" w:rsidRPr="00AE6DDB" w:rsidTr="0056588F">
        <w:trPr>
          <w:jc w:val="center"/>
        </w:trPr>
        <w:tc>
          <w:tcPr>
            <w:tcW w:w="5983" w:type="dxa"/>
          </w:tcPr>
          <w:p w:rsidR="00443FCD" w:rsidRPr="00AE6DDB" w:rsidRDefault="00443FCD" w:rsidP="00443FCD">
            <w:pPr>
              <w:pStyle w:val="a3"/>
              <w:tabs>
                <w:tab w:val="right" w:pos="6946"/>
              </w:tabs>
              <w:spacing w:after="0"/>
              <w:jc w:val="both"/>
              <w:rPr>
                <w:rFonts w:ascii="Times New Roman" w:hAnsi="Times New Roman" w:cs="Times New Roman"/>
                <w:b/>
                <w:sz w:val="24"/>
                <w:szCs w:val="24"/>
              </w:rPr>
            </w:pPr>
            <w:r w:rsidRPr="00AE6DDB">
              <w:rPr>
                <w:rFonts w:ascii="Times New Roman" w:hAnsi="Times New Roman" w:cs="Times New Roman"/>
                <w:b/>
                <w:color w:val="0B2328"/>
                <w:sz w:val="24"/>
                <w:szCs w:val="24"/>
              </w:rPr>
              <w:t>Об</w:t>
            </w:r>
            <w:r w:rsidRPr="00AE6DDB">
              <w:rPr>
                <w:rFonts w:ascii="Times New Roman" w:hAnsi="Times New Roman" w:cs="Times New Roman"/>
                <w:b/>
                <w:color w:val="0B2328"/>
                <w:sz w:val="24"/>
                <w:szCs w:val="24"/>
                <w:lang w:val="ru-RU"/>
              </w:rPr>
              <w:t>’</w:t>
            </w:r>
            <w:r w:rsidRPr="00AE6DDB">
              <w:rPr>
                <w:rFonts w:ascii="Times New Roman" w:hAnsi="Times New Roman" w:cs="Times New Roman"/>
                <w:b/>
                <w:color w:val="0B2328"/>
                <w:sz w:val="24"/>
                <w:szCs w:val="24"/>
              </w:rPr>
              <w:t xml:space="preserve">єм ресивера (л), не менше </w:t>
            </w:r>
          </w:p>
        </w:tc>
        <w:tc>
          <w:tcPr>
            <w:tcW w:w="2119" w:type="dxa"/>
          </w:tcPr>
          <w:p w:rsidR="00443FCD" w:rsidRPr="00AE6DDB" w:rsidRDefault="008F3657" w:rsidP="00443FCD">
            <w:pPr>
              <w:jc w:val="center"/>
              <w:rPr>
                <w:rFonts w:ascii="Times New Roman" w:hAnsi="Times New Roman" w:cs="Times New Roman"/>
                <w:sz w:val="24"/>
                <w:szCs w:val="24"/>
              </w:rPr>
            </w:pPr>
            <w:r>
              <w:rPr>
                <w:rFonts w:ascii="Times New Roman" w:hAnsi="Times New Roman" w:cs="Times New Roman"/>
                <w:sz w:val="24"/>
                <w:szCs w:val="24"/>
              </w:rPr>
              <w:t>30</w:t>
            </w:r>
          </w:p>
        </w:tc>
        <w:tc>
          <w:tcPr>
            <w:tcW w:w="1965" w:type="dxa"/>
          </w:tcPr>
          <w:p w:rsidR="00443FCD" w:rsidRPr="00BC1B8F" w:rsidRDefault="00443FCD" w:rsidP="00443FCD">
            <w:pPr>
              <w:rPr>
                <w:rFonts w:ascii="Times New Roman" w:hAnsi="Times New Roman"/>
                <w:sz w:val="24"/>
                <w:szCs w:val="24"/>
              </w:rPr>
            </w:pPr>
          </w:p>
        </w:tc>
      </w:tr>
      <w:tr w:rsidR="00443FCD" w:rsidRPr="00AE6DDB" w:rsidTr="0056588F">
        <w:trPr>
          <w:jc w:val="center"/>
        </w:trPr>
        <w:tc>
          <w:tcPr>
            <w:tcW w:w="5983" w:type="dxa"/>
          </w:tcPr>
          <w:p w:rsidR="00443FCD" w:rsidRPr="00AE6DDB" w:rsidRDefault="00443FCD" w:rsidP="00443FCD">
            <w:pPr>
              <w:pStyle w:val="a3"/>
              <w:tabs>
                <w:tab w:val="right" w:pos="6946"/>
              </w:tabs>
              <w:spacing w:after="0"/>
              <w:jc w:val="both"/>
              <w:rPr>
                <w:rFonts w:ascii="Times New Roman" w:hAnsi="Times New Roman" w:cs="Times New Roman"/>
                <w:b/>
                <w:sz w:val="24"/>
                <w:szCs w:val="24"/>
              </w:rPr>
            </w:pPr>
            <w:r w:rsidRPr="00AE6DDB">
              <w:rPr>
                <w:rFonts w:ascii="Times New Roman" w:hAnsi="Times New Roman" w:cs="Times New Roman"/>
                <w:b/>
                <w:color w:val="0B2328"/>
                <w:sz w:val="24"/>
                <w:szCs w:val="24"/>
              </w:rPr>
              <w:t xml:space="preserve">Продуктивність (л/хв.), не менше </w:t>
            </w:r>
          </w:p>
        </w:tc>
        <w:tc>
          <w:tcPr>
            <w:tcW w:w="2119" w:type="dxa"/>
          </w:tcPr>
          <w:p w:rsidR="00443FCD" w:rsidRPr="00AE6DDB" w:rsidRDefault="008F3657" w:rsidP="00443FCD">
            <w:pPr>
              <w:jc w:val="center"/>
              <w:rPr>
                <w:rFonts w:ascii="Times New Roman" w:hAnsi="Times New Roman" w:cs="Times New Roman"/>
                <w:sz w:val="24"/>
                <w:szCs w:val="24"/>
              </w:rPr>
            </w:pPr>
            <w:r>
              <w:rPr>
                <w:rFonts w:ascii="Times New Roman" w:hAnsi="Times New Roman" w:cs="Times New Roman"/>
                <w:sz w:val="24"/>
                <w:szCs w:val="24"/>
              </w:rPr>
              <w:t>70</w:t>
            </w:r>
          </w:p>
        </w:tc>
        <w:tc>
          <w:tcPr>
            <w:tcW w:w="1965" w:type="dxa"/>
          </w:tcPr>
          <w:p w:rsidR="00443FCD" w:rsidRPr="00BC1B8F" w:rsidRDefault="00443FCD" w:rsidP="00443FCD">
            <w:pPr>
              <w:rPr>
                <w:rFonts w:ascii="Times New Roman" w:hAnsi="Times New Roman"/>
                <w:sz w:val="24"/>
                <w:szCs w:val="24"/>
                <w:lang w:val="quz-BO"/>
              </w:rPr>
            </w:pPr>
          </w:p>
        </w:tc>
      </w:tr>
      <w:tr w:rsidR="00443FCD" w:rsidRPr="00AE6DDB" w:rsidTr="0056588F">
        <w:trPr>
          <w:jc w:val="center"/>
        </w:trPr>
        <w:tc>
          <w:tcPr>
            <w:tcW w:w="5983" w:type="dxa"/>
          </w:tcPr>
          <w:p w:rsidR="00443FCD" w:rsidRPr="00AE6DDB" w:rsidRDefault="00443FCD" w:rsidP="00443FCD">
            <w:pPr>
              <w:pStyle w:val="a3"/>
              <w:tabs>
                <w:tab w:val="right" w:pos="6946"/>
              </w:tabs>
              <w:spacing w:after="0"/>
              <w:jc w:val="both"/>
              <w:rPr>
                <w:rFonts w:ascii="Times New Roman" w:hAnsi="Times New Roman" w:cs="Times New Roman"/>
                <w:b/>
                <w:sz w:val="24"/>
                <w:szCs w:val="24"/>
              </w:rPr>
            </w:pPr>
            <w:r w:rsidRPr="00AE6DDB">
              <w:rPr>
                <w:rFonts w:ascii="Times New Roman" w:hAnsi="Times New Roman" w:cs="Times New Roman"/>
                <w:b/>
                <w:sz w:val="24"/>
                <w:szCs w:val="24"/>
              </w:rPr>
              <w:t>Робочий тиск у межах</w:t>
            </w:r>
          </w:p>
        </w:tc>
        <w:tc>
          <w:tcPr>
            <w:tcW w:w="2119" w:type="dxa"/>
          </w:tcPr>
          <w:p w:rsidR="00443FCD" w:rsidRPr="00AE6DDB" w:rsidRDefault="00F305D7" w:rsidP="00443FCD">
            <w:pPr>
              <w:jc w:val="center"/>
              <w:rPr>
                <w:rFonts w:ascii="Times New Roman" w:hAnsi="Times New Roman" w:cs="Times New Roman"/>
                <w:sz w:val="24"/>
                <w:szCs w:val="24"/>
              </w:rPr>
            </w:pPr>
            <w:r w:rsidRPr="00F305D7">
              <w:rPr>
                <w:rFonts w:ascii="Times New Roman" w:hAnsi="Times New Roman" w:cs="Times New Roman"/>
                <w:color w:val="0B2328"/>
                <w:sz w:val="24"/>
                <w:szCs w:val="24"/>
              </w:rPr>
              <w:t>4 - 8</w:t>
            </w:r>
          </w:p>
        </w:tc>
        <w:tc>
          <w:tcPr>
            <w:tcW w:w="1965" w:type="dxa"/>
          </w:tcPr>
          <w:p w:rsidR="00443FCD" w:rsidRPr="00BC1B8F" w:rsidRDefault="00443FCD" w:rsidP="00443FCD">
            <w:pPr>
              <w:rPr>
                <w:rFonts w:ascii="Times New Roman" w:hAnsi="Times New Roman"/>
                <w:sz w:val="24"/>
                <w:szCs w:val="24"/>
              </w:rPr>
            </w:pPr>
          </w:p>
        </w:tc>
      </w:tr>
      <w:tr w:rsidR="00443FCD" w:rsidRPr="00AE6DDB" w:rsidTr="0056588F">
        <w:trPr>
          <w:jc w:val="center"/>
        </w:trPr>
        <w:tc>
          <w:tcPr>
            <w:tcW w:w="5983" w:type="dxa"/>
          </w:tcPr>
          <w:p w:rsidR="00443FCD" w:rsidRPr="00AE6DDB" w:rsidRDefault="00443FCD" w:rsidP="00443FCD">
            <w:pPr>
              <w:pStyle w:val="a3"/>
              <w:tabs>
                <w:tab w:val="right" w:pos="6946"/>
              </w:tabs>
              <w:spacing w:after="0"/>
              <w:jc w:val="both"/>
              <w:rPr>
                <w:rFonts w:ascii="Times New Roman" w:hAnsi="Times New Roman" w:cs="Times New Roman"/>
                <w:b/>
                <w:sz w:val="24"/>
                <w:szCs w:val="24"/>
              </w:rPr>
            </w:pPr>
            <w:r w:rsidRPr="00AE6DDB">
              <w:rPr>
                <w:rFonts w:ascii="Times New Roman" w:hAnsi="Times New Roman" w:cs="Times New Roman"/>
                <w:b/>
                <w:color w:val="0B2328"/>
                <w:sz w:val="24"/>
                <w:szCs w:val="24"/>
              </w:rPr>
              <w:t>Рівень шуму (дБ), не більше</w:t>
            </w:r>
          </w:p>
        </w:tc>
        <w:tc>
          <w:tcPr>
            <w:tcW w:w="2119" w:type="dxa"/>
          </w:tcPr>
          <w:p w:rsidR="00443FCD" w:rsidRPr="00AE6DDB" w:rsidRDefault="008F3657" w:rsidP="00443FCD">
            <w:pPr>
              <w:jc w:val="center"/>
              <w:rPr>
                <w:rFonts w:ascii="Times New Roman" w:hAnsi="Times New Roman" w:cs="Times New Roman"/>
                <w:sz w:val="24"/>
                <w:szCs w:val="24"/>
              </w:rPr>
            </w:pPr>
            <w:r>
              <w:rPr>
                <w:rFonts w:ascii="Times New Roman" w:hAnsi="Times New Roman" w:cs="Times New Roman"/>
                <w:sz w:val="24"/>
                <w:szCs w:val="24"/>
              </w:rPr>
              <w:t>50</w:t>
            </w:r>
          </w:p>
        </w:tc>
        <w:tc>
          <w:tcPr>
            <w:tcW w:w="1965" w:type="dxa"/>
          </w:tcPr>
          <w:p w:rsidR="00443FCD" w:rsidRPr="00BC1B8F" w:rsidRDefault="00443FCD" w:rsidP="00443FCD">
            <w:pPr>
              <w:rPr>
                <w:rFonts w:ascii="Times New Roman" w:hAnsi="Times New Roman"/>
                <w:sz w:val="24"/>
                <w:szCs w:val="24"/>
              </w:rPr>
            </w:pPr>
          </w:p>
        </w:tc>
      </w:tr>
      <w:tr w:rsidR="00443FCD" w:rsidRPr="00AE6DDB" w:rsidTr="0056588F">
        <w:trPr>
          <w:jc w:val="center"/>
        </w:trPr>
        <w:tc>
          <w:tcPr>
            <w:tcW w:w="5983" w:type="dxa"/>
            <w:vAlign w:val="center"/>
          </w:tcPr>
          <w:p w:rsidR="00443FCD" w:rsidRPr="00AE6DDB" w:rsidRDefault="00443FCD" w:rsidP="00443FCD">
            <w:pPr>
              <w:rPr>
                <w:rFonts w:ascii="Times New Roman" w:hAnsi="Times New Roman" w:cs="Times New Roman"/>
                <w:color w:val="0B2328"/>
                <w:sz w:val="24"/>
                <w:szCs w:val="24"/>
              </w:rPr>
            </w:pPr>
            <w:r w:rsidRPr="00AE6DDB">
              <w:rPr>
                <w:rFonts w:ascii="Times New Roman" w:hAnsi="Times New Roman" w:cs="Times New Roman"/>
                <w:color w:val="0B2328"/>
                <w:sz w:val="24"/>
                <w:szCs w:val="24"/>
              </w:rPr>
              <w:t>Ширина, мм, не більше</w:t>
            </w:r>
          </w:p>
        </w:tc>
        <w:tc>
          <w:tcPr>
            <w:tcW w:w="2119" w:type="dxa"/>
            <w:vAlign w:val="center"/>
          </w:tcPr>
          <w:p w:rsidR="00443FCD" w:rsidRPr="00AE6DDB" w:rsidRDefault="00443FCD" w:rsidP="00443FCD">
            <w:pPr>
              <w:spacing w:before="100" w:beforeAutospacing="1" w:after="100" w:afterAutospacing="1"/>
              <w:jc w:val="center"/>
              <w:rPr>
                <w:rFonts w:ascii="Times New Roman" w:hAnsi="Times New Roman" w:cs="Times New Roman"/>
                <w:color w:val="0B2328"/>
                <w:sz w:val="24"/>
                <w:szCs w:val="24"/>
              </w:rPr>
            </w:pPr>
            <w:r w:rsidRPr="00AE6DDB">
              <w:rPr>
                <w:rFonts w:ascii="Times New Roman" w:hAnsi="Times New Roman" w:cs="Times New Roman"/>
                <w:color w:val="0B2328"/>
                <w:sz w:val="24"/>
                <w:szCs w:val="24"/>
              </w:rPr>
              <w:t>440</w:t>
            </w:r>
          </w:p>
        </w:tc>
        <w:tc>
          <w:tcPr>
            <w:tcW w:w="1965" w:type="dxa"/>
          </w:tcPr>
          <w:p w:rsidR="00443FCD" w:rsidRDefault="00443FCD" w:rsidP="00443FCD"/>
        </w:tc>
      </w:tr>
      <w:tr w:rsidR="00443FCD" w:rsidRPr="00AE6DDB" w:rsidTr="0056588F">
        <w:trPr>
          <w:jc w:val="center"/>
        </w:trPr>
        <w:tc>
          <w:tcPr>
            <w:tcW w:w="5983" w:type="dxa"/>
            <w:vAlign w:val="center"/>
          </w:tcPr>
          <w:p w:rsidR="00443FCD" w:rsidRPr="00AE6DDB" w:rsidRDefault="00443FCD" w:rsidP="00443FCD">
            <w:pPr>
              <w:rPr>
                <w:rFonts w:ascii="Times New Roman" w:hAnsi="Times New Roman" w:cs="Times New Roman"/>
                <w:color w:val="0B2328"/>
                <w:sz w:val="24"/>
                <w:szCs w:val="24"/>
              </w:rPr>
            </w:pPr>
            <w:r w:rsidRPr="00AE6DDB">
              <w:rPr>
                <w:rFonts w:ascii="Times New Roman" w:hAnsi="Times New Roman" w:cs="Times New Roman"/>
                <w:color w:val="0B2328"/>
                <w:sz w:val="24"/>
                <w:szCs w:val="24"/>
              </w:rPr>
              <w:t>Висота, мм, не більше</w:t>
            </w:r>
          </w:p>
        </w:tc>
        <w:tc>
          <w:tcPr>
            <w:tcW w:w="2119" w:type="dxa"/>
            <w:vAlign w:val="center"/>
          </w:tcPr>
          <w:p w:rsidR="00443FCD" w:rsidRPr="00AE6DDB" w:rsidRDefault="00443FCD" w:rsidP="00443FCD">
            <w:pPr>
              <w:spacing w:before="100" w:beforeAutospacing="1" w:after="100" w:afterAutospacing="1"/>
              <w:jc w:val="center"/>
              <w:rPr>
                <w:rFonts w:ascii="Times New Roman" w:hAnsi="Times New Roman" w:cs="Times New Roman"/>
                <w:color w:val="0B2328"/>
                <w:sz w:val="24"/>
                <w:szCs w:val="24"/>
              </w:rPr>
            </w:pPr>
            <w:r w:rsidRPr="00AE6DDB">
              <w:rPr>
                <w:rFonts w:ascii="Times New Roman" w:hAnsi="Times New Roman" w:cs="Times New Roman"/>
                <w:color w:val="0B2328"/>
                <w:sz w:val="24"/>
                <w:szCs w:val="24"/>
              </w:rPr>
              <w:t>580</w:t>
            </w:r>
          </w:p>
        </w:tc>
        <w:tc>
          <w:tcPr>
            <w:tcW w:w="1965" w:type="dxa"/>
          </w:tcPr>
          <w:p w:rsidR="00443FCD" w:rsidRDefault="00443FCD" w:rsidP="00443FCD"/>
        </w:tc>
      </w:tr>
      <w:tr w:rsidR="00443FCD" w:rsidRPr="00AE6DDB" w:rsidTr="0056588F">
        <w:trPr>
          <w:jc w:val="center"/>
        </w:trPr>
        <w:tc>
          <w:tcPr>
            <w:tcW w:w="5983" w:type="dxa"/>
            <w:vAlign w:val="center"/>
          </w:tcPr>
          <w:p w:rsidR="00443FCD" w:rsidRPr="00AE6DDB" w:rsidRDefault="00443FCD" w:rsidP="00443FCD">
            <w:pPr>
              <w:rPr>
                <w:rFonts w:ascii="Times New Roman" w:hAnsi="Times New Roman" w:cs="Times New Roman"/>
                <w:color w:val="0B2328"/>
                <w:sz w:val="24"/>
                <w:szCs w:val="24"/>
              </w:rPr>
            </w:pPr>
            <w:r w:rsidRPr="00AE6DDB">
              <w:rPr>
                <w:rFonts w:ascii="Times New Roman" w:hAnsi="Times New Roman" w:cs="Times New Roman"/>
                <w:color w:val="0B2328"/>
                <w:sz w:val="24"/>
                <w:szCs w:val="24"/>
              </w:rPr>
              <w:t>Вага, кг, не більше</w:t>
            </w:r>
          </w:p>
        </w:tc>
        <w:tc>
          <w:tcPr>
            <w:tcW w:w="2119" w:type="dxa"/>
            <w:vAlign w:val="center"/>
          </w:tcPr>
          <w:p w:rsidR="00443FCD" w:rsidRPr="00AE6DDB" w:rsidRDefault="00443FCD" w:rsidP="00443FCD">
            <w:pPr>
              <w:spacing w:before="100" w:beforeAutospacing="1" w:after="100" w:afterAutospacing="1"/>
              <w:jc w:val="center"/>
              <w:rPr>
                <w:rFonts w:ascii="Times New Roman" w:hAnsi="Times New Roman" w:cs="Times New Roman"/>
                <w:color w:val="0B2328"/>
                <w:sz w:val="24"/>
                <w:szCs w:val="24"/>
              </w:rPr>
            </w:pPr>
            <w:r w:rsidRPr="00AE6DDB">
              <w:rPr>
                <w:rFonts w:ascii="Times New Roman" w:hAnsi="Times New Roman" w:cs="Times New Roman"/>
                <w:color w:val="0B2328"/>
                <w:sz w:val="24"/>
                <w:szCs w:val="24"/>
              </w:rPr>
              <w:t>40</w:t>
            </w:r>
          </w:p>
        </w:tc>
        <w:tc>
          <w:tcPr>
            <w:tcW w:w="1965" w:type="dxa"/>
          </w:tcPr>
          <w:p w:rsidR="00443FCD" w:rsidRDefault="00443FCD" w:rsidP="00443FCD"/>
        </w:tc>
      </w:tr>
    </w:tbl>
    <w:p w:rsidR="00E84855" w:rsidRDefault="005A3492" w:rsidP="0056588F">
      <w:r w:rsidRPr="00C911CF">
        <w:rPr>
          <w:rFonts w:ascii="Times New Roman" w:hAnsi="Times New Roman" w:cs="Times New Roman"/>
          <w:i/>
        </w:rPr>
        <w:t>* У разі  посилання  у  викладеній нами  інформації  в тендерній документації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sectPr w:rsidR="00E84855" w:rsidSect="005A3492">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86"/>
    <w:rsid w:val="0003214B"/>
    <w:rsid w:val="00034A86"/>
    <w:rsid w:val="00443FCD"/>
    <w:rsid w:val="0056588F"/>
    <w:rsid w:val="005A3492"/>
    <w:rsid w:val="00762075"/>
    <w:rsid w:val="00894E4C"/>
    <w:rsid w:val="008F3657"/>
    <w:rsid w:val="00A853C4"/>
    <w:rsid w:val="00E84855"/>
    <w:rsid w:val="00F3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8F"/>
    <w:pPr>
      <w:spacing w:after="0" w:line="240" w:lineRule="auto"/>
    </w:pPr>
    <w:rPr>
      <w:rFonts w:ascii="Calibri" w:eastAsia="Times New Roman"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88F"/>
    <w:pPr>
      <w:spacing w:after="120"/>
    </w:pPr>
  </w:style>
  <w:style w:type="character" w:customStyle="1" w:styleId="a4">
    <w:name w:val="Основной текст Знак"/>
    <w:basedOn w:val="a0"/>
    <w:link w:val="a3"/>
    <w:rsid w:val="0056588F"/>
    <w:rPr>
      <w:rFonts w:ascii="Calibri" w:eastAsia="Times New Roman" w:hAnsi="Calibri" w:cs="Calibri"/>
      <w:sz w:val="20"/>
      <w:szCs w:val="20"/>
      <w:lang w:val="uk-UA" w:eastAsia="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56588F"/>
    <w:pPr>
      <w:spacing w:before="100" w:beforeAutospacing="1" w:after="100" w:afterAutospacing="1"/>
    </w:pPr>
    <w:rPr>
      <w:rFonts w:ascii="Times New Roman" w:hAnsi="Times New Roman" w:cs="Times New Roman"/>
      <w:sz w:val="24"/>
      <w:szCs w:val="24"/>
      <w:lang w:val="x-none" w:eastAsia="x-non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56588F"/>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894E4C"/>
    <w:rPr>
      <w:rFonts w:ascii="Segoe UI" w:hAnsi="Segoe UI" w:cs="Segoe UI"/>
      <w:sz w:val="18"/>
      <w:szCs w:val="18"/>
    </w:rPr>
  </w:style>
  <w:style w:type="character" w:customStyle="1" w:styleId="a8">
    <w:name w:val="Текст выноски Знак"/>
    <w:basedOn w:val="a0"/>
    <w:link w:val="a7"/>
    <w:uiPriority w:val="99"/>
    <w:semiHidden/>
    <w:rsid w:val="00894E4C"/>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8F"/>
    <w:pPr>
      <w:spacing w:after="0" w:line="240" w:lineRule="auto"/>
    </w:pPr>
    <w:rPr>
      <w:rFonts w:ascii="Calibri" w:eastAsia="Times New Roman"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88F"/>
    <w:pPr>
      <w:spacing w:after="120"/>
    </w:pPr>
  </w:style>
  <w:style w:type="character" w:customStyle="1" w:styleId="a4">
    <w:name w:val="Основной текст Знак"/>
    <w:basedOn w:val="a0"/>
    <w:link w:val="a3"/>
    <w:rsid w:val="0056588F"/>
    <w:rPr>
      <w:rFonts w:ascii="Calibri" w:eastAsia="Times New Roman" w:hAnsi="Calibri" w:cs="Calibri"/>
      <w:sz w:val="20"/>
      <w:szCs w:val="20"/>
      <w:lang w:val="uk-UA" w:eastAsia="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56588F"/>
    <w:pPr>
      <w:spacing w:before="100" w:beforeAutospacing="1" w:after="100" w:afterAutospacing="1"/>
    </w:pPr>
    <w:rPr>
      <w:rFonts w:ascii="Times New Roman" w:hAnsi="Times New Roman" w:cs="Times New Roman"/>
      <w:sz w:val="24"/>
      <w:szCs w:val="24"/>
      <w:lang w:val="x-none" w:eastAsia="x-non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56588F"/>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894E4C"/>
    <w:rPr>
      <w:rFonts w:ascii="Segoe UI" w:hAnsi="Segoe UI" w:cs="Segoe UI"/>
      <w:sz w:val="18"/>
      <w:szCs w:val="18"/>
    </w:rPr>
  </w:style>
  <w:style w:type="character" w:customStyle="1" w:styleId="a8">
    <w:name w:val="Текст выноски Знак"/>
    <w:basedOn w:val="a0"/>
    <w:link w:val="a7"/>
    <w:uiPriority w:val="99"/>
    <w:semiHidden/>
    <w:rsid w:val="00894E4C"/>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c:creator>
  <cp:keywords/>
  <dc:description/>
  <cp:lastModifiedBy>USER</cp:lastModifiedBy>
  <cp:revision>7</cp:revision>
  <cp:lastPrinted>2023-05-03T10:55:00Z</cp:lastPrinted>
  <dcterms:created xsi:type="dcterms:W3CDTF">2023-04-18T13:46:00Z</dcterms:created>
  <dcterms:modified xsi:type="dcterms:W3CDTF">2023-05-09T08:16:00Z</dcterms:modified>
</cp:coreProperties>
</file>