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B0" w:rsidRPr="00FF74E3" w:rsidRDefault="00D910B0" w:rsidP="00FF74E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FF74E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</w:t>
      </w:r>
    </w:p>
    <w:p w:rsidR="00D910B0" w:rsidRPr="00FF74E3" w:rsidRDefault="00D910B0" w:rsidP="0091112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74E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FF74E3" w:rsidRPr="00FF74E3" w:rsidRDefault="00FF74E3" w:rsidP="00FF74E3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>ТЕХНІЧНІ ВИМОГИ І ЯКІСНІ ХАРАКТЕРИСТИКИ</w:t>
      </w:r>
    </w:p>
    <w:p w:rsidR="00FF74E3" w:rsidRPr="00FF74E3" w:rsidRDefault="00FF74E3" w:rsidP="00FF74E3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>ПРЕДМЕТА ЗАКУПІВЛІ</w:t>
      </w:r>
    </w:p>
    <w:p w:rsidR="00FF74E3" w:rsidRPr="008E6274" w:rsidRDefault="00FF74E3" w:rsidP="00FF74E3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</w:pPr>
      <w:r w:rsidRPr="008E6274"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>(ТЕХНІЧНЕ ЗАВДАННЯ)</w:t>
      </w:r>
    </w:p>
    <w:p w:rsidR="00B968B3" w:rsidRPr="007055D0" w:rsidRDefault="00911128" w:rsidP="009111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 xml:space="preserve">         </w:t>
      </w:r>
      <w:r w:rsidR="00FF74E3" w:rsidRPr="00F94D47"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>Предмет закупівлі</w:t>
      </w:r>
      <w:r w:rsidR="00FF74E3"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: </w:t>
      </w:r>
      <w:r w:rsidR="00B968B3" w:rsidRPr="00B968B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обробітку землі та вирощування сільськогосподарських культур (культивація, дискування, посів соняшнику та </w:t>
      </w:r>
      <w:r w:rsidR="002A64AC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кукурудзи</w:t>
      </w:r>
      <w:r w:rsidR="00B968B3" w:rsidRPr="00B968B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) </w:t>
      </w:r>
      <w:r w:rsidR="00B968B3" w:rsidRPr="007055D0">
        <w:rPr>
          <w:rFonts w:ascii="Times New Roman" w:eastAsia="Times New Roman" w:hAnsi="Times New Roman" w:cs="Times New Roman"/>
          <w:b/>
          <w:sz w:val="24"/>
          <w:szCs w:val="24"/>
          <w:lang w:val="uk-UA" w:eastAsia="hi-IN" w:bidi="hi-IN"/>
        </w:rPr>
        <w:t>код CVP за Єдиним закупівельним словником ДК 021:2015: 77110000-4 – Послуги, пов’язані з виробництвом сільськогосподарської продукції</w:t>
      </w:r>
    </w:p>
    <w:p w:rsidR="00FF74E3" w:rsidRPr="00FF74E3" w:rsidRDefault="00FF74E3" w:rsidP="00EA7E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8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b/>
          <w:szCs w:val="28"/>
          <w:lang w:val="uk-UA" w:eastAsia="hi-IN" w:bidi="hi-IN"/>
        </w:rPr>
        <w:t xml:space="preserve">Загальна </w:t>
      </w:r>
      <w:r>
        <w:rPr>
          <w:rFonts w:ascii="Times New Roman" w:eastAsia="Times New Roman" w:hAnsi="Times New Roman" w:cs="Times New Roman"/>
          <w:b/>
          <w:szCs w:val="28"/>
          <w:lang w:val="uk-UA" w:eastAsia="hi-IN" w:bidi="hi-IN"/>
        </w:rPr>
        <w:t>інформація щодо</w:t>
      </w:r>
      <w:r w:rsidRPr="00FF74E3">
        <w:rPr>
          <w:rFonts w:ascii="Times New Roman" w:eastAsia="Times New Roman" w:hAnsi="Times New Roman" w:cs="Times New Roman"/>
          <w:b/>
          <w:szCs w:val="28"/>
          <w:lang w:val="uk-UA" w:eastAsia="hi-IN" w:bidi="hi-IN"/>
        </w:rPr>
        <w:t xml:space="preserve"> земельних ділянок, їх місцезнаходження.</w:t>
      </w:r>
    </w:p>
    <w:p w:rsidR="00FF74E3" w:rsidRPr="00FF74E3" w:rsidRDefault="00FF74E3" w:rsidP="00EA7E24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1.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ab/>
        <w:t xml:space="preserve">Загальна площа земельних ділянок для надання послуг: </w:t>
      </w:r>
      <w:r w:rsidR="007A1534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312,14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Г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а.</w:t>
      </w:r>
    </w:p>
    <w:p w:rsidR="001A6C93" w:rsidRPr="001A6C93" w:rsidRDefault="00FF74E3" w:rsidP="001A6C93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2.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ab/>
        <w:t>Місцезнаходження земельн</w:t>
      </w:r>
      <w:r w:rsidR="001A6C9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их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 ділянок: </w:t>
      </w:r>
      <w:r w:rsidR="002A64AC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52406, Україна, Дніпропетровська область, Дніпровський район, </w:t>
      </w:r>
      <w:proofErr w:type="spellStart"/>
      <w:r w:rsidR="002A64AC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с.Аполлонівка</w:t>
      </w:r>
      <w:proofErr w:type="spellEnd"/>
      <w:r w:rsidR="001A6C93" w:rsidRPr="001A6C9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 xml:space="preserve">, вул. </w:t>
      </w:r>
      <w:r w:rsidR="002A64AC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Військове містечко</w:t>
      </w:r>
      <w:r w:rsidR="001A6C93" w:rsidRPr="001A6C9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.</w:t>
      </w:r>
    </w:p>
    <w:p w:rsidR="00FF74E3" w:rsidRPr="00FF74E3" w:rsidRDefault="00FF74E3" w:rsidP="00EA7E24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hi-IN" w:bidi="hi-IN"/>
        </w:rPr>
      </w:pP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3.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ab/>
        <w:t>Характеристика земельних ділянок згідно Державних актів та землевпорядної документації до них: форма власності - державна власність</w:t>
      </w:r>
      <w:r w:rsidRPr="00EA7E24">
        <w:rPr>
          <w:rFonts w:ascii="Times New Roman" w:eastAsia="Times New Roman" w:hAnsi="Times New Roman" w:cs="Times New Roman"/>
          <w:sz w:val="24"/>
          <w:szCs w:val="24"/>
          <w:lang w:val="uk-UA" w:eastAsia="hi-IN" w:bidi="hi-IN"/>
        </w:rPr>
        <w:t>.</w:t>
      </w:r>
    </w:p>
    <w:p w:rsidR="00EA7E24" w:rsidRDefault="00F94D47" w:rsidP="00EA7E24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Учасник</w:t>
      </w:r>
      <w:r w:rsidR="00FF74E3" w:rsidRPr="00F94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 xml:space="preserve"> зобов’язаний</w:t>
      </w:r>
      <w:r w:rsidR="00FF74E3"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надати послуги, якість і послідовність яких відповідає чинним в Україні державним стандартам, нормам і правилам, технологіям, технічним вимогам і якісним характеристикам, передбаченим </w:t>
      </w:r>
      <w:r w:rsidR="00EA7E24"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для вирощування рослинницької продукції, зокрема:</w:t>
      </w:r>
    </w:p>
    <w:p w:rsidR="00EA7E24" w:rsidRDefault="00EA7E24" w:rsidP="00EA7E2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виконання послуг за Договором відповідно до агрономічних вимог та з обов’язковим дотриманням всіх необхідних технологій з вирощування сільськогосподарських культур, актів законодавства, норм, правил, вимог чинного законодавства з охорони праці, довкілля, правил пожежної безпеки, екологічної безпеки, дотримання вимог законодавства про охорону навколишнього природного середовища, дотримання вимог земельного законодавства;</w:t>
      </w:r>
    </w:p>
    <w:p w:rsidR="00EA7E24" w:rsidRPr="00EA7E24" w:rsidRDefault="00EA7E24" w:rsidP="00EA7E2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своєчасне усунення недоліків результатів виконаних послуг, дефектів (недоліків, недоробок), що виявлені під час прийняття таки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 послуг або після їх приймання.</w:t>
      </w:r>
    </w:p>
    <w:p w:rsidR="00FF74E3" w:rsidRPr="00FF74E3" w:rsidRDefault="00FF74E3" w:rsidP="00EA7E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FF74E3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Запропоновані Учасником послуги </w:t>
      </w:r>
      <w:r w:rsidR="00D138D6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повинні </w:t>
      </w:r>
      <w:r w:rsidRPr="00FF74E3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відповідат</w:t>
      </w:r>
      <w:r w:rsidR="00D138D6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и</w:t>
      </w:r>
      <w:r w:rsidRPr="00FF74E3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наступним вимогам:</w:t>
      </w:r>
    </w:p>
    <w:p w:rsidR="00FF74E3" w:rsidRDefault="00FF74E3" w:rsidP="00EA7E2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послуги надаються </w:t>
      </w:r>
      <w:r w:rsidR="00F94D4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Учасником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з використанням сільськогоспо</w:t>
      </w:r>
      <w:r w:rsidR="002A64AC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дарської техніки, необхідної </w:t>
      </w:r>
      <w:r w:rsidR="00EA7E24"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обробітку землі,</w:t>
      </w:r>
      <w:r w:rsidR="002A64AC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вирощування, посіву </w:t>
      </w:r>
      <w:r w:rsidR="00EA7E24"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сільськогосподарських культур за участю необхідної кількості працівників або спеціалістів, залучених </w:t>
      </w:r>
      <w:r w:rsid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Учасником</w:t>
      </w:r>
      <w:r w:rsidR="00EA7E24" w:rsidRP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відповідно до чинного законодавства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;</w:t>
      </w:r>
    </w:p>
    <w:p w:rsidR="00FF74E3" w:rsidRPr="00FF74E3" w:rsidRDefault="00FF74E3" w:rsidP="00EA7E2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технічне обслуговування, </w:t>
      </w:r>
      <w:r w:rsidR="00130F2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забезпечення паливно-мастильними матеріалами, 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охорону сільськогосподарської техніки, проживання та харчування працівників, які будуть залучені при наданні послуг по</w:t>
      </w:r>
      <w:r w:rsidR="004447AC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обробітку землі</w:t>
      </w:r>
      <w:r w:rsidRPr="00FF74E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, забезпечує </w:t>
      </w:r>
      <w:r w:rsidR="004447AC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Виконавець</w:t>
      </w:r>
      <w:r w:rsidR="009B3640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за власний рахунок;</w:t>
      </w:r>
    </w:p>
    <w:p w:rsidR="00595203" w:rsidRPr="00595203" w:rsidRDefault="00595203" w:rsidP="00EA7E2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надання Учасником техніки та працівників для обслуговування процесу навантаження, перевезення </w:t>
      </w:r>
      <w:r w:rsidRPr="0059520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мінеральних добрив </w:t>
      </w:r>
      <w:r w:rsidR="00EA7E2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та посівного матеріалу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зі складу Замовника до місця надання послуг (земельних ділянок). </w:t>
      </w:r>
    </w:p>
    <w:p w:rsidR="00FF74E3" w:rsidRPr="00FF74E3" w:rsidRDefault="00FF74E3" w:rsidP="00FF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</w:p>
    <w:p w:rsidR="00FF74E3" w:rsidRPr="00FF74E3" w:rsidRDefault="00A1395E" w:rsidP="00A1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П</w:t>
      </w:r>
      <w:r w:rsidR="00FF74E3" w:rsidRPr="00FF74E3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ерелік надання послуг:</w:t>
      </w:r>
    </w:p>
    <w:tbl>
      <w:tblPr>
        <w:tblW w:w="7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5669"/>
        <w:gridCol w:w="1276"/>
      </w:tblGrid>
      <w:tr w:rsidR="00911128" w:rsidRPr="00FF74E3" w:rsidTr="00911128">
        <w:trPr>
          <w:trHeight w:val="248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</w:pPr>
            <w:r w:rsidRPr="00FF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>№</w:t>
            </w:r>
          </w:p>
          <w:p w:rsidR="00911128" w:rsidRPr="00FF74E3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>п/п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</w:pPr>
            <w:r w:rsidRPr="00FF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>послуг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128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>Площа обробітку</w:t>
            </w:r>
          </w:p>
          <w:p w:rsidR="00911128" w:rsidRPr="00FF74E3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en-US"/>
              </w:rPr>
              <w:t>(га)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EE02CA">
              <w:rPr>
                <w:rFonts w:ascii="Times New Roman" w:eastAsia="Times New Roman" w:hAnsi="Times New Roman" w:cs="Times New Roman"/>
                <w:lang w:val="uk-UA" w:bidi="en-US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B968B3">
            <w:pPr>
              <w:widowControl w:val="0"/>
              <w:autoSpaceDE w:val="0"/>
              <w:autoSpaceDN w:val="0"/>
              <w:spacing w:after="0" w:line="229" w:lineRule="auto"/>
              <w:ind w:right="10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Дискування стерні соняшник 2 рази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128" w:rsidRPr="00FF74E3" w:rsidRDefault="00911128" w:rsidP="00F1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104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spacing w:after="0" w:line="229" w:lineRule="auto"/>
              <w:ind w:right="10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Культивація 2 рази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52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spacing w:after="0" w:line="229" w:lineRule="auto"/>
              <w:ind w:right="10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Посів кукурудзи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7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кукурудзи гербіцидом</w:t>
            </w:r>
          </w:p>
        </w:tc>
        <w:tc>
          <w:tcPr>
            <w:tcW w:w="1276" w:type="dxa"/>
            <w:shd w:val="clear" w:color="auto" w:fill="auto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7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Прополка кукурудза</w:t>
            </w:r>
          </w:p>
        </w:tc>
        <w:tc>
          <w:tcPr>
            <w:tcW w:w="1276" w:type="dxa"/>
            <w:shd w:val="clear" w:color="auto" w:fill="auto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7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Посів соняшника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Гербіцид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грунтовий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бризкання після посіву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Боронування після гербіциду по посівам соняшника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соняшника гербіцидом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соняшника гербіцидом від злакових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25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соняшника Бор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FF1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Pr="00FF74E3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соняшника фунгіцидом</w:t>
            </w:r>
          </w:p>
        </w:tc>
        <w:tc>
          <w:tcPr>
            <w:tcW w:w="1276" w:type="dxa"/>
            <w:shd w:val="clear" w:color="auto" w:fill="auto"/>
          </w:tcPr>
          <w:p w:rsidR="00911128" w:rsidRPr="00FF74E3" w:rsidRDefault="00911128" w:rsidP="008A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bidi="en-US"/>
              </w:rPr>
              <w:t>Оприскування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bidi="en-US"/>
              </w:rPr>
              <w:t xml:space="preserve"> соняшника інсектицид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8A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  <w:tr w:rsidR="00911128" w:rsidRPr="00FF74E3" w:rsidTr="00911128">
        <w:trPr>
          <w:trHeight w:val="266"/>
        </w:trPr>
        <w:tc>
          <w:tcPr>
            <w:tcW w:w="427" w:type="dxa"/>
            <w:shd w:val="clear" w:color="auto" w:fill="auto"/>
            <w:vAlign w:val="center"/>
          </w:tcPr>
          <w:p w:rsidR="00911128" w:rsidRPr="00EE02CA" w:rsidRDefault="00911128" w:rsidP="00F42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11128" w:rsidRDefault="00911128" w:rsidP="00F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lang w:val="uk-UA" w:bidi="en-US"/>
              </w:rPr>
              <w:t>Прополка соняшника</w:t>
            </w:r>
          </w:p>
        </w:tc>
        <w:tc>
          <w:tcPr>
            <w:tcW w:w="1276" w:type="dxa"/>
            <w:shd w:val="clear" w:color="auto" w:fill="auto"/>
          </w:tcPr>
          <w:p w:rsidR="00911128" w:rsidRDefault="00911128" w:rsidP="00526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lang w:val="uk-UA" w:bidi="en-US"/>
              </w:rPr>
              <w:t>45</w:t>
            </w:r>
          </w:p>
        </w:tc>
      </w:tr>
    </w:tbl>
    <w:p w:rsidR="00FF74E3" w:rsidRDefault="00FF74E3" w:rsidP="00FF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</w:p>
    <w:p w:rsidR="00911128" w:rsidRDefault="00911128" w:rsidP="00FF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</w:p>
    <w:p w:rsidR="00660912" w:rsidRDefault="00660912" w:rsidP="0066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lastRenderedPageBreak/>
        <w:t>Примітки:</w:t>
      </w:r>
    </w:p>
    <w:p w:rsidR="007861F1" w:rsidRDefault="00660912" w:rsidP="006609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* - </w:t>
      </w:r>
      <w:r w:rsidRPr="00660912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Період проведення послуг являється орієнтовним та може змінюватись в залежності від потреб Замовника та погодних умов.</w:t>
      </w:r>
    </w:p>
    <w:p w:rsidR="00660912" w:rsidRPr="00660912" w:rsidRDefault="00660912" w:rsidP="006609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** - кількість послуг та їх циклів можуть бути </w:t>
      </w:r>
      <w:r w:rsidR="00EE02CA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відкориговані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Замовником в залежності від наявних потреб</w:t>
      </w:r>
      <w:r w:rsid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, зокрема: </w:t>
      </w:r>
      <w:r w:rsidR="003917E8" w:rsidRP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захворювання рослин, забур’янен</w:t>
      </w:r>
      <w:r w:rsid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о</w:t>
      </w:r>
      <w:r w:rsidR="003917E8" w:rsidRP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ст</w:t>
      </w:r>
      <w:r w:rsid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і</w:t>
      </w:r>
      <w:r w:rsidR="003917E8" w:rsidRP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,</w:t>
      </w:r>
      <w:r w:rsid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</w:t>
      </w:r>
      <w:r w:rsidR="00EE02CA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погодних</w:t>
      </w:r>
      <w:r w:rsidR="003917E8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умов.</w:t>
      </w:r>
    </w:p>
    <w:sectPr w:rsidR="00660912" w:rsidRPr="00660912" w:rsidSect="00B968B3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CA35F96"/>
    <w:multiLevelType w:val="hybridMultilevel"/>
    <w:tmpl w:val="71843876"/>
    <w:lvl w:ilvl="0" w:tplc="F9E2E44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424CB7"/>
    <w:multiLevelType w:val="hybridMultilevel"/>
    <w:tmpl w:val="20C44784"/>
    <w:lvl w:ilvl="0" w:tplc="DE2E4F06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10B0"/>
    <w:rsid w:val="000C185C"/>
    <w:rsid w:val="00130F23"/>
    <w:rsid w:val="00183B82"/>
    <w:rsid w:val="001916A2"/>
    <w:rsid w:val="001A6C93"/>
    <w:rsid w:val="001D5539"/>
    <w:rsid w:val="002843CF"/>
    <w:rsid w:val="0029537C"/>
    <w:rsid w:val="002A64AC"/>
    <w:rsid w:val="003917E8"/>
    <w:rsid w:val="003D0D75"/>
    <w:rsid w:val="004447AC"/>
    <w:rsid w:val="00526A2C"/>
    <w:rsid w:val="00536782"/>
    <w:rsid w:val="0056756B"/>
    <w:rsid w:val="00584C04"/>
    <w:rsid w:val="00595203"/>
    <w:rsid w:val="006250D4"/>
    <w:rsid w:val="00660912"/>
    <w:rsid w:val="006B2F59"/>
    <w:rsid w:val="007055D0"/>
    <w:rsid w:val="007443EA"/>
    <w:rsid w:val="007861F1"/>
    <w:rsid w:val="007A1534"/>
    <w:rsid w:val="008A73D0"/>
    <w:rsid w:val="008E6274"/>
    <w:rsid w:val="00911128"/>
    <w:rsid w:val="009874E0"/>
    <w:rsid w:val="009B3640"/>
    <w:rsid w:val="009D0573"/>
    <w:rsid w:val="009D0F63"/>
    <w:rsid w:val="009E0433"/>
    <w:rsid w:val="00A1395E"/>
    <w:rsid w:val="00A74C46"/>
    <w:rsid w:val="00B20FE6"/>
    <w:rsid w:val="00B968B3"/>
    <w:rsid w:val="00BA6F97"/>
    <w:rsid w:val="00C0792D"/>
    <w:rsid w:val="00C1004E"/>
    <w:rsid w:val="00C66D4F"/>
    <w:rsid w:val="00CB1356"/>
    <w:rsid w:val="00D138D6"/>
    <w:rsid w:val="00D6550B"/>
    <w:rsid w:val="00D76192"/>
    <w:rsid w:val="00D910B0"/>
    <w:rsid w:val="00DD1C89"/>
    <w:rsid w:val="00EA7E24"/>
    <w:rsid w:val="00EE02CA"/>
    <w:rsid w:val="00F11647"/>
    <w:rsid w:val="00F42412"/>
    <w:rsid w:val="00F94D47"/>
    <w:rsid w:val="00FB0839"/>
    <w:rsid w:val="00FB0E69"/>
    <w:rsid w:val="00FF1B6A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2024-04-15T12:44:00Z</dcterms:created>
  <dcterms:modified xsi:type="dcterms:W3CDTF">2024-04-15T13:03:00Z</dcterms:modified>
</cp:coreProperties>
</file>