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1" w:rsidRDefault="00E30371" w:rsidP="00E30371">
      <w:pPr>
        <w:ind w:firstLine="6663"/>
        <w:rPr>
          <w:b/>
        </w:rPr>
      </w:pPr>
      <w:r>
        <w:rPr>
          <w:b/>
        </w:rPr>
        <w:t>Додаток 7</w:t>
      </w:r>
    </w:p>
    <w:p w:rsidR="00E30371" w:rsidRDefault="00E30371" w:rsidP="00E30371">
      <w:pPr>
        <w:ind w:firstLine="6663"/>
        <w:rPr>
          <w:b/>
        </w:rPr>
      </w:pPr>
      <w:r>
        <w:rPr>
          <w:b/>
        </w:rPr>
        <w:t>до тендерної документації,</w:t>
      </w:r>
    </w:p>
    <w:p w:rsidR="00E30371" w:rsidRDefault="00E30371" w:rsidP="00E30371">
      <w:pPr>
        <w:ind w:firstLine="6663"/>
        <w:rPr>
          <w:b/>
        </w:rPr>
      </w:pPr>
      <w:r>
        <w:rPr>
          <w:b/>
        </w:rPr>
        <w:t>затвердженої рішенням</w:t>
      </w:r>
    </w:p>
    <w:p w:rsidR="00E30371" w:rsidRDefault="00E30371" w:rsidP="00E30371">
      <w:pPr>
        <w:ind w:firstLine="6663"/>
        <w:rPr>
          <w:b/>
        </w:rPr>
      </w:pPr>
      <w:r>
        <w:rPr>
          <w:b/>
        </w:rPr>
        <w:t xml:space="preserve">уповноваженої особи                                                                                        </w:t>
      </w:r>
    </w:p>
    <w:p w:rsidR="00E30371" w:rsidRDefault="00E30371" w:rsidP="00E30371">
      <w:pPr>
        <w:jc w:val="both"/>
        <w:rPr>
          <w:rFonts w:eastAsia="Times New Roman"/>
          <w:b/>
          <w:bCs/>
          <w:lang w:eastAsia="ru-RU"/>
        </w:rPr>
      </w:pPr>
      <w:r>
        <w:rPr>
          <w:b/>
        </w:rPr>
        <w:t xml:space="preserve">                                                                                          </w:t>
      </w:r>
      <w:r w:rsidR="00C1337E">
        <w:rPr>
          <w:b/>
        </w:rPr>
        <w:t xml:space="preserve">                     </w:t>
      </w:r>
      <w:r w:rsidR="00C914A6">
        <w:rPr>
          <w:b/>
        </w:rPr>
        <w:t>Протокол №21 від 29.03.23р</w:t>
      </w:r>
    </w:p>
    <w:p w:rsidR="00F53605" w:rsidRDefault="00F53605" w:rsidP="00F53605">
      <w:pPr>
        <w:tabs>
          <w:tab w:val="left" w:pos="1080"/>
        </w:tabs>
        <w:spacing w:after="200" w:line="276" w:lineRule="auto"/>
        <w:ind w:left="-426" w:firstLine="426"/>
        <w:jc w:val="right"/>
        <w:rPr>
          <w:rFonts w:eastAsia="Times New Roman" w:cs="Times New Roman"/>
          <w:bCs/>
          <w:iCs/>
        </w:rPr>
      </w:pPr>
    </w:p>
    <w:p w:rsidR="00F53605" w:rsidRDefault="00F53605" w:rsidP="00F53605">
      <w:pPr>
        <w:jc w:val="center"/>
        <w:rPr>
          <w:b/>
        </w:rPr>
      </w:pPr>
      <w:r>
        <w:rPr>
          <w:b/>
        </w:rPr>
        <w:t xml:space="preserve">ПРОЕКТ ДОГОВОРУ </w:t>
      </w:r>
    </w:p>
    <w:p w:rsidR="00E2369A" w:rsidRDefault="00E2369A" w:rsidP="00F53605">
      <w:pPr>
        <w:jc w:val="center"/>
        <w:rPr>
          <w:b/>
        </w:rPr>
      </w:pPr>
    </w:p>
    <w:p w:rsidR="00E2369A" w:rsidRDefault="00E2369A" w:rsidP="00F53605">
      <w:pPr>
        <w:jc w:val="center"/>
      </w:pPr>
      <w:r>
        <w:rPr>
          <w:b/>
        </w:rPr>
        <w:t>Договір №</w:t>
      </w:r>
      <w:bookmarkStart w:id="0" w:name="_GoBack"/>
      <w:bookmarkEnd w:id="0"/>
    </w:p>
    <w:p w:rsidR="00F53605" w:rsidRDefault="00F53605" w:rsidP="00F53605">
      <w:pPr>
        <w:jc w:val="center"/>
        <w:rPr>
          <w:b/>
        </w:rPr>
      </w:pPr>
    </w:p>
    <w:p w:rsidR="00F53605" w:rsidRDefault="00F53605" w:rsidP="00F53605">
      <w:pPr>
        <w:jc w:val="both"/>
      </w:pPr>
      <w:r>
        <w:t>м. Одеса                                                                                            «____»____________ 202</w:t>
      </w:r>
      <w:r w:rsidR="006E3AC1">
        <w:t>3</w:t>
      </w:r>
      <w:r>
        <w:t xml:space="preserve"> р.</w:t>
      </w:r>
    </w:p>
    <w:p w:rsidR="00F53605" w:rsidRDefault="00F53605" w:rsidP="00F53605">
      <w:pPr>
        <w:jc w:val="both"/>
      </w:pPr>
    </w:p>
    <w:p w:rsidR="00F53605" w:rsidRDefault="00F53605" w:rsidP="00F53605">
      <w:pPr>
        <w:ind w:firstLine="709"/>
        <w:jc w:val="both"/>
      </w:pPr>
      <w:r>
        <w:rPr>
          <w:b/>
        </w:rPr>
        <w:t xml:space="preserve">Комунальна установа «Територіальний центр соціального обслуговування (надання соціальних послуг) Суворовського району міста Одеси» </w:t>
      </w:r>
      <w:r>
        <w:t>(надалі – «Орендар»)</w:t>
      </w:r>
      <w:r>
        <w:rPr>
          <w:b/>
        </w:rPr>
        <w:t>,</w:t>
      </w:r>
      <w:r>
        <w:t xml:space="preserve"> в особі директора Чабан Галини Василівни, яка діє на підставі Положення, з однієї сторони, та </w:t>
      </w:r>
      <w:r>
        <w:rPr>
          <w:b/>
        </w:rPr>
        <w:t>_____________________________________________________________________,</w:t>
      </w:r>
      <w:r>
        <w:t xml:space="preserve"> (надалі – «Орендодавець»), який діє на підставі ______________________________________________________, з другої сторони, надалі разом Сторони, уклали цей договір (далі – Договір) про нижчезазначене:</w:t>
      </w:r>
    </w:p>
    <w:p w:rsidR="00F53605" w:rsidRDefault="00F53605" w:rsidP="00F53605">
      <w:pPr>
        <w:jc w:val="both"/>
      </w:pPr>
    </w:p>
    <w:p w:rsidR="00F53605" w:rsidRDefault="00F53605" w:rsidP="00F53605">
      <w:pPr>
        <w:jc w:val="center"/>
      </w:pPr>
      <w:r>
        <w:rPr>
          <w:b/>
        </w:rPr>
        <w:t>1. Предмет Договору</w:t>
      </w:r>
    </w:p>
    <w:p w:rsidR="00F53605" w:rsidRDefault="00F53605" w:rsidP="00F53605">
      <w:pPr>
        <w:ind w:firstLine="709"/>
        <w:jc w:val="both"/>
        <w:rPr>
          <w:b/>
        </w:rPr>
      </w:pPr>
    </w:p>
    <w:p w:rsidR="00F53605" w:rsidRDefault="00F53605" w:rsidP="00F53605">
      <w:pPr>
        <w:pStyle w:val="a7"/>
        <w:widowControl w:val="0"/>
        <w:numPr>
          <w:ilvl w:val="1"/>
          <w:numId w:val="1"/>
        </w:numPr>
        <w:suppressAutoHyphens/>
        <w:jc w:val="both"/>
      </w:pPr>
      <w:r>
        <w:t xml:space="preserve">Договір укладається відповідно до Закону України «Про публічні закупівлі», Постанови Кабінету Міністрів України </w:t>
      </w:r>
      <w:r w:rsidR="006359F4" w:rsidRPr="00A24A80">
        <w:t>№ 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359F4">
        <w:t xml:space="preserve"> зі змінами</w:t>
      </w:r>
      <w:r>
        <w:t>, з урахуванням вимог Постанови Кабінету Міністрів України від 09.06.2021 № 590 «</w:t>
      </w:r>
      <w:r>
        <w:rPr>
          <w:bCs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>
        <w:t xml:space="preserve">» зі </w:t>
      </w:r>
      <w:r w:rsidR="006359F4">
        <w:t>змінами.</w:t>
      </w:r>
    </w:p>
    <w:p w:rsidR="00F53605" w:rsidRDefault="00A53127" w:rsidP="00F53605">
      <w:pPr>
        <w:pStyle w:val="a7"/>
        <w:widowControl w:val="0"/>
        <w:numPr>
          <w:ilvl w:val="1"/>
          <w:numId w:val="1"/>
        </w:numPr>
        <w:suppressAutoHyphens/>
        <w:jc w:val="both"/>
      </w:pPr>
      <w:r>
        <w:t>Предметом договору є</w:t>
      </w:r>
      <w:r w:rsidR="00F53605">
        <w:t xml:space="preserve"> </w:t>
      </w:r>
      <w:r>
        <w:rPr>
          <w:b/>
          <w:u w:val="single"/>
        </w:rPr>
        <w:t>оренда автомобільного</w:t>
      </w:r>
      <w:r w:rsidR="00F53605">
        <w:rPr>
          <w:b/>
          <w:u w:val="single"/>
        </w:rPr>
        <w:t xml:space="preserve"> транспорт</w:t>
      </w:r>
      <w:r>
        <w:rPr>
          <w:b/>
          <w:u w:val="single"/>
        </w:rPr>
        <w:t>у</w:t>
      </w:r>
      <w:r w:rsidR="00F53605">
        <w:t xml:space="preserve"> (тимчасова оренда вантажного автомобільного транспорту з водієм) </w:t>
      </w:r>
      <w:r w:rsidR="00F53605">
        <w:rPr>
          <w:shd w:val="clear" w:color="auto" w:fill="FFFFFF"/>
        </w:rPr>
        <w:t>за кодом ДК 021:2015: 60180000-3 «</w:t>
      </w:r>
      <w:r w:rsidR="00F53605">
        <w:rPr>
          <w:color w:val="000000"/>
          <w:shd w:val="clear" w:color="auto" w:fill="FFFFFF"/>
        </w:rPr>
        <w:t>Прокат вантажних транспортних засобів із водієм для перевезення товарів</w:t>
      </w:r>
      <w:r>
        <w:rPr>
          <w:shd w:val="clear" w:color="auto" w:fill="FFFFFF"/>
        </w:rPr>
        <w:t>» (надалі – Послуга)</w:t>
      </w:r>
      <w:r w:rsidRPr="00A53127">
        <w:t xml:space="preserve"> </w:t>
      </w:r>
      <w:r>
        <w:t>для забезпечення роботи гуманітарних центрів міста Одеси (надання допомоги цивільному населенню міста Одеси, в тому числі внутрішньо переміщеним особам)</w:t>
      </w:r>
    </w:p>
    <w:p w:rsidR="00F53605" w:rsidRDefault="00F53605" w:rsidP="00F53605">
      <w:pPr>
        <w:pStyle w:val="a7"/>
        <w:widowControl w:val="0"/>
        <w:numPr>
          <w:ilvl w:val="1"/>
          <w:numId w:val="1"/>
        </w:numPr>
        <w:tabs>
          <w:tab w:val="num" w:pos="0"/>
        </w:tabs>
        <w:suppressAutoHyphens/>
        <w:jc w:val="both"/>
      </w:pPr>
      <w:r>
        <w:t xml:space="preserve">Орендодавець передає </w:t>
      </w:r>
      <w:r>
        <w:rPr>
          <w:shd w:val="clear" w:color="auto" w:fill="FFFFFF"/>
        </w:rPr>
        <w:t>Орендарю наступний вантажний автомобільний транспорт (надалі - Транспортний засіб)</w:t>
      </w:r>
      <w:r>
        <w:t>:</w:t>
      </w:r>
    </w:p>
    <w:p w:rsidR="00F53605" w:rsidRDefault="00F53605" w:rsidP="00F53605">
      <w:pPr>
        <w:widowControl w:val="0"/>
        <w:ind w:left="709"/>
        <w:jc w:val="both"/>
      </w:pPr>
      <w:r>
        <w:rPr>
          <w:shd w:val="clear" w:color="auto" w:fill="FFFFFF"/>
        </w:rPr>
        <w:t xml:space="preserve">Автомобіль марки:  </w:t>
      </w:r>
    </w:p>
    <w:p w:rsidR="00F53605" w:rsidRDefault="00F53605" w:rsidP="00F53605">
      <w:pPr>
        <w:widowControl w:val="0"/>
        <w:ind w:left="709"/>
        <w:jc w:val="both"/>
      </w:pPr>
      <w:r>
        <w:t xml:space="preserve">Державний номер: </w:t>
      </w:r>
    </w:p>
    <w:p w:rsidR="00F53605" w:rsidRDefault="00F53605" w:rsidP="00F53605">
      <w:pPr>
        <w:widowControl w:val="0"/>
        <w:ind w:left="709"/>
        <w:jc w:val="both"/>
      </w:pPr>
      <w:r>
        <w:t xml:space="preserve">Дата випуску: </w:t>
      </w:r>
    </w:p>
    <w:p w:rsidR="00F53605" w:rsidRDefault="00F53605" w:rsidP="00F53605">
      <w:pPr>
        <w:widowControl w:val="0"/>
        <w:ind w:left="709"/>
        <w:jc w:val="both"/>
      </w:pPr>
      <w:r>
        <w:t xml:space="preserve">Колір: </w:t>
      </w:r>
    </w:p>
    <w:p w:rsidR="00F53605" w:rsidRDefault="00F53605" w:rsidP="00F53605">
      <w:pPr>
        <w:widowControl w:val="0"/>
        <w:ind w:left="709"/>
        <w:jc w:val="both"/>
      </w:pPr>
      <w:r>
        <w:t xml:space="preserve">Номер кузова: </w:t>
      </w:r>
    </w:p>
    <w:p w:rsidR="00F53605" w:rsidRDefault="00F53605" w:rsidP="00F53605">
      <w:pPr>
        <w:widowControl w:val="0"/>
        <w:ind w:left="709"/>
        <w:jc w:val="both"/>
      </w:pPr>
      <w:r>
        <w:t xml:space="preserve">Вантажопідйомність:  </w:t>
      </w:r>
    </w:p>
    <w:p w:rsidR="00F53605" w:rsidRDefault="00F53605" w:rsidP="00F53605">
      <w:pPr>
        <w:widowControl w:val="0"/>
        <w:ind w:left="709"/>
        <w:jc w:val="both"/>
      </w:pPr>
      <w:r>
        <w:t xml:space="preserve">Свідоцтво про реєстрацію транспортного засобу: </w:t>
      </w:r>
    </w:p>
    <w:p w:rsidR="00F53605" w:rsidRDefault="00F53605" w:rsidP="003B04C6">
      <w:pPr>
        <w:pStyle w:val="a7"/>
        <w:widowControl w:val="0"/>
        <w:numPr>
          <w:ilvl w:val="1"/>
          <w:numId w:val="1"/>
        </w:numPr>
        <w:jc w:val="both"/>
      </w:pPr>
      <w:r>
        <w:t xml:space="preserve">Найменування, кількість, ціна Послуг зазначена у </w:t>
      </w:r>
      <w:r w:rsidRPr="003B04C6">
        <w:rPr>
          <w:b/>
        </w:rPr>
        <w:t>Кошторисі</w:t>
      </w:r>
      <w:r>
        <w:t xml:space="preserve"> (Додаток 1) до Договору, що є невід’ємною частиною Договору.</w:t>
      </w:r>
    </w:p>
    <w:p w:rsidR="003B04C6" w:rsidRDefault="003B04C6" w:rsidP="003B04C6">
      <w:pPr>
        <w:pStyle w:val="a7"/>
        <w:widowControl w:val="0"/>
        <w:numPr>
          <w:ilvl w:val="1"/>
          <w:numId w:val="1"/>
        </w:numPr>
        <w:jc w:val="both"/>
      </w:pPr>
      <w:r>
        <w:t>Термін надання послуг-</w:t>
      </w:r>
      <w:r w:rsidR="00404572">
        <w:t>квітень-грудень</w:t>
      </w:r>
      <w:r w:rsidR="00367E91">
        <w:t xml:space="preserve"> 2023року</w:t>
      </w:r>
    </w:p>
    <w:p w:rsidR="00F53605" w:rsidRDefault="00F53605" w:rsidP="00F53605">
      <w:pPr>
        <w:widowControl w:val="0"/>
        <w:ind w:right="-143"/>
        <w:jc w:val="both"/>
      </w:pPr>
      <w:r>
        <w:t>1.5. Орендодавець гарантує, що має право надавати Транспортний засіб в оренду.</w:t>
      </w:r>
    </w:p>
    <w:p w:rsidR="00F53605" w:rsidRDefault="00F53605" w:rsidP="00F53605">
      <w:pPr>
        <w:widowControl w:val="0"/>
        <w:ind w:right="-143"/>
        <w:jc w:val="both"/>
      </w:pPr>
      <w:r>
        <w:t>1.6. Обсяги закупівлі можуть бути зменшені залежно від реального фінансування видатків.</w:t>
      </w:r>
    </w:p>
    <w:p w:rsidR="00F53605" w:rsidRDefault="00F53605" w:rsidP="00F53605">
      <w:pPr>
        <w:ind w:firstLine="709"/>
        <w:jc w:val="both"/>
      </w:pPr>
    </w:p>
    <w:p w:rsidR="00F53605" w:rsidRDefault="00F53605" w:rsidP="00F53605">
      <w:pPr>
        <w:ind w:firstLine="709"/>
        <w:jc w:val="center"/>
      </w:pPr>
      <w:r>
        <w:rPr>
          <w:b/>
        </w:rPr>
        <w:t>2. Права та обов’язки сторін</w:t>
      </w:r>
    </w:p>
    <w:p w:rsidR="00F53605" w:rsidRDefault="00F53605" w:rsidP="00F53605">
      <w:pPr>
        <w:ind w:firstLine="709"/>
        <w:jc w:val="both"/>
        <w:rPr>
          <w:b/>
        </w:rPr>
      </w:pPr>
    </w:p>
    <w:p w:rsidR="00F53605" w:rsidRDefault="00F53605" w:rsidP="00F53605">
      <w:pPr>
        <w:ind w:firstLine="709"/>
        <w:jc w:val="both"/>
      </w:pPr>
      <w:r>
        <w:rPr>
          <w:u w:val="single"/>
        </w:rPr>
        <w:t xml:space="preserve">2.1. Орендодавець зобов’язується: </w:t>
      </w:r>
    </w:p>
    <w:p w:rsidR="00F53605" w:rsidRDefault="00F53605" w:rsidP="00F53605">
      <w:pPr>
        <w:ind w:firstLine="709"/>
        <w:jc w:val="both"/>
      </w:pPr>
      <w:r>
        <w:t>2.1.1. Надати в оренду Транспортний засіб у технічно справному стані.</w:t>
      </w:r>
    </w:p>
    <w:p w:rsidR="00F53605" w:rsidRDefault="00F53605" w:rsidP="00F53605">
      <w:pPr>
        <w:ind w:firstLine="709"/>
        <w:jc w:val="both"/>
      </w:pPr>
      <w:r>
        <w:lastRenderedPageBreak/>
        <w:t>2.1.2. Протягом усього строку дії цього Договору, за свій рахунок підтримувати належний стан зданого в оренду Транспортного засобу, включаючи технічне обслуговування і регламентні роботи, поточний та капітальний ремонт Транспортного засобу у строки, погоджені з Орендарем.</w:t>
      </w:r>
    </w:p>
    <w:p w:rsidR="00F53605" w:rsidRDefault="00F53605" w:rsidP="00F53605">
      <w:pPr>
        <w:ind w:firstLine="709"/>
        <w:jc w:val="both"/>
      </w:pPr>
      <w:r>
        <w:t>2.1.3. Забезпечувати своїми силами керування автомобілем і його технічну експлуатацію, в тому числі достатній рівень пального для виконання цілей оренди зазначених у Договорі.</w:t>
      </w:r>
    </w:p>
    <w:p w:rsidR="00F53605" w:rsidRDefault="00F53605" w:rsidP="00F53605">
      <w:pPr>
        <w:ind w:firstLine="709"/>
        <w:jc w:val="both"/>
      </w:pPr>
      <w:r>
        <w:t>2.1.4. Забезпечити відповідність екіпажу (водія) і його кваліфікації до вимог звичної практики експлуатації Транспортного засобу цього виду та умов Договору.</w:t>
      </w:r>
    </w:p>
    <w:p w:rsidR="00F53605" w:rsidRDefault="00F53605" w:rsidP="00F53605">
      <w:pPr>
        <w:ind w:firstLine="709"/>
        <w:jc w:val="both"/>
      </w:pPr>
      <w:r>
        <w:t>2.1.5. Нести витрати з оплати праці екіпажу (водія), а також витрати на його утримування.</w:t>
      </w:r>
    </w:p>
    <w:p w:rsidR="00F53605" w:rsidRDefault="00F53605" w:rsidP="00F53605">
      <w:pPr>
        <w:ind w:firstLine="709"/>
        <w:jc w:val="both"/>
      </w:pPr>
      <w:r>
        <w:t>2.1.6. Страхувати автомобіль і відповідальність за шкоду, яку може бути заподіяно ним або у зв'язку з його експлуатацією.</w:t>
      </w:r>
    </w:p>
    <w:p w:rsidR="00F53605" w:rsidRDefault="00F53605" w:rsidP="00F53605">
      <w:pPr>
        <w:ind w:firstLine="709"/>
        <w:jc w:val="both"/>
      </w:pPr>
      <w:r>
        <w:t>2.1.7. При наданні Послуг дотримуватись вимог законодавства України щодо вантажоперевезень.</w:t>
      </w:r>
    </w:p>
    <w:p w:rsidR="00F53605" w:rsidRDefault="00F53605" w:rsidP="00F53605">
      <w:pPr>
        <w:ind w:firstLine="709"/>
        <w:jc w:val="both"/>
      </w:pPr>
      <w:r>
        <w:t>2.1.8. Нести відповідальність за якість наданих Послуг та за достовірність інформації, на підставі якої здійснюється розрахунок вартості наданих Послуг. У разі виявлення контролюючими органами порушень з цього приводу Орендар зобов'язується компенсувати виявлені в процесі перевірки суми.</w:t>
      </w:r>
    </w:p>
    <w:p w:rsidR="00F53605" w:rsidRDefault="00F53605" w:rsidP="00F53605">
      <w:pPr>
        <w:ind w:firstLine="709"/>
        <w:jc w:val="both"/>
      </w:pPr>
      <w:r>
        <w:rPr>
          <w:u w:val="single"/>
        </w:rPr>
        <w:t>2.2. Орендодавець має право:</w:t>
      </w:r>
    </w:p>
    <w:p w:rsidR="00F53605" w:rsidRDefault="00F53605" w:rsidP="00F53605">
      <w:pPr>
        <w:tabs>
          <w:tab w:val="left" w:pos="1430"/>
        </w:tabs>
        <w:ind w:left="710"/>
        <w:jc w:val="both"/>
      </w:pPr>
      <w:r>
        <w:t>2.1.Отримати за надані послуги оплату в розмірах і строки, передбачені цим Договором.</w:t>
      </w:r>
    </w:p>
    <w:p w:rsidR="00F53605" w:rsidRDefault="00F53605" w:rsidP="00F53605">
      <w:pPr>
        <w:ind w:firstLine="709"/>
        <w:jc w:val="both"/>
      </w:pPr>
      <w:r>
        <w:rPr>
          <w:u w:val="single"/>
        </w:rPr>
        <w:t>2.3. Орендар зобов’язується:</w:t>
      </w:r>
    </w:p>
    <w:p w:rsidR="00F53605" w:rsidRDefault="00F53605" w:rsidP="00F53605">
      <w:pPr>
        <w:ind w:firstLine="709"/>
        <w:jc w:val="both"/>
      </w:pPr>
      <w:r>
        <w:t>2.3.1. Використовувати Транспортний засіб лише за цільовим призначенням та у спосіб, що передбачено цим договором.</w:t>
      </w:r>
    </w:p>
    <w:p w:rsidR="00F53605" w:rsidRDefault="00F53605" w:rsidP="00F53605">
      <w:pPr>
        <w:ind w:firstLine="709"/>
        <w:jc w:val="both"/>
      </w:pPr>
      <w:r>
        <w:t>2.3.2. Прийняти належно надані Послуги, підписати та направити Орендодавцю Акт наданих послуг в 3-денний строк з моменту його отримання, або надати в цей строк мотивовану відмову з переліком недоліків, які необхідно усунути чи підстав, за наявності яких послуги не можуть бути прийняті та оплачені.</w:t>
      </w:r>
    </w:p>
    <w:p w:rsidR="00F53605" w:rsidRDefault="00F53605" w:rsidP="00F53605">
      <w:pPr>
        <w:ind w:firstLine="709"/>
        <w:jc w:val="both"/>
      </w:pPr>
      <w:r>
        <w:t>2.3.2. Оплатити надані Послуги.</w:t>
      </w:r>
    </w:p>
    <w:p w:rsidR="00F53605" w:rsidRDefault="00F53605" w:rsidP="00F53605">
      <w:pPr>
        <w:ind w:firstLine="709"/>
        <w:jc w:val="both"/>
      </w:pPr>
      <w:r>
        <w:t>2.3.3. Забезпечувати Виконавця інформацією, необхідною для надання Послуг.</w:t>
      </w:r>
    </w:p>
    <w:p w:rsidR="00F53605" w:rsidRDefault="00F53605" w:rsidP="00F53605">
      <w:pPr>
        <w:ind w:firstLine="709"/>
        <w:jc w:val="both"/>
      </w:pPr>
      <w:r>
        <w:t>2.3.4. У разі дострокового припинення договору здійснити оплату фактично наданих Послуг на підставі наданого Орендарем Акту наданих послуг.</w:t>
      </w:r>
    </w:p>
    <w:p w:rsidR="00F53605" w:rsidRDefault="00F53605" w:rsidP="00F53605">
      <w:pPr>
        <w:ind w:firstLine="709"/>
        <w:jc w:val="both"/>
      </w:pPr>
      <w:r>
        <w:t xml:space="preserve">2.3.5. Використовувати Транспортний засіб виключно на території міста Одеса та за погодженням орендодавця на території Одеського району Одеської області. </w:t>
      </w:r>
    </w:p>
    <w:p w:rsidR="00F53605" w:rsidRDefault="00F53605" w:rsidP="00F53605">
      <w:pPr>
        <w:ind w:firstLine="709"/>
        <w:jc w:val="both"/>
      </w:pPr>
      <w:r>
        <w:rPr>
          <w:u w:val="single"/>
        </w:rPr>
        <w:t>2.4. Орендар має право:</w:t>
      </w:r>
      <w:r>
        <w:t xml:space="preserve"> </w:t>
      </w:r>
    </w:p>
    <w:p w:rsidR="00F53605" w:rsidRDefault="00F53605" w:rsidP="00F53605">
      <w:pPr>
        <w:ind w:firstLine="709"/>
        <w:jc w:val="both"/>
      </w:pPr>
      <w:r>
        <w:t>2.4.1. Отримати Послуги належної якості та у строки, відповідно до умов, визначених даним Договором.</w:t>
      </w:r>
    </w:p>
    <w:p w:rsidR="00F53605" w:rsidRDefault="00F53605" w:rsidP="00F53605">
      <w:pPr>
        <w:ind w:firstLine="709"/>
        <w:jc w:val="both"/>
      </w:pPr>
      <w:r>
        <w:t>2.4.2. Відмовитись від прийняття результатів надання Послуг, якщо надані Послуги не відповідають умовам Договору шляхом не підписання Акту наданих послуг в обумовлений Сторонами строк, і вимагати від Орендодавця відшкодування усіх збитків, якщо вони виникли внаслідок невиконання або неналежного виконання Орендодавцем взятих на себе обов'язків за цим Договором.</w:t>
      </w:r>
    </w:p>
    <w:p w:rsidR="00F53605" w:rsidRDefault="00F53605" w:rsidP="00F53605">
      <w:pPr>
        <w:ind w:firstLine="709"/>
        <w:jc w:val="both"/>
        <w:rPr>
          <w:b/>
        </w:rPr>
      </w:pPr>
    </w:p>
    <w:p w:rsidR="00F53605" w:rsidRDefault="00F53605" w:rsidP="00F53605">
      <w:pPr>
        <w:ind w:firstLine="709"/>
        <w:jc w:val="center"/>
      </w:pPr>
      <w:r>
        <w:rPr>
          <w:b/>
        </w:rPr>
        <w:t>3. Порядок замовлення Послуг та здійснення розрахунків</w:t>
      </w:r>
    </w:p>
    <w:p w:rsidR="00F53605" w:rsidRDefault="00F53605" w:rsidP="00F53605">
      <w:pPr>
        <w:ind w:firstLine="709"/>
        <w:jc w:val="both"/>
      </w:pPr>
      <w:r>
        <w:t>3.1. Орендодавець передає Транспортний засіб з водієм  Орендарю відповідно до попередньої заявки, в якій зазначається час, місце подання Транспортного засобу та орієнтована кількість кілометрів використання Транспортного засобу Орендарем на визначений в заявці день.</w:t>
      </w:r>
    </w:p>
    <w:p w:rsidR="00F53605" w:rsidRDefault="00F53605" w:rsidP="00F53605">
      <w:pPr>
        <w:ind w:firstLine="680"/>
        <w:jc w:val="both"/>
      </w:pPr>
      <w:r>
        <w:t xml:space="preserve">3.2. Розрахунки </w:t>
      </w:r>
      <w:r w:rsidRPr="00C914A6">
        <w:rPr>
          <w:b/>
        </w:rPr>
        <w:t xml:space="preserve">за </w:t>
      </w:r>
      <w:r w:rsidR="00404572" w:rsidRPr="00C914A6">
        <w:rPr>
          <w:b/>
        </w:rPr>
        <w:t xml:space="preserve">фактично </w:t>
      </w:r>
      <w:r w:rsidRPr="00C914A6">
        <w:rPr>
          <w:b/>
        </w:rPr>
        <w:t>надані Послуги</w:t>
      </w:r>
      <w:r>
        <w:t xml:space="preserve"> здійснюються Орендарем за </w:t>
      </w:r>
      <w:r>
        <w:rPr>
          <w:b/>
        </w:rPr>
        <w:t>КЕКВ 2240</w:t>
      </w:r>
      <w:r>
        <w:t xml:space="preserve"> на підставі </w:t>
      </w:r>
      <w:r w:rsidRPr="00C914A6">
        <w:rPr>
          <w:b/>
        </w:rPr>
        <w:t>Акту наданих послуг протягом</w:t>
      </w:r>
      <w:r>
        <w:t xml:space="preserve"> </w:t>
      </w:r>
      <w:r>
        <w:rPr>
          <w:lang w:eastAsia="zh-CN"/>
        </w:rPr>
        <w:t>10 (десяти) банківських  днів з моменту підписання Акту наданих послуг шляхом безготівкового перерахування грошових коштів з поточного рахунку Орендаря на рахунок Орендодавця після надходження відповідного фінансування.</w:t>
      </w:r>
    </w:p>
    <w:p w:rsidR="00F53605" w:rsidRDefault="00F53605" w:rsidP="00F53605">
      <w:pPr>
        <w:ind w:firstLine="709"/>
        <w:jc w:val="both"/>
      </w:pPr>
    </w:p>
    <w:p w:rsidR="00F53605" w:rsidRDefault="00F53605" w:rsidP="00F53605">
      <w:pPr>
        <w:ind w:firstLine="709"/>
        <w:jc w:val="center"/>
      </w:pPr>
      <w:r>
        <w:rPr>
          <w:b/>
        </w:rPr>
        <w:t>4. Ціна Договору</w:t>
      </w:r>
    </w:p>
    <w:p w:rsidR="00F53605" w:rsidRDefault="00F53605" w:rsidP="00F53605">
      <w:pPr>
        <w:ind w:firstLine="709"/>
        <w:jc w:val="both"/>
        <w:rPr>
          <w:shd w:val="clear" w:color="auto" w:fill="FFFF00"/>
        </w:rPr>
      </w:pPr>
    </w:p>
    <w:p w:rsidR="00F53605" w:rsidRDefault="00F53605" w:rsidP="00F53605">
      <w:pPr>
        <w:ind w:firstLine="709"/>
        <w:jc w:val="both"/>
        <w:rPr>
          <w:b/>
        </w:rPr>
      </w:pPr>
      <w:r>
        <w:rPr>
          <w:shd w:val="clear" w:color="auto" w:fill="FFFFFF"/>
        </w:rPr>
        <w:t xml:space="preserve">4.1. Загальна сума Договору викладена в Кошторисі і складає </w:t>
      </w:r>
      <w:r>
        <w:rPr>
          <w:b/>
          <w:shd w:val="clear" w:color="auto" w:fill="FFFFFF"/>
        </w:rPr>
        <w:t xml:space="preserve">__________ </w:t>
      </w:r>
      <w:proofErr w:type="spellStart"/>
      <w:r>
        <w:rPr>
          <w:b/>
          <w:shd w:val="clear" w:color="auto" w:fill="FFFFFF"/>
        </w:rPr>
        <w:t>грн</w:t>
      </w:r>
      <w:proofErr w:type="spellEnd"/>
      <w:r>
        <w:rPr>
          <w:b/>
          <w:shd w:val="clear" w:color="auto" w:fill="FFFFFF"/>
        </w:rPr>
        <w:t xml:space="preserve"> (__________), з/без ПДВ.</w:t>
      </w:r>
    </w:p>
    <w:p w:rsidR="00F53605" w:rsidRDefault="00F53605" w:rsidP="00F5360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4.2. Вартість договору розраховується, виходячи з вартості 1км.пробігу Транспортного засобу та кількості загального пробігу в км , відповідно до яких формуються Акти наданих послуг із зазначенням суми, яка підлягає оплаті. </w:t>
      </w:r>
    </w:p>
    <w:p w:rsidR="00F53605" w:rsidRDefault="00F53605" w:rsidP="00F5360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4.3. Оплата Послуг здійснюється в межах реального фінансування видатків на зазначені цілі.</w:t>
      </w:r>
    </w:p>
    <w:p w:rsidR="00F53605" w:rsidRDefault="00F53605" w:rsidP="00F53605">
      <w:pPr>
        <w:ind w:firstLine="709"/>
        <w:jc w:val="center"/>
      </w:pPr>
      <w:r>
        <w:rPr>
          <w:b/>
        </w:rPr>
        <w:t>5. Відповідальність сторін за порушення договору</w:t>
      </w:r>
    </w:p>
    <w:p w:rsidR="00F53605" w:rsidRDefault="00F53605" w:rsidP="00F53605">
      <w:pPr>
        <w:ind w:firstLine="709"/>
        <w:jc w:val="center"/>
        <w:rPr>
          <w:b/>
        </w:rPr>
      </w:pPr>
    </w:p>
    <w:p w:rsidR="00F53605" w:rsidRDefault="00F53605" w:rsidP="00F53605">
      <w:pPr>
        <w:ind w:firstLine="709"/>
        <w:jc w:val="both"/>
      </w:pPr>
      <w:r>
        <w:t>5.1. У випадку невиконання чи неналежного виконання обов’язків, передбачених Договором Сторони несуть відповідальність згідно з чинним законодавством України.</w:t>
      </w:r>
    </w:p>
    <w:p w:rsidR="00F53605" w:rsidRDefault="00F53605" w:rsidP="00F53605">
      <w:pPr>
        <w:ind w:firstLine="709"/>
        <w:jc w:val="both"/>
      </w:pPr>
      <w:r>
        <w:t>5.2.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F53605" w:rsidRDefault="00F53605" w:rsidP="00F53605">
      <w:pPr>
        <w:ind w:firstLine="709"/>
        <w:jc w:val="both"/>
      </w:pPr>
      <w:r>
        <w:t>5.3. Орендар не несе відповідальність за шкоду, заподіяну Орендодавцю третіми особами. В такому випадку шкода відшкодовується винною особою, відповідно до норм чинного законодавства.</w:t>
      </w:r>
    </w:p>
    <w:p w:rsidR="00F53605" w:rsidRDefault="00F53605" w:rsidP="00F53605">
      <w:pPr>
        <w:jc w:val="center"/>
      </w:pPr>
      <w:r>
        <w:rPr>
          <w:b/>
          <w:bCs/>
        </w:rPr>
        <w:t>6. Вирішення спорів</w:t>
      </w:r>
    </w:p>
    <w:p w:rsidR="00F53605" w:rsidRDefault="00F53605" w:rsidP="00F53605">
      <w:pPr>
        <w:ind w:firstLine="709"/>
        <w:jc w:val="both"/>
        <w:rPr>
          <w:b/>
          <w:bCs/>
        </w:rPr>
      </w:pPr>
    </w:p>
    <w:p w:rsidR="00F53605" w:rsidRDefault="00F53605" w:rsidP="00F53605">
      <w:pPr>
        <w:ind w:firstLine="709"/>
        <w:jc w:val="both"/>
      </w:pPr>
      <w:r>
        <w:t>6.1. Всі спори, що виникатимуть у зв’язку з цим Договором, Сторони намагатимуться вирішувати шляхом переговорів.</w:t>
      </w:r>
    </w:p>
    <w:p w:rsidR="00F53605" w:rsidRDefault="00F53605" w:rsidP="00F53605">
      <w:pPr>
        <w:ind w:firstLine="709"/>
        <w:jc w:val="both"/>
      </w:pPr>
      <w:r>
        <w:t>6.2. 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законодавства України.</w:t>
      </w:r>
    </w:p>
    <w:p w:rsidR="00F53605" w:rsidRDefault="00F53605" w:rsidP="00F53605">
      <w:pPr>
        <w:ind w:firstLine="709"/>
        <w:jc w:val="center"/>
      </w:pPr>
      <w:r>
        <w:rPr>
          <w:b/>
        </w:rPr>
        <w:t xml:space="preserve">7. </w:t>
      </w:r>
      <w:r>
        <w:rPr>
          <w:b/>
          <w:bCs/>
        </w:rPr>
        <w:t>Форс-мажор</w:t>
      </w:r>
    </w:p>
    <w:p w:rsidR="00F53605" w:rsidRDefault="00F53605" w:rsidP="00F53605">
      <w:pPr>
        <w:ind w:firstLine="709"/>
        <w:jc w:val="both"/>
        <w:rPr>
          <w:b/>
        </w:rPr>
      </w:pPr>
    </w:p>
    <w:p w:rsidR="00F53605" w:rsidRDefault="00F53605" w:rsidP="00F53605">
      <w:pPr>
        <w:ind w:firstLine="709"/>
        <w:jc w:val="both"/>
      </w:pPr>
      <w:r>
        <w:t>7.1. Сторони звільняються від відповідальності за невиконання або неналежне виконання умов даного Договору у випадку настання дії надзвичайних обставин або обставин непереборної сили (надалі за текстом «Форс-мажорні обставини»), настання яких не залежить від волі Сторін і безпосередньо впливає на можливість належного виконання умов даного Договору.</w:t>
      </w:r>
    </w:p>
    <w:p w:rsidR="00F53605" w:rsidRDefault="00F53605" w:rsidP="00F53605">
      <w:pPr>
        <w:ind w:firstLine="709"/>
        <w:jc w:val="both"/>
      </w:pPr>
      <w:r>
        <w:t>7.2. Форс-мажорні обставини включають, крім іншого, стихійного лиха, війни, збройні конфлікти, епідемії та інші події, що знаходяться поза розумним контролем Сторін.</w:t>
      </w:r>
    </w:p>
    <w:p w:rsidR="00F53605" w:rsidRDefault="00F53605" w:rsidP="00F53605">
      <w:pPr>
        <w:ind w:firstLine="709"/>
        <w:jc w:val="both"/>
      </w:pPr>
      <w:r>
        <w:t>7.3. Сторона, що підпала під дію Форс-мажорних обставин, негайно письмово повідомляє іншу Сторону про початок і припинення дії таких обставин.</w:t>
      </w:r>
    </w:p>
    <w:p w:rsidR="00F53605" w:rsidRDefault="00F53605" w:rsidP="00F53605">
      <w:pPr>
        <w:ind w:firstLine="709"/>
        <w:jc w:val="both"/>
      </w:pPr>
      <w:r>
        <w:t>7.4. Постраждала від Форс-мажорних обставин Сторона підтверджує наслідки такої обставини відповідно до діючого законодавства України.</w:t>
      </w:r>
    </w:p>
    <w:p w:rsidR="00F53605" w:rsidRDefault="00F53605" w:rsidP="00F53605">
      <w:pPr>
        <w:ind w:firstLine="709"/>
        <w:jc w:val="both"/>
      </w:pPr>
      <w:r>
        <w:t>7.5. У випадку дії форс-мажорних обставин виконання зобов'язань за цим Договором може бути припинено в повному обсязі або частково на термін дії таких обставин.</w:t>
      </w:r>
    </w:p>
    <w:p w:rsidR="00F53605" w:rsidRDefault="00F53605" w:rsidP="00F53605">
      <w:pPr>
        <w:ind w:firstLine="709"/>
        <w:jc w:val="both"/>
      </w:pPr>
    </w:p>
    <w:p w:rsidR="00F53605" w:rsidRDefault="00F53605" w:rsidP="00F53605">
      <w:pPr>
        <w:ind w:firstLine="709"/>
        <w:jc w:val="center"/>
      </w:pPr>
      <w:r>
        <w:rPr>
          <w:b/>
        </w:rPr>
        <w:t>8. Термін дії Договору та інші умови</w:t>
      </w:r>
    </w:p>
    <w:p w:rsidR="00F53605" w:rsidRDefault="00F53605" w:rsidP="00F53605">
      <w:pPr>
        <w:ind w:firstLine="709"/>
        <w:jc w:val="both"/>
        <w:rPr>
          <w:b/>
        </w:rPr>
      </w:pPr>
    </w:p>
    <w:p w:rsidR="00F53605" w:rsidRPr="00D9390E" w:rsidRDefault="00F53605" w:rsidP="00D9390E">
      <w:pPr>
        <w:pStyle w:val="a9"/>
        <w:spacing w:before="0" w:beforeAutospacing="0" w:after="0" w:afterAutospacing="0"/>
        <w:ind w:firstLine="851"/>
        <w:jc w:val="both"/>
        <w:rPr>
          <w:lang w:val="uk-UA"/>
        </w:rPr>
      </w:pPr>
      <w:r>
        <w:t xml:space="preserve">8.1.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</w:t>
      </w:r>
      <w:proofErr w:type="spellStart"/>
      <w:r>
        <w:t>дат</w:t>
      </w:r>
      <w:r w:rsidR="004650FE">
        <w:t>и</w:t>
      </w:r>
      <w:proofErr w:type="spellEnd"/>
      <w:r w:rsidR="004650FE">
        <w:t xml:space="preserve"> </w:t>
      </w:r>
      <w:proofErr w:type="spellStart"/>
      <w:r w:rsidR="004650FE">
        <w:t>підписання</w:t>
      </w:r>
      <w:proofErr w:type="spellEnd"/>
      <w:r w:rsidR="004650FE">
        <w:t xml:space="preserve"> і </w:t>
      </w:r>
      <w:proofErr w:type="spellStart"/>
      <w:r w:rsidR="004650FE">
        <w:t>діє</w:t>
      </w:r>
      <w:proofErr w:type="spellEnd"/>
      <w:r w:rsidR="004650FE">
        <w:t xml:space="preserve"> до 31.12.2023</w:t>
      </w:r>
      <w:r>
        <w:t xml:space="preserve"> року.</w:t>
      </w:r>
      <w:r w:rsidR="00D9390E" w:rsidRPr="00D9390E">
        <w:rPr>
          <w:sz w:val="20"/>
          <w:szCs w:val="20"/>
          <w:lang w:val="uk-UA"/>
        </w:rPr>
        <w:t xml:space="preserve"> 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</w:rPr>
        <w:t>8.2.</w:t>
      </w:r>
      <w:r>
        <w:rPr>
          <w:rFonts w:cs="Times New Roman"/>
          <w:bCs/>
        </w:rPr>
        <w:t xml:space="preserve"> Згідно з вимогами частинами 4, 5 ст. 41 Закону України «Про публічні закупівлі», умови Договору не повинні відрізнятися від змісту тендерної пропозиції за результатами аукціону 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1) зменшення обсягів закупівлі, зокрема з урахуванням фактичного обсягу видатків замовника;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3)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  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4) погодження зміни ціни в договорі про закупівлю в бік зменшення (без зміни кількості (обсягу) та якості послуг), у тому числі у разі коливання ціни предмета закупівлі на ринку;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 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cs="Times New Roman"/>
          <w:bCs/>
        </w:rPr>
        <w:t>Platts</w:t>
      </w:r>
      <w:proofErr w:type="spellEnd"/>
      <w:r>
        <w:rPr>
          <w:rFonts w:cs="Times New Roman"/>
          <w:bCs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 (відповідно до п. 3.2, п.3.3);</w:t>
      </w:r>
    </w:p>
    <w:p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7) зміни умов у зв’язку з застосуванням положень частини 6 ст. 41 ЗУ «Про публічні закупівлі».</w:t>
      </w:r>
    </w:p>
    <w:p w:rsidR="00F53605" w:rsidRDefault="00F53605" w:rsidP="00F53605">
      <w:pPr>
        <w:ind w:firstLine="708"/>
        <w:jc w:val="both"/>
        <w:rPr>
          <w:rFonts w:cs="Times New Roman"/>
        </w:rPr>
      </w:pPr>
      <w:r>
        <w:rPr>
          <w:rFonts w:cs="Times New Roman"/>
        </w:rPr>
        <w:t>8.3. Інші умови надання послуг, не передбачені цим Договором, регулюються між Сторонами чинним законодавством України.</w:t>
      </w:r>
    </w:p>
    <w:p w:rsidR="00F53605" w:rsidRDefault="00F53605" w:rsidP="00F53605">
      <w:pPr>
        <w:tabs>
          <w:tab w:val="left" w:pos="851"/>
        </w:tabs>
        <w:ind w:firstLine="720"/>
        <w:jc w:val="both"/>
        <w:rPr>
          <w:rFonts w:cs="Times New Roman"/>
        </w:rPr>
      </w:pPr>
      <w:r>
        <w:rPr>
          <w:rFonts w:cs="Times New Roman"/>
        </w:rPr>
        <w:t>8.4.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</w:t>
      </w:r>
    </w:p>
    <w:p w:rsidR="00F53605" w:rsidRDefault="00F53605" w:rsidP="00F53605">
      <w:pPr>
        <w:jc w:val="center"/>
      </w:pPr>
      <w:r>
        <w:rPr>
          <w:b/>
        </w:rPr>
        <w:t>9. Місцезнаходження та банківські реквізити:</w:t>
      </w:r>
    </w:p>
    <w:p w:rsidR="00F53605" w:rsidRDefault="00F53605" w:rsidP="00F53605">
      <w:pPr>
        <w:jc w:val="center"/>
        <w:rPr>
          <w:b/>
        </w:rPr>
      </w:pPr>
    </w:p>
    <w:tbl>
      <w:tblPr>
        <w:tblW w:w="1048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439"/>
        <w:gridCol w:w="425"/>
        <w:gridCol w:w="4260"/>
        <w:gridCol w:w="841"/>
      </w:tblGrid>
      <w:tr w:rsidR="00F53605" w:rsidTr="00F53605">
        <w:trPr>
          <w:trHeight w:val="36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ОРЕНДАР 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ОРЕНДОДАВЕЦЬ:</w:t>
            </w:r>
          </w:p>
        </w:tc>
      </w:tr>
      <w:tr w:rsidR="00F53605" w:rsidTr="00F53605">
        <w:trPr>
          <w:trHeight w:val="36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Комунальна установа «Територіальний центр соціального обслуговування (надання соціальних послуг) Суворовського району міста Одеси»</w:t>
            </w:r>
          </w:p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65111, м. Одеса, 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Добровольського</w:t>
            </w:r>
            <w:proofErr w:type="spellEnd"/>
            <w:r>
              <w:rPr>
                <w:b/>
              </w:rPr>
              <w:t>, буд. 120а</w:t>
            </w:r>
          </w:p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Код ЄДРПОУ 36503775</w:t>
            </w:r>
          </w:p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р/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UA088201720344220008000056624</w:t>
            </w:r>
          </w:p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в ДКСУ м. Київ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5" w:rsidRDefault="00F53605">
            <w:pPr>
              <w:spacing w:line="256" w:lineRule="auto"/>
              <w:ind w:left="-57" w:right="-57"/>
              <w:rPr>
                <w:b/>
              </w:rPr>
            </w:pPr>
          </w:p>
        </w:tc>
      </w:tr>
      <w:tr w:rsidR="00F53605" w:rsidTr="00F53605">
        <w:trPr>
          <w:trHeight w:val="36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________________  Галина ЧАБАН                                       </w:t>
            </w:r>
          </w:p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</w:p>
        </w:tc>
      </w:tr>
      <w:tr w:rsidR="00F53605" w:rsidTr="00F53605">
        <w:trPr>
          <w:gridAfter w:val="1"/>
          <w:wAfter w:w="841" w:type="dxa"/>
          <w:trHeight w:val="363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53605" w:rsidRDefault="00F53605">
            <w:pPr>
              <w:widowControl w:val="0"/>
              <w:spacing w:line="256" w:lineRule="auto"/>
              <w:ind w:right="-57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F53605" w:rsidRDefault="00F53605">
            <w:pPr>
              <w:widowControl w:val="0"/>
              <w:spacing w:line="25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605" w:rsidRDefault="00F53605">
            <w:pPr>
              <w:widowControl w:val="0"/>
              <w:spacing w:line="256" w:lineRule="auto"/>
              <w:ind w:left="-57" w:right="-57"/>
              <w:jc w:val="center"/>
            </w:pPr>
          </w:p>
        </w:tc>
      </w:tr>
    </w:tbl>
    <w:p w:rsidR="00F53605" w:rsidRDefault="00F53605" w:rsidP="00F53605">
      <w:pPr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404572">
      <w:pPr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</w:p>
    <w:p w:rsidR="00F53605" w:rsidRDefault="00F53605" w:rsidP="00F53605">
      <w:pPr>
        <w:ind w:left="5664" w:firstLine="708"/>
        <w:jc w:val="both"/>
      </w:pPr>
      <w:r>
        <w:t>Додаток 1</w:t>
      </w:r>
    </w:p>
    <w:p w:rsidR="00F53605" w:rsidRDefault="00F53605" w:rsidP="00F53605">
      <w:pPr>
        <w:ind w:left="5664" w:firstLine="708"/>
        <w:jc w:val="both"/>
      </w:pPr>
      <w:r>
        <w:t>до Договору №________</w:t>
      </w:r>
    </w:p>
    <w:p w:rsidR="00F53605" w:rsidRDefault="00F53605" w:rsidP="00F53605">
      <w:pPr>
        <w:ind w:left="5664" w:firstLine="708"/>
        <w:jc w:val="both"/>
      </w:pPr>
      <w:r>
        <w:t xml:space="preserve">від </w:t>
      </w:r>
      <w:r w:rsidR="00210E25">
        <w:t>“___”__________ 2023</w:t>
      </w:r>
      <w:r>
        <w:t xml:space="preserve"> р.</w:t>
      </w:r>
    </w:p>
    <w:p w:rsidR="00F53605" w:rsidRDefault="00F53605" w:rsidP="00F53605">
      <w:pPr>
        <w:ind w:left="540"/>
        <w:jc w:val="center"/>
      </w:pPr>
    </w:p>
    <w:p w:rsidR="00F53605" w:rsidRDefault="00F53605" w:rsidP="00F53605">
      <w:pPr>
        <w:ind w:left="540"/>
        <w:jc w:val="center"/>
        <w:rPr>
          <w:b/>
        </w:rPr>
      </w:pPr>
      <w:r>
        <w:rPr>
          <w:b/>
        </w:rPr>
        <w:t>КОШТОРИС</w:t>
      </w:r>
    </w:p>
    <w:p w:rsidR="006E2A46" w:rsidRDefault="006E2A46" w:rsidP="00F53605">
      <w:pPr>
        <w:ind w:left="540"/>
        <w:jc w:val="center"/>
        <w:rPr>
          <w:b/>
        </w:rPr>
      </w:pPr>
      <w:r>
        <w:rPr>
          <w:b/>
        </w:rPr>
        <w:t>розрахунок вартості послуг</w:t>
      </w:r>
    </w:p>
    <w:p w:rsidR="00F53605" w:rsidRDefault="00F53605" w:rsidP="00F53605">
      <w:pPr>
        <w:ind w:left="540"/>
        <w:jc w:val="center"/>
      </w:pPr>
    </w:p>
    <w:tbl>
      <w:tblPr>
        <w:tblW w:w="10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9"/>
        <w:gridCol w:w="1843"/>
        <w:gridCol w:w="1841"/>
        <w:gridCol w:w="1704"/>
        <w:gridCol w:w="299"/>
      </w:tblGrid>
      <w:tr w:rsidR="00F53605" w:rsidTr="00037902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605" w:rsidRDefault="00F53605">
            <w:pPr>
              <w:widowControl w:val="0"/>
              <w:tabs>
                <w:tab w:val="left" w:pos="1431"/>
              </w:tabs>
              <w:spacing w:line="256" w:lineRule="auto"/>
              <w:jc w:val="center"/>
            </w:pPr>
            <w:r>
              <w:t>Найменування послуги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605" w:rsidRDefault="00F53605">
            <w:pPr>
              <w:widowControl w:val="0"/>
              <w:spacing w:line="256" w:lineRule="auto"/>
              <w:jc w:val="center"/>
            </w:pPr>
            <w:r>
              <w:t>Код ДК</w:t>
            </w:r>
          </w:p>
          <w:p w:rsidR="00F53605" w:rsidRDefault="00F53605">
            <w:pPr>
              <w:widowControl w:val="0"/>
              <w:spacing w:line="256" w:lineRule="auto"/>
              <w:jc w:val="center"/>
            </w:pPr>
            <w:r>
              <w:t>021:2015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902" w:rsidRDefault="00037902" w:rsidP="00037902">
            <w:pPr>
              <w:widowControl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кількість послуг</w:t>
            </w:r>
          </w:p>
          <w:p w:rsidR="00F53605" w:rsidRDefault="00037902" w:rsidP="00037902">
            <w:pPr>
              <w:widowControl w:val="0"/>
              <w:spacing w:line="256" w:lineRule="auto"/>
              <w:jc w:val="center"/>
            </w:pPr>
            <w:r>
              <w:rPr>
                <w:color w:val="000000"/>
              </w:rPr>
              <w:t>(пробігу, км)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902" w:rsidRDefault="00037902" w:rsidP="00037902">
            <w:pPr>
              <w:widowControl w:val="0"/>
              <w:spacing w:line="256" w:lineRule="auto"/>
              <w:jc w:val="center"/>
            </w:pPr>
            <w:r>
              <w:rPr>
                <w:color w:val="000000"/>
              </w:rPr>
              <w:t>Вартість</w:t>
            </w:r>
          </w:p>
          <w:p w:rsidR="00F53605" w:rsidRPr="009C3028" w:rsidRDefault="00037902" w:rsidP="00037902">
            <w:pPr>
              <w:widowControl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кілометру пробігу транспортного засобу,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/км</w:t>
            </w:r>
            <w:r>
              <w:t xml:space="preserve"> з/без ПДВ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3605" w:rsidRDefault="00F53605">
            <w:pPr>
              <w:widowControl w:val="0"/>
              <w:spacing w:line="256" w:lineRule="auto"/>
              <w:jc w:val="center"/>
            </w:pPr>
            <w:r>
              <w:t>Загальна вартість, грн. з/без ПДВ</w:t>
            </w:r>
          </w:p>
        </w:tc>
        <w:tc>
          <w:tcPr>
            <w:tcW w:w="299" w:type="dxa"/>
          </w:tcPr>
          <w:p w:rsidR="00F53605" w:rsidRDefault="00F53605">
            <w:pPr>
              <w:widowControl w:val="0"/>
              <w:spacing w:line="256" w:lineRule="auto"/>
            </w:pPr>
          </w:p>
        </w:tc>
      </w:tr>
      <w:tr w:rsidR="00F53605" w:rsidTr="00037902">
        <w:trPr>
          <w:trHeight w:val="15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605" w:rsidRDefault="00F53605">
            <w:pPr>
              <w:pStyle w:val="a7"/>
              <w:widowControl w:val="0"/>
              <w:spacing w:line="256" w:lineRule="auto"/>
              <w:ind w:left="0" w:right="-143"/>
            </w:pPr>
            <w:r>
              <w:rPr>
                <w:b/>
              </w:rPr>
              <w:t>Оренда автомобільного транспорту</w:t>
            </w:r>
            <w:r>
              <w:t xml:space="preserve">, </w:t>
            </w:r>
          </w:p>
          <w:p w:rsidR="00F53605" w:rsidRDefault="00F53605">
            <w:pPr>
              <w:pStyle w:val="a7"/>
              <w:widowControl w:val="0"/>
              <w:spacing w:line="256" w:lineRule="auto"/>
              <w:ind w:left="0" w:right="-143"/>
            </w:pPr>
            <w:r>
              <w:t>( тимчасова оренда вантажного автомобільного транспорту з водієм)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605" w:rsidRDefault="00F53605">
            <w:pPr>
              <w:pStyle w:val="a7"/>
              <w:widowControl w:val="0"/>
              <w:spacing w:line="256" w:lineRule="auto"/>
              <w:ind w:left="0"/>
            </w:pPr>
            <w:r>
              <w:rPr>
                <w:shd w:val="clear" w:color="auto" w:fill="FFFFFF"/>
              </w:rPr>
              <w:t>60180000-3 «</w:t>
            </w:r>
            <w:r>
              <w:rPr>
                <w:color w:val="000000"/>
                <w:shd w:val="clear" w:color="auto" w:fill="FFFFFF"/>
              </w:rPr>
              <w:t>Прокат вантажних транспортних засобів із водієм для перевезення товарів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605" w:rsidRDefault="00037902" w:rsidP="00037902">
            <w:pPr>
              <w:widowControl w:val="0"/>
              <w:spacing w:line="256" w:lineRule="auto"/>
              <w:jc w:val="center"/>
            </w:pPr>
            <w:r>
              <w:rPr>
                <w:b/>
              </w:rPr>
              <w:t>17595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605" w:rsidRDefault="00F53605">
            <w:pPr>
              <w:widowControl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605" w:rsidRDefault="00F53605">
            <w:pPr>
              <w:widowControl w:val="0"/>
              <w:spacing w:before="855" w:after="855" w:line="256" w:lineRule="auto"/>
              <w:jc w:val="center"/>
            </w:pPr>
          </w:p>
        </w:tc>
        <w:tc>
          <w:tcPr>
            <w:tcW w:w="299" w:type="dxa"/>
          </w:tcPr>
          <w:p w:rsidR="00F53605" w:rsidRDefault="00F53605">
            <w:pPr>
              <w:widowControl w:val="0"/>
              <w:spacing w:line="256" w:lineRule="auto"/>
            </w:pPr>
          </w:p>
        </w:tc>
      </w:tr>
      <w:tr w:rsidR="00F53605" w:rsidTr="00037902">
        <w:trPr>
          <w:gridAfter w:val="1"/>
          <w:wAfter w:w="299" w:type="dxa"/>
          <w:trHeight w:val="432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605" w:rsidRDefault="00F53605">
            <w:pPr>
              <w:widowControl w:val="0"/>
              <w:spacing w:line="256" w:lineRule="auto"/>
            </w:pPr>
            <w:r>
              <w:t>РАЗОМ, без/з ПДВ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05" w:rsidRDefault="00F53605">
            <w:pPr>
              <w:widowControl w:val="0"/>
              <w:spacing w:line="256" w:lineRule="auto"/>
              <w:jc w:val="center"/>
            </w:pPr>
          </w:p>
        </w:tc>
      </w:tr>
    </w:tbl>
    <w:p w:rsidR="00F53605" w:rsidRDefault="00F53605" w:rsidP="00F53605">
      <w:pPr>
        <w:ind w:firstLine="540"/>
        <w:jc w:val="both"/>
      </w:pPr>
    </w:p>
    <w:p w:rsidR="00F53605" w:rsidRDefault="00F53605" w:rsidP="00F53605">
      <w:pPr>
        <w:ind w:firstLine="540"/>
        <w:jc w:val="both"/>
      </w:pPr>
      <w:r>
        <w:t>Всього вартість Послуг за договором складає: ___________________________________</w:t>
      </w:r>
    </w:p>
    <w:p w:rsidR="00F53605" w:rsidRDefault="00F53605" w:rsidP="00F53605">
      <w:pPr>
        <w:ind w:left="4956" w:firstLine="708"/>
        <w:rPr>
          <w:b/>
        </w:rPr>
      </w:pPr>
    </w:p>
    <w:p w:rsidR="00F53605" w:rsidRDefault="00F53605" w:rsidP="00F53605">
      <w:pPr>
        <w:ind w:left="4956" w:firstLine="708"/>
        <w:rPr>
          <w:b/>
        </w:rPr>
      </w:pPr>
    </w:p>
    <w:tbl>
      <w:tblPr>
        <w:tblW w:w="1035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30"/>
      </w:tblGrid>
      <w:tr w:rsidR="00F53605" w:rsidTr="00F53605">
        <w:trPr>
          <w:trHeight w:val="3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widowControl w:val="0"/>
              <w:spacing w:line="256" w:lineRule="auto"/>
              <w:ind w:left="-57" w:right="-57"/>
              <w:jc w:val="center"/>
            </w:pPr>
            <w:r>
              <w:rPr>
                <w:b/>
              </w:rPr>
              <w:t>ОРЕНДАР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widowControl w:val="0"/>
              <w:spacing w:line="256" w:lineRule="auto"/>
              <w:ind w:left="-57" w:right="-57"/>
              <w:jc w:val="center"/>
            </w:pPr>
            <w:r>
              <w:rPr>
                <w:b/>
              </w:rPr>
              <w:t>ОРЕНДОДАВЕЦЬ:</w:t>
            </w:r>
          </w:p>
        </w:tc>
      </w:tr>
      <w:tr w:rsidR="00F53605" w:rsidTr="00F53605">
        <w:trPr>
          <w:trHeight w:val="24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spacing w:line="256" w:lineRule="auto"/>
              <w:rPr>
                <w:b/>
                <w:color w:val="000000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shd w:val="clear" w:color="auto" w:fill="FFFFFF"/>
                <w:lang w:eastAsia="zh-CN"/>
              </w:rPr>
              <w:t>Комунальна установа «Територіальний центр соціального обслуговування (надання соціальних послуг) Суворовського району міста Одеси</w:t>
            </w:r>
            <w:r>
              <w:rPr>
                <w:b/>
                <w:noProof/>
              </w:rPr>
              <w:t>»</w:t>
            </w:r>
          </w:p>
          <w:p w:rsidR="00F53605" w:rsidRDefault="00F53605">
            <w:pPr>
              <w:spacing w:line="256" w:lineRule="auto"/>
              <w:rPr>
                <w:noProof/>
              </w:rPr>
            </w:pPr>
            <w:r>
              <w:t xml:space="preserve">65111, м. Одеса,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proofErr w:type="spellStart"/>
            <w:r>
              <w:t>Добровольського</w:t>
            </w:r>
            <w:proofErr w:type="spellEnd"/>
            <w:r>
              <w:t>, буд. 120а</w:t>
            </w:r>
          </w:p>
          <w:p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Код ЄДРПОУ 36503775</w:t>
            </w:r>
          </w:p>
          <w:p w:rsidR="00F53605" w:rsidRDefault="00F53605">
            <w:pPr>
              <w:spacing w:line="256" w:lineRule="auto"/>
              <w:rPr>
                <w:bCs/>
                <w:noProof/>
              </w:rPr>
            </w:pPr>
            <w:r>
              <w:rPr>
                <w:noProof/>
              </w:rPr>
              <w:t xml:space="preserve">р/р </w:t>
            </w:r>
            <w:r>
              <w:rPr>
                <w:bCs/>
                <w:noProof/>
              </w:rPr>
              <w:t>UA088201720344220008000056624</w:t>
            </w:r>
          </w:p>
          <w:p w:rsidR="00F53605" w:rsidRDefault="00F53605">
            <w:pPr>
              <w:spacing w:line="256" w:lineRule="auto"/>
              <w:rPr>
                <w:bCs/>
                <w:noProof/>
              </w:rPr>
            </w:pPr>
            <w:r>
              <w:rPr>
                <w:bCs/>
                <w:noProof/>
              </w:rPr>
              <w:t>в ДКСУ м. Київ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5" w:rsidRDefault="00F53605">
            <w:pPr>
              <w:pStyle w:val="a6"/>
              <w:widowControl w:val="0"/>
              <w:spacing w:line="256" w:lineRule="auto"/>
              <w:rPr>
                <w:lang w:val="uk-UA"/>
              </w:rPr>
            </w:pPr>
          </w:p>
        </w:tc>
      </w:tr>
      <w:tr w:rsidR="00F53605" w:rsidTr="00F53605">
        <w:trPr>
          <w:trHeight w:val="2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Директор </w:t>
            </w:r>
          </w:p>
          <w:p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                     ________________  Галина ЧАБАН                                       </w:t>
            </w:r>
          </w:p>
          <w:p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                    м.п</w:t>
            </w:r>
            <w:r>
              <w:rPr>
                <w:noProof/>
                <w:color w:val="FF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5" w:rsidRDefault="00F53605">
            <w:pPr>
              <w:tabs>
                <w:tab w:val="left" w:pos="505"/>
              </w:tabs>
              <w:spacing w:line="256" w:lineRule="auto"/>
            </w:pPr>
          </w:p>
        </w:tc>
      </w:tr>
    </w:tbl>
    <w:p w:rsidR="00F53605" w:rsidRDefault="00F53605" w:rsidP="00F53605">
      <w:pPr>
        <w:spacing w:line="276" w:lineRule="auto"/>
        <w:rPr>
          <w:rFonts w:eastAsia="Times New Roman" w:cs="Times New Roman"/>
          <w:bCs/>
          <w:iCs/>
          <w:sz w:val="20"/>
          <w:szCs w:val="20"/>
        </w:rPr>
        <w:sectPr w:rsidR="00F53605">
          <w:pgSz w:w="11906" w:h="16838"/>
          <w:pgMar w:top="720" w:right="720" w:bottom="720" w:left="993" w:header="720" w:footer="720" w:gutter="0"/>
          <w:cols w:space="720"/>
        </w:sectPr>
      </w:pPr>
    </w:p>
    <w:p w:rsidR="00711272" w:rsidRDefault="00711272"/>
    <w:sectPr w:rsidR="007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47"/>
    <w:multiLevelType w:val="multilevel"/>
    <w:tmpl w:val="F064D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5"/>
    <w:rsid w:val="00037902"/>
    <w:rsid w:val="001F7953"/>
    <w:rsid w:val="00210E25"/>
    <w:rsid w:val="00367E91"/>
    <w:rsid w:val="003B04C6"/>
    <w:rsid w:val="00404572"/>
    <w:rsid w:val="004650FE"/>
    <w:rsid w:val="004C51DE"/>
    <w:rsid w:val="006359F4"/>
    <w:rsid w:val="006E2A46"/>
    <w:rsid w:val="006E3AC1"/>
    <w:rsid w:val="00711272"/>
    <w:rsid w:val="009C3028"/>
    <w:rsid w:val="00A06E8E"/>
    <w:rsid w:val="00A53127"/>
    <w:rsid w:val="00C1337E"/>
    <w:rsid w:val="00C914A6"/>
    <w:rsid w:val="00CA1CC6"/>
    <w:rsid w:val="00CC7B49"/>
    <w:rsid w:val="00D373C9"/>
    <w:rsid w:val="00D85FFD"/>
    <w:rsid w:val="00D9390E"/>
    <w:rsid w:val="00E2369A"/>
    <w:rsid w:val="00E30371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5"/>
    <w:pPr>
      <w:spacing w:after="0" w:line="240" w:lineRule="auto"/>
    </w:pPr>
    <w:rPr>
      <w:rFonts w:ascii="Times New Roman" w:eastAsiaTheme="minorHAnsi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1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1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D9390E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5"/>
    <w:pPr>
      <w:spacing w:after="0" w:line="240" w:lineRule="auto"/>
    </w:pPr>
    <w:rPr>
      <w:rFonts w:ascii="Times New Roman" w:eastAsiaTheme="minorHAnsi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1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1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D9390E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1812</Words>
  <Characters>10333</Characters>
  <Application>Microsoft Office Word</Application>
  <DocSecurity>0</DocSecurity>
  <Lines>86</Lines>
  <Paragraphs>24</Paragraphs>
  <ScaleCrop>false</ScaleCrop>
  <Company>Microsoft Corporation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23</cp:revision>
  <dcterms:created xsi:type="dcterms:W3CDTF">2022-09-14T11:43:00Z</dcterms:created>
  <dcterms:modified xsi:type="dcterms:W3CDTF">2023-03-29T08:29:00Z</dcterms:modified>
</cp:coreProperties>
</file>