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474B9C" w:rsidRDefault="000C5361"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00E35D0E" w:rsidRPr="00474B9C">
        <w:rPr>
          <w:rFonts w:ascii="Times New Roman" w:hAnsi="Times New Roman" w:cs="Times New Roman"/>
          <w:b/>
          <w:bCs/>
          <w:sz w:val="24"/>
          <w:szCs w:val="24"/>
          <w:lang w:val="en-US"/>
        </w:rPr>
        <w:t>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державний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медичний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університет</w:t>
      </w:r>
      <w:proofErr w:type="spellEnd"/>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474B9C" w:rsidTr="00BB3AB5">
        <w:trPr>
          <w:trHeight w:val="507"/>
          <w:jc w:val="center"/>
        </w:trPr>
        <w:tc>
          <w:tcPr>
            <w:tcW w:w="5227" w:type="dxa"/>
            <w:shd w:val="clear" w:color="auto" w:fill="auto"/>
          </w:tcPr>
          <w:p w:rsidR="00BB3AB5" w:rsidRPr="00474B9C"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9D243F" w:rsidRDefault="00BB3AB5" w:rsidP="00474B9C">
            <w:pPr>
              <w:pStyle w:val="12"/>
              <w:spacing w:line="240" w:lineRule="auto"/>
              <w:rPr>
                <w:rFonts w:ascii="Times New Roman" w:hAnsi="Times New Roman" w:cs="Times New Roman"/>
                <w:b/>
                <w:color w:val="auto"/>
                <w:sz w:val="24"/>
                <w:szCs w:val="24"/>
              </w:rPr>
            </w:pPr>
            <w:r w:rsidRPr="009D243F">
              <w:rPr>
                <w:rFonts w:ascii="Times New Roman" w:hAnsi="Times New Roman" w:cs="Times New Roman"/>
                <w:b/>
                <w:color w:val="auto"/>
                <w:sz w:val="24"/>
                <w:szCs w:val="24"/>
              </w:rPr>
              <w:t>«ЗАТВЕРДЖЕНО»</w:t>
            </w:r>
          </w:p>
          <w:p w:rsidR="00BB3AB5" w:rsidRPr="009D243F" w:rsidRDefault="00F374A4" w:rsidP="00474B9C">
            <w:pPr>
              <w:pStyle w:val="12"/>
              <w:spacing w:line="240" w:lineRule="auto"/>
              <w:rPr>
                <w:rFonts w:ascii="Times New Roman" w:hAnsi="Times New Roman" w:cs="Times New Roman"/>
                <w:b/>
                <w:color w:val="auto"/>
                <w:sz w:val="24"/>
                <w:szCs w:val="24"/>
              </w:rPr>
            </w:pPr>
            <w:r w:rsidRPr="009D243F">
              <w:rPr>
                <w:rFonts w:ascii="Times New Roman" w:hAnsi="Times New Roman" w:cs="Times New Roman"/>
                <w:b/>
                <w:color w:val="auto"/>
                <w:sz w:val="24"/>
                <w:szCs w:val="24"/>
              </w:rPr>
              <w:t>рішенням уповноваженої о</w:t>
            </w:r>
            <w:r w:rsidR="000C6E0A" w:rsidRPr="009D243F">
              <w:rPr>
                <w:rFonts w:ascii="Times New Roman" w:hAnsi="Times New Roman" w:cs="Times New Roman"/>
                <w:b/>
                <w:color w:val="auto"/>
                <w:sz w:val="24"/>
                <w:szCs w:val="24"/>
              </w:rPr>
              <w:t>с</w:t>
            </w:r>
            <w:r w:rsidRPr="009D243F">
              <w:rPr>
                <w:rFonts w:ascii="Times New Roman" w:hAnsi="Times New Roman" w:cs="Times New Roman"/>
                <w:b/>
                <w:color w:val="auto"/>
                <w:sz w:val="24"/>
                <w:szCs w:val="24"/>
              </w:rPr>
              <w:t>оби</w:t>
            </w:r>
          </w:p>
          <w:p w:rsidR="002D6683" w:rsidRPr="009D243F" w:rsidRDefault="002D6683" w:rsidP="00474B9C">
            <w:pPr>
              <w:pStyle w:val="12"/>
              <w:spacing w:line="240" w:lineRule="auto"/>
              <w:rPr>
                <w:rFonts w:ascii="Times New Roman" w:hAnsi="Times New Roman" w:cs="Times New Roman"/>
                <w:b/>
                <w:color w:val="auto"/>
                <w:sz w:val="24"/>
                <w:szCs w:val="24"/>
                <w:lang w:val="ru-RU"/>
              </w:rPr>
            </w:pPr>
            <w:proofErr w:type="spellStart"/>
            <w:r w:rsidRPr="009D243F">
              <w:rPr>
                <w:rFonts w:ascii="Times New Roman" w:hAnsi="Times New Roman" w:cs="Times New Roman"/>
                <w:b/>
                <w:color w:val="auto"/>
                <w:sz w:val="24"/>
                <w:szCs w:val="24"/>
              </w:rPr>
              <w:t>протокол№</w:t>
            </w:r>
            <w:proofErr w:type="spellEnd"/>
            <w:r w:rsidRPr="009D243F">
              <w:rPr>
                <w:rFonts w:ascii="Times New Roman" w:hAnsi="Times New Roman" w:cs="Times New Roman"/>
                <w:b/>
                <w:color w:val="auto"/>
                <w:sz w:val="24"/>
                <w:szCs w:val="24"/>
              </w:rPr>
              <w:t xml:space="preserve"> </w:t>
            </w:r>
            <w:r w:rsidR="009D243F" w:rsidRPr="009D243F">
              <w:rPr>
                <w:rFonts w:ascii="Times New Roman" w:hAnsi="Times New Roman" w:cs="Times New Roman"/>
                <w:b/>
                <w:color w:val="auto"/>
                <w:sz w:val="24"/>
                <w:szCs w:val="24"/>
              </w:rPr>
              <w:t>314</w:t>
            </w:r>
            <w:r w:rsidRPr="009D243F">
              <w:rPr>
                <w:rFonts w:ascii="Times New Roman" w:hAnsi="Times New Roman" w:cs="Times New Roman"/>
                <w:b/>
                <w:color w:val="auto"/>
                <w:sz w:val="24"/>
                <w:szCs w:val="24"/>
              </w:rPr>
              <w:t xml:space="preserve">    від</w:t>
            </w:r>
            <w:r w:rsidR="00455CF5" w:rsidRPr="009D243F">
              <w:rPr>
                <w:rFonts w:ascii="Times New Roman" w:hAnsi="Times New Roman" w:cs="Times New Roman"/>
                <w:b/>
                <w:color w:val="auto"/>
                <w:sz w:val="24"/>
                <w:szCs w:val="24"/>
                <w:lang w:val="ru-RU"/>
              </w:rPr>
              <w:t xml:space="preserve"> </w:t>
            </w:r>
            <w:r w:rsidR="007115F7" w:rsidRPr="009D243F">
              <w:rPr>
                <w:rFonts w:ascii="Times New Roman" w:hAnsi="Times New Roman" w:cs="Times New Roman"/>
                <w:b/>
                <w:color w:val="auto"/>
                <w:sz w:val="24"/>
                <w:szCs w:val="24"/>
              </w:rPr>
              <w:t>1</w:t>
            </w:r>
            <w:r w:rsidR="009D243F" w:rsidRPr="009D243F">
              <w:rPr>
                <w:rFonts w:ascii="Times New Roman" w:hAnsi="Times New Roman" w:cs="Times New Roman"/>
                <w:b/>
                <w:color w:val="auto"/>
                <w:sz w:val="24"/>
                <w:szCs w:val="24"/>
              </w:rPr>
              <w:t>6</w:t>
            </w:r>
            <w:r w:rsidR="008112D5" w:rsidRPr="009D243F">
              <w:rPr>
                <w:rFonts w:ascii="Times New Roman" w:hAnsi="Times New Roman" w:cs="Times New Roman"/>
                <w:b/>
                <w:color w:val="auto"/>
                <w:sz w:val="24"/>
                <w:szCs w:val="24"/>
                <w:lang w:val="sk-SK"/>
              </w:rPr>
              <w:t>.</w:t>
            </w:r>
            <w:r w:rsidR="009D243F" w:rsidRPr="009D243F">
              <w:rPr>
                <w:rFonts w:ascii="Times New Roman" w:hAnsi="Times New Roman" w:cs="Times New Roman"/>
                <w:b/>
                <w:color w:val="auto"/>
                <w:sz w:val="24"/>
                <w:szCs w:val="24"/>
                <w:lang w:val="ru-RU"/>
              </w:rPr>
              <w:t>1</w:t>
            </w:r>
            <w:r w:rsidR="00594D0B" w:rsidRPr="009D243F">
              <w:rPr>
                <w:rFonts w:ascii="Times New Roman" w:hAnsi="Times New Roman" w:cs="Times New Roman"/>
                <w:b/>
                <w:color w:val="auto"/>
                <w:sz w:val="24"/>
                <w:szCs w:val="24"/>
                <w:lang w:val="ru-RU"/>
              </w:rPr>
              <w:t>1</w:t>
            </w:r>
            <w:r w:rsidR="00455CF5" w:rsidRPr="009D243F">
              <w:rPr>
                <w:rFonts w:ascii="Times New Roman" w:hAnsi="Times New Roman" w:cs="Times New Roman"/>
                <w:b/>
                <w:color w:val="auto"/>
                <w:sz w:val="24"/>
                <w:szCs w:val="24"/>
                <w:lang w:val="ru-RU"/>
              </w:rPr>
              <w:t>.</w:t>
            </w:r>
            <w:r w:rsidRPr="009D243F">
              <w:rPr>
                <w:rFonts w:ascii="Times New Roman" w:hAnsi="Times New Roman" w:cs="Times New Roman"/>
                <w:b/>
                <w:color w:val="auto"/>
                <w:sz w:val="24"/>
                <w:szCs w:val="24"/>
              </w:rPr>
              <w:t>202</w:t>
            </w:r>
            <w:r w:rsidR="00335E92" w:rsidRPr="009D243F">
              <w:rPr>
                <w:rFonts w:ascii="Times New Roman" w:hAnsi="Times New Roman" w:cs="Times New Roman"/>
                <w:b/>
                <w:color w:val="auto"/>
                <w:sz w:val="24"/>
                <w:szCs w:val="24"/>
                <w:lang w:val="ru-RU"/>
              </w:rPr>
              <w:t>3</w:t>
            </w:r>
          </w:p>
          <w:p w:rsidR="00BB3AB5" w:rsidRPr="009D243F" w:rsidRDefault="00BB3AB5" w:rsidP="00474B9C">
            <w:pPr>
              <w:pStyle w:val="1"/>
              <w:keepNext w:val="0"/>
              <w:spacing w:before="0" w:after="0"/>
              <w:ind w:firstLine="709"/>
              <w:rPr>
                <w:rFonts w:ascii="Times New Roman" w:hAnsi="Times New Roman" w:cs="Times New Roman"/>
                <w:sz w:val="24"/>
                <w:szCs w:val="24"/>
              </w:rPr>
            </w:pPr>
          </w:p>
          <w:p w:rsidR="00BB3AB5" w:rsidRPr="009D243F" w:rsidRDefault="00BB3AB5" w:rsidP="00474B9C">
            <w:pPr>
              <w:pStyle w:val="1"/>
              <w:keepNext w:val="0"/>
              <w:spacing w:before="0" w:after="0"/>
              <w:ind w:firstLine="709"/>
              <w:rPr>
                <w:rFonts w:ascii="Times New Roman" w:hAnsi="Times New Roman" w:cs="Times New Roman"/>
                <w:sz w:val="24"/>
                <w:szCs w:val="24"/>
              </w:rPr>
            </w:pPr>
            <w:r w:rsidRPr="009D243F">
              <w:rPr>
                <w:rFonts w:ascii="Times New Roman" w:hAnsi="Times New Roman" w:cs="Times New Roman"/>
                <w:sz w:val="24"/>
                <w:szCs w:val="24"/>
              </w:rPr>
              <w:t xml:space="preserve">    </w:t>
            </w:r>
          </w:p>
        </w:tc>
      </w:tr>
    </w:tbl>
    <w:p w:rsidR="001B28F8" w:rsidRDefault="001B28F8" w:rsidP="00474B9C">
      <w:pPr>
        <w:pStyle w:val="6"/>
        <w:spacing w:before="0" w:after="0"/>
        <w:ind w:right="-25"/>
        <w:jc w:val="center"/>
        <w:rPr>
          <w:rFonts w:ascii="Times New Roman" w:hAnsi="Times New Roman" w:cs="Times New Roman"/>
          <w:sz w:val="24"/>
          <w:szCs w:val="24"/>
        </w:rPr>
      </w:pPr>
    </w:p>
    <w:p w:rsidR="009D243F" w:rsidRDefault="009D243F" w:rsidP="009D243F">
      <w:pPr>
        <w:pStyle w:val="normal"/>
      </w:pPr>
    </w:p>
    <w:p w:rsidR="009D243F" w:rsidRDefault="009D243F" w:rsidP="009D243F">
      <w:pPr>
        <w:pStyle w:val="normal"/>
      </w:pPr>
    </w:p>
    <w:p w:rsidR="009D243F" w:rsidRDefault="009D243F" w:rsidP="009D243F">
      <w:pPr>
        <w:pStyle w:val="normal"/>
      </w:pPr>
    </w:p>
    <w:p w:rsidR="009D243F" w:rsidRDefault="009D243F" w:rsidP="009D243F">
      <w:pPr>
        <w:pStyle w:val="normal"/>
      </w:pPr>
    </w:p>
    <w:p w:rsidR="009D243F" w:rsidRDefault="009D243F" w:rsidP="009D243F">
      <w:pPr>
        <w:pStyle w:val="normal"/>
      </w:pPr>
    </w:p>
    <w:p w:rsidR="009D243F" w:rsidRDefault="009D243F" w:rsidP="009D243F">
      <w:pPr>
        <w:pStyle w:val="normal"/>
      </w:pPr>
    </w:p>
    <w:p w:rsidR="009D243F" w:rsidRDefault="009D243F" w:rsidP="009D243F">
      <w:pPr>
        <w:pStyle w:val="normal"/>
      </w:pPr>
    </w:p>
    <w:p w:rsidR="009D243F" w:rsidRDefault="009D243F" w:rsidP="009D243F">
      <w:pPr>
        <w:pStyle w:val="normal"/>
      </w:pPr>
    </w:p>
    <w:p w:rsidR="009D243F" w:rsidRDefault="009D243F" w:rsidP="009D243F">
      <w:pPr>
        <w:pStyle w:val="normal"/>
      </w:pPr>
    </w:p>
    <w:p w:rsidR="009D243F" w:rsidRPr="009D243F" w:rsidRDefault="009D243F" w:rsidP="009D243F">
      <w:pPr>
        <w:pStyle w:val="normal"/>
      </w:pPr>
    </w:p>
    <w:p w:rsidR="001B28F8" w:rsidRPr="00474B9C" w:rsidRDefault="001B28F8" w:rsidP="00474B9C">
      <w:pPr>
        <w:pStyle w:val="6"/>
        <w:spacing w:before="0" w:after="0"/>
        <w:ind w:right="-25"/>
        <w:jc w:val="center"/>
        <w:rPr>
          <w:rFonts w:ascii="Times New Roman" w:hAnsi="Times New Roman" w:cs="Times New Roman"/>
          <w:sz w:val="24"/>
          <w:szCs w:val="24"/>
        </w:rPr>
      </w:pPr>
    </w:p>
    <w:p w:rsidR="001B28F8" w:rsidRPr="00474B9C" w:rsidRDefault="001B28F8" w:rsidP="00474B9C">
      <w:pPr>
        <w:pStyle w:val="6"/>
        <w:spacing w:before="0" w:after="0"/>
        <w:ind w:right="-25"/>
        <w:jc w:val="center"/>
        <w:rPr>
          <w:rFonts w:ascii="Times New Roman" w:hAnsi="Times New Roman" w:cs="Times New Roman"/>
          <w:sz w:val="24"/>
          <w:szCs w:val="24"/>
        </w:rPr>
      </w:pPr>
    </w:p>
    <w:p w:rsidR="000C5361" w:rsidRPr="00474B9C" w:rsidRDefault="000C5361" w:rsidP="00474B9C">
      <w:pPr>
        <w:pStyle w:val="6"/>
        <w:spacing w:before="0" w:after="0"/>
        <w:ind w:right="-25"/>
        <w:jc w:val="center"/>
        <w:rPr>
          <w:rFonts w:ascii="Times New Roman" w:hAnsi="Times New Roman" w:cs="Times New Roman"/>
          <w:sz w:val="24"/>
          <w:szCs w:val="24"/>
        </w:rPr>
      </w:pPr>
      <w:r w:rsidRPr="00474B9C">
        <w:rPr>
          <w:rFonts w:ascii="Times New Roman" w:hAnsi="Times New Roman" w:cs="Times New Roman"/>
          <w:sz w:val="24"/>
          <w:szCs w:val="24"/>
        </w:rPr>
        <w:t>ТЕНДЕРНА ДОКУМЕНТАЦІЯ</w:t>
      </w:r>
    </w:p>
    <w:p w:rsidR="000C5361" w:rsidRPr="00474B9C" w:rsidRDefault="000C5361" w:rsidP="00474B9C">
      <w:pPr>
        <w:pStyle w:val="normal"/>
        <w:widowControl w:val="0"/>
        <w:jc w:val="center"/>
        <w:rPr>
          <w:rFonts w:ascii="Times New Roman" w:hAnsi="Times New Roman" w:cs="Times New Roman"/>
          <w:b/>
          <w:sz w:val="24"/>
          <w:szCs w:val="24"/>
        </w:rPr>
      </w:pPr>
      <w:r w:rsidRPr="00474B9C">
        <w:rPr>
          <w:rFonts w:ascii="Times New Roman" w:hAnsi="Times New Roman" w:cs="Times New Roman"/>
          <w:b/>
          <w:sz w:val="24"/>
          <w:szCs w:val="24"/>
        </w:rPr>
        <w:t>на закупівлю</w:t>
      </w:r>
    </w:p>
    <w:p w:rsidR="000C5361" w:rsidRPr="009D243F" w:rsidRDefault="009D243F" w:rsidP="00474B9C">
      <w:pPr>
        <w:pStyle w:val="normal"/>
        <w:widowControl w:val="0"/>
        <w:jc w:val="center"/>
        <w:rPr>
          <w:rFonts w:ascii="Times New Roman" w:hAnsi="Times New Roman" w:cs="Times New Roman"/>
          <w:b/>
          <w:sz w:val="24"/>
          <w:szCs w:val="24"/>
        </w:rPr>
      </w:pPr>
      <w:proofErr w:type="spellStart"/>
      <w:r w:rsidRPr="009D243F">
        <w:rPr>
          <w:rFonts w:ascii="Times New Roman" w:hAnsi="Times New Roman" w:cs="Times New Roman"/>
          <w:b/>
          <w:sz w:val="24"/>
          <w:szCs w:val="24"/>
        </w:rPr>
        <w:t>ДК</w:t>
      </w:r>
      <w:proofErr w:type="spellEnd"/>
      <w:r w:rsidRPr="009D243F">
        <w:rPr>
          <w:rFonts w:ascii="Times New Roman" w:hAnsi="Times New Roman" w:cs="Times New Roman"/>
          <w:b/>
          <w:sz w:val="24"/>
          <w:szCs w:val="24"/>
        </w:rPr>
        <w:t xml:space="preserve"> 021:</w:t>
      </w:r>
      <w:r w:rsidRPr="009D243F">
        <w:rPr>
          <w:rFonts w:ascii="Times New Roman" w:hAnsi="Times New Roman" w:cs="Times New Roman"/>
          <w:b/>
          <w:bCs/>
          <w:color w:val="000000"/>
          <w:sz w:val="24"/>
          <w:szCs w:val="24"/>
        </w:rPr>
        <w:t xml:space="preserve"> </w:t>
      </w:r>
      <w:r w:rsidRPr="009D243F">
        <w:rPr>
          <w:rFonts w:ascii="Times New Roman" w:hAnsi="Times New Roman" w:cs="Times New Roman"/>
          <w:b/>
          <w:sz w:val="24"/>
          <w:szCs w:val="24"/>
        </w:rPr>
        <w:t xml:space="preserve">2015 </w:t>
      </w:r>
      <w:r w:rsidRPr="009D243F">
        <w:rPr>
          <w:rFonts w:ascii="Times New Roman" w:hAnsi="Times New Roman" w:cs="Times New Roman"/>
          <w:b/>
          <w:bCs/>
          <w:color w:val="000000"/>
          <w:sz w:val="24"/>
          <w:szCs w:val="24"/>
        </w:rPr>
        <w:t>44620000-2 Радіатори і котли для систем центрального опалення та їх деталі</w:t>
      </w:r>
      <w:r w:rsidRPr="009D243F">
        <w:rPr>
          <w:rFonts w:ascii="Times New Roman" w:hAnsi="Times New Roman" w:cs="Times New Roman"/>
          <w:b/>
          <w:color w:val="000000"/>
          <w:sz w:val="24"/>
          <w:szCs w:val="24"/>
        </w:rPr>
        <w:t xml:space="preserve"> (Частини котлів VIESSMANN)</w:t>
      </w:r>
    </w:p>
    <w:p w:rsidR="000C5361" w:rsidRPr="009D243F" w:rsidRDefault="000C5361" w:rsidP="00474B9C">
      <w:pPr>
        <w:pStyle w:val="normal"/>
        <w:widowControl w:val="0"/>
        <w:jc w:val="center"/>
        <w:rPr>
          <w:rFonts w:ascii="Times New Roman" w:hAnsi="Times New Roman" w:cs="Times New Roman"/>
          <w:sz w:val="24"/>
          <w:szCs w:val="24"/>
        </w:rPr>
      </w:pPr>
    </w:p>
    <w:p w:rsidR="000C5361" w:rsidRPr="009D243F"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093A05" w:rsidRPr="00474B9C" w:rsidRDefault="00093A05" w:rsidP="00474B9C">
      <w:pPr>
        <w:pStyle w:val="normal"/>
        <w:widowControl w:val="0"/>
        <w:tabs>
          <w:tab w:val="left" w:pos="1380"/>
        </w:tabs>
        <w:rPr>
          <w:rFonts w:ascii="Times New Roman" w:hAnsi="Times New Roman" w:cs="Times New Roman"/>
          <w:sz w:val="24"/>
          <w:szCs w:val="24"/>
        </w:rPr>
      </w:pPr>
    </w:p>
    <w:p w:rsidR="00093A05" w:rsidRPr="00474B9C" w:rsidRDefault="00093A05"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Pr="00474B9C" w:rsidRDefault="00474B9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B28F8" w:rsidRPr="00474B9C" w:rsidRDefault="001B28F8"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1A4C6C" w:rsidP="00474B9C">
      <w:pPr>
        <w:jc w:val="center"/>
        <w:rPr>
          <w:rFonts w:ascii="Times New Roman" w:hAnsi="Times New Roman" w:cs="Times New Roman"/>
          <w:b/>
          <w:i/>
          <w:sz w:val="24"/>
          <w:szCs w:val="24"/>
          <w:u w:val="single"/>
          <w:lang w:val="ru-RU"/>
        </w:rPr>
      </w:pPr>
      <w:r w:rsidRPr="00474B9C">
        <w:rPr>
          <w:rFonts w:ascii="Times New Roman" w:hAnsi="Times New Roman" w:cs="Times New Roman"/>
          <w:b/>
          <w:i/>
          <w:sz w:val="24"/>
          <w:szCs w:val="24"/>
          <w:u w:val="single"/>
        </w:rPr>
        <w:t>202</w:t>
      </w:r>
      <w:r w:rsidR="00335E92" w:rsidRPr="00474B9C">
        <w:rPr>
          <w:rFonts w:ascii="Times New Roman" w:hAnsi="Times New Roman" w:cs="Times New Roman"/>
          <w:b/>
          <w:i/>
          <w:sz w:val="24"/>
          <w:szCs w:val="24"/>
          <w:u w:val="single"/>
          <w:lang w:val="ru-RU"/>
        </w:rPr>
        <w:t>3</w:t>
      </w:r>
      <w:r w:rsidR="008B2BFF" w:rsidRPr="00474B9C">
        <w:rPr>
          <w:rFonts w:ascii="Times New Roman" w:hAnsi="Times New Roman" w:cs="Times New Roman"/>
          <w:b/>
          <w:i/>
          <w:sz w:val="24"/>
          <w:szCs w:val="24"/>
          <w:u w:val="single"/>
          <w:lang w:val="ru-RU"/>
        </w:rPr>
        <w:t xml:space="preserve"> </w:t>
      </w:r>
      <w:r w:rsidR="000C5361" w:rsidRPr="00474B9C">
        <w:rPr>
          <w:rFonts w:ascii="Times New Roman" w:hAnsi="Times New Roman" w:cs="Times New Roman"/>
          <w:b/>
          <w:i/>
          <w:sz w:val="24"/>
          <w:szCs w:val="24"/>
          <w:u w:val="single"/>
        </w:rPr>
        <w:t>рік</w:t>
      </w:r>
    </w:p>
    <w:p w:rsidR="000C5361" w:rsidRPr="00474B9C"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474B9C">
        <w:trPr>
          <w:trHeight w:val="522"/>
          <w:jc w:val="center"/>
        </w:trPr>
        <w:tc>
          <w:tcPr>
            <w:tcW w:w="570" w:type="dxa"/>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 Загальні положення</w:t>
            </w:r>
          </w:p>
        </w:tc>
      </w:tr>
      <w:tr w:rsidR="00E72FF6" w:rsidRPr="00474B9C">
        <w:trPr>
          <w:trHeight w:val="522"/>
          <w:jc w:val="center"/>
        </w:trPr>
        <w:tc>
          <w:tcPr>
            <w:tcW w:w="570"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w:t>
            </w:r>
          </w:p>
        </w:tc>
        <w:tc>
          <w:tcPr>
            <w:tcW w:w="3507" w:type="dxa"/>
            <w:gridSpan w:val="2"/>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w:t>
            </w:r>
          </w:p>
        </w:tc>
        <w:tc>
          <w:tcPr>
            <w:tcW w:w="5919"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474B9C" w:rsidRDefault="00D545B1" w:rsidP="00474B9C">
            <w:pP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повне найменування</w:t>
            </w:r>
          </w:p>
        </w:tc>
        <w:tc>
          <w:tcPr>
            <w:tcW w:w="5919" w:type="dxa"/>
          </w:tcPr>
          <w:p w:rsidR="00E72FF6" w:rsidRPr="00474B9C" w:rsidRDefault="00E35D0E" w:rsidP="00474B9C">
            <w:pPr>
              <w:rPr>
                <w:rFonts w:ascii="Times New Roman" w:hAnsi="Times New Roman" w:cs="Times New Roman"/>
                <w:bCs/>
                <w:sz w:val="24"/>
                <w:szCs w:val="24"/>
              </w:rPr>
            </w:pPr>
            <w:proofErr w:type="spellStart"/>
            <w:r w:rsidRPr="00474B9C">
              <w:rPr>
                <w:rFonts w:ascii="Times New Roman" w:hAnsi="Times New Roman" w:cs="Times New Roman"/>
                <w:bCs/>
                <w:sz w:val="24"/>
                <w:szCs w:val="24"/>
              </w:rPr>
              <w:t>Дніпровськ</w:t>
            </w:r>
            <w:r w:rsidRPr="00474B9C">
              <w:rPr>
                <w:rFonts w:ascii="Times New Roman" w:hAnsi="Times New Roman" w:cs="Times New Roman"/>
                <w:bCs/>
                <w:sz w:val="24"/>
                <w:szCs w:val="24"/>
                <w:lang w:val="en-US"/>
              </w:rPr>
              <w:t>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державний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медичний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університет</w:t>
            </w:r>
            <w:proofErr w:type="spellEnd"/>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місцезнаходження</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474B9C">
                <w:rPr>
                  <w:rFonts w:ascii="Times New Roman" w:hAnsi="Times New Roman" w:cs="Times New Roman"/>
                  <w:sz w:val="24"/>
                  <w:szCs w:val="24"/>
                </w:rPr>
                <w:t xml:space="preserve">49044 </w:t>
              </w:r>
              <w:proofErr w:type="spellStart"/>
              <w:r w:rsidRPr="00474B9C">
                <w:rPr>
                  <w:rFonts w:ascii="Times New Roman" w:hAnsi="Times New Roman" w:cs="Times New Roman"/>
                  <w:sz w:val="24"/>
                  <w:szCs w:val="24"/>
                </w:rPr>
                <w:t>м</w:t>
              </w:r>
            </w:smartTag>
            <w:r w:rsidRPr="00474B9C">
              <w:rPr>
                <w:rFonts w:ascii="Times New Roman" w:hAnsi="Times New Roman" w:cs="Times New Roman"/>
                <w:sz w:val="24"/>
                <w:szCs w:val="24"/>
              </w:rPr>
              <w:t>.Дніпро</w:t>
            </w:r>
            <w:proofErr w:type="spellEnd"/>
            <w:r w:rsidRPr="00474B9C">
              <w:rPr>
                <w:rFonts w:ascii="Times New Roman" w:hAnsi="Times New Roman" w:cs="Times New Roman"/>
                <w:sz w:val="24"/>
                <w:szCs w:val="24"/>
              </w:rPr>
              <w:t>, вул.</w:t>
            </w:r>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Володимира</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Вернадського, 9</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9D243F"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9D243F">
              <w:rPr>
                <w:rFonts w:ascii="Times New Roman" w:hAnsi="Times New Roman" w:cs="Times New Roman"/>
                <w:sz w:val="24"/>
                <w:szCs w:val="24"/>
              </w:rPr>
              <w:t>Вікторія ЗАЛЮБОВСЬКА</w:t>
            </w:r>
            <w:r w:rsidR="000C5361" w:rsidRPr="009D243F">
              <w:rPr>
                <w:rFonts w:ascii="Times New Roman" w:hAnsi="Times New Roman" w:cs="Times New Roman"/>
                <w:sz w:val="24"/>
                <w:szCs w:val="24"/>
              </w:rPr>
              <w:t>, провідний фахівець з державних закупів</w:t>
            </w:r>
            <w:r w:rsidR="00021381" w:rsidRPr="009D243F">
              <w:rPr>
                <w:rFonts w:ascii="Times New Roman" w:hAnsi="Times New Roman" w:cs="Times New Roman"/>
                <w:sz w:val="24"/>
                <w:szCs w:val="24"/>
              </w:rPr>
              <w:t xml:space="preserve">ель, </w:t>
            </w:r>
            <w:proofErr w:type="spellStart"/>
            <w:r w:rsidR="00021381" w:rsidRPr="009D243F">
              <w:rPr>
                <w:rFonts w:ascii="Times New Roman" w:hAnsi="Times New Roman" w:cs="Times New Roman"/>
                <w:sz w:val="24"/>
                <w:szCs w:val="24"/>
              </w:rPr>
              <w:t>м.Дніпро</w:t>
            </w:r>
            <w:proofErr w:type="spellEnd"/>
            <w:r w:rsidR="00021381" w:rsidRPr="009D243F">
              <w:rPr>
                <w:rFonts w:ascii="Times New Roman" w:hAnsi="Times New Roman" w:cs="Times New Roman"/>
                <w:sz w:val="24"/>
                <w:szCs w:val="24"/>
              </w:rPr>
              <w:t xml:space="preserve">, вул. Володимира </w:t>
            </w:r>
            <w:r w:rsidR="000C5361" w:rsidRPr="009D243F">
              <w:rPr>
                <w:rFonts w:ascii="Times New Roman" w:hAnsi="Times New Roman" w:cs="Times New Roman"/>
                <w:sz w:val="24"/>
                <w:szCs w:val="24"/>
              </w:rPr>
              <w:t xml:space="preserve">Вернадського, 9, </w:t>
            </w:r>
            <w:proofErr w:type="spellStart"/>
            <w:r w:rsidR="000C5361" w:rsidRPr="009D243F">
              <w:rPr>
                <w:rFonts w:ascii="Times New Roman" w:hAnsi="Times New Roman" w:cs="Times New Roman"/>
                <w:sz w:val="24"/>
                <w:szCs w:val="24"/>
              </w:rPr>
              <w:t>каб</w:t>
            </w:r>
            <w:proofErr w:type="spellEnd"/>
            <w:r w:rsidR="000C5361" w:rsidRPr="009D243F">
              <w:rPr>
                <w:rFonts w:ascii="Times New Roman" w:hAnsi="Times New Roman" w:cs="Times New Roman"/>
                <w:sz w:val="24"/>
                <w:szCs w:val="24"/>
              </w:rPr>
              <w:t xml:space="preserve">. 88, т (099)0036877, </w:t>
            </w:r>
            <w:hyperlink r:id="rId8" w:history="1">
              <w:r w:rsidR="000C5361" w:rsidRPr="009D243F">
                <w:rPr>
                  <w:rStyle w:val="a6"/>
                  <w:rFonts w:ascii="Times New Roman" w:hAnsi="Times New Roman" w:cs="Times New Roman"/>
                  <w:color w:val="0033CC"/>
                  <w:sz w:val="24"/>
                  <w:szCs w:val="24"/>
                  <w:lang w:val="en-US"/>
                </w:rPr>
                <w:t>tenderviktorijadma</w:t>
              </w:r>
              <w:r w:rsidR="000C5361" w:rsidRPr="009D243F">
                <w:rPr>
                  <w:rStyle w:val="a6"/>
                  <w:rFonts w:ascii="Times New Roman" w:hAnsi="Times New Roman" w:cs="Times New Roman"/>
                  <w:color w:val="0033CC"/>
                  <w:sz w:val="24"/>
                  <w:szCs w:val="24"/>
                </w:rPr>
                <w:t>88@</w:t>
              </w:r>
              <w:r w:rsidR="000C5361" w:rsidRPr="009D243F">
                <w:rPr>
                  <w:rStyle w:val="a6"/>
                  <w:rFonts w:ascii="Times New Roman" w:hAnsi="Times New Roman" w:cs="Times New Roman"/>
                  <w:color w:val="0033CC"/>
                  <w:sz w:val="24"/>
                  <w:szCs w:val="24"/>
                  <w:lang w:val="en-US"/>
                </w:rPr>
                <w:t>gmail</w:t>
              </w:r>
              <w:r w:rsidR="000C5361" w:rsidRPr="009D243F">
                <w:rPr>
                  <w:rStyle w:val="a6"/>
                  <w:rFonts w:ascii="Times New Roman" w:hAnsi="Times New Roman" w:cs="Times New Roman"/>
                  <w:color w:val="0033CC"/>
                  <w:sz w:val="24"/>
                  <w:szCs w:val="24"/>
                </w:rPr>
                <w:t>.</w:t>
              </w:r>
              <w:r w:rsidR="000C5361" w:rsidRPr="009D243F">
                <w:rPr>
                  <w:rStyle w:val="a6"/>
                  <w:rFonts w:ascii="Times New Roman" w:hAnsi="Times New Roman" w:cs="Times New Roman"/>
                  <w:color w:val="0033CC"/>
                  <w:sz w:val="24"/>
                  <w:szCs w:val="24"/>
                  <w:lang w:val="en-US"/>
                </w:rPr>
                <w:t>com</w:t>
              </w:r>
            </w:hyperlink>
            <w:r w:rsidR="000C5361" w:rsidRPr="009D243F">
              <w:rPr>
                <w:rFonts w:ascii="Times New Roman" w:hAnsi="Times New Roman" w:cs="Times New Roman"/>
                <w:color w:val="0033CC"/>
                <w:sz w:val="24"/>
                <w:szCs w:val="24"/>
              </w:rPr>
              <w:t>;</w:t>
            </w:r>
          </w:p>
          <w:p w:rsidR="000C5361" w:rsidRPr="009D243F" w:rsidRDefault="008112D5" w:rsidP="00474B9C">
            <w:pPr>
              <w:rPr>
                <w:rFonts w:ascii="Times New Roman" w:hAnsi="Times New Roman" w:cs="Times New Roman"/>
                <w:sz w:val="24"/>
                <w:szCs w:val="24"/>
              </w:rPr>
            </w:pPr>
            <w:r w:rsidRPr="009D243F">
              <w:rPr>
                <w:rFonts w:ascii="Times New Roman" w:eastAsia="Times New Roman" w:hAnsi="Times New Roman" w:cs="Times New Roman"/>
                <w:sz w:val="24"/>
                <w:szCs w:val="24"/>
              </w:rPr>
              <w:t xml:space="preserve">З питань технічного завдання </w:t>
            </w:r>
            <w:proofErr w:type="spellStart"/>
            <w:r w:rsidR="009D243F" w:rsidRPr="009D243F">
              <w:rPr>
                <w:rFonts w:ascii="Times New Roman" w:hAnsi="Times New Roman" w:cs="Times New Roman"/>
                <w:sz w:val="24"/>
                <w:szCs w:val="24"/>
                <w:lang w:val="ru-RU"/>
              </w:rPr>
              <w:t>головний</w:t>
            </w:r>
            <w:proofErr w:type="spellEnd"/>
            <w:r w:rsidR="009D243F" w:rsidRPr="009D243F">
              <w:rPr>
                <w:rFonts w:ascii="Times New Roman" w:hAnsi="Times New Roman" w:cs="Times New Roman"/>
                <w:sz w:val="24"/>
                <w:szCs w:val="24"/>
                <w:lang w:val="ru-RU"/>
              </w:rPr>
              <w:t xml:space="preserve"> </w:t>
            </w:r>
            <w:proofErr w:type="spellStart"/>
            <w:r w:rsidR="009D243F" w:rsidRPr="009D243F">
              <w:rPr>
                <w:rFonts w:ascii="Times New Roman" w:hAnsi="Times New Roman" w:cs="Times New Roman"/>
                <w:sz w:val="24"/>
                <w:szCs w:val="24"/>
                <w:lang w:val="ru-RU"/>
              </w:rPr>
              <w:t>інженер</w:t>
            </w:r>
            <w:proofErr w:type="spellEnd"/>
            <w:r w:rsidR="009D243F" w:rsidRPr="009D243F">
              <w:rPr>
                <w:rFonts w:ascii="Times New Roman" w:hAnsi="Times New Roman" w:cs="Times New Roman"/>
                <w:sz w:val="24"/>
                <w:szCs w:val="24"/>
                <w:lang w:val="ru-RU"/>
              </w:rPr>
              <w:t xml:space="preserve"> </w:t>
            </w:r>
            <w:proofErr w:type="spellStart"/>
            <w:r w:rsidR="009D243F" w:rsidRPr="009D243F">
              <w:rPr>
                <w:rFonts w:ascii="Times New Roman" w:hAnsi="Times New Roman" w:cs="Times New Roman"/>
                <w:sz w:val="24"/>
                <w:szCs w:val="24"/>
                <w:lang w:val="ru-RU"/>
              </w:rPr>
              <w:t>Олексій</w:t>
            </w:r>
            <w:proofErr w:type="spellEnd"/>
            <w:r w:rsidR="009D243F" w:rsidRPr="009D243F">
              <w:rPr>
                <w:rFonts w:ascii="Times New Roman" w:hAnsi="Times New Roman" w:cs="Times New Roman"/>
                <w:sz w:val="24"/>
                <w:szCs w:val="24"/>
                <w:lang w:val="ru-RU"/>
              </w:rPr>
              <w:t xml:space="preserve"> </w:t>
            </w:r>
            <w:proofErr w:type="spellStart"/>
            <w:r w:rsidR="009D243F" w:rsidRPr="009D243F">
              <w:rPr>
                <w:rFonts w:ascii="Times New Roman" w:hAnsi="Times New Roman" w:cs="Times New Roman"/>
                <w:sz w:val="24"/>
                <w:szCs w:val="24"/>
                <w:lang w:val="ru-RU"/>
              </w:rPr>
              <w:t>Тимофійович</w:t>
            </w:r>
            <w:proofErr w:type="spellEnd"/>
            <w:r w:rsidR="009D243F" w:rsidRPr="009D243F">
              <w:rPr>
                <w:rFonts w:ascii="Times New Roman" w:hAnsi="Times New Roman" w:cs="Times New Roman"/>
                <w:sz w:val="24"/>
                <w:szCs w:val="24"/>
                <w:lang w:val="ru-RU"/>
              </w:rPr>
              <w:t xml:space="preserve"> Попов 067 592 66 51 </w:t>
            </w:r>
            <w:hyperlink r:id="rId9" w:tgtFrame="_blank" w:history="1">
              <w:r w:rsidRPr="009D243F">
                <w:rPr>
                  <w:rStyle w:val="a6"/>
                  <w:rFonts w:ascii="Times New Roman" w:hAnsi="Times New Roman" w:cs="Times New Roman"/>
                  <w:color w:val="0070C0"/>
                  <w:sz w:val="24"/>
                  <w:szCs w:val="24"/>
                  <w:shd w:val="clear" w:color="auto" w:fill="FFFFFF"/>
                </w:rPr>
                <w:t>lmahota@dma.dp.ua</w:t>
              </w:r>
            </w:hyperlink>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Процедура закупівлі</w:t>
            </w:r>
          </w:p>
        </w:tc>
        <w:tc>
          <w:tcPr>
            <w:tcW w:w="5919" w:type="dxa"/>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w:t>
            </w:r>
            <w:r w:rsidR="00D545B1" w:rsidRPr="00474B9C">
              <w:rPr>
                <w:rFonts w:ascii="Times New Roman" w:eastAsia="Times New Roman" w:hAnsi="Times New Roman" w:cs="Times New Roman"/>
                <w:color w:val="000000"/>
                <w:sz w:val="24"/>
                <w:szCs w:val="24"/>
              </w:rPr>
              <w:t xml:space="preserve"> </w:t>
            </w:r>
            <w:r w:rsidR="00D545B1" w:rsidRPr="00474B9C">
              <w:rPr>
                <w:rFonts w:ascii="Times New Roman" w:eastAsia="Times New Roman" w:hAnsi="Times New Roman" w:cs="Times New Roman"/>
                <w:b/>
                <w:bCs/>
                <w:sz w:val="24"/>
                <w:szCs w:val="24"/>
              </w:rPr>
              <w:t>(з особливостями)</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назва предмета закупівлі</w:t>
            </w:r>
          </w:p>
        </w:tc>
        <w:tc>
          <w:tcPr>
            <w:tcW w:w="5919" w:type="dxa"/>
          </w:tcPr>
          <w:p w:rsidR="00E72FF6" w:rsidRPr="009D243F" w:rsidRDefault="009D243F" w:rsidP="009D243F">
            <w:pPr>
              <w:pStyle w:val="normal"/>
              <w:widowControl w:val="0"/>
              <w:jc w:val="center"/>
              <w:rPr>
                <w:rFonts w:ascii="Times New Roman" w:hAnsi="Times New Roman" w:cs="Times New Roman"/>
                <w:sz w:val="24"/>
                <w:szCs w:val="24"/>
              </w:rPr>
            </w:pPr>
            <w:proofErr w:type="spellStart"/>
            <w:r w:rsidRPr="009D243F">
              <w:rPr>
                <w:rFonts w:ascii="Times New Roman" w:hAnsi="Times New Roman" w:cs="Times New Roman"/>
                <w:sz w:val="24"/>
                <w:szCs w:val="24"/>
              </w:rPr>
              <w:t>ДК</w:t>
            </w:r>
            <w:proofErr w:type="spellEnd"/>
            <w:r w:rsidRPr="009D243F">
              <w:rPr>
                <w:rFonts w:ascii="Times New Roman" w:hAnsi="Times New Roman" w:cs="Times New Roman"/>
                <w:sz w:val="24"/>
                <w:szCs w:val="24"/>
              </w:rPr>
              <w:t xml:space="preserve"> 021:</w:t>
            </w:r>
            <w:r w:rsidRPr="009D243F">
              <w:rPr>
                <w:rFonts w:ascii="Times New Roman" w:hAnsi="Times New Roman" w:cs="Times New Roman"/>
                <w:bCs/>
                <w:color w:val="000000"/>
                <w:sz w:val="24"/>
                <w:szCs w:val="24"/>
              </w:rPr>
              <w:t xml:space="preserve"> </w:t>
            </w:r>
            <w:r w:rsidRPr="009D243F">
              <w:rPr>
                <w:rFonts w:ascii="Times New Roman" w:hAnsi="Times New Roman" w:cs="Times New Roman"/>
                <w:sz w:val="24"/>
                <w:szCs w:val="24"/>
              </w:rPr>
              <w:t xml:space="preserve">2015 </w:t>
            </w:r>
            <w:r w:rsidRPr="009D243F">
              <w:rPr>
                <w:rFonts w:ascii="Times New Roman" w:hAnsi="Times New Roman" w:cs="Times New Roman"/>
                <w:bCs/>
                <w:color w:val="000000"/>
                <w:sz w:val="24"/>
                <w:szCs w:val="24"/>
              </w:rPr>
              <w:t>44620000-2 Радіатори і котли для систем центрального опалення та їх деталі</w:t>
            </w:r>
            <w:r w:rsidRPr="009D243F">
              <w:rPr>
                <w:rFonts w:ascii="Times New Roman" w:hAnsi="Times New Roman" w:cs="Times New Roman"/>
                <w:color w:val="000000"/>
                <w:sz w:val="24"/>
                <w:szCs w:val="24"/>
              </w:rPr>
              <w:t xml:space="preserve"> (Частини котлів VIESSMANN)</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4.2</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9D243F" w:rsidRPr="00B70A01" w:rsidRDefault="009D243F" w:rsidP="009D243F">
            <w:pPr>
              <w:rPr>
                <w:rFonts w:ascii="Times New Roman" w:hAnsi="Times New Roman" w:cs="Times New Roman"/>
                <w:sz w:val="24"/>
                <w:szCs w:val="24"/>
              </w:rPr>
            </w:pPr>
            <w:r w:rsidRPr="00B70A01">
              <w:rPr>
                <w:rFonts w:ascii="Times New Roman" w:hAnsi="Times New Roman" w:cs="Times New Roman"/>
                <w:sz w:val="24"/>
                <w:szCs w:val="24"/>
              </w:rPr>
              <w:t>490</w:t>
            </w:r>
            <w:r w:rsidRPr="00B70A01">
              <w:rPr>
                <w:rFonts w:ascii="Times New Roman" w:hAnsi="Times New Roman" w:cs="Times New Roman"/>
                <w:sz w:val="24"/>
                <w:szCs w:val="24"/>
                <w:lang w:val="ru-RU"/>
              </w:rPr>
              <w:t>05</w:t>
            </w:r>
            <w:r w:rsidRPr="00B70A01">
              <w:rPr>
                <w:rFonts w:ascii="Times New Roman" w:hAnsi="Times New Roman" w:cs="Times New Roman"/>
                <w:sz w:val="24"/>
                <w:szCs w:val="24"/>
              </w:rPr>
              <w:t xml:space="preserve"> Україна, Дніпропетровська область, м. Дніпро,  </w:t>
            </w:r>
            <w:r w:rsidRPr="00B70A01">
              <w:rPr>
                <w:rFonts w:ascii="Times New Roman" w:hAnsi="Times New Roman" w:cs="Times New Roman"/>
                <w:sz w:val="24"/>
                <w:szCs w:val="24"/>
                <w:lang w:val="ru-RU"/>
              </w:rPr>
              <w:t>пл. Соборна,2</w:t>
            </w:r>
            <w:r w:rsidRPr="00B70A01">
              <w:rPr>
                <w:rFonts w:ascii="Times New Roman" w:hAnsi="Times New Roman" w:cs="Times New Roman"/>
                <w:sz w:val="24"/>
                <w:szCs w:val="24"/>
              </w:rPr>
              <w:t xml:space="preserve"> </w:t>
            </w:r>
            <w:r w:rsidRPr="00B70A01">
              <w:rPr>
                <w:rFonts w:ascii="Times New Roman" w:eastAsia="Times New Roman" w:hAnsi="Times New Roman" w:cs="Times New Roman"/>
                <w:sz w:val="24"/>
                <w:szCs w:val="24"/>
              </w:rPr>
              <w:t>,</w:t>
            </w:r>
            <w:r w:rsidRPr="00B70A01">
              <w:rPr>
                <w:rFonts w:ascii="Times New Roman" w:hAnsi="Times New Roman" w:cs="Times New Roman"/>
                <w:sz w:val="24"/>
                <w:szCs w:val="24"/>
                <w:lang w:eastAsia="en-US"/>
              </w:rPr>
              <w:t xml:space="preserve">навчальний корпус №3 Дніпровського  </w:t>
            </w:r>
            <w:proofErr w:type="gramStart"/>
            <w:r w:rsidRPr="00B70A01">
              <w:rPr>
                <w:rFonts w:ascii="Times New Roman" w:hAnsi="Times New Roman" w:cs="Times New Roman"/>
                <w:sz w:val="24"/>
                <w:szCs w:val="24"/>
                <w:lang w:eastAsia="en-US"/>
              </w:rPr>
              <w:t>державного</w:t>
            </w:r>
            <w:proofErr w:type="gramEnd"/>
            <w:r w:rsidRPr="00B70A01">
              <w:rPr>
                <w:rFonts w:ascii="Times New Roman" w:hAnsi="Times New Roman" w:cs="Times New Roman"/>
                <w:sz w:val="24"/>
                <w:szCs w:val="24"/>
                <w:lang w:eastAsia="en-US"/>
              </w:rPr>
              <w:t xml:space="preserve"> медичного університету,  дахова котельня.</w:t>
            </w:r>
          </w:p>
          <w:p w:rsidR="00E72FF6" w:rsidRPr="00B70A01" w:rsidRDefault="00F702ED" w:rsidP="009D243F">
            <w:pPr>
              <w:rPr>
                <w:rFonts w:ascii="Times New Roman" w:hAnsi="Times New Roman" w:cs="Times New Roman"/>
                <w:sz w:val="24"/>
                <w:szCs w:val="24"/>
              </w:rPr>
            </w:pPr>
            <w:r w:rsidRPr="00B70A01">
              <w:rPr>
                <w:rFonts w:ascii="Times New Roman" w:hAnsi="Times New Roman" w:cs="Times New Roman"/>
                <w:sz w:val="24"/>
                <w:szCs w:val="24"/>
              </w:rPr>
              <w:t xml:space="preserve">Кількість </w:t>
            </w:r>
            <w:r w:rsidR="009D243F" w:rsidRPr="00B70A01">
              <w:rPr>
                <w:rFonts w:ascii="Times New Roman" w:hAnsi="Times New Roman" w:cs="Times New Roman"/>
                <w:sz w:val="24"/>
                <w:szCs w:val="24"/>
              </w:rPr>
              <w:t>–</w:t>
            </w:r>
            <w:r w:rsidRPr="00B70A01">
              <w:rPr>
                <w:rFonts w:ascii="Times New Roman" w:hAnsi="Times New Roman" w:cs="Times New Roman"/>
                <w:sz w:val="24"/>
                <w:szCs w:val="24"/>
              </w:rPr>
              <w:t xml:space="preserve"> </w:t>
            </w:r>
            <w:r w:rsidR="009D243F" w:rsidRPr="00B70A01">
              <w:rPr>
                <w:rFonts w:ascii="Times New Roman" w:hAnsi="Times New Roman" w:cs="Times New Roman"/>
                <w:sz w:val="24"/>
                <w:szCs w:val="24"/>
              </w:rPr>
              <w:t>4 найменування</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4.4</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B70A01" w:rsidRDefault="001A4C6C" w:rsidP="00B70A01">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B70A01">
              <w:rPr>
                <w:rFonts w:ascii="Times New Roman" w:eastAsia="Times New Roman" w:hAnsi="Times New Roman" w:cs="Times New Roman"/>
                <w:color w:val="000000"/>
                <w:sz w:val="24"/>
                <w:szCs w:val="24"/>
              </w:rPr>
              <w:t xml:space="preserve">До </w:t>
            </w:r>
            <w:r w:rsidR="00B70A01" w:rsidRPr="00B70A01">
              <w:rPr>
                <w:rFonts w:ascii="Times New Roman" w:eastAsia="Times New Roman" w:hAnsi="Times New Roman" w:cs="Times New Roman"/>
                <w:color w:val="000000"/>
                <w:sz w:val="24"/>
                <w:szCs w:val="24"/>
              </w:rPr>
              <w:t>20</w:t>
            </w:r>
            <w:r w:rsidRPr="00B70A01">
              <w:rPr>
                <w:rFonts w:ascii="Times New Roman" w:eastAsia="Times New Roman" w:hAnsi="Times New Roman" w:cs="Times New Roman"/>
                <w:color w:val="000000"/>
                <w:sz w:val="24"/>
                <w:szCs w:val="24"/>
              </w:rPr>
              <w:t xml:space="preserve"> грудня 202</w:t>
            </w:r>
            <w:r w:rsidR="00335E92" w:rsidRPr="00B70A01">
              <w:rPr>
                <w:rFonts w:ascii="Times New Roman" w:eastAsia="Times New Roman" w:hAnsi="Times New Roman" w:cs="Times New Roman"/>
                <w:color w:val="000000"/>
                <w:sz w:val="24"/>
                <w:szCs w:val="24"/>
                <w:lang w:val="ru-RU"/>
              </w:rPr>
              <w:t>3</w:t>
            </w:r>
            <w:r w:rsidR="002B2FF2" w:rsidRPr="00B70A01">
              <w:rPr>
                <w:rFonts w:ascii="Times New Roman" w:eastAsia="Times New Roman" w:hAnsi="Times New Roman" w:cs="Times New Roman"/>
                <w:color w:val="000000"/>
                <w:sz w:val="24"/>
                <w:szCs w:val="24"/>
              </w:rPr>
              <w:t xml:space="preserve"> р.</w:t>
            </w:r>
          </w:p>
        </w:tc>
      </w:tr>
      <w:tr w:rsidR="00D545B1" w:rsidRPr="00474B9C" w:rsidTr="00D545B1">
        <w:trPr>
          <w:trHeight w:val="522"/>
          <w:jc w:val="center"/>
        </w:trPr>
        <w:tc>
          <w:tcPr>
            <w:tcW w:w="570" w:type="dxa"/>
          </w:tcPr>
          <w:p w:rsidR="00D545B1" w:rsidRPr="00474B9C" w:rsidRDefault="00D545B1" w:rsidP="00474B9C">
            <w:pPr>
              <w:contextualSpacing/>
              <w:textAlignment w:val="baseline"/>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4.5</w:t>
            </w:r>
          </w:p>
        </w:tc>
        <w:tc>
          <w:tcPr>
            <w:tcW w:w="3507" w:type="dxa"/>
            <w:gridSpan w:val="2"/>
            <w:vAlign w:val="center"/>
          </w:tcPr>
          <w:p w:rsidR="00D545B1" w:rsidRPr="00474B9C" w:rsidRDefault="00D545B1" w:rsidP="00474B9C">
            <w:pPr>
              <w:contextualSpacing/>
              <w:textAlignment w:val="baseline"/>
              <w:rPr>
                <w:rFonts w:ascii="Times New Roman" w:eastAsia="Times New Roman" w:hAnsi="Times New Roman" w:cs="Times New Roman"/>
                <w:color w:val="000000" w:themeColor="text1"/>
                <w:sz w:val="24"/>
                <w:szCs w:val="24"/>
              </w:rPr>
            </w:pPr>
            <w:r w:rsidRPr="00474B9C">
              <w:rPr>
                <w:rFonts w:ascii="Times New Roman" w:hAnsi="Times New Roman" w:cs="Times New Roman"/>
                <w:color w:val="000000" w:themeColor="text1"/>
                <w:sz w:val="24"/>
                <w:szCs w:val="24"/>
              </w:rPr>
              <w:t xml:space="preserve">Інформація про прийняття чи не прийняття до розгляду тендерної пропозиції, ціна </w:t>
            </w:r>
            <w:r w:rsidRPr="00474B9C">
              <w:rPr>
                <w:rFonts w:ascii="Times New Roman" w:hAnsi="Times New Roman" w:cs="Times New Roman"/>
                <w:color w:val="000000" w:themeColor="text1"/>
                <w:sz w:val="24"/>
                <w:szCs w:val="24"/>
              </w:rPr>
              <w:lastRenderedPageBreak/>
              <w:t>якою є вищою, ніж очікувана вартість предмета закупівлі</w:t>
            </w:r>
          </w:p>
        </w:tc>
        <w:tc>
          <w:tcPr>
            <w:tcW w:w="5919" w:type="dxa"/>
            <w:vAlign w:val="center"/>
          </w:tcPr>
          <w:p w:rsidR="00D545B1" w:rsidRPr="00474B9C"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474B9C">
              <w:rPr>
                <w:rFonts w:ascii="Times New Roman" w:hAnsi="Times New Roman" w:cs="Times New Roman"/>
                <w:sz w:val="24"/>
                <w:szCs w:val="24"/>
              </w:rPr>
              <w:lastRenderedPageBreak/>
              <w:t xml:space="preserve">Замовник </w:t>
            </w:r>
            <w:r w:rsidRPr="00474B9C">
              <w:rPr>
                <w:rFonts w:ascii="Times New Roman" w:hAnsi="Times New Roman" w:cs="Times New Roman"/>
                <w:b/>
                <w:sz w:val="24"/>
                <w:szCs w:val="24"/>
                <w:u w:val="single"/>
              </w:rPr>
              <w:t>не приймає</w:t>
            </w:r>
            <w:r w:rsidRPr="00474B9C">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w:t>
            </w:r>
            <w:r w:rsidRPr="00474B9C">
              <w:rPr>
                <w:rFonts w:ascii="Times New Roman" w:hAnsi="Times New Roman" w:cs="Times New Roman"/>
                <w:sz w:val="24"/>
                <w:szCs w:val="24"/>
              </w:rPr>
              <w:lastRenderedPageBreak/>
              <w:t>оголошенні про проведення відкритих торгів.</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D545B1"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474B9C" w:rsidRDefault="00D545B1" w:rsidP="00474B9C">
            <w:pPr>
              <w:snapToGrid w:val="0"/>
              <w:ind w:right="5"/>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AD66B7" w:rsidRPr="00474B9C">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474B9C"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6</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474B9C"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474B9C"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w:t>
            </w:r>
          </w:p>
        </w:tc>
      </w:tr>
      <w:tr w:rsidR="00D545B1" w:rsidRPr="00474B9C" w:rsidTr="00933363">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74B9C" w:rsidRDefault="00933363" w:rsidP="00474B9C">
            <w:pPr>
              <w:widowControl w:val="0"/>
              <w:ind w:firstLine="151"/>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Виключення:</w:t>
            </w:r>
          </w:p>
          <w:p w:rsidR="00933363" w:rsidRPr="00474B9C" w:rsidRDefault="00933363" w:rsidP="00474B9C">
            <w:pPr>
              <w:widowControl w:val="0"/>
              <w:ind w:firstLine="15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2. </w:t>
            </w:r>
            <w:r w:rsidRPr="00474B9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474B9C">
              <w:rPr>
                <w:rFonts w:ascii="Times New Roman" w:eastAsia="Times New Roman" w:hAnsi="Times New Roman" w:cs="Times New Roman"/>
                <w:sz w:val="24"/>
                <w:szCs w:val="24"/>
                <w:highlight w:val="white"/>
              </w:rPr>
              <w:lastRenderedPageBreak/>
              <w:t xml:space="preserve">тендерної документації та/або звернутися до замовника з вимогою щодо усунення порушення під час проведення тендеру.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повинен </w:t>
            </w:r>
            <w:r w:rsidRPr="00474B9C">
              <w:rPr>
                <w:rFonts w:ascii="Times New Roman" w:eastAsia="Times New Roman" w:hAnsi="Times New Roman" w:cs="Times New Roman"/>
                <w:b/>
                <w:i/>
                <w:sz w:val="24"/>
                <w:szCs w:val="24"/>
                <w:highlight w:val="white"/>
              </w:rPr>
              <w:t>протягом трьох днів</w:t>
            </w:r>
            <w:r w:rsidRPr="00474B9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4B9C">
              <w:rPr>
                <w:rFonts w:ascii="Times New Roman" w:eastAsia="Times New Roman" w:hAnsi="Times New Roman" w:cs="Times New Roman"/>
                <w:b/>
                <w:i/>
                <w:sz w:val="24"/>
                <w:szCs w:val="24"/>
                <w:highlight w:val="white"/>
              </w:rPr>
              <w:t>не менш як на чотири дні.</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lang w:val="ru-RU"/>
              </w:rPr>
              <w:t>В</w:t>
            </w:r>
            <w:r w:rsidRPr="00474B9C">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4B9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74B9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74B9C">
              <w:rPr>
                <w:rFonts w:ascii="Times New Roman" w:eastAsia="Times New Roman" w:hAnsi="Times New Roman" w:cs="Times New Roman"/>
                <w:sz w:val="24"/>
                <w:szCs w:val="24"/>
                <w:highlight w:val="white"/>
              </w:rPr>
              <w:t>машинозчитувальному</w:t>
            </w:r>
            <w:proofErr w:type="spellEnd"/>
            <w:r w:rsidRPr="00474B9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474B9C" w:rsidRDefault="00933363" w:rsidP="00474B9C">
            <w:pPr>
              <w:widowControl w:val="0"/>
              <w:ind w:firstLine="433"/>
              <w:contextualSpacing/>
              <w:jc w:val="both"/>
              <w:rPr>
                <w:rFonts w:ascii="Times New Roman" w:hAnsi="Times New Roman" w:cs="Times New Roman"/>
                <w:b/>
                <w:sz w:val="24"/>
                <w:szCs w:val="24"/>
              </w:rPr>
            </w:pPr>
            <w:r w:rsidRPr="00474B9C">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w:t>
            </w:r>
            <w:r w:rsidR="0015562E">
              <w:rPr>
                <w:rFonts w:ascii="Times New Roman" w:hAnsi="Times New Roman" w:cs="Times New Roman"/>
                <w:color w:val="000000"/>
                <w:sz w:val="24"/>
                <w:szCs w:val="24"/>
                <w:shd w:val="solid" w:color="FFFFFF" w:fill="FFFFFF"/>
                <w:lang w:val="ru-RU"/>
              </w:rPr>
              <w:t xml:space="preserve"> </w:t>
            </w:r>
            <w:proofErr w:type="spellStart"/>
            <w:r w:rsidR="0015562E">
              <w:rPr>
                <w:rFonts w:ascii="Times New Roman" w:hAnsi="Times New Roman" w:cs="Times New Roman"/>
                <w:color w:val="000000"/>
                <w:sz w:val="24"/>
                <w:szCs w:val="24"/>
                <w:shd w:val="solid" w:color="FFFFFF" w:fill="FFFFFF"/>
                <w:lang w:val="ru-RU"/>
              </w:rPr>
              <w:t>першої</w:t>
            </w:r>
            <w:proofErr w:type="spellEnd"/>
            <w:r w:rsidR="0015562E">
              <w:rPr>
                <w:rFonts w:ascii="Times New Roman" w:hAnsi="Times New Roman" w:cs="Times New Roman"/>
                <w:color w:val="000000"/>
                <w:sz w:val="24"/>
                <w:szCs w:val="24"/>
                <w:shd w:val="solid" w:color="FFFFFF" w:fill="FFFFFF"/>
                <w:lang w:val="ru-RU"/>
              </w:rPr>
              <w:t>,</w:t>
            </w:r>
            <w:r w:rsidRPr="00474B9C">
              <w:rPr>
                <w:rFonts w:ascii="Times New Roman" w:hAnsi="Times New Roman" w:cs="Times New Roman"/>
                <w:color w:val="000000"/>
                <w:sz w:val="24"/>
                <w:szCs w:val="24"/>
                <w:shd w:val="solid" w:color="FFFFFF" w:fill="FFFFFF"/>
              </w:rPr>
              <w:t xml:space="preserve"> четвертої, шостої та сьомої статті 26 Закону.</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lastRenderedPageBreak/>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096876">
              <w:rPr>
                <w:rFonts w:ascii="Times New Roman" w:hAnsi="Times New Roman" w:cs="Times New Roman"/>
                <w:sz w:val="24"/>
                <w:szCs w:val="24"/>
              </w:rPr>
              <w:t xml:space="preserve">враховуючи </w:t>
            </w:r>
            <w:r w:rsidRPr="00096876">
              <w:rPr>
                <w:rFonts w:ascii="Times New Roman" w:hAnsi="Times New Roman" w:cs="Times New Roman"/>
                <w:sz w:val="24"/>
                <w:szCs w:val="24"/>
              </w:rPr>
              <w:t xml:space="preserve"> </w:t>
            </w:r>
            <w:r w:rsidR="00096876" w:rsidRPr="00096876">
              <w:rPr>
                <w:rFonts w:ascii="Times New Roman" w:hAnsi="Times New Roman" w:cs="Times New Roman"/>
                <w:sz w:val="24"/>
                <w:szCs w:val="24"/>
              </w:rPr>
              <w:t>пункт 2 постанови Кабінету Міністрів України </w:t>
            </w:r>
            <w:hyperlink r:id="rId10" w:history="1">
              <w:r w:rsidR="00096876" w:rsidRPr="00096876">
                <w:rPr>
                  <w:rStyle w:val="a6"/>
                  <w:rFonts w:ascii="Times New Roman" w:hAnsi="Times New Roman" w:cs="Times New Roman"/>
                  <w:color w:val="auto"/>
                  <w:sz w:val="24"/>
                  <w:szCs w:val="24"/>
                  <w:u w:val="none"/>
                  <w:bdr w:val="none" w:sz="0" w:space="0" w:color="auto" w:frame="1"/>
                </w:rPr>
                <w:t>від 17.03.2022 № 300</w:t>
              </w:r>
            </w:hyperlink>
            <w:r w:rsidR="00096876" w:rsidRPr="00096876">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096876">
              <w:rPr>
                <w:rFonts w:ascii="Times New Roman" w:hAnsi="Times New Roman" w:cs="Times New Roman"/>
                <w:sz w:val="24"/>
                <w:szCs w:val="24"/>
              </w:rPr>
              <w:t>тобто тендерна пропозиція, у будь-якому випадку, повинна містити накладений</w:t>
            </w:r>
            <w:r w:rsidRPr="00474B9C">
              <w:rPr>
                <w:rFonts w:ascii="Times New Roman" w:hAnsi="Times New Roman" w:cs="Times New Roman"/>
                <w:sz w:val="24"/>
                <w:szCs w:val="24"/>
              </w:rPr>
              <w:t xml:space="preserve"> кваліфікований</w:t>
            </w:r>
            <w:r w:rsidR="0018087F">
              <w:rPr>
                <w:rFonts w:ascii="Times New Roman" w:hAnsi="Times New Roman" w:cs="Times New Roman"/>
                <w:sz w:val="24"/>
                <w:szCs w:val="24"/>
              </w:rPr>
              <w:t>/</w:t>
            </w:r>
            <w:r w:rsidR="00096876">
              <w:rPr>
                <w:rFonts w:ascii="Times New Roman" w:hAnsi="Times New Roman" w:cs="Times New Roman"/>
                <w:sz w:val="24"/>
                <w:szCs w:val="24"/>
              </w:rPr>
              <w:t>удосконалений</w:t>
            </w:r>
            <w:r w:rsidRPr="00474B9C">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474B9C"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474B9C">
              <w:rPr>
                <w:rFonts w:ascii="Times New Roman" w:hAnsi="Times New Roman" w:cs="Times New Roman"/>
                <w:sz w:val="24"/>
                <w:szCs w:val="24"/>
                <w:lang w:val="ru-RU"/>
              </w:rPr>
              <w:t xml:space="preserve">У </w:t>
            </w:r>
            <w:proofErr w:type="spellStart"/>
            <w:r w:rsidRPr="00474B9C">
              <w:rPr>
                <w:rFonts w:ascii="Times New Roman" w:hAnsi="Times New Roman" w:cs="Times New Roman"/>
                <w:sz w:val="24"/>
                <w:szCs w:val="24"/>
                <w:lang w:val="ru-RU"/>
              </w:rPr>
              <w:t>разі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якщо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містить</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накладений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кваліфікований</w:t>
            </w:r>
            <w:proofErr w:type="spellEnd"/>
            <w:r w:rsidR="003C1C0F">
              <w:rPr>
                <w:rFonts w:ascii="Times New Roman" w:hAnsi="Times New Roman" w:cs="Times New Roman"/>
                <w:sz w:val="24"/>
                <w:szCs w:val="24"/>
                <w:lang w:val="ru-RU"/>
              </w:rPr>
              <w:t>/</w:t>
            </w:r>
            <w:proofErr w:type="spellStart"/>
            <w:r w:rsidR="003C1C0F">
              <w:rPr>
                <w:rFonts w:ascii="Times New Roman" w:hAnsi="Times New Roman" w:cs="Times New Roman"/>
                <w:sz w:val="24"/>
                <w:szCs w:val="24"/>
                <w:lang w:val="ru-RU"/>
              </w:rPr>
              <w:t>удосконалений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електронний</w:t>
            </w:r>
            <w:proofErr w:type="spellEnd"/>
            <w:r w:rsidRPr="00474B9C">
              <w:rPr>
                <w:rFonts w:ascii="Times New Roman" w:hAnsi="Times New Roman" w:cs="Times New Roman"/>
                <w:sz w:val="24"/>
                <w:szCs w:val="24"/>
                <w:lang w:val="ru-RU"/>
              </w:rPr>
              <w:t xml:space="preserve"> </w:t>
            </w:r>
            <w:proofErr w:type="spellStart"/>
            <w:proofErr w:type="gramStart"/>
            <w:r w:rsidRPr="00474B9C">
              <w:rPr>
                <w:rFonts w:ascii="Times New Roman" w:hAnsi="Times New Roman" w:cs="Times New Roman"/>
                <w:sz w:val="24"/>
                <w:szCs w:val="24"/>
                <w:lang w:val="ru-RU"/>
              </w:rPr>
              <w:t>п</w:t>
            </w:r>
            <w:proofErr w:type="gramEnd"/>
            <w:r w:rsidRPr="00474B9C">
              <w:rPr>
                <w:rFonts w:ascii="Times New Roman" w:hAnsi="Times New Roman" w:cs="Times New Roman"/>
                <w:sz w:val="24"/>
                <w:szCs w:val="24"/>
                <w:lang w:val="ru-RU"/>
              </w:rPr>
              <w:t>ідпис</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w:t>
            </w:r>
            <w:proofErr w:type="spellStart"/>
            <w:r w:rsidRPr="00474B9C">
              <w:rPr>
                <w:rFonts w:ascii="Times New Roman" w:hAnsi="Times New Roman" w:cs="Times New Roman"/>
                <w:sz w:val="24"/>
                <w:szCs w:val="24"/>
                <w:lang w:val="ru-RU"/>
              </w:rPr>
              <w:t>уповноваженої</w:t>
            </w:r>
            <w:proofErr w:type="spellEnd"/>
            <w:r w:rsidRPr="00474B9C">
              <w:rPr>
                <w:rFonts w:ascii="Times New Roman" w:hAnsi="Times New Roman" w:cs="Times New Roman"/>
                <w:sz w:val="24"/>
                <w:szCs w:val="24"/>
                <w:lang w:val="ru-RU"/>
              </w:rPr>
              <w:t xml:space="preserve"> особи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процедури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закупівлі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вважатися</w:t>
            </w:r>
            <w:proofErr w:type="spellEnd"/>
            <w:r w:rsidRPr="00474B9C">
              <w:rPr>
                <w:rFonts w:ascii="Times New Roman" w:hAnsi="Times New Roman" w:cs="Times New Roman"/>
                <w:sz w:val="24"/>
                <w:szCs w:val="24"/>
                <w:lang w:val="ru-RU"/>
              </w:rPr>
              <w:t xml:space="preserve"> таким, </w:t>
            </w:r>
            <w:proofErr w:type="spellStart"/>
            <w:r w:rsidRPr="00474B9C">
              <w:rPr>
                <w:rFonts w:ascii="Times New Roman" w:hAnsi="Times New Roman" w:cs="Times New Roman"/>
                <w:sz w:val="24"/>
                <w:szCs w:val="24"/>
                <w:lang w:val="ru-RU"/>
              </w:rPr>
              <w:t>що</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відповідає</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встановленим</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абзацом</w:t>
            </w:r>
            <w:proofErr w:type="spellEnd"/>
            <w:r w:rsidRPr="00474B9C">
              <w:rPr>
                <w:rFonts w:ascii="Times New Roman" w:hAnsi="Times New Roman" w:cs="Times New Roman"/>
                <w:sz w:val="24"/>
                <w:szCs w:val="24"/>
                <w:lang w:val="ru-RU"/>
              </w:rPr>
              <w:t xml:space="preserve"> першим </w:t>
            </w:r>
            <w:proofErr w:type="spellStart"/>
            <w:r w:rsidRPr="00474B9C">
              <w:rPr>
                <w:rFonts w:ascii="Times New Roman" w:hAnsi="Times New Roman" w:cs="Times New Roman"/>
                <w:sz w:val="24"/>
                <w:szCs w:val="24"/>
                <w:lang w:val="ru-RU"/>
              </w:rPr>
              <w:t>частини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третьої</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статті</w:t>
            </w:r>
            <w:proofErr w:type="spellEnd"/>
            <w:r w:rsidRPr="00474B9C">
              <w:rPr>
                <w:rFonts w:ascii="Times New Roman" w:hAnsi="Times New Roman" w:cs="Times New Roman"/>
                <w:sz w:val="24"/>
                <w:szCs w:val="24"/>
                <w:lang w:val="ru-RU"/>
              </w:rPr>
              <w:t xml:space="preserve"> 22 Закону </w:t>
            </w:r>
            <w:proofErr w:type="spellStart"/>
            <w:r w:rsidRPr="00474B9C">
              <w:rPr>
                <w:rFonts w:ascii="Times New Roman" w:hAnsi="Times New Roman" w:cs="Times New Roman"/>
                <w:sz w:val="24"/>
                <w:szCs w:val="24"/>
                <w:lang w:val="ru-RU"/>
              </w:rPr>
              <w:t>вимогам</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законодавства</w:t>
            </w:r>
            <w:proofErr w:type="spellEnd"/>
            <w:r w:rsidRPr="00474B9C">
              <w:rPr>
                <w:rFonts w:ascii="Times New Roman" w:hAnsi="Times New Roman" w:cs="Times New Roman"/>
                <w:sz w:val="24"/>
                <w:szCs w:val="24"/>
                <w:lang w:val="ru-RU"/>
              </w:rPr>
              <w:t xml:space="preserve"> та </w:t>
            </w:r>
            <w:proofErr w:type="spellStart"/>
            <w:r w:rsidRPr="00474B9C">
              <w:rPr>
                <w:rFonts w:ascii="Times New Roman" w:hAnsi="Times New Roman" w:cs="Times New Roman"/>
                <w:sz w:val="24"/>
                <w:szCs w:val="24"/>
                <w:lang w:val="ru-RU"/>
              </w:rPr>
              <w:t>його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відхилена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w:t>
            </w:r>
            <w:proofErr w:type="gramStart"/>
            <w:r w:rsidRPr="00474B9C">
              <w:rPr>
                <w:rFonts w:ascii="Times New Roman" w:hAnsi="Times New Roman" w:cs="Times New Roman"/>
                <w:sz w:val="24"/>
                <w:szCs w:val="24"/>
                <w:lang w:val="ru-RU"/>
              </w:rPr>
              <w:t>до</w:t>
            </w:r>
            <w:proofErr w:type="gram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пункту 4</w:t>
            </w:r>
            <w:proofErr w:type="spellStart"/>
            <w:r w:rsidR="0015562E">
              <w:rPr>
                <w:rFonts w:ascii="Times New Roman" w:hAnsi="Times New Roman" w:cs="Times New Roman"/>
                <w:sz w:val="24"/>
                <w:szCs w:val="24"/>
                <w:lang w:val="ru-RU"/>
              </w:rPr>
              <w:t>4</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Особливостей</w:t>
            </w:r>
            <w:r w:rsidRPr="00474B9C">
              <w:rPr>
                <w:rFonts w:ascii="Times New Roman" w:hAnsi="Times New Roman" w:cs="Times New Roman"/>
                <w:sz w:val="24"/>
                <w:szCs w:val="24"/>
                <w:lang w:val="ru-RU"/>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474B9C">
              <w:rPr>
                <w:rFonts w:ascii="Times New Roman" w:eastAsia="Arial" w:hAnsi="Times New Roman" w:cs="Times New Roman"/>
                <w:b/>
                <w:sz w:val="24"/>
                <w:szCs w:val="24"/>
                <w:lang w:eastAsia="zh-CN"/>
              </w:rPr>
              <w:t>до кінцевого строку подання тендерних пропозицій</w:t>
            </w:r>
            <w:r w:rsidRPr="00474B9C">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(файли з розширенням «..</w:t>
            </w:r>
            <w:proofErr w:type="spellStart"/>
            <w:r w:rsidRPr="00474B9C">
              <w:rPr>
                <w:rFonts w:ascii="Times New Roman" w:eastAsia="Times New Roman" w:hAnsi="Times New Roman" w:cs="Times New Roman"/>
                <w:color w:val="000000"/>
                <w:sz w:val="24"/>
                <w:szCs w:val="24"/>
              </w:rPr>
              <w:t>pdf</w:t>
            </w:r>
            <w:proofErr w:type="spellEnd"/>
            <w:r w:rsidRPr="00474B9C">
              <w:rPr>
                <w:rFonts w:ascii="Times New Roman" w:eastAsia="Times New Roman" w:hAnsi="Times New Roman" w:cs="Times New Roman"/>
                <w:color w:val="000000"/>
                <w:sz w:val="24"/>
                <w:szCs w:val="24"/>
              </w:rPr>
              <w:t>.», «..</w:t>
            </w:r>
            <w:proofErr w:type="spellStart"/>
            <w:r w:rsidRPr="00474B9C">
              <w:rPr>
                <w:rFonts w:ascii="Times New Roman" w:eastAsia="Times New Roman" w:hAnsi="Times New Roman" w:cs="Times New Roman"/>
                <w:color w:val="000000"/>
                <w:sz w:val="24"/>
                <w:szCs w:val="24"/>
              </w:rPr>
              <w:t>jpeg</w:t>
            </w:r>
            <w:proofErr w:type="spellEnd"/>
            <w:r w:rsidRPr="00474B9C">
              <w:rPr>
                <w:rFonts w:ascii="Times New Roman" w:eastAsia="Times New Roman" w:hAnsi="Times New Roman" w:cs="Times New Roman"/>
                <w:color w:val="000000"/>
                <w:sz w:val="24"/>
                <w:szCs w:val="24"/>
              </w:rPr>
              <w:t>.», тощо).</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474B9C">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w:t>
            </w:r>
            <w:r w:rsidRPr="00474B9C">
              <w:rPr>
                <w:rFonts w:ascii="Times New Roman" w:eastAsia="Arial" w:hAnsi="Times New Roman" w:cs="Times New Roman"/>
                <w:sz w:val="24"/>
                <w:szCs w:val="24"/>
                <w:lang w:eastAsia="zh-CN"/>
              </w:rPr>
              <w:lastRenderedPageBreak/>
              <w:t xml:space="preserve">окремими полями, у яких зазначається інформація про ціну та завантаження файлів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474B9C">
              <w:rPr>
                <w:rFonts w:ascii="Times New Roman" w:eastAsia="Times New Roman" w:hAnsi="Times New Roman" w:cs="Times New Roman"/>
                <w:color w:val="000000"/>
                <w:sz w:val="24"/>
                <w:szCs w:val="24"/>
              </w:rPr>
              <w:t>п.4</w:t>
            </w:r>
            <w:r w:rsidR="0015562E">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Pr="00474B9C">
              <w:rPr>
                <w:rFonts w:ascii="Times New Roman" w:eastAsia="Times New Roman" w:hAnsi="Times New Roman" w:cs="Times New Roman"/>
                <w:color w:val="000000"/>
                <w:sz w:val="24"/>
                <w:szCs w:val="24"/>
              </w:rPr>
              <w:t>;</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D94B48"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проектом договору згідно до Додатку 4 до тендерної документації;</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474B9C">
              <w:rPr>
                <w:rFonts w:ascii="Times New Roman" w:eastAsia="Arial" w:hAnsi="Times New Roman" w:cs="Times New Roman"/>
                <w:sz w:val="24"/>
                <w:szCs w:val="24"/>
                <w:lang w:eastAsia="zh-CN"/>
              </w:rPr>
              <w:t xml:space="preserve">1.4. </w:t>
            </w:r>
            <w:r w:rsidRPr="00474B9C">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474B9C">
              <w:rPr>
                <w:rFonts w:ascii="Times New Roman" w:eastAsia="Arial" w:hAnsi="Times New Roman" w:cs="Times New Roman"/>
                <w:b/>
                <w:bCs/>
                <w:sz w:val="24"/>
                <w:szCs w:val="24"/>
                <w:lang w:eastAsia="zh-CN"/>
              </w:rPr>
              <w:t>асника на підписання документів</w:t>
            </w:r>
            <w:r w:rsidRPr="00474B9C">
              <w:rPr>
                <w:rFonts w:ascii="Times New Roman" w:eastAsia="Arial" w:hAnsi="Times New Roman" w:cs="Times New Roman"/>
                <w:b/>
                <w:bCs/>
                <w:sz w:val="24"/>
                <w:szCs w:val="24"/>
                <w:lang w:eastAsia="zh-CN"/>
              </w:rPr>
              <w:t xml:space="preserve">. </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474B9C">
              <w:rPr>
                <w:rFonts w:ascii="Times New Roman" w:eastAsia="Arial" w:hAnsi="Times New Roman" w:cs="Times New Roman"/>
                <w:sz w:val="24"/>
                <w:szCs w:val="24"/>
                <w:lang w:val="ru-RU" w:eastAsia="zh-CN"/>
              </w:rPr>
              <w:t xml:space="preserve">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тендерна</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пропозиція</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подається</w:t>
            </w:r>
            <w:proofErr w:type="spellEnd"/>
            <w:proofErr w:type="gram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до </w:t>
            </w:r>
            <w:proofErr w:type="spellStart"/>
            <w:r w:rsidRPr="00474B9C">
              <w:rPr>
                <w:rFonts w:ascii="Times New Roman" w:eastAsia="Arial" w:hAnsi="Times New Roman" w:cs="Times New Roman"/>
                <w:sz w:val="24"/>
                <w:szCs w:val="24"/>
                <w:lang w:val="ru-RU" w:eastAsia="zh-CN"/>
              </w:rPr>
              <w:t>неї</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обов'язково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включається</w:t>
            </w:r>
            <w:proofErr w:type="spellEnd"/>
            <w:r w:rsidRPr="00474B9C">
              <w:rPr>
                <w:rFonts w:ascii="Times New Roman" w:eastAsia="Arial" w:hAnsi="Times New Roman" w:cs="Times New Roman"/>
                <w:sz w:val="24"/>
                <w:szCs w:val="24"/>
                <w:lang w:val="ru-RU" w:eastAsia="zh-CN"/>
              </w:rPr>
              <w:t xml:space="preserve"> документ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догові</w:t>
            </w:r>
            <w:proofErr w:type="gramStart"/>
            <w:r w:rsidRPr="00474B9C">
              <w:rPr>
                <w:rFonts w:ascii="Times New Roman" w:eastAsia="Arial" w:hAnsi="Times New Roman" w:cs="Times New Roman"/>
                <w:sz w:val="24"/>
                <w:szCs w:val="24"/>
                <w:lang w:val="ru-RU" w:eastAsia="zh-CN"/>
              </w:rPr>
              <w:t>р</w:t>
            </w:r>
            <w:proofErr w:type="spellEnd"/>
            <w:proofErr w:type="gram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буде </w:t>
            </w:r>
            <w:proofErr w:type="spellStart"/>
            <w:r w:rsidRPr="00474B9C">
              <w:rPr>
                <w:rFonts w:ascii="Times New Roman" w:eastAsia="Arial" w:hAnsi="Times New Roman" w:cs="Times New Roman"/>
                <w:sz w:val="24"/>
                <w:szCs w:val="24"/>
                <w:lang w:val="ru-RU" w:eastAsia="zh-CN"/>
              </w:rPr>
              <w:t>підписувати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переможець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процедури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закупівлі</w:t>
            </w:r>
            <w:proofErr w:type="spellEnd"/>
            <w:r w:rsidRPr="00474B9C">
              <w:rPr>
                <w:rFonts w:ascii="Times New Roman" w:eastAsia="Arial" w:hAnsi="Times New Roman" w:cs="Times New Roman"/>
                <w:sz w:val="24"/>
                <w:szCs w:val="24"/>
                <w:lang w:val="ru-RU" w:eastAsia="zh-CN"/>
              </w:rPr>
              <w:t xml:space="preserve"> -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документі</w:t>
            </w:r>
            <w:proofErr w:type="spell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повинно </w:t>
            </w:r>
            <w:proofErr w:type="spellStart"/>
            <w:r w:rsidRPr="00474B9C">
              <w:rPr>
                <w:rFonts w:ascii="Times New Roman" w:eastAsia="Arial" w:hAnsi="Times New Roman" w:cs="Times New Roman"/>
                <w:sz w:val="24"/>
                <w:szCs w:val="24"/>
                <w:lang w:val="ru-RU" w:eastAsia="zh-CN"/>
              </w:rPr>
              <w:t>міститися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положення</w:t>
            </w:r>
            <w:proofErr w:type="spellEnd"/>
            <w:r w:rsidRPr="00474B9C">
              <w:rPr>
                <w:rFonts w:ascii="Times New Roman" w:eastAsia="Arial" w:hAnsi="Times New Roman" w:cs="Times New Roman"/>
                <w:sz w:val="24"/>
                <w:szCs w:val="24"/>
                <w:lang w:val="ru-RU" w:eastAsia="zh-CN"/>
              </w:rPr>
              <w:t xml:space="preserve"> про те, </w:t>
            </w:r>
            <w:proofErr w:type="spellStart"/>
            <w:r w:rsidRPr="00474B9C">
              <w:rPr>
                <w:rFonts w:ascii="Times New Roman" w:eastAsia="Arial" w:hAnsi="Times New Roman" w:cs="Times New Roman"/>
                <w:sz w:val="24"/>
                <w:szCs w:val="24"/>
                <w:lang w:val="ru-RU" w:eastAsia="zh-CN"/>
              </w:rPr>
              <w:t>що</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підприємства</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будуть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відповідати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солідарно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частково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субсидіарно</w:t>
            </w:r>
            <w:proofErr w:type="spellEnd"/>
            <w:r w:rsidRPr="00474B9C">
              <w:rPr>
                <w:rFonts w:ascii="Times New Roman" w:eastAsia="Arial" w:hAnsi="Times New Roman" w:cs="Times New Roman"/>
                <w:sz w:val="24"/>
                <w:szCs w:val="24"/>
                <w:lang w:val="ru-RU" w:eastAsia="zh-CN"/>
              </w:rPr>
              <w:t xml:space="preserve">) за </w:t>
            </w:r>
            <w:proofErr w:type="spellStart"/>
            <w:r w:rsidRPr="00474B9C">
              <w:rPr>
                <w:rFonts w:ascii="Times New Roman" w:eastAsia="Arial" w:hAnsi="Times New Roman" w:cs="Times New Roman"/>
                <w:sz w:val="24"/>
                <w:szCs w:val="24"/>
                <w:lang w:val="ru-RU" w:eastAsia="zh-CN"/>
              </w:rPr>
              <w:t>зобов’язання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виникатимуть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w:t>
            </w:r>
            <w:proofErr w:type="spellEnd"/>
            <w:r w:rsidRPr="00474B9C">
              <w:rPr>
                <w:rFonts w:ascii="Times New Roman" w:eastAsia="Arial" w:hAnsi="Times New Roman" w:cs="Times New Roman"/>
                <w:sz w:val="24"/>
                <w:szCs w:val="24"/>
                <w:lang w:val="ru-RU" w:eastAsia="zh-CN"/>
              </w:rPr>
              <w:t xml:space="preserve"> </w:t>
            </w:r>
            <w:r w:rsidRPr="00474B9C">
              <w:rPr>
                <w:rFonts w:ascii="Times New Roman" w:eastAsia="Arial" w:hAnsi="Times New Roman" w:cs="Times New Roman"/>
                <w:sz w:val="24"/>
                <w:szCs w:val="24"/>
                <w:lang w:val="ru-RU" w:eastAsia="zh-CN"/>
              </w:rPr>
              <w:lastRenderedPageBreak/>
              <w:t xml:space="preserve">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укладеного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із</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необхідно</w:t>
            </w:r>
            <w:proofErr w:type="spellEnd"/>
            <w:r w:rsidRPr="00474B9C">
              <w:rPr>
                <w:rFonts w:ascii="Times New Roman" w:eastAsia="Arial" w:hAnsi="Times New Roman" w:cs="Times New Roman"/>
                <w:sz w:val="24"/>
                <w:szCs w:val="24"/>
                <w:lang w:val="ru-RU" w:eastAsia="zh-CN"/>
              </w:rPr>
              <w:t xml:space="preserve"> подати </w:t>
            </w:r>
            <w:proofErr w:type="spellStart"/>
            <w:r w:rsidRPr="00474B9C">
              <w:rPr>
                <w:rFonts w:ascii="Times New Roman" w:eastAsia="Arial" w:hAnsi="Times New Roman" w:cs="Times New Roman"/>
                <w:sz w:val="24"/>
                <w:szCs w:val="24"/>
                <w:lang w:val="ru-RU" w:eastAsia="zh-CN"/>
              </w:rPr>
              <w:t>додаткове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документальне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підтвердження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виникнення</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підприємств</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в</w:t>
            </w:r>
            <w:proofErr w:type="gramEnd"/>
            <w:r w:rsidRPr="00474B9C">
              <w:rPr>
                <w:rFonts w:ascii="Times New Roman" w:eastAsia="Arial" w:hAnsi="Times New Roman" w:cs="Times New Roman"/>
                <w:sz w:val="24"/>
                <w:szCs w:val="24"/>
                <w:lang w:val="ru-RU" w:eastAsia="zh-CN"/>
              </w:rPr>
              <w:t>ідповідних</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зобов’язань</w:t>
            </w:r>
            <w:proofErr w:type="spellEnd"/>
            <w:r w:rsidRPr="00474B9C">
              <w:rPr>
                <w:rFonts w:ascii="Times New Roman" w:eastAsia="Arial" w:hAnsi="Times New Roman" w:cs="Times New Roman"/>
                <w:sz w:val="24"/>
                <w:szCs w:val="24"/>
                <w:lang w:val="ru-RU" w:eastAsia="zh-CN"/>
              </w:rPr>
              <w:t xml:space="preserve"> перед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та/</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474B9C">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474B9C">
              <w:rPr>
                <w:rFonts w:ascii="Times New Roman" w:hAnsi="Times New Roman" w:cs="Times New Roman"/>
                <w:sz w:val="24"/>
                <w:szCs w:val="24"/>
                <w:shd w:val="clear" w:color="auto" w:fill="FFFFFF"/>
              </w:rPr>
              <w:t>осіб—підприємців</w:t>
            </w:r>
            <w:proofErr w:type="spellEnd"/>
            <w:r w:rsidR="00AD66B7" w:rsidRPr="00474B9C">
              <w:rPr>
                <w:rFonts w:ascii="Times New Roman" w:hAnsi="Times New Roman" w:cs="Times New Roman"/>
                <w:sz w:val="24"/>
                <w:szCs w:val="24"/>
                <w:shd w:val="clear" w:color="auto" w:fill="FFFFFF"/>
              </w:rPr>
              <w:t>.</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474B9C">
              <w:rPr>
                <w:rFonts w:ascii="Times New Roman" w:hAnsi="Times New Roman" w:cs="Times New Roman"/>
                <w:sz w:val="24"/>
                <w:szCs w:val="24"/>
              </w:rPr>
              <w:t xml:space="preserve">овому бланку (у разі наявності). </w:t>
            </w:r>
            <w:r w:rsidRPr="00474B9C">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474B9C"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474B9C">
              <w:rPr>
                <w:rFonts w:ascii="Times New Roman" w:eastAsia="Times New Roman" w:hAnsi="Times New Roman" w:cs="Times New Roman"/>
                <w:sz w:val="24"/>
                <w:szCs w:val="24"/>
                <w:lang w:eastAsia="uk-UA"/>
              </w:rPr>
              <w:t>уживання великої літери;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474B9C">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474B9C">
              <w:rPr>
                <w:rFonts w:ascii="Times New Roman" w:eastAsia="Times New Roman" w:hAnsi="Times New Roman" w:cs="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474B9C">
              <w:rPr>
                <w:rFonts w:ascii="Times New Roman" w:eastAsia="Times New Roman" w:hAnsi="Times New Roman" w:cs="Times New Roman"/>
                <w:sz w:val="24"/>
                <w:szCs w:val="24"/>
                <w:lang w:eastAsia="uk-UA"/>
              </w:rPr>
              <w:lastRenderedPageBreak/>
              <w:t>унікального номера повідомлення про намір укласти договір про закупівлю - помилка в цифрах;</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474B9C">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474B9C">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474B9C">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474B9C">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474B9C">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474B9C">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474B9C">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474B9C">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474B9C">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474B9C">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474B9C">
              <w:rPr>
                <w:rFonts w:ascii="Times New Roman" w:eastAsia="Times New Roman" w:hAnsi="Times New Roman" w:cs="Times New Roman"/>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474B9C">
              <w:rPr>
                <w:rFonts w:ascii="Times New Roman" w:eastAsia="Times New Roman" w:hAnsi="Times New Roman" w:cs="Times New Roman"/>
                <w:sz w:val="24"/>
                <w:szCs w:val="24"/>
                <w:lang w:eastAsia="uk-UA"/>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474B9C">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474B9C">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474B9C">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474B9C">
              <w:rPr>
                <w:rFonts w:ascii="Times New Roman" w:hAnsi="Times New Roman" w:cs="Times New Roman"/>
                <w:bCs/>
                <w:sz w:val="24"/>
                <w:szCs w:val="24"/>
              </w:rPr>
              <w:t>.</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color w:val="000000"/>
                <w:sz w:val="24"/>
                <w:szCs w:val="24"/>
                <w:lang w:eastAsia="uk-UA"/>
              </w:rPr>
              <w:t xml:space="preserve">1.10. </w:t>
            </w:r>
            <w:r w:rsidRPr="00474B9C">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474B9C"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heme="minorEastAsia" w:hAnsi="Times New Roman" w:cs="Times New Roman"/>
                <w:sz w:val="24"/>
                <w:szCs w:val="24"/>
              </w:rPr>
              <w:t>1.11. У відповідності до частини другої статті 28 Закону</w:t>
            </w:r>
            <w:r w:rsidRPr="00474B9C">
              <w:rPr>
                <w:rFonts w:ascii="Times New Roman" w:eastAsiaTheme="minorEastAsia" w:hAnsi="Times New Roman" w:cs="Times New Roman"/>
                <w:b/>
                <w:sz w:val="24"/>
                <w:szCs w:val="24"/>
              </w:rPr>
              <w:t xml:space="preserve"> конфіденційною не може бути визначена інформація</w:t>
            </w:r>
            <w:r w:rsidRPr="00474B9C">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474B9C">
                <w:rPr>
                  <w:rFonts w:ascii="Times New Roman" w:eastAsiaTheme="minorEastAsia" w:hAnsi="Times New Roman" w:cs="Times New Roman"/>
                  <w:sz w:val="24"/>
                  <w:szCs w:val="24"/>
                </w:rPr>
                <w:t>статті 16</w:t>
              </w:r>
            </w:hyperlink>
            <w:r w:rsidRPr="00474B9C">
              <w:rPr>
                <w:rFonts w:ascii="Times New Roman" w:eastAsiaTheme="minorEastAsia" w:hAnsi="Times New Roman" w:cs="Times New Roman"/>
                <w:sz w:val="24"/>
                <w:szCs w:val="24"/>
              </w:rPr>
              <w:t xml:space="preserve"> Закону (у разі наявності </w:t>
            </w:r>
            <w:proofErr w:type="spellStart"/>
            <w:r w:rsidRPr="00474B9C">
              <w:rPr>
                <w:rFonts w:ascii="Times New Roman" w:eastAsiaTheme="minorEastAsia" w:hAnsi="Times New Roman" w:cs="Times New Roman"/>
                <w:sz w:val="24"/>
                <w:szCs w:val="24"/>
              </w:rPr>
              <w:t>данної</w:t>
            </w:r>
            <w:proofErr w:type="spellEnd"/>
            <w:r w:rsidRPr="00474B9C">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474B9C">
              <w:rPr>
                <w:rFonts w:ascii="Times New Roman" w:eastAsia="Times New Roman" w:hAnsi="Times New Roman" w:cs="Times New Roman"/>
                <w:color w:val="000000"/>
                <w:sz w:val="24"/>
                <w:szCs w:val="24"/>
              </w:rPr>
              <w:t>п.4</w:t>
            </w:r>
            <w:r w:rsidR="00D94B48">
              <w:rPr>
                <w:rFonts w:ascii="Times New Roman" w:eastAsia="Times New Roman" w:hAnsi="Times New Roman" w:cs="Times New Roman"/>
                <w:color w:val="000000"/>
                <w:sz w:val="24"/>
                <w:szCs w:val="24"/>
              </w:rPr>
              <w:t>7</w:t>
            </w:r>
            <w:r w:rsidR="00935601">
              <w:rPr>
                <w:rFonts w:ascii="Times New Roman" w:eastAsia="Times New Roman" w:hAnsi="Times New Roman" w:cs="Times New Roman"/>
                <w:color w:val="000000"/>
                <w:sz w:val="24"/>
                <w:szCs w:val="24"/>
              </w:rPr>
              <w:t xml:space="preserve"> </w:t>
            </w:r>
            <w:r w:rsidR="008D37F7" w:rsidRPr="00474B9C">
              <w:rPr>
                <w:rFonts w:ascii="Times New Roman" w:eastAsia="Times New Roman" w:hAnsi="Times New Roman" w:cs="Times New Roman"/>
                <w:color w:val="000000"/>
                <w:sz w:val="24"/>
                <w:szCs w:val="24"/>
              </w:rPr>
              <w:t>Особливостей.</w:t>
            </w:r>
          </w:p>
        </w:tc>
      </w:tr>
      <w:tr w:rsidR="00933363" w:rsidRPr="00474B9C">
        <w:trPr>
          <w:trHeight w:val="410"/>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тендерної </w:t>
            </w:r>
            <w:r w:rsidRPr="00474B9C">
              <w:rPr>
                <w:rFonts w:ascii="Times New Roman" w:eastAsia="Times New Roman" w:hAnsi="Times New Roman" w:cs="Times New Roman"/>
                <w:b/>
                <w:color w:val="000000"/>
                <w:sz w:val="24"/>
                <w:szCs w:val="24"/>
              </w:rPr>
              <w:lastRenderedPageBreak/>
              <w:t>пропозиції</w:t>
            </w:r>
          </w:p>
        </w:tc>
        <w:tc>
          <w:tcPr>
            <w:tcW w:w="5919" w:type="dxa"/>
          </w:tcPr>
          <w:p w:rsidR="00933363" w:rsidRPr="00474B9C"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lastRenderedPageBreak/>
              <w:t xml:space="preserve">2.1. </w:t>
            </w:r>
            <w:r w:rsidRPr="00474B9C">
              <w:rPr>
                <w:rFonts w:ascii="Times New Roman" w:eastAsia="Times New Roman" w:hAnsi="Times New Roman" w:cs="Times New Roman"/>
                <w:sz w:val="24"/>
                <w:szCs w:val="24"/>
              </w:rPr>
              <w:t xml:space="preserve">Забезпечення тендерної пропозиції не </w:t>
            </w:r>
            <w:r w:rsidRPr="00474B9C">
              <w:rPr>
                <w:rFonts w:ascii="Times New Roman" w:eastAsia="Times New Roman" w:hAnsi="Times New Roman" w:cs="Times New Roman"/>
                <w:sz w:val="24"/>
                <w:szCs w:val="24"/>
              </w:rPr>
              <w:lastRenderedPageBreak/>
              <w:t>вимагається</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відхилити таку вимогу;</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474B9C">
              <w:rPr>
                <w:rFonts w:ascii="Times New Roman" w:eastAsia="Times New Roman" w:hAnsi="Times New Roman" w:cs="Times New Roman"/>
                <w:b/>
                <w:color w:val="000000"/>
                <w:sz w:val="24"/>
                <w:szCs w:val="24"/>
              </w:rPr>
              <w:t>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 Особливостей</w:t>
            </w:r>
            <w:r w:rsidRPr="00474B9C">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474B9C" w:rsidRDefault="00933363" w:rsidP="002216BD">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474B9C">
              <w:rPr>
                <w:rFonts w:ascii="Times New Roman" w:eastAsia="Times New Roman" w:hAnsi="Times New Roman" w:cs="Times New Roman"/>
                <w:b/>
                <w:color w:val="000000"/>
                <w:sz w:val="24"/>
                <w:szCs w:val="24"/>
              </w:rPr>
              <w:t>іям та підставам, встановленим 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Особливостей </w:t>
            </w:r>
            <w:r w:rsidRPr="00474B9C">
              <w:rPr>
                <w:rFonts w:ascii="Times New Roman" w:eastAsia="Times New Roman" w:hAnsi="Times New Roman" w:cs="Times New Roman"/>
                <w:b/>
                <w:color w:val="000000"/>
                <w:sz w:val="24"/>
                <w:szCs w:val="24"/>
              </w:rPr>
              <w:t>.</w:t>
            </w:r>
          </w:p>
        </w:tc>
        <w:tc>
          <w:tcPr>
            <w:tcW w:w="5919" w:type="dxa"/>
          </w:tcPr>
          <w:p w:rsidR="006A09C0" w:rsidRPr="00474B9C" w:rsidRDefault="006A09C0" w:rsidP="00474B9C">
            <w:pPr>
              <w:pStyle w:val="rvps2"/>
              <w:shd w:val="clear" w:color="auto" w:fill="FFFFFF"/>
              <w:spacing w:before="0" w:beforeAutospacing="0" w:after="0" w:afterAutospacing="0"/>
              <w:ind w:firstLine="450"/>
              <w:jc w:val="both"/>
              <w:rPr>
                <w:color w:val="333333"/>
              </w:rPr>
            </w:pPr>
            <w:r w:rsidRPr="00474B9C">
              <w:rPr>
                <w:color w:val="000000"/>
              </w:rPr>
              <w:t xml:space="preserve">4.1. </w:t>
            </w:r>
            <w:proofErr w:type="spellStart"/>
            <w:proofErr w:type="gramStart"/>
            <w:r w:rsidRPr="00474B9C">
              <w:t>П</w:t>
            </w:r>
            <w:proofErr w:type="gramEnd"/>
            <w:r w:rsidRPr="00474B9C">
              <w:t>ід</w:t>
            </w:r>
            <w:proofErr w:type="spellEnd"/>
            <w:r w:rsidRPr="00474B9C">
              <w:t xml:space="preserve"> час </w:t>
            </w:r>
            <w:proofErr w:type="spellStart"/>
            <w:r w:rsidRPr="00474B9C">
              <w:t>здійснення</w:t>
            </w:r>
            <w:proofErr w:type="spellEnd"/>
            <w:r w:rsidRPr="00474B9C">
              <w:t xml:space="preserve"> </w:t>
            </w:r>
            <w:proofErr w:type="spellStart"/>
            <w:r w:rsidRPr="00474B9C">
              <w:t>закупівлі</w:t>
            </w:r>
            <w:proofErr w:type="spellEnd"/>
            <w:r w:rsidRPr="00474B9C">
              <w:t xml:space="preserve"> </w:t>
            </w:r>
            <w:proofErr w:type="spellStart"/>
            <w:r w:rsidRPr="00474B9C">
              <w:t>товарів</w:t>
            </w:r>
            <w:proofErr w:type="spellEnd"/>
            <w:r w:rsidRPr="00474B9C">
              <w:t xml:space="preserve"> </w:t>
            </w:r>
            <w:proofErr w:type="spellStart"/>
            <w:r w:rsidRPr="00474B9C">
              <w:t>замовник</w:t>
            </w:r>
            <w:proofErr w:type="spellEnd"/>
            <w:r w:rsidRPr="00474B9C">
              <w:t xml:space="preserve"> </w:t>
            </w:r>
            <w:proofErr w:type="spellStart"/>
            <w:r w:rsidRPr="00474B9C">
              <w:t>може</w:t>
            </w:r>
            <w:proofErr w:type="spellEnd"/>
            <w:r w:rsidRPr="00474B9C">
              <w:t xml:space="preserve"> не </w:t>
            </w:r>
            <w:proofErr w:type="spellStart"/>
            <w:r w:rsidRPr="00474B9C">
              <w:t>застосовувати</w:t>
            </w:r>
            <w:proofErr w:type="spellEnd"/>
            <w:r w:rsidRPr="00474B9C">
              <w:t xml:space="preserve"> до </w:t>
            </w:r>
            <w:proofErr w:type="spellStart"/>
            <w:r w:rsidRPr="00474B9C">
              <w:t>учасників</w:t>
            </w:r>
            <w:proofErr w:type="spellEnd"/>
            <w:r w:rsidRPr="00474B9C">
              <w:t xml:space="preserve"> </w:t>
            </w:r>
            <w:proofErr w:type="spellStart"/>
            <w:r w:rsidRPr="00474B9C">
              <w:t>процедури</w:t>
            </w:r>
            <w:proofErr w:type="spellEnd"/>
            <w:r w:rsidRPr="00474B9C">
              <w:t xml:space="preserve"> </w:t>
            </w:r>
            <w:proofErr w:type="spellStart"/>
            <w:r w:rsidRPr="00474B9C">
              <w:t>закупівлі</w:t>
            </w:r>
            <w:proofErr w:type="spellEnd"/>
            <w:r w:rsidRPr="00474B9C">
              <w:t xml:space="preserve"> </w:t>
            </w:r>
            <w:proofErr w:type="spellStart"/>
            <w:r w:rsidRPr="00474B9C">
              <w:t>кваліфікаційні</w:t>
            </w:r>
            <w:proofErr w:type="spellEnd"/>
            <w:r w:rsidRPr="00474B9C">
              <w:t xml:space="preserve"> </w:t>
            </w:r>
            <w:proofErr w:type="spellStart"/>
            <w:r w:rsidRPr="00474B9C">
              <w:t>критерії</w:t>
            </w:r>
            <w:proofErr w:type="spellEnd"/>
            <w:r w:rsidRPr="00474B9C">
              <w:t xml:space="preserve">, </w:t>
            </w:r>
            <w:proofErr w:type="spellStart"/>
            <w:r w:rsidRPr="00474B9C">
              <w:t>визначені</w:t>
            </w:r>
            <w:proofErr w:type="spellEnd"/>
            <w:r w:rsidRPr="00474B9C">
              <w:t xml:space="preserve"> </w:t>
            </w:r>
            <w:proofErr w:type="spellStart"/>
            <w:r w:rsidRPr="00474B9C">
              <w:t>статтею</w:t>
            </w:r>
            <w:proofErr w:type="spellEnd"/>
            <w:r w:rsidRPr="00474B9C">
              <w:t xml:space="preserve">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474B9C">
              <w:rPr>
                <w:rFonts w:ascii="Times New Roman" w:eastAsia="Times New Roman" w:hAnsi="Times New Roman" w:cs="Times New Roman"/>
                <w:sz w:val="24"/>
                <w:szCs w:val="24"/>
              </w:rPr>
              <w:t>наведена у Додатку 2 до тендерної документації.</w:t>
            </w:r>
          </w:p>
          <w:p w:rsidR="00D94B48" w:rsidRPr="004535A7" w:rsidRDefault="00933363" w:rsidP="00D94B48">
            <w:pPr>
              <w:widowControl w:val="0"/>
              <w:ind w:right="120"/>
              <w:jc w:val="both"/>
              <w:rPr>
                <w:rFonts w:ascii="Times New Roman" w:eastAsia="Times New Roman" w:hAnsi="Times New Roman" w:cs="Times New Roman"/>
                <w:b/>
                <w:sz w:val="23"/>
                <w:szCs w:val="23"/>
              </w:rPr>
            </w:pPr>
            <w:r w:rsidRPr="00474B9C">
              <w:rPr>
                <w:rFonts w:ascii="Times New Roman" w:hAnsi="Times New Roman"/>
                <w:color w:val="000000"/>
                <w:sz w:val="24"/>
                <w:szCs w:val="24"/>
              </w:rPr>
              <w:t xml:space="preserve">4.2. </w:t>
            </w:r>
            <w:r w:rsidR="00D94B48" w:rsidRPr="004535A7">
              <w:rPr>
                <w:rFonts w:ascii="Times New Roman" w:eastAsia="Times New Roman" w:hAnsi="Times New Roman" w:cs="Times New Roman"/>
                <w:b/>
                <w:sz w:val="23"/>
                <w:szCs w:val="23"/>
              </w:rPr>
              <w:t xml:space="preserve">Підстави, визначені пунктом </w:t>
            </w:r>
            <w:r w:rsidR="00D94B48" w:rsidRPr="004535A7">
              <w:rPr>
                <w:rFonts w:ascii="Times New Roman" w:eastAsia="Times New Roman" w:hAnsi="Times New Roman" w:cs="Times New Roman"/>
                <w:b/>
                <w:sz w:val="23"/>
                <w:szCs w:val="23"/>
                <w:highlight w:val="white"/>
              </w:rPr>
              <w:t xml:space="preserve">47 </w:t>
            </w:r>
            <w:r w:rsidR="00D94B48" w:rsidRPr="004535A7">
              <w:rPr>
                <w:rFonts w:ascii="Times New Roman" w:eastAsia="Times New Roman" w:hAnsi="Times New Roman" w:cs="Times New Roman"/>
                <w:b/>
                <w:sz w:val="23"/>
                <w:szCs w:val="23"/>
              </w:rPr>
              <w:t>Особливостей.</w:t>
            </w:r>
          </w:p>
          <w:p w:rsidR="00D94B48" w:rsidRPr="004535A7" w:rsidRDefault="00D94B48" w:rsidP="00D94B48">
            <w:pPr>
              <w:widowControl w:val="0"/>
              <w:pBdr>
                <w:top w:val="nil"/>
                <w:left w:val="nil"/>
                <w:bottom w:val="nil"/>
                <w:right w:val="nil"/>
                <w:between w:val="nil"/>
              </w:pBdr>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color w:val="000000"/>
                <w:sz w:val="23"/>
                <w:szCs w:val="23"/>
              </w:rPr>
              <w:t>3</w:t>
            </w:r>
            <w:r w:rsidRPr="004535A7">
              <w:rPr>
                <w:rFonts w:ascii="Times New Roman" w:eastAsia="Times New Roman" w:hAnsi="Times New Roman" w:cs="Times New Roman"/>
                <w:sz w:val="23"/>
                <w:szCs w:val="23"/>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535A7">
                <w:rPr>
                  <w:rFonts w:ascii="Times New Roman" w:eastAsia="Times New Roman" w:hAnsi="Times New Roman" w:cs="Times New Roman"/>
                  <w:sz w:val="23"/>
                  <w:szCs w:val="23"/>
                </w:rPr>
                <w:t>пунктом 4</w:t>
              </w:r>
            </w:hyperlink>
            <w:r w:rsidRPr="004535A7">
              <w:rPr>
                <w:rFonts w:ascii="Times New Roman" w:eastAsia="Times New Roman" w:hAnsi="Times New Roman" w:cs="Times New Roman"/>
                <w:sz w:val="23"/>
                <w:szCs w:val="23"/>
              </w:rPr>
              <w:t xml:space="preserve"> частини другої статті 6, пунктом 1 статті 50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захист економічної </w:t>
            </w:r>
            <w:proofErr w:type="spellStart"/>
            <w:r w:rsidRPr="004535A7">
              <w:rPr>
                <w:rFonts w:ascii="Times New Roman" w:eastAsia="Times New Roman" w:hAnsi="Times New Roman" w:cs="Times New Roman"/>
                <w:sz w:val="23"/>
                <w:szCs w:val="23"/>
              </w:rPr>
              <w:t>конкуренції”</w:t>
            </w:r>
            <w:proofErr w:type="spellEnd"/>
            <w:r w:rsidRPr="004535A7">
              <w:rPr>
                <w:rFonts w:ascii="Times New Roman" w:eastAsia="Times New Roman" w:hAnsi="Times New Roman" w:cs="Times New Roman"/>
                <w:sz w:val="23"/>
                <w:szCs w:val="23"/>
              </w:rPr>
              <w:t xml:space="preserve">, у вигляді </w:t>
            </w:r>
            <w:r w:rsidRPr="004535A7">
              <w:rPr>
                <w:rFonts w:ascii="Times New Roman" w:eastAsia="Times New Roman" w:hAnsi="Times New Roman" w:cs="Times New Roman"/>
                <w:sz w:val="23"/>
                <w:szCs w:val="23"/>
              </w:rPr>
              <w:lastRenderedPageBreak/>
              <w:t xml:space="preserve">вчинення </w:t>
            </w:r>
            <w:proofErr w:type="spellStart"/>
            <w:r w:rsidRPr="004535A7">
              <w:rPr>
                <w:rFonts w:ascii="Times New Roman" w:eastAsia="Times New Roman" w:hAnsi="Times New Roman" w:cs="Times New Roman"/>
                <w:sz w:val="23"/>
                <w:szCs w:val="23"/>
              </w:rPr>
              <w:t>антиконкурентних</w:t>
            </w:r>
            <w:proofErr w:type="spellEnd"/>
            <w:r w:rsidRPr="004535A7">
              <w:rPr>
                <w:rFonts w:ascii="Times New Roman" w:eastAsia="Times New Roman" w:hAnsi="Times New Roman" w:cs="Times New Roman"/>
                <w:sz w:val="23"/>
                <w:szCs w:val="23"/>
              </w:rPr>
              <w:t xml:space="preserve"> узгоджених дій, що стосуються спотворення результатів тендерів;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державну реєстрацію юридичних осіб, фізичних осіб — підприємців та громадських </w:t>
            </w:r>
            <w:proofErr w:type="spellStart"/>
            <w:r w:rsidRPr="004535A7">
              <w:rPr>
                <w:rFonts w:ascii="Times New Roman" w:eastAsia="Times New Roman" w:hAnsi="Times New Roman" w:cs="Times New Roman"/>
                <w:sz w:val="23"/>
                <w:szCs w:val="23"/>
              </w:rPr>
              <w:t>формувань”</w:t>
            </w:r>
            <w:proofErr w:type="spellEnd"/>
            <w:r w:rsidRPr="004535A7">
              <w:rPr>
                <w:rFonts w:ascii="Times New Roman" w:eastAsia="Times New Roman" w:hAnsi="Times New Roman" w:cs="Times New Roman"/>
                <w:sz w:val="23"/>
                <w:szCs w:val="23"/>
              </w:rPr>
              <w:t xml:space="preserve"> (крім нерезидентів);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11) учасник процедури закупівлі або кінцевий </w:t>
            </w:r>
            <w:proofErr w:type="spellStart"/>
            <w:r w:rsidRPr="004535A7">
              <w:rPr>
                <w:rFonts w:ascii="Times New Roman" w:eastAsia="Times New Roman" w:hAnsi="Times New Roman" w:cs="Times New Roman"/>
                <w:sz w:val="23"/>
                <w:szCs w:val="23"/>
              </w:rPr>
              <w:t>бенефіціарний</w:t>
            </w:r>
            <w:proofErr w:type="spellEnd"/>
            <w:r w:rsidRPr="004535A7">
              <w:rPr>
                <w:rFonts w:ascii="Times New Roman" w:eastAsia="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535A7">
              <w:rPr>
                <w:rFonts w:ascii="Times New Roman" w:eastAsia="Times New Roman" w:hAnsi="Times New Roman" w:cs="Times New Roman"/>
                <w:sz w:val="23"/>
                <w:szCs w:val="23"/>
                <w:highlight w:val="white"/>
              </w:rPr>
              <w:t xml:space="preserve">нею публічних закупівель товарів, робіт і послуг згідно із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w:t>
            </w:r>
            <w:proofErr w:type="spellStart"/>
            <w:r w:rsidRPr="004535A7">
              <w:rPr>
                <w:rFonts w:ascii="Times New Roman" w:eastAsia="Times New Roman" w:hAnsi="Times New Roman" w:cs="Times New Roman"/>
                <w:sz w:val="23"/>
                <w:szCs w:val="23"/>
                <w:highlight w:val="white"/>
              </w:rPr>
              <w:t>санкції”</w:t>
            </w:r>
            <w:proofErr w:type="spellEnd"/>
            <w:r w:rsidRPr="004535A7">
              <w:rPr>
                <w:rFonts w:ascii="Times New Roman" w:eastAsia="Times New Roman" w:hAnsi="Times New Roman" w:cs="Times New Roman"/>
                <w:sz w:val="23"/>
                <w:szCs w:val="23"/>
                <w:highlight w:val="white"/>
              </w:rPr>
              <w:t>;</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B48" w:rsidRPr="004535A7" w:rsidRDefault="00D94B48" w:rsidP="00D94B48">
            <w:pPr>
              <w:jc w:val="both"/>
              <w:rPr>
                <w:rFonts w:ascii="Times New Roman" w:eastAsia="Times New Roman" w:hAnsi="Times New Roman" w:cs="Times New Roman"/>
                <w:sz w:val="23"/>
                <w:szCs w:val="23"/>
                <w:highlight w:val="white"/>
              </w:rPr>
            </w:pP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Pr="004535A7">
              <w:rPr>
                <w:rFonts w:ascii="Times New Roman" w:eastAsia="Times New Roman" w:hAnsi="Times New Roman" w:cs="Times New Roman"/>
                <w:sz w:val="23"/>
                <w:szCs w:val="23"/>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363" w:rsidRPr="00474B9C" w:rsidRDefault="00D94B48"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935601">
              <w:rPr>
                <w:rFonts w:ascii="Times New Roman" w:eastAsia="Times New Roman" w:hAnsi="Times New Roman" w:cs="Times New Roman"/>
                <w:sz w:val="23"/>
                <w:szCs w:val="23"/>
              </w:rPr>
              <w:t xml:space="preserve"> </w:t>
            </w:r>
            <w:r w:rsidR="00210519" w:rsidRPr="00474B9C">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474B9C">
              <w:rPr>
                <w:rFonts w:ascii="Times New Roman" w:eastAsia="Times New Roman" w:hAnsi="Times New Roman" w:cs="Times New Roman"/>
                <w:color w:val="000000"/>
                <w:sz w:val="24"/>
                <w:szCs w:val="24"/>
              </w:rPr>
              <w:t>п.4</w:t>
            </w:r>
            <w:r>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00210519" w:rsidRPr="00474B9C">
              <w:rPr>
                <w:rFonts w:ascii="Times New Roman" w:hAnsi="Times New Roman" w:cs="Times New Roman"/>
                <w:noProof/>
                <w:sz w:val="24"/>
                <w:szCs w:val="24"/>
              </w:rPr>
              <w:t xml:space="preserve">, згідно із законодавством наведено в </w:t>
            </w:r>
            <w:r w:rsidR="00210519" w:rsidRPr="00474B9C">
              <w:rPr>
                <w:rFonts w:ascii="Times New Roman" w:hAnsi="Times New Roman" w:cs="Times New Roman"/>
                <w:b/>
                <w:noProof/>
                <w:sz w:val="24"/>
                <w:szCs w:val="24"/>
              </w:rPr>
              <w:t>Додатку 2</w:t>
            </w:r>
            <w:r w:rsidR="00210519" w:rsidRPr="00474B9C">
              <w:rPr>
                <w:rFonts w:ascii="Times New Roman" w:hAnsi="Times New Roman" w:cs="Times New Roman"/>
                <w:noProof/>
                <w:sz w:val="24"/>
                <w:szCs w:val="24"/>
              </w:rPr>
              <w:t xml:space="preserve"> до цієї тендерної документації.</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474B9C"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210519" w:rsidRPr="00474B9C">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474B9C">
              <w:rPr>
                <w:rFonts w:ascii="Times New Roman" w:hAnsi="Times New Roman" w:cs="Times New Roman"/>
                <w:sz w:val="24"/>
                <w:szCs w:val="24"/>
                <w:lang w:val="ru-RU"/>
              </w:rPr>
              <w:t>3</w:t>
            </w:r>
            <w:r w:rsidR="00210519" w:rsidRPr="00474B9C">
              <w:rPr>
                <w:rFonts w:ascii="Times New Roman" w:hAnsi="Times New Roman" w:cs="Times New Roman"/>
                <w:sz w:val="24"/>
                <w:szCs w:val="24"/>
              </w:rPr>
              <w:t xml:space="preserve"> до цієї тендерної документації;</w:t>
            </w:r>
          </w:p>
          <w:p w:rsidR="00210519" w:rsidRPr="00474B9C"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474B9C"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474B9C"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474B9C">
              <w:rPr>
                <w:rFonts w:ascii="Times New Roman" w:hAnsi="Times New Roman" w:cs="Times New Roman"/>
                <w:sz w:val="24"/>
                <w:szCs w:val="24"/>
              </w:rPr>
              <w:t>2.</w:t>
            </w:r>
            <w:r w:rsidRPr="00474B9C">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5.</w:t>
            </w:r>
            <w:r w:rsidR="00210519" w:rsidRPr="00474B9C">
              <w:rPr>
                <w:rFonts w:ascii="Times New Roman" w:eastAsia="Times New Roman" w:hAnsi="Times New Roman" w:cs="Times New Roman"/>
                <w:color w:val="000000"/>
                <w:sz w:val="24"/>
                <w:szCs w:val="24"/>
                <w:lang w:val="ru-RU"/>
              </w:rPr>
              <w:t>2</w:t>
            </w:r>
            <w:r w:rsidRPr="00474B9C">
              <w:rPr>
                <w:rFonts w:ascii="Times New Roman" w:eastAsia="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w:t>
            </w:r>
            <w:r w:rsidRPr="00474B9C">
              <w:rPr>
                <w:rFonts w:ascii="Times New Roman" w:eastAsia="Times New Roman" w:hAnsi="Times New Roman" w:cs="Times New Roman"/>
                <w:color w:val="000000"/>
                <w:sz w:val="24"/>
                <w:szCs w:val="24"/>
              </w:rPr>
              <w:lastRenderedPageBreak/>
              <w:t>виробництва вживаються у значенні «…. «або еквівалент»».</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6</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74B9C">
              <w:rPr>
                <w:rFonts w:ascii="Times New Roman" w:eastAsia="Times New Roman" w:hAnsi="Times New Roman" w:cs="Times New Roman"/>
                <w:b/>
                <w:color w:val="000000"/>
                <w:sz w:val="24"/>
                <w:szCs w:val="24"/>
              </w:rPr>
              <w:t xml:space="preserve"> </w:t>
            </w:r>
            <w:r w:rsidRPr="00474B9C">
              <w:rPr>
                <w:rFonts w:ascii="Times New Roman" w:eastAsia="Times New Roman" w:hAnsi="Times New Roman" w:cs="Times New Roman"/>
                <w:color w:val="000000"/>
                <w:sz w:val="24"/>
                <w:szCs w:val="24"/>
              </w:rPr>
              <w:t xml:space="preserve">рішення.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933363" w:rsidRPr="00474B9C"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8</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8.1. </w:t>
            </w:r>
            <w:r w:rsidRPr="00474B9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474B9C">
              <w:rPr>
                <w:rFonts w:ascii="Times New Roman" w:eastAsia="Times New Roman" w:hAnsi="Times New Roman" w:cs="Times New Roman"/>
                <w:sz w:val="24"/>
                <w:szCs w:val="24"/>
              </w:rPr>
              <w:lastRenderedPageBreak/>
              <w:t>кінцевого строку подання тендерних пропозицій.</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437" w:type="dxa"/>
          </w:tcPr>
          <w:p w:rsidR="00933363" w:rsidRPr="00B70A01"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A01">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B70A01"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B70A01">
              <w:rPr>
                <w:rFonts w:ascii="Times New Roman" w:eastAsia="Times New Roman" w:hAnsi="Times New Roman" w:cs="Times New Roman"/>
                <w:color w:val="000000"/>
                <w:sz w:val="24"/>
                <w:szCs w:val="24"/>
              </w:rPr>
              <w:t xml:space="preserve">Кінцевий строк подання тендерних пропозицій </w:t>
            </w:r>
            <w:r w:rsidR="00B70A01" w:rsidRPr="00B70A01">
              <w:rPr>
                <w:rFonts w:ascii="Times New Roman" w:eastAsia="Times New Roman" w:hAnsi="Times New Roman" w:cs="Times New Roman"/>
                <w:color w:val="000000"/>
                <w:sz w:val="24"/>
                <w:szCs w:val="24"/>
              </w:rPr>
              <w:t>29</w:t>
            </w:r>
            <w:r w:rsidRPr="00B70A01">
              <w:rPr>
                <w:rFonts w:ascii="Times New Roman" w:eastAsia="Times New Roman" w:hAnsi="Times New Roman" w:cs="Times New Roman"/>
                <w:color w:val="000000"/>
                <w:sz w:val="24"/>
                <w:szCs w:val="24"/>
              </w:rPr>
              <w:t>/</w:t>
            </w:r>
            <w:r w:rsidR="00B70A01" w:rsidRPr="00B70A01">
              <w:rPr>
                <w:rFonts w:ascii="Times New Roman" w:eastAsia="Times New Roman" w:hAnsi="Times New Roman" w:cs="Times New Roman"/>
                <w:color w:val="000000"/>
                <w:sz w:val="24"/>
                <w:szCs w:val="24"/>
              </w:rPr>
              <w:t>11</w:t>
            </w:r>
            <w:r w:rsidRPr="00B70A01">
              <w:rPr>
                <w:rFonts w:ascii="Times New Roman" w:eastAsia="Times New Roman" w:hAnsi="Times New Roman" w:cs="Times New Roman"/>
                <w:color w:val="000000"/>
                <w:sz w:val="24"/>
                <w:szCs w:val="24"/>
              </w:rPr>
              <w:t>/202</w:t>
            </w:r>
            <w:r w:rsidR="00335E92" w:rsidRPr="00B70A01">
              <w:rPr>
                <w:rFonts w:ascii="Times New Roman" w:eastAsia="Times New Roman" w:hAnsi="Times New Roman" w:cs="Times New Roman"/>
                <w:color w:val="000000"/>
                <w:sz w:val="24"/>
                <w:szCs w:val="24"/>
              </w:rPr>
              <w:t>3</w:t>
            </w:r>
            <w:r w:rsidR="00210519" w:rsidRPr="00B70A01">
              <w:rPr>
                <w:rFonts w:ascii="Times New Roman" w:eastAsia="Times New Roman" w:hAnsi="Times New Roman" w:cs="Times New Roman"/>
                <w:color w:val="000000"/>
                <w:sz w:val="24"/>
                <w:szCs w:val="24"/>
                <w:lang w:val="ru-RU"/>
              </w:rPr>
              <w:t>, 9-00</w:t>
            </w:r>
          </w:p>
          <w:p w:rsidR="00933363" w:rsidRPr="00B70A01"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B70A01">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B70A01"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B70A01">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474B9C" w:rsidRDefault="00933363" w:rsidP="00D94B48">
            <w:pPr>
              <w:ind w:right="113"/>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 </w:t>
            </w:r>
            <w:r w:rsidR="00986E7D" w:rsidRPr="00474B9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474B9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00986E7D" w:rsidRPr="00474B9C">
                <w:rPr>
                  <w:rFonts w:ascii="Times New Roman" w:eastAsia="Times New Roman" w:hAnsi="Times New Roman" w:cs="Times New Roman"/>
                  <w:color w:val="000000" w:themeColor="text1"/>
                  <w:sz w:val="24"/>
                  <w:szCs w:val="24"/>
                </w:rPr>
                <w:t xml:space="preserve">статті 16 </w:t>
              </w:r>
            </w:hyperlink>
            <w:r w:rsidR="00986E7D" w:rsidRPr="00474B9C">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4" w:anchor="n159">
              <w:r w:rsidR="00986E7D" w:rsidRPr="00474B9C">
                <w:rPr>
                  <w:rFonts w:ascii="Times New Roman" w:eastAsia="Times New Roman" w:hAnsi="Times New Roman" w:cs="Times New Roman"/>
                  <w:color w:val="000000" w:themeColor="text1"/>
                  <w:sz w:val="24"/>
                  <w:szCs w:val="24"/>
                </w:rPr>
                <w:t>пунктом 4</w:t>
              </w:r>
              <w:r w:rsidR="00D94B48">
                <w:rPr>
                  <w:rFonts w:ascii="Times New Roman" w:eastAsia="Times New Roman" w:hAnsi="Times New Roman" w:cs="Times New Roman"/>
                  <w:color w:val="000000" w:themeColor="text1"/>
                  <w:sz w:val="24"/>
                  <w:szCs w:val="24"/>
                </w:rPr>
                <w:t>7</w:t>
              </w:r>
            </w:hyperlink>
            <w:r w:rsidR="00986E7D" w:rsidRPr="00474B9C">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474B9C">
              <w:rPr>
                <w:rFonts w:ascii="Times New Roman" w:eastAsia="Times New Roman" w:hAnsi="Times New Roman" w:cs="Times New Roman"/>
                <w:color w:val="000000" w:themeColor="text1"/>
                <w:sz w:val="24"/>
                <w:szCs w:val="24"/>
              </w:rPr>
              <w:t>Держаудитслужба</w:t>
            </w:r>
            <w:proofErr w:type="spellEnd"/>
            <w:r w:rsidR="00986E7D" w:rsidRPr="00474B9C">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V. Оцінка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535A7">
                <w:rPr>
                  <w:rFonts w:ascii="Times New Roman" w:eastAsia="Times New Roman" w:hAnsi="Times New Roman" w:cs="Times New Roman"/>
                  <w:sz w:val="23"/>
                  <w:szCs w:val="23"/>
                  <w:highlight w:val="white"/>
                </w:rPr>
                <w:t>шістнадцятої</w:t>
              </w:r>
            </w:hyperlink>
            <w:r w:rsidRPr="004535A7">
              <w:rPr>
                <w:rFonts w:ascii="Times New Roman" w:eastAsia="Times New Roman" w:hAnsi="Times New Roman" w:cs="Times New Roman"/>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Критерії та методика оцінки визначаються відповідно до статті 29 Закону.</w:t>
            </w:r>
          </w:p>
          <w:p w:rsidR="00D94B48" w:rsidRPr="004535A7" w:rsidRDefault="00D94B48" w:rsidP="00D94B48">
            <w:pPr>
              <w:widowControl w:val="0"/>
              <w:jc w:val="both"/>
              <w:rPr>
                <w:rFonts w:ascii="Times New Roman" w:eastAsia="Times New Roman" w:hAnsi="Times New Roman" w:cs="Times New Roman"/>
                <w:b/>
                <w:sz w:val="23"/>
                <w:szCs w:val="23"/>
                <w:highlight w:val="white"/>
              </w:rPr>
            </w:pPr>
            <w:r w:rsidRPr="004535A7">
              <w:rPr>
                <w:rFonts w:ascii="Times New Roman" w:eastAsia="Times New Roman" w:hAnsi="Times New Roman" w:cs="Times New Roman"/>
                <w:b/>
                <w:sz w:val="23"/>
                <w:szCs w:val="23"/>
                <w:highlight w:val="white"/>
              </w:rPr>
              <w:lastRenderedPageBreak/>
              <w:t>Перелік критеріїв та методика оцінки тендерної пропозиції із зазначенням питомої ваги критерію:</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4535A7" w:rsidRDefault="00D94B48" w:rsidP="00D94B48">
            <w:pPr>
              <w:widowControl w:val="0"/>
              <w:jc w:val="both"/>
              <w:rPr>
                <w:rFonts w:ascii="Times New Roman" w:eastAsia="Times New Roman" w:hAnsi="Times New Roman" w:cs="Times New Roman"/>
                <w:i/>
                <w:sz w:val="23"/>
                <w:szCs w:val="23"/>
                <w:highlight w:val="white"/>
              </w:rPr>
            </w:pPr>
            <w:r w:rsidRPr="004535A7">
              <w:rPr>
                <w:rFonts w:ascii="Times New Roman" w:eastAsia="Times New Roman" w:hAnsi="Times New Roman" w:cs="Times New Roman"/>
                <w:i/>
                <w:sz w:val="23"/>
                <w:szCs w:val="23"/>
                <w:highlight w:val="white"/>
              </w:rPr>
              <w:t>(у разі якщо подано дві і більше тендерних пропозицій).</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4535A7" w:rsidRDefault="00D94B48" w:rsidP="00D94B48">
            <w:pPr>
              <w:widowControl w:val="0"/>
              <w:jc w:val="both"/>
              <w:rPr>
                <w:rFonts w:ascii="Times New Roman" w:eastAsia="Times New Roman" w:hAnsi="Times New Roman" w:cs="Times New Roman"/>
                <w:i/>
                <w:sz w:val="23"/>
                <w:szCs w:val="23"/>
                <w:highlight w:val="yellow"/>
              </w:rPr>
            </w:pPr>
            <w:r w:rsidRPr="004535A7">
              <w:rPr>
                <w:rFonts w:ascii="Times New Roman" w:eastAsia="Times New Roman" w:hAnsi="Times New Roman" w:cs="Times New Roman"/>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D94B48" w:rsidRDefault="00D94B48" w:rsidP="00D94B48">
            <w:pPr>
              <w:widowControl w:val="0"/>
              <w:jc w:val="both"/>
              <w:rPr>
                <w:rFonts w:ascii="Times New Roman" w:eastAsia="Times New Roman" w:hAnsi="Times New Roman" w:cs="Times New Roman"/>
                <w:sz w:val="23"/>
                <w:szCs w:val="23"/>
              </w:rPr>
            </w:pPr>
            <w:r w:rsidRPr="00D94B48">
              <w:rPr>
                <w:rFonts w:ascii="Times New Roman" w:eastAsia="Times New Roman" w:hAnsi="Times New Roman" w:cs="Times New Roman"/>
                <w:i/>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D94B48" w:rsidRDefault="00D94B48" w:rsidP="00D94B48">
            <w:pPr>
              <w:widowControl w:val="0"/>
              <w:jc w:val="both"/>
              <w:rPr>
                <w:rFonts w:ascii="Times New Roman" w:eastAsia="Times New Roman" w:hAnsi="Times New Roman" w:cs="Times New Roman"/>
                <w:b/>
                <w:i/>
                <w:sz w:val="23"/>
                <w:szCs w:val="23"/>
              </w:rPr>
            </w:pPr>
            <w:r w:rsidRPr="00D94B48">
              <w:rPr>
                <w:rFonts w:ascii="Times New Roman" w:eastAsia="Times New Roman" w:hAnsi="Times New Roman" w:cs="Times New Roman"/>
                <w:i/>
                <w:sz w:val="23"/>
                <w:szCs w:val="23"/>
              </w:rPr>
              <w:t xml:space="preserve">До розгляду </w:t>
            </w:r>
            <w:r w:rsidRPr="00D94B48">
              <w:rPr>
                <w:rFonts w:ascii="Times New Roman" w:eastAsia="Times New Roman" w:hAnsi="Times New Roman" w:cs="Times New Roman"/>
                <w:i/>
                <w:sz w:val="23"/>
                <w:szCs w:val="23"/>
                <w:u w:val="single"/>
              </w:rPr>
              <w:t xml:space="preserve">не приймається </w:t>
            </w:r>
            <w:r w:rsidRPr="00D94B48">
              <w:rPr>
                <w:rFonts w:ascii="Times New Roman" w:eastAsia="Times New Roman" w:hAnsi="Times New Roman" w:cs="Times New Roman"/>
                <w:i/>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тендерних пропозицій здійснюється на основі критерію </w:t>
            </w:r>
            <w:proofErr w:type="spellStart"/>
            <w:r w:rsidRPr="004535A7">
              <w:rPr>
                <w:rFonts w:ascii="Times New Roman" w:eastAsia="Times New Roman" w:hAnsi="Times New Roman" w:cs="Times New Roman"/>
                <w:sz w:val="23"/>
                <w:szCs w:val="23"/>
              </w:rPr>
              <w:t>„Ціна”</w:t>
            </w:r>
            <w:proofErr w:type="spellEnd"/>
            <w:r w:rsidRPr="004535A7">
              <w:rPr>
                <w:rFonts w:ascii="Times New Roman" w:eastAsia="Times New Roman" w:hAnsi="Times New Roman" w:cs="Times New Roman"/>
                <w:sz w:val="23"/>
                <w:szCs w:val="23"/>
              </w:rPr>
              <w:t>. Питома вага – 100 %.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здійснюється щодо предмета закупівлі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lastRenderedPageBreak/>
              <w:t xml:space="preserve">на окрему частину предмета закупівлі (лота), щодо яких можуть бути подані тендерні пропозиції.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Учасник визначає ціни на </w:t>
            </w:r>
            <w:r w:rsidRPr="004535A7">
              <w:rPr>
                <w:rFonts w:ascii="Times New Roman" w:eastAsia="Times New Roman" w:hAnsi="Times New Roman" w:cs="Times New Roman"/>
                <w:b/>
                <w:sz w:val="23"/>
                <w:szCs w:val="23"/>
              </w:rPr>
              <w:t>товар</w:t>
            </w:r>
            <w:r w:rsidRPr="004535A7">
              <w:rPr>
                <w:rFonts w:ascii="Times New Roman" w:eastAsia="Times New Roman" w:hAnsi="Times New Roman" w:cs="Times New Roman"/>
                <w:sz w:val="23"/>
                <w:szCs w:val="23"/>
              </w:rPr>
              <w:t xml:space="preserve">, що він пропонує </w:t>
            </w:r>
            <w:r w:rsidRPr="004535A7">
              <w:rPr>
                <w:rFonts w:ascii="Times New Roman" w:eastAsia="Times New Roman" w:hAnsi="Times New Roman" w:cs="Times New Roman"/>
                <w:b/>
                <w:sz w:val="23"/>
                <w:szCs w:val="23"/>
              </w:rPr>
              <w:t>поставити</w:t>
            </w:r>
            <w:r w:rsidRPr="004535A7">
              <w:rPr>
                <w:rFonts w:ascii="Times New Roman" w:eastAsia="Times New Roman" w:hAnsi="Times New Roman" w:cs="Times New Roman"/>
                <w:sz w:val="23"/>
                <w:szCs w:val="23"/>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535A7">
              <w:rPr>
                <w:rFonts w:ascii="Times New Roman" w:eastAsia="Times New Roman" w:hAnsi="Times New Roman" w:cs="Times New Roman"/>
                <w:b/>
                <w:sz w:val="23"/>
                <w:szCs w:val="23"/>
              </w:rPr>
              <w:t>товару</w:t>
            </w:r>
            <w:r w:rsidRPr="004535A7">
              <w:rPr>
                <w:rFonts w:ascii="Times New Roman" w:eastAsia="Times New Roman" w:hAnsi="Times New Roman" w:cs="Times New Roman"/>
                <w:sz w:val="23"/>
                <w:szCs w:val="23"/>
              </w:rPr>
              <w:t xml:space="preserve"> даного виду.</w:t>
            </w:r>
          </w:p>
          <w:p w:rsidR="00D94B48" w:rsidRPr="004535A7" w:rsidRDefault="00D94B48" w:rsidP="00D94B48">
            <w:pPr>
              <w:widowControl w:val="0"/>
              <w:jc w:val="both"/>
              <w:rPr>
                <w:rFonts w:ascii="Times New Roman" w:eastAsia="Times New Roman" w:hAnsi="Times New Roman" w:cs="Times New Roman"/>
                <w:sz w:val="23"/>
                <w:szCs w:val="23"/>
                <w:highlight w:val="yellow"/>
              </w:rPr>
            </w:pPr>
            <w:r w:rsidRPr="004535A7">
              <w:rPr>
                <w:rFonts w:ascii="Times New Roman" w:eastAsia="Times New Roman" w:hAnsi="Times New Roman" w:cs="Times New Roman"/>
                <w:sz w:val="23"/>
                <w:szCs w:val="23"/>
                <w:highlight w:val="white"/>
              </w:rPr>
              <w:t>Розмір мінімального кроку пониження ціни під час електронного аукціону – 1 %.</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4535A7">
              <w:rPr>
                <w:rFonts w:ascii="Times New Roman" w:eastAsia="Times New Roman" w:hAnsi="Times New Roman" w:cs="Times New Roman"/>
                <w:sz w:val="23"/>
                <w:szCs w:val="23"/>
                <w:highlight w:val="white"/>
              </w:rPr>
              <w:t>“аномально</w:t>
            </w:r>
            <w:proofErr w:type="spellEnd"/>
            <w:r w:rsidRPr="004535A7">
              <w:rPr>
                <w:rFonts w:ascii="Times New Roman" w:eastAsia="Times New Roman" w:hAnsi="Times New Roman" w:cs="Times New Roman"/>
                <w:sz w:val="23"/>
                <w:szCs w:val="23"/>
                <w:highlight w:val="white"/>
              </w:rPr>
              <w:t xml:space="preserve"> низька ціна тендерної </w:t>
            </w:r>
            <w:proofErr w:type="spellStart"/>
            <w:r w:rsidRPr="004535A7">
              <w:rPr>
                <w:rFonts w:ascii="Times New Roman" w:eastAsia="Times New Roman" w:hAnsi="Times New Roman" w:cs="Times New Roman"/>
                <w:sz w:val="23"/>
                <w:szCs w:val="23"/>
                <w:highlight w:val="white"/>
              </w:rPr>
              <w:t>пропозиції”</w:t>
            </w:r>
            <w:proofErr w:type="spellEnd"/>
            <w:r w:rsidRPr="004535A7">
              <w:rPr>
                <w:rFonts w:ascii="Times New Roman" w:eastAsia="Times New Roman" w:hAnsi="Times New Roman" w:cs="Times New Roman"/>
                <w:sz w:val="23"/>
                <w:szCs w:val="23"/>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Під невідповідністю в інформації та/або документах, що подані учасником процедури закупівлі у складі тендерної </w:t>
            </w:r>
            <w:r w:rsidRPr="004535A7">
              <w:rPr>
                <w:rFonts w:ascii="Times New Roman" w:eastAsia="Times New Roman" w:hAnsi="Times New Roman" w:cs="Times New Roman"/>
                <w:sz w:val="23"/>
                <w:szCs w:val="23"/>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4B48" w:rsidRPr="004535A7" w:rsidRDefault="00D94B48" w:rsidP="00D94B48">
            <w:pPr>
              <w:jc w:val="both"/>
              <w:rPr>
                <w:rFonts w:ascii="Times New Roman" w:eastAsia="Times New Roman" w:hAnsi="Times New Roman" w:cs="Times New Roman"/>
                <w:strike/>
                <w:sz w:val="23"/>
                <w:szCs w:val="23"/>
                <w:highlight w:val="white"/>
              </w:rPr>
            </w:pPr>
            <w:r w:rsidRPr="004535A7">
              <w:rPr>
                <w:rFonts w:ascii="Times New Roman" w:eastAsia="Times New Roman" w:hAnsi="Times New Roman" w:cs="Times New Roman"/>
                <w:sz w:val="23"/>
                <w:szCs w:val="23"/>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535A7">
              <w:rPr>
                <w:rFonts w:ascii="Times New Roman" w:eastAsia="Times New Roman" w:hAnsi="Times New Roman" w:cs="Times New Roman"/>
                <w:b/>
                <w:i/>
                <w:sz w:val="23"/>
                <w:szCs w:val="23"/>
              </w:rPr>
              <w:t>протягом 24 годин</w:t>
            </w:r>
            <w:r w:rsidRPr="004535A7">
              <w:rPr>
                <w:rFonts w:ascii="Times New Roman" w:eastAsia="Times New Roman" w:hAnsi="Times New Roman" w:cs="Times New Roman"/>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535A7">
              <w:rPr>
                <w:rFonts w:ascii="Times New Roman" w:eastAsia="Times New Roman" w:hAnsi="Times New Roman" w:cs="Times New Roman"/>
                <w:sz w:val="23"/>
                <w:szCs w:val="23"/>
              </w:rPr>
              <w:t>невиправлення</w:t>
            </w:r>
            <w:proofErr w:type="spellEnd"/>
            <w:r w:rsidRPr="004535A7">
              <w:rPr>
                <w:rFonts w:ascii="Times New Roman" w:eastAsia="Times New Roman" w:hAnsi="Times New Roman" w:cs="Times New Roman"/>
                <w:sz w:val="23"/>
                <w:szCs w:val="23"/>
              </w:rPr>
              <w:t xml:space="preserve"> учасниками вияв</w:t>
            </w:r>
            <w:r w:rsidRPr="004535A7">
              <w:rPr>
                <w:rFonts w:ascii="Times New Roman" w:eastAsia="Times New Roman" w:hAnsi="Times New Roman" w:cs="Times New Roman"/>
                <w:sz w:val="23"/>
                <w:szCs w:val="23"/>
                <w:highlight w:val="white"/>
              </w:rPr>
              <w:t>лених невідповідностей.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474B9C"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b/>
                <w:i/>
                <w:sz w:val="23"/>
                <w:szCs w:val="23"/>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Інша інформація</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474B9C" w:rsidRDefault="00BF23CE" w:rsidP="00474B9C">
            <w:pPr>
              <w:widowControl w:val="0"/>
              <w:ind w:right="12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474B9C" w:rsidRDefault="00BF23CE"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4B9C">
              <w:rPr>
                <w:rFonts w:ascii="Times New Roman" w:eastAsia="Times New Roman" w:hAnsi="Times New Roman" w:cs="Times New Roman"/>
                <w:sz w:val="24"/>
                <w:szCs w:val="24"/>
              </w:rPr>
              <w:t>ею</w:t>
            </w:r>
            <w:r w:rsidRPr="00474B9C">
              <w:rPr>
                <w:rFonts w:ascii="Times New Roman" w:eastAsia="Times New Roman" w:hAnsi="Times New Roman" w:cs="Times New Roman"/>
                <w:color w:val="000000"/>
                <w:sz w:val="24"/>
                <w:szCs w:val="24"/>
              </w:rPr>
              <w:t xml:space="preserve"> 358 Кримінального </w:t>
            </w:r>
            <w:r w:rsidRPr="00474B9C">
              <w:rPr>
                <w:rFonts w:ascii="Times New Roman" w:eastAsia="Times New Roman" w:hAnsi="Times New Roman" w:cs="Times New Roman"/>
                <w:sz w:val="24"/>
                <w:szCs w:val="24"/>
              </w:rPr>
              <w:t>к</w:t>
            </w:r>
            <w:r w:rsidRPr="00474B9C">
              <w:rPr>
                <w:rFonts w:ascii="Times New Roman" w:eastAsia="Times New Roman" w:hAnsi="Times New Roman" w:cs="Times New Roman"/>
                <w:color w:val="000000"/>
                <w:sz w:val="24"/>
                <w:szCs w:val="24"/>
              </w:rPr>
              <w:t>одексу України.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color w:val="000000"/>
                <w:sz w:val="24"/>
                <w:szCs w:val="24"/>
                <w:u w:val="single"/>
              </w:rPr>
              <w:t>Інші умови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4B9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74B9C">
              <w:rPr>
                <w:rFonts w:ascii="Times New Roman" w:eastAsia="Times New Roman" w:hAnsi="Times New Roman" w:cs="Times New Roman"/>
                <w:sz w:val="24"/>
                <w:szCs w:val="24"/>
              </w:rPr>
              <w:t>ненакладення</w:t>
            </w:r>
            <w:proofErr w:type="spellEnd"/>
            <w:r w:rsidRPr="00474B9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74B9C">
              <w:rPr>
                <w:rFonts w:ascii="Times New Roman" w:eastAsia="Times New Roman" w:hAnsi="Times New Roman" w:cs="Times New Roman"/>
                <w:sz w:val="24"/>
                <w:szCs w:val="24"/>
              </w:rPr>
              <w:t>нь</w:t>
            </w:r>
            <w:proofErr w:type="spellEnd"/>
            <w:r w:rsidRPr="00474B9C">
              <w:rPr>
                <w:rFonts w:ascii="Times New Roman" w:eastAsia="Times New Roman" w:hAnsi="Times New Roman" w:cs="Times New Roman"/>
                <w:sz w:val="24"/>
                <w:szCs w:val="24"/>
              </w:rPr>
              <w:t xml:space="preserve"> державних органів щодо цього.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w:t>
            </w:r>
            <w:r w:rsidRPr="00474B9C">
              <w:rPr>
                <w:rFonts w:ascii="Times New Roman" w:eastAsia="Times New Roman" w:hAnsi="Times New Roman" w:cs="Times New Roman"/>
                <w:color w:val="000000"/>
                <w:sz w:val="24"/>
                <w:szCs w:val="24"/>
              </w:rPr>
              <w:lastRenderedPageBreak/>
              <w:t xml:space="preserve">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74B9C">
              <w:rPr>
                <w:rFonts w:ascii="Times New Roman" w:eastAsia="Times New Roman" w:hAnsi="Times New Roman" w:cs="Times New Roman"/>
                <w:b/>
                <w:i/>
                <w:color w:val="000000"/>
                <w:sz w:val="24"/>
                <w:szCs w:val="24"/>
              </w:rPr>
              <w:t>Додатком  2</w:t>
            </w:r>
            <w:r w:rsidRPr="00474B9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  Факт подання тендерної пропозиції учасником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фізичною особою чи фізичною особою</w:t>
            </w:r>
            <w:r w:rsidRPr="00474B9C">
              <w:rPr>
                <w:rFonts w:ascii="Times New Roman" w:eastAsia="Times New Roman" w:hAnsi="Times New Roman" w:cs="Times New Roman"/>
                <w:sz w:val="24"/>
                <w:szCs w:val="24"/>
              </w:rPr>
              <w:t xml:space="preserve"> — </w:t>
            </w:r>
            <w:r w:rsidRPr="00474B9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74B9C">
              <w:rPr>
                <w:rFonts w:ascii="Times New Roman" w:eastAsia="Times New Roman" w:hAnsi="Times New Roman" w:cs="Times New Roman"/>
                <w:color w:val="000000"/>
                <w:sz w:val="24"/>
                <w:szCs w:val="24"/>
              </w:rPr>
              <w:t>про</w:t>
            </w:r>
            <w:r w:rsidRPr="00474B9C">
              <w:rPr>
                <w:rFonts w:ascii="Times New Roman" w:eastAsia="Times New Roman" w:hAnsi="Times New Roman" w:cs="Times New Roman"/>
                <w:sz w:val="24"/>
                <w:szCs w:val="24"/>
              </w:rPr>
              <w:t>є</w:t>
            </w:r>
            <w:r w:rsidRPr="00474B9C">
              <w:rPr>
                <w:rFonts w:ascii="Times New Roman" w:eastAsia="Times New Roman" w:hAnsi="Times New Roman" w:cs="Times New Roman"/>
                <w:color w:val="000000"/>
                <w:sz w:val="24"/>
                <w:szCs w:val="24"/>
              </w:rPr>
              <w:t>ктом</w:t>
            </w:r>
            <w:proofErr w:type="spellEnd"/>
            <w:r w:rsidRPr="00474B9C">
              <w:rPr>
                <w:rFonts w:ascii="Times New Roman" w:eastAsia="Times New Roman" w:hAnsi="Times New Roman" w:cs="Times New Roman"/>
                <w:color w:val="000000"/>
                <w:sz w:val="24"/>
                <w:szCs w:val="24"/>
              </w:rPr>
              <w:t xml:space="preserve"> договору про закупівлю, викладеним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w:t>
            </w:r>
            <w:r w:rsidRPr="00474B9C">
              <w:rPr>
                <w:rFonts w:ascii="Times New Roman" w:eastAsia="Times New Roman" w:hAnsi="Times New Roman" w:cs="Times New Roman"/>
                <w:b/>
                <w:i/>
                <w:color w:val="000000"/>
                <w:sz w:val="24"/>
                <w:szCs w:val="24"/>
              </w:rPr>
              <w:t>Додатку 4</w:t>
            </w:r>
            <w:r w:rsidRPr="00474B9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4B9C">
              <w:rPr>
                <w:rFonts w:ascii="Times New Roman" w:eastAsia="Times New Roman" w:hAnsi="Times New Roman" w:cs="Times New Roman"/>
                <w:b/>
                <w:i/>
                <w:color w:val="000000"/>
                <w:sz w:val="24"/>
                <w:szCs w:val="24"/>
              </w:rPr>
              <w:t>в п. 3 Розділу ІІІ</w:t>
            </w:r>
            <w:r w:rsidRPr="00474B9C">
              <w:rPr>
                <w:rFonts w:ascii="Times New Roman" w:eastAsia="Times New Roman" w:hAnsi="Times New Roman" w:cs="Times New Roman"/>
                <w:color w:val="000000"/>
                <w:sz w:val="24"/>
                <w:szCs w:val="24"/>
              </w:rPr>
              <w:t xml:space="preserve"> до цієї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11. </w:t>
            </w:r>
            <w:r w:rsidRPr="00474B9C">
              <w:rPr>
                <w:rFonts w:ascii="Times New Roman" w:eastAsia="Times New Roman" w:hAnsi="Times New Roman" w:cs="Times New Roman"/>
                <w:sz w:val="24"/>
                <w:szCs w:val="24"/>
              </w:rPr>
              <w:t>Тендерна п</w:t>
            </w:r>
            <w:r w:rsidRPr="00474B9C">
              <w:rPr>
                <w:rFonts w:ascii="Times New Roman" w:eastAsia="Times New Roman" w:hAnsi="Times New Roman" w:cs="Times New Roman"/>
                <w:color w:val="000000"/>
                <w:sz w:val="24"/>
                <w:szCs w:val="24"/>
              </w:rPr>
              <w:t xml:space="preserve">ропозиція учасника може містити </w:t>
            </w:r>
            <w:r w:rsidRPr="00474B9C">
              <w:rPr>
                <w:rFonts w:ascii="Times New Roman" w:eastAsia="Times New Roman" w:hAnsi="Times New Roman" w:cs="Times New Roman"/>
                <w:color w:val="000000"/>
                <w:sz w:val="24"/>
                <w:szCs w:val="24"/>
              </w:rPr>
              <w:lastRenderedPageBreak/>
              <w:t>документи з водяними знаками.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1381" w:rsidRDefault="00BF23CE" w:rsidP="00021381">
            <w:pPr>
              <w:shd w:val="clear" w:color="auto" w:fill="FFFFFF"/>
              <w:ind w:firstLine="567"/>
              <w:jc w:val="both"/>
              <w:rPr>
                <w:rFonts w:ascii="Times New Roman" w:eastAsia="Times New Roman" w:hAnsi="Times New Roman" w:cs="Times New Roman"/>
                <w:sz w:val="23"/>
                <w:szCs w:val="23"/>
                <w:highlight w:val="white"/>
              </w:rPr>
            </w:pPr>
            <w:r w:rsidRPr="00474B9C">
              <w:rPr>
                <w:rFonts w:ascii="Times New Roman" w:eastAsia="Times New Roman" w:hAnsi="Times New Roman" w:cs="Times New Roman"/>
                <w:sz w:val="24"/>
                <w:szCs w:val="24"/>
              </w:rPr>
              <w:t xml:space="preserve">А також враховувати, що в Україні </w:t>
            </w:r>
            <w:r w:rsidRPr="00474B9C">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w:t>
            </w:r>
            <w:r w:rsidR="00021381" w:rsidRPr="004535A7">
              <w:rPr>
                <w:rFonts w:ascii="Times New Roman" w:eastAsia="Times New Roman" w:hAnsi="Times New Roman" w:cs="Times New Roman"/>
                <w:sz w:val="23"/>
                <w:szCs w:val="23"/>
                <w:highlight w:val="white"/>
              </w:rPr>
              <w:t>громадян Російської Федерації/Республіки Білорусь (крім того, що проживає на території України на законних підставах); юридичн</w:t>
            </w:r>
            <w:r w:rsidR="00021381">
              <w:rPr>
                <w:rFonts w:ascii="Times New Roman" w:eastAsia="Times New Roman" w:hAnsi="Times New Roman" w:cs="Times New Roman"/>
                <w:sz w:val="23"/>
                <w:szCs w:val="23"/>
                <w:highlight w:val="white"/>
              </w:rPr>
              <w:t>их осіб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w:t>
            </w:r>
            <w:proofErr w:type="spellStart"/>
            <w:r w:rsidR="00021381" w:rsidRPr="004535A7">
              <w:rPr>
                <w:rFonts w:ascii="Times New Roman" w:eastAsia="Times New Roman" w:hAnsi="Times New Roman" w:cs="Times New Roman"/>
                <w:sz w:val="23"/>
                <w:szCs w:val="23"/>
                <w:highlight w:val="white"/>
              </w:rPr>
              <w:t>осо</w:t>
            </w:r>
            <w:r w:rsidR="00021381">
              <w:rPr>
                <w:rFonts w:ascii="Times New Roman" w:eastAsia="Times New Roman" w:hAnsi="Times New Roman" w:cs="Times New Roman"/>
                <w:sz w:val="23"/>
                <w:szCs w:val="23"/>
                <w:highlight w:val="white"/>
              </w:rPr>
              <w:t>іб</w:t>
            </w:r>
            <w:proofErr w:type="spellEnd"/>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 та зареєстрованих</w:t>
            </w:r>
            <w:r w:rsidR="00021381" w:rsidRPr="004535A7">
              <w:rPr>
                <w:rFonts w:ascii="Times New Roman" w:eastAsia="Times New Roman" w:hAnsi="Times New Roman" w:cs="Times New Roman"/>
                <w:sz w:val="23"/>
                <w:szCs w:val="23"/>
                <w:highlight w:val="white"/>
              </w:rPr>
              <w:t xml:space="preserve"> відповідно до законодавства України, кінцевим </w:t>
            </w:r>
            <w:proofErr w:type="spellStart"/>
            <w:r w:rsidR="00021381" w:rsidRPr="004535A7">
              <w:rPr>
                <w:rFonts w:ascii="Times New Roman" w:eastAsia="Times New Roman" w:hAnsi="Times New Roman" w:cs="Times New Roman"/>
                <w:sz w:val="23"/>
                <w:szCs w:val="23"/>
                <w:highlight w:val="white"/>
              </w:rPr>
              <w:t>бенефіціарним</w:t>
            </w:r>
            <w:proofErr w:type="spellEnd"/>
            <w:r w:rsidR="00021381"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ос</w:t>
            </w:r>
            <w:r w:rsidR="00021381">
              <w:rPr>
                <w:rFonts w:ascii="Times New Roman" w:eastAsia="Times New Roman" w:hAnsi="Times New Roman" w:cs="Times New Roman"/>
                <w:sz w:val="23"/>
                <w:szCs w:val="23"/>
                <w:highlight w:val="white"/>
              </w:rPr>
              <w:t>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021381">
              <w:rPr>
                <w:rFonts w:ascii="Times New Roman" w:eastAsia="Times New Roman" w:hAnsi="Times New Roman" w:cs="Times New Roman"/>
                <w:sz w:val="23"/>
                <w:szCs w:val="23"/>
                <w:highlight w:val="white"/>
              </w:rPr>
              <w:t>д корупційних та інших злочинів.</w:t>
            </w:r>
          </w:p>
          <w:p w:rsidR="007C018C" w:rsidRPr="00021381" w:rsidRDefault="00021381" w:rsidP="00021381">
            <w:pPr>
              <w:shd w:val="clear" w:color="auto" w:fill="FFFFFF"/>
              <w:ind w:firstLine="567"/>
              <w:jc w:val="both"/>
              <w:rPr>
                <w:rFonts w:ascii="Times New Roman" w:eastAsia="Times New Roman" w:hAnsi="Times New Roman" w:cs="Times New Roman"/>
                <w:sz w:val="23"/>
                <w:szCs w:val="23"/>
                <w:highlight w:val="white"/>
              </w:rPr>
            </w:pPr>
            <w:r w:rsidRPr="00021381">
              <w:rPr>
                <w:rFonts w:ascii="Times New Roman" w:eastAsia="Times New Roman" w:hAnsi="Times New Roman" w:cs="Times New Roman"/>
                <w:sz w:val="24"/>
                <w:szCs w:val="24"/>
                <w:highlight w:val="white"/>
              </w:rPr>
              <w:t xml:space="preserve"> </w:t>
            </w:r>
            <w:r w:rsidRPr="00021381">
              <w:rPr>
                <w:rFonts w:ascii="Times New Roman" w:hAnsi="Times New Roman" w:cs="Times New Roman"/>
                <w:color w:val="000000" w:themeColor="text1"/>
                <w:sz w:val="24"/>
                <w:szCs w:val="24"/>
              </w:rPr>
              <w:t>Замовникам забороняється здійснювати публічні закупівлі товарів</w:t>
            </w:r>
            <w:r w:rsidRPr="00021381">
              <w:rPr>
                <w:rFonts w:ascii="Times New Roman" w:eastAsia="Times New Roman" w:hAnsi="Times New Roman" w:cs="Times New Roman"/>
                <w:sz w:val="24"/>
                <w:szCs w:val="24"/>
                <w:highlight w:val="white"/>
              </w:rPr>
              <w:t xml:space="preserve"> походженням з Російської Федерації/Республіки Білорусь</w:t>
            </w:r>
            <w:r w:rsidRPr="004535A7">
              <w:rPr>
                <w:rFonts w:ascii="Times New Roman" w:eastAsia="Times New Roman" w:hAnsi="Times New Roman" w:cs="Times New Roman"/>
                <w:sz w:val="23"/>
                <w:szCs w:val="23"/>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w:t>
            </w:r>
            <w:r w:rsidRPr="004535A7">
              <w:rPr>
                <w:rFonts w:ascii="Times New Roman" w:eastAsia="Times New Roman" w:hAnsi="Times New Roman" w:cs="Times New Roman"/>
                <w:sz w:val="23"/>
                <w:szCs w:val="23"/>
                <w:highlight w:val="white"/>
              </w:rPr>
              <w:lastRenderedPageBreak/>
              <w:t xml:space="preserve">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r>
              <w:rPr>
                <w:rFonts w:ascii="Times New Roman" w:eastAsia="Times New Roman" w:hAnsi="Times New Roman" w:cs="Times New Roman"/>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Відхилення тендерних пропозицій</w:t>
            </w:r>
          </w:p>
        </w:tc>
        <w:tc>
          <w:tcPr>
            <w:tcW w:w="5919" w:type="dxa"/>
          </w:tcPr>
          <w:p w:rsidR="00631A37" w:rsidRPr="004535A7" w:rsidRDefault="00631A37" w:rsidP="00631A37">
            <w:pPr>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відхиляє тендерну пропозицію із зазначенням аргументації в електронній системі закупівель у разі, коли:</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підпадає під підстави, встановлені пунктом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тендерної пропозиції,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535A7">
              <w:rPr>
                <w:rFonts w:ascii="Times New Roman" w:eastAsia="Times New Roman" w:hAnsi="Times New Roman" w:cs="Times New Roman"/>
                <w:sz w:val="23"/>
                <w:szCs w:val="23"/>
                <w:highlight w:val="white"/>
              </w:rPr>
              <w:t>бенефіціарним</w:t>
            </w:r>
            <w:proofErr w:type="spellEnd"/>
            <w:r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4535A7">
              <w:rPr>
                <w:rFonts w:ascii="Times New Roman" w:eastAsia="Times New Roman" w:hAnsi="Times New Roman" w:cs="Times New Roman"/>
                <w:sz w:val="23"/>
                <w:szCs w:val="23"/>
                <w:highlight w:val="white"/>
              </w:rPr>
              <w:lastRenderedPageBreak/>
              <w:t xml:space="preserve">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тендерна пропозиція: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535A7">
                <w:rPr>
                  <w:rFonts w:ascii="Times New Roman" w:eastAsia="Times New Roman" w:hAnsi="Times New Roman" w:cs="Times New Roman"/>
                  <w:sz w:val="23"/>
                  <w:szCs w:val="23"/>
                  <w:highlight w:val="white"/>
                </w:rPr>
                <w:t>пункту 4</w:t>
              </w:r>
            </w:hyperlink>
            <w:r w:rsidRPr="004535A7">
              <w:rPr>
                <w:rFonts w:ascii="Times New Roman" w:eastAsia="Times New Roman" w:hAnsi="Times New Roman" w:cs="Times New Roman"/>
                <w:sz w:val="23"/>
                <w:szCs w:val="23"/>
                <w:highlight w:val="white"/>
              </w:rPr>
              <w:t>3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строк дії якої закінчився;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відповідає вимогам, установленим у тендерній документації відповідно до абзацу першого частини третьої статті 22 Закону;</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переможець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виконання договору про закупівлю,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може відхилити тендерну пропозицію із зазначенням аргументації в електронній системі закупівель у разі, коли:</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2) учасник процедури закупівлі не виконав свої </w:t>
            </w:r>
            <w:r w:rsidRPr="004535A7">
              <w:rPr>
                <w:rFonts w:ascii="Times New Roman" w:eastAsia="Times New Roman" w:hAnsi="Times New Roman" w:cs="Times New Roman"/>
                <w:sz w:val="23"/>
                <w:szCs w:val="23"/>
                <w:highlight w:val="white"/>
              </w:rPr>
              <w:lastRenderedPageBreak/>
              <w:t xml:space="preserve">зобов’язання за раніше укладеним договором про закупівлю </w:t>
            </w:r>
            <w:r w:rsidRPr="004535A7">
              <w:rPr>
                <w:rFonts w:ascii="Times New Roman" w:eastAsia="Times New Roman" w:hAnsi="Times New Roman" w:cs="Times New Roman"/>
                <w:color w:val="00B050"/>
                <w:sz w:val="23"/>
                <w:szCs w:val="23"/>
                <w:highlight w:val="white"/>
              </w:rPr>
              <w:t>з</w:t>
            </w:r>
            <w:r w:rsidRPr="004535A7">
              <w:rPr>
                <w:rFonts w:ascii="Times New Roman" w:eastAsia="Times New Roman" w:hAnsi="Times New Roman" w:cs="Times New Roman"/>
                <w:sz w:val="23"/>
                <w:szCs w:val="23"/>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1A37" w:rsidRPr="004535A7" w:rsidRDefault="00631A37" w:rsidP="00631A37">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474B9C" w:rsidRDefault="00631A37" w:rsidP="00631A37">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відміняє відкриті торги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 разі відміни відкритих торгів замовник </w:t>
            </w:r>
            <w:r w:rsidRPr="004535A7">
              <w:rPr>
                <w:rFonts w:ascii="Times New Roman" w:eastAsia="Times New Roman" w:hAnsi="Times New Roman" w:cs="Times New Roman"/>
                <w:b/>
                <w:i/>
                <w:sz w:val="23"/>
                <w:szCs w:val="23"/>
                <w:highlight w:val="white"/>
              </w:rPr>
              <w:t>протягом одного робочого дня</w:t>
            </w:r>
            <w:r w:rsidRPr="004535A7">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Відкриті торги автоматично відміняються електронною системою закупівель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2) неподання жодної тендерної пропозиції для участі у </w:t>
            </w:r>
            <w:r w:rsidRPr="004535A7">
              <w:rPr>
                <w:rFonts w:ascii="Times New Roman" w:eastAsia="Times New Roman" w:hAnsi="Times New Roman" w:cs="Times New Roman"/>
                <w:sz w:val="23"/>
                <w:szCs w:val="23"/>
                <w:highlight w:val="white"/>
              </w:rPr>
              <w:lastRenderedPageBreak/>
              <w:t>відкритих торгах у строк, установлений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Відкриті торги можуть бути відмінені частково (за лотом).</w:t>
            </w:r>
          </w:p>
          <w:p w:rsidR="00933363" w:rsidRPr="00474B9C"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535A7">
              <w:rPr>
                <w:rFonts w:ascii="Times New Roman" w:eastAsia="Times New Roman" w:hAnsi="Times New Roman" w:cs="Times New Roman"/>
                <w:color w:val="4A86E8"/>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B9C">
              <w:rPr>
                <w:rFonts w:ascii="Times New Roman" w:eastAsia="Times New Roman" w:hAnsi="Times New Roman" w:cs="Times New Roman"/>
                <w:b/>
                <w:i/>
                <w:sz w:val="24"/>
                <w:szCs w:val="24"/>
                <w:highlight w:val="white"/>
              </w:rPr>
              <w:t>не пізніше ніж через 15 днів</w:t>
            </w:r>
            <w:r w:rsidRPr="00474B9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4B9C">
              <w:rPr>
                <w:rFonts w:ascii="Times New Roman" w:eastAsia="Times New Roman" w:hAnsi="Times New Roman" w:cs="Times New Roman"/>
                <w:b/>
                <w:i/>
                <w:sz w:val="24"/>
                <w:szCs w:val="24"/>
                <w:highlight w:val="white"/>
              </w:rPr>
              <w:t>може бути продовжений до 60 днів</w:t>
            </w:r>
            <w:r w:rsidRPr="00474B9C">
              <w:rPr>
                <w:rFonts w:ascii="Times New Roman" w:eastAsia="Times New Roman" w:hAnsi="Times New Roman" w:cs="Times New Roman"/>
                <w:sz w:val="24"/>
                <w:szCs w:val="24"/>
                <w:highlight w:val="white"/>
              </w:rPr>
              <w:t xml:space="preserve">. </w:t>
            </w:r>
          </w:p>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474B9C"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74B9C">
              <w:rPr>
                <w:rFonts w:ascii="Times New Roman" w:eastAsia="Times New Roman" w:hAnsi="Times New Roman" w:cs="Times New Roman"/>
                <w:b/>
                <w:i/>
                <w:sz w:val="24"/>
                <w:szCs w:val="24"/>
                <w:highlight w:val="white"/>
              </w:rPr>
              <w:t>не може бути укладено раніше ніж через п’ять днів</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r w:rsidR="00631A37">
              <w:rPr>
                <w:rFonts w:ascii="Times New Roman" w:eastAsia="Times New Roman" w:hAnsi="Times New Roman" w:cs="Times New Roman"/>
                <w:color w:val="000000"/>
                <w:sz w:val="24"/>
                <w:szCs w:val="24"/>
              </w:rPr>
              <w:t xml:space="preserve"> шляхом оприлюднення в електронній системі</w:t>
            </w:r>
            <w:r w:rsidRPr="00474B9C">
              <w:rPr>
                <w:rFonts w:ascii="Times New Roman" w:eastAsia="Times New Roman" w:hAnsi="Times New Roman" w:cs="Times New Roman"/>
                <w:color w:val="000000"/>
                <w:sz w:val="24"/>
                <w:szCs w:val="24"/>
              </w:rPr>
              <w:t>:</w:t>
            </w:r>
          </w:p>
          <w:p w:rsidR="00E563E8" w:rsidRPr="00021381" w:rsidRDefault="00E563E8" w:rsidP="00021381">
            <w:pPr>
              <w:pStyle w:val="aa"/>
              <w:widowControl w:val="0"/>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021381">
              <w:rPr>
                <w:rFonts w:ascii="Times New Roman" w:eastAsia="Times New Roman" w:hAnsi="Times New Roman" w:cs="Times New Roman"/>
                <w:color w:val="000000"/>
                <w:sz w:val="24"/>
                <w:szCs w:val="24"/>
              </w:rPr>
              <w:t>інформацію</w:t>
            </w:r>
            <w:proofErr w:type="spellEnd"/>
            <w:r w:rsidRPr="00021381">
              <w:rPr>
                <w:rFonts w:ascii="Times New Roman" w:eastAsia="Times New Roman" w:hAnsi="Times New Roman" w:cs="Times New Roman"/>
                <w:color w:val="000000"/>
                <w:sz w:val="24"/>
                <w:szCs w:val="24"/>
              </w:rPr>
              <w:t xml:space="preserve"> про право </w:t>
            </w:r>
            <w:proofErr w:type="spellStart"/>
            <w:proofErr w:type="gramStart"/>
            <w:r w:rsidRPr="00021381">
              <w:rPr>
                <w:rFonts w:ascii="Times New Roman" w:eastAsia="Times New Roman" w:hAnsi="Times New Roman" w:cs="Times New Roman"/>
                <w:color w:val="000000"/>
                <w:sz w:val="24"/>
                <w:szCs w:val="24"/>
              </w:rPr>
              <w:t>п</w:t>
            </w:r>
            <w:proofErr w:type="gramEnd"/>
            <w:r w:rsidRPr="00021381">
              <w:rPr>
                <w:rFonts w:ascii="Times New Roman" w:eastAsia="Times New Roman" w:hAnsi="Times New Roman" w:cs="Times New Roman"/>
                <w:color w:val="000000"/>
                <w:sz w:val="24"/>
                <w:szCs w:val="24"/>
              </w:rPr>
              <w:t>і</w:t>
            </w:r>
            <w:r w:rsidR="00021381" w:rsidRPr="00021381">
              <w:rPr>
                <w:rFonts w:ascii="Times New Roman" w:eastAsia="Times New Roman" w:hAnsi="Times New Roman" w:cs="Times New Roman"/>
                <w:color w:val="000000"/>
                <w:sz w:val="24"/>
                <w:szCs w:val="24"/>
              </w:rPr>
              <w:t>дписання</w:t>
            </w:r>
            <w:proofErr w:type="spellEnd"/>
            <w:r w:rsidR="00021381" w:rsidRPr="00021381">
              <w:rPr>
                <w:rFonts w:ascii="Times New Roman" w:eastAsia="Times New Roman" w:hAnsi="Times New Roman" w:cs="Times New Roman"/>
                <w:color w:val="000000"/>
                <w:sz w:val="24"/>
                <w:szCs w:val="24"/>
              </w:rPr>
              <w:t xml:space="preserve"> договору про закупівлю.</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w:t>
            </w:r>
            <w:r w:rsidRPr="00474B9C">
              <w:rPr>
                <w:rFonts w:ascii="Times New Roman" w:eastAsia="Times New Roman" w:hAnsi="Times New Roman" w:cs="Times New Roman"/>
                <w:color w:val="000000"/>
                <w:sz w:val="24"/>
                <w:szCs w:val="24"/>
              </w:rPr>
              <w:lastRenderedPageBreak/>
              <w:t>підлягає відхиленню на підставі підпункту 3  пункту 4</w:t>
            </w:r>
            <w:r w:rsidR="006C5166">
              <w:rPr>
                <w:rFonts w:ascii="Times New Roman" w:eastAsia="Times New Roman" w:hAnsi="Times New Roman" w:cs="Times New Roman"/>
                <w:color w:val="000000"/>
                <w:sz w:val="24"/>
                <w:szCs w:val="24"/>
                <w:lang w:val="ru-RU"/>
              </w:rPr>
              <w:t>4</w:t>
            </w:r>
            <w:r w:rsidRPr="00474B9C">
              <w:rPr>
                <w:rFonts w:ascii="Times New Roman" w:eastAsia="Times New Roman" w:hAnsi="Times New Roman" w:cs="Times New Roman"/>
                <w:color w:val="000000"/>
                <w:sz w:val="24"/>
                <w:szCs w:val="24"/>
              </w:rPr>
              <w:t xml:space="preserve"> Особливостей.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Default="00E563E8" w:rsidP="00474B9C">
            <w:pPr>
              <w:widowControl w:val="0"/>
              <w:jc w:val="both"/>
              <w:rPr>
                <w:rFonts w:ascii="Times New Roman" w:eastAsia="Times New Roman" w:hAnsi="Times New Roman" w:cs="Times New Roman"/>
                <w:color w:val="00B050"/>
                <w:sz w:val="24"/>
                <w:szCs w:val="24"/>
              </w:rPr>
            </w:pPr>
            <w:r w:rsidRPr="00474B9C">
              <w:rPr>
                <w:rFonts w:ascii="Times New Roman" w:eastAsia="Times New Roman" w:hAnsi="Times New Roman" w:cs="Times New Roman"/>
                <w:color w:val="323232"/>
                <w:sz w:val="24"/>
                <w:szCs w:val="24"/>
              </w:rPr>
              <w:t>Д</w:t>
            </w:r>
            <w:r w:rsidRPr="00474B9C">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74B9C">
              <w:rPr>
                <w:rFonts w:ascii="Times New Roman" w:eastAsia="Times New Roman" w:hAnsi="Times New Roman" w:cs="Times New Roman"/>
                <w:color w:val="000000" w:themeColor="text1"/>
                <w:sz w:val="24"/>
                <w:szCs w:val="24"/>
              </w:rPr>
              <w:t xml:space="preserve">крім частин </w:t>
            </w:r>
            <w:r w:rsidR="00022D25">
              <w:rPr>
                <w:rFonts w:ascii="Times New Roman" w:eastAsia="Times New Roman" w:hAnsi="Times New Roman" w:cs="Times New Roman"/>
                <w:color w:val="000000" w:themeColor="text1"/>
                <w:sz w:val="24"/>
                <w:szCs w:val="24"/>
              </w:rPr>
              <w:t>другої</w:t>
            </w:r>
            <w:r w:rsidRPr="00474B9C">
              <w:rPr>
                <w:rFonts w:ascii="Times New Roman" w:eastAsia="Times New Roman" w:hAnsi="Times New Roman" w:cs="Times New Roman"/>
                <w:color w:val="000000" w:themeColor="text1"/>
                <w:sz w:val="24"/>
                <w:szCs w:val="24"/>
              </w:rPr>
              <w:t xml:space="preserve"> – п’ятої, сьомої – дев’ятої статті 41 Закону, та Особливостей</w:t>
            </w:r>
            <w:r w:rsidRPr="00474B9C">
              <w:rPr>
                <w:rFonts w:ascii="Times New Roman" w:eastAsia="Times New Roman" w:hAnsi="Times New Roman" w:cs="Times New Roman"/>
                <w:color w:val="00B050"/>
                <w:sz w:val="24"/>
                <w:szCs w:val="24"/>
              </w:rPr>
              <w:t>.</w:t>
            </w:r>
          </w:p>
          <w:p w:rsidR="00E563E8" w:rsidRPr="00474B9C" w:rsidRDefault="00E563E8"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474B9C">
        <w:trPr>
          <w:trHeight w:val="522"/>
          <w:jc w:val="center"/>
        </w:trPr>
        <w:tc>
          <w:tcPr>
            <w:tcW w:w="570" w:type="dxa"/>
          </w:tcPr>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Не вимагається</w:t>
            </w:r>
          </w:p>
        </w:tc>
      </w:tr>
    </w:tbl>
    <w:p w:rsidR="00E72FF6" w:rsidRPr="00474B9C" w:rsidRDefault="00E72FF6"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ПРОЕКТ ДОГОВОРУ № ______</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eastAsia="Times New Roman" w:hAnsi="Times New Roman" w:cs="Times New Roman"/>
          <w:b/>
          <w:i/>
          <w:sz w:val="24"/>
          <w:szCs w:val="24"/>
        </w:rPr>
        <w:t xml:space="preserve">  </w:t>
      </w:r>
      <w:r w:rsidRPr="00474B9C">
        <w:rPr>
          <w:rFonts w:ascii="Times New Roman" w:hAnsi="Times New Roman" w:cs="Times New Roman"/>
          <w:b/>
          <w:i/>
          <w:sz w:val="24"/>
          <w:szCs w:val="24"/>
        </w:rPr>
        <w:tab/>
        <w:t xml:space="preserve">м. Дніпро         </w:t>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t xml:space="preserve">              </w:t>
      </w:r>
      <w:r w:rsidR="000B4759" w:rsidRPr="00474B9C">
        <w:rPr>
          <w:rFonts w:ascii="Times New Roman" w:hAnsi="Times New Roman" w:cs="Times New Roman"/>
          <w:b/>
          <w:i/>
          <w:sz w:val="24"/>
          <w:szCs w:val="24"/>
        </w:rPr>
        <w:t xml:space="preserve">           «___» ___________202</w:t>
      </w:r>
      <w:r w:rsidR="00335E92" w:rsidRPr="00474B9C">
        <w:rPr>
          <w:rFonts w:ascii="Times New Roman" w:hAnsi="Times New Roman" w:cs="Times New Roman"/>
          <w:b/>
          <w:i/>
          <w:sz w:val="24"/>
          <w:szCs w:val="24"/>
        </w:rPr>
        <w:t>3</w:t>
      </w:r>
      <w:r w:rsidRPr="00474B9C">
        <w:rPr>
          <w:rFonts w:ascii="Times New Roman" w:hAnsi="Times New Roman" w:cs="Times New Roman"/>
          <w:b/>
          <w:i/>
          <w:sz w:val="24"/>
          <w:szCs w:val="24"/>
        </w:rPr>
        <w:t xml:space="preserve"> року </w:t>
      </w:r>
    </w:p>
    <w:p w:rsidR="005132C3" w:rsidRPr="00474B9C" w:rsidRDefault="005132C3" w:rsidP="00474B9C">
      <w:pPr>
        <w:pStyle w:val="12"/>
        <w:widowControl w:val="0"/>
        <w:tabs>
          <w:tab w:val="left" w:pos="1080"/>
          <w:tab w:val="left" w:pos="1440"/>
        </w:tabs>
        <w:spacing w:line="240" w:lineRule="auto"/>
        <w:ind w:firstLine="709"/>
        <w:jc w:val="both"/>
        <w:rPr>
          <w:rFonts w:ascii="Times New Roman" w:hAnsi="Times New Roman" w:cs="Times New Roman"/>
          <w:b/>
          <w:i/>
          <w:sz w:val="24"/>
          <w:szCs w:val="24"/>
        </w:rPr>
      </w:pPr>
    </w:p>
    <w:p w:rsidR="005132C3" w:rsidRPr="00474B9C" w:rsidRDefault="005132C3" w:rsidP="00474B9C">
      <w:pPr>
        <w:rPr>
          <w:rFonts w:ascii="Times New Roman" w:hAnsi="Times New Roman" w:cs="Times New Roman"/>
          <w:b/>
          <w:bCs/>
          <w:sz w:val="24"/>
          <w:szCs w:val="24"/>
        </w:rPr>
      </w:pPr>
      <w:r w:rsidRPr="00474B9C">
        <w:rPr>
          <w:rFonts w:ascii="Times New Roman" w:hAnsi="Times New Roman" w:cs="Times New Roman"/>
          <w:sz w:val="24"/>
          <w:szCs w:val="24"/>
        </w:rPr>
        <w:tab/>
      </w:r>
      <w:r w:rsidR="00E35D0E" w:rsidRPr="00474B9C">
        <w:rPr>
          <w:rFonts w:ascii="Times New Roman" w:hAnsi="Times New Roman" w:cs="Times New Roman"/>
          <w:b/>
          <w:bCs/>
          <w:sz w:val="24"/>
          <w:szCs w:val="24"/>
        </w:rPr>
        <w:t xml:space="preserve">Дніпровський державний медичний університет, </w:t>
      </w:r>
      <w:r w:rsidRPr="00474B9C">
        <w:rPr>
          <w:rFonts w:ascii="Times New Roman" w:hAnsi="Times New Roman" w:cs="Times New Roman"/>
          <w:sz w:val="24"/>
          <w:szCs w:val="24"/>
        </w:rPr>
        <w:t>в особі</w:t>
      </w:r>
      <w:r w:rsidR="006043A7" w:rsidRPr="00474B9C">
        <w:rPr>
          <w:rFonts w:ascii="Times New Roman" w:hAnsi="Times New Roman" w:cs="Times New Roman"/>
          <w:sz w:val="24"/>
          <w:szCs w:val="24"/>
        </w:rPr>
        <w:t xml:space="preserve"> </w:t>
      </w:r>
      <w:r w:rsidRPr="00474B9C">
        <w:rPr>
          <w:rFonts w:ascii="Times New Roman" w:hAnsi="Times New Roman" w:cs="Times New Roman"/>
          <w:sz w:val="24"/>
          <w:szCs w:val="24"/>
        </w:rPr>
        <w:t xml:space="preserve"> </w:t>
      </w:r>
      <w:r w:rsidRPr="00474B9C">
        <w:rPr>
          <w:rFonts w:ascii="Times New Roman" w:hAnsi="Times New Roman" w:cs="Times New Roman"/>
          <w:b/>
          <w:i/>
          <w:sz w:val="24"/>
          <w:szCs w:val="24"/>
        </w:rPr>
        <w:t xml:space="preserve">ректора </w:t>
      </w:r>
      <w:r w:rsidR="00CF5122" w:rsidRPr="00474B9C">
        <w:rPr>
          <w:rFonts w:ascii="Times New Roman" w:hAnsi="Times New Roman" w:cs="Times New Roman"/>
          <w:b/>
          <w:i/>
          <w:sz w:val="24"/>
          <w:szCs w:val="24"/>
        </w:rPr>
        <w:t xml:space="preserve"> Тетяни </w:t>
      </w:r>
      <w:r w:rsidRPr="00474B9C">
        <w:rPr>
          <w:rFonts w:ascii="Times New Roman" w:hAnsi="Times New Roman" w:cs="Times New Roman"/>
          <w:b/>
          <w:i/>
          <w:sz w:val="24"/>
          <w:szCs w:val="24"/>
        </w:rPr>
        <w:t>П</w:t>
      </w:r>
      <w:r w:rsidR="00CF5122" w:rsidRPr="00474B9C">
        <w:rPr>
          <w:rFonts w:ascii="Times New Roman" w:hAnsi="Times New Roman" w:cs="Times New Roman"/>
          <w:b/>
          <w:i/>
          <w:sz w:val="24"/>
          <w:szCs w:val="24"/>
        </w:rPr>
        <w:t>ЕРЦЕВОЇ</w:t>
      </w:r>
      <w:r w:rsidRPr="00474B9C">
        <w:rPr>
          <w:rFonts w:ascii="Times New Roman" w:hAnsi="Times New Roman" w:cs="Times New Roman"/>
          <w:sz w:val="24"/>
          <w:szCs w:val="24"/>
        </w:rPr>
        <w:t xml:space="preserve">, що діє на підставі </w:t>
      </w:r>
      <w:r w:rsidR="00FA029E">
        <w:rPr>
          <w:rFonts w:ascii="Times New Roman" w:hAnsi="Times New Roman" w:cs="Times New Roman"/>
          <w:sz w:val="24"/>
          <w:szCs w:val="24"/>
        </w:rPr>
        <w:t>Статуту</w:t>
      </w:r>
      <w:r w:rsidR="006043A7" w:rsidRPr="00474B9C">
        <w:rPr>
          <w:rFonts w:ascii="Times New Roman" w:hAnsi="Times New Roman" w:cs="Times New Roman"/>
          <w:sz w:val="24"/>
          <w:szCs w:val="24"/>
        </w:rPr>
        <w:t xml:space="preserve"> </w:t>
      </w:r>
      <w:r w:rsidR="006043A7" w:rsidRPr="00474B9C">
        <w:rPr>
          <w:rFonts w:ascii="Times New Roman" w:hAnsi="Times New Roman" w:cs="Times New Roman"/>
          <w:color w:val="000000"/>
          <w:sz w:val="24"/>
          <w:szCs w:val="24"/>
        </w:rPr>
        <w:t xml:space="preserve"> </w:t>
      </w:r>
      <w:r w:rsidRPr="00474B9C">
        <w:rPr>
          <w:rFonts w:ascii="Times New Roman" w:hAnsi="Times New Roman" w:cs="Times New Roman"/>
          <w:sz w:val="24"/>
          <w:szCs w:val="24"/>
        </w:rPr>
        <w:t xml:space="preserve"> (далі - Замовник), з однієї сторони, і</w:t>
      </w:r>
      <w:r w:rsidR="0052597F" w:rsidRPr="00474B9C">
        <w:rPr>
          <w:rFonts w:ascii="Times New Roman" w:hAnsi="Times New Roman" w:cs="Times New Roman"/>
          <w:sz w:val="24"/>
          <w:szCs w:val="24"/>
        </w:rPr>
        <w:t xml:space="preserve"> </w:t>
      </w:r>
      <w:r w:rsidRPr="00474B9C">
        <w:rPr>
          <w:rFonts w:ascii="Times New Roman" w:hAnsi="Times New Roman" w:cs="Times New Roman"/>
          <w:sz w:val="24"/>
          <w:szCs w:val="24"/>
        </w:rPr>
        <w:tab/>
      </w:r>
      <w:r w:rsidRPr="00474B9C">
        <w:rPr>
          <w:rFonts w:ascii="Times New Roman" w:hAnsi="Times New Roman" w:cs="Times New Roman"/>
          <w:b/>
          <w:i/>
          <w:sz w:val="24"/>
          <w:szCs w:val="24"/>
        </w:rPr>
        <w:t xml:space="preserve">____________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________________</w:t>
      </w:r>
      <w:r w:rsidRPr="00474B9C">
        <w:rPr>
          <w:rFonts w:ascii="Times New Roman" w:hAnsi="Times New Roman" w:cs="Times New Roman"/>
          <w:sz w:val="24"/>
          <w:szCs w:val="24"/>
        </w:rPr>
        <w:t xml:space="preserve">, що діє на підставі ___________________ (далі – Учасник),  з іншої сторони,  разом – Сторони, </w:t>
      </w:r>
      <w:r w:rsidR="00BF66A3" w:rsidRPr="00474B9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00BF66A3" w:rsidRPr="00474B9C">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E5808" w:rsidRPr="00474B9C">
        <w:rPr>
          <w:rFonts w:ascii="Times New Roman" w:hAnsi="Times New Roman" w:cs="Times New Roman"/>
          <w:sz w:val="24"/>
          <w:szCs w:val="24"/>
          <w:lang w:eastAsia="uk-UA"/>
        </w:rPr>
        <w:t xml:space="preserve"> (</w:t>
      </w:r>
      <w:proofErr w:type="spellStart"/>
      <w:r w:rsidR="009E5808" w:rsidRPr="00474B9C">
        <w:rPr>
          <w:rFonts w:ascii="Times New Roman" w:hAnsi="Times New Roman" w:cs="Times New Roman"/>
          <w:sz w:val="24"/>
          <w:szCs w:val="24"/>
          <w:lang w:eastAsia="uk-UA"/>
        </w:rPr>
        <w:t>надалі-</w:t>
      </w:r>
      <w:proofErr w:type="spellEnd"/>
      <w:r w:rsidR="009E5808" w:rsidRPr="00474B9C">
        <w:rPr>
          <w:rFonts w:ascii="Times New Roman" w:hAnsi="Times New Roman" w:cs="Times New Roman"/>
          <w:sz w:val="24"/>
          <w:szCs w:val="24"/>
          <w:lang w:eastAsia="uk-UA"/>
        </w:rPr>
        <w:t xml:space="preserve"> Особливості)</w:t>
      </w:r>
      <w:r w:rsidR="00BF66A3" w:rsidRPr="00474B9C">
        <w:rPr>
          <w:rFonts w:ascii="Times New Roman" w:hAnsi="Times New Roman" w:cs="Times New Roman"/>
          <w:sz w:val="24"/>
          <w:szCs w:val="24"/>
          <w:lang w:eastAsia="uk-UA"/>
        </w:rPr>
        <w:t>, на період дії правового режиму воєнного стану в Україні та протягом 90 днів з дня його припинення або скасування</w:t>
      </w:r>
      <w:r w:rsidR="0052597F" w:rsidRPr="00474B9C">
        <w:rPr>
          <w:rFonts w:ascii="Times New Roman" w:hAnsi="Times New Roman" w:cs="Times New Roman"/>
          <w:sz w:val="24"/>
          <w:szCs w:val="24"/>
          <w:lang w:eastAsia="uk-UA"/>
        </w:rPr>
        <w:t xml:space="preserve">» </w:t>
      </w:r>
      <w:r w:rsidRPr="00474B9C">
        <w:rPr>
          <w:rFonts w:ascii="Times New Roman" w:hAnsi="Times New Roman" w:cs="Times New Roman"/>
          <w:sz w:val="24"/>
          <w:szCs w:val="24"/>
        </w:rPr>
        <w:t xml:space="preserve">уклали цей договір про таке (далі – Договір): </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 Предмет договору</w:t>
      </w:r>
    </w:p>
    <w:p w:rsidR="005132C3" w:rsidRPr="0066360E" w:rsidRDefault="005132C3" w:rsidP="00474B9C">
      <w:pPr>
        <w:pStyle w:val="normal"/>
        <w:widowControl w:val="0"/>
        <w:rPr>
          <w:rFonts w:ascii="Times New Roman" w:hAnsi="Times New Roman" w:cs="Times New Roman"/>
          <w:sz w:val="24"/>
          <w:szCs w:val="24"/>
        </w:rPr>
      </w:pPr>
      <w:r w:rsidRPr="00474B9C">
        <w:rPr>
          <w:rFonts w:ascii="Times New Roman" w:hAnsi="Times New Roman" w:cs="Times New Roman"/>
          <w:b/>
          <w:bCs/>
          <w:sz w:val="24"/>
          <w:szCs w:val="24"/>
        </w:rPr>
        <w:t xml:space="preserve">1. Учасник </w:t>
      </w:r>
      <w:r w:rsidRPr="00474B9C">
        <w:rPr>
          <w:rFonts w:ascii="Times New Roman" w:hAnsi="Times New Roman" w:cs="Times New Roman"/>
          <w:b/>
          <w:sz w:val="24"/>
          <w:szCs w:val="24"/>
        </w:rPr>
        <w:t xml:space="preserve">зобов'язується передати у встановлений строк у власність Замовника товар </w:t>
      </w:r>
      <w:proofErr w:type="spellStart"/>
      <w:r w:rsidR="0066360E" w:rsidRPr="0088781C">
        <w:rPr>
          <w:rFonts w:ascii="Times New Roman" w:hAnsi="Times New Roman" w:cs="Times New Roman"/>
          <w:b/>
          <w:sz w:val="24"/>
          <w:szCs w:val="24"/>
        </w:rPr>
        <w:t>ДК</w:t>
      </w:r>
      <w:proofErr w:type="spellEnd"/>
      <w:r w:rsidR="0066360E" w:rsidRPr="0088781C">
        <w:rPr>
          <w:rFonts w:ascii="Times New Roman" w:hAnsi="Times New Roman" w:cs="Times New Roman"/>
          <w:b/>
          <w:sz w:val="24"/>
          <w:szCs w:val="24"/>
        </w:rPr>
        <w:t xml:space="preserve"> 021:2015 </w:t>
      </w:r>
      <w:r w:rsidR="0066360E" w:rsidRPr="0088781C">
        <w:rPr>
          <w:rFonts w:ascii="Times New Roman" w:hAnsi="Times New Roman" w:cs="Times New Roman"/>
          <w:b/>
          <w:bCs/>
          <w:color w:val="000000"/>
          <w:sz w:val="24"/>
          <w:szCs w:val="24"/>
        </w:rPr>
        <w:t>44620000-2 Радіатори і котли для систем центрального опалення та їх деталі</w:t>
      </w:r>
      <w:r w:rsidR="0066360E" w:rsidRPr="0088781C">
        <w:rPr>
          <w:rFonts w:ascii="Times New Roman" w:hAnsi="Times New Roman" w:cs="Times New Roman"/>
          <w:b/>
          <w:sz w:val="24"/>
          <w:szCs w:val="24"/>
          <w:lang w:eastAsia="uk-UA"/>
        </w:rPr>
        <w:t xml:space="preserve"> (</w:t>
      </w:r>
      <w:r w:rsidR="0066360E" w:rsidRPr="0088781C">
        <w:rPr>
          <w:rFonts w:ascii="Times New Roman" w:hAnsi="Times New Roman" w:cs="Times New Roman"/>
          <w:b/>
          <w:color w:val="000000"/>
          <w:sz w:val="24"/>
          <w:szCs w:val="24"/>
        </w:rPr>
        <w:t>Частини котлів VIESSMANN</w:t>
      </w:r>
      <w:r w:rsidR="0066360E" w:rsidRPr="0088781C">
        <w:rPr>
          <w:rFonts w:ascii="Times New Roman" w:hAnsi="Times New Roman" w:cs="Times New Roman"/>
          <w:b/>
          <w:bCs/>
          <w:color w:val="000000"/>
          <w:sz w:val="24"/>
          <w:szCs w:val="24"/>
        </w:rPr>
        <w:t>)</w:t>
      </w:r>
      <w:r w:rsidR="0066360E">
        <w:rPr>
          <w:rFonts w:ascii="Times New Roman" w:hAnsi="Times New Roman" w:cs="Times New Roman"/>
          <w:b/>
          <w:bCs/>
          <w:color w:val="000000"/>
          <w:sz w:val="24"/>
          <w:szCs w:val="24"/>
        </w:rPr>
        <w:t xml:space="preserve"> </w:t>
      </w:r>
      <w:r w:rsidRPr="00474B9C">
        <w:rPr>
          <w:rFonts w:ascii="Times New Roman" w:hAnsi="Times New Roman" w:cs="Times New Roman"/>
          <w:sz w:val="24"/>
          <w:szCs w:val="24"/>
        </w:rPr>
        <w:t xml:space="preserve">(надалі "Товар") в асортименті, кількості та за цінами, що передбачені в Специфікації (Додаток №1 до цього Договору), яка є його невід'ємною частиною, а </w:t>
      </w:r>
      <w:r w:rsidRPr="00474B9C">
        <w:rPr>
          <w:rFonts w:ascii="Times New Roman" w:hAnsi="Times New Roman" w:cs="Times New Roman"/>
          <w:bCs/>
          <w:sz w:val="24"/>
          <w:szCs w:val="24"/>
        </w:rPr>
        <w:t xml:space="preserve">Замовник </w:t>
      </w:r>
      <w:r w:rsidRPr="00474B9C">
        <w:rPr>
          <w:rFonts w:ascii="Times New Roman" w:hAnsi="Times New Roman" w:cs="Times New Roman"/>
          <w:sz w:val="24"/>
          <w:szCs w:val="24"/>
        </w:rPr>
        <w:t>зобов'язується прийняти цей Товар та оплатити його</w:t>
      </w:r>
      <w:r w:rsidRPr="00474B9C">
        <w:rPr>
          <w:rFonts w:ascii="Times New Roman" w:hAnsi="Times New Roman" w:cs="Times New Roman"/>
          <w:bCs/>
          <w:sz w:val="24"/>
          <w:szCs w:val="24"/>
        </w:rPr>
        <w:t>.</w:t>
      </w:r>
    </w:p>
    <w:p w:rsidR="005132C3" w:rsidRPr="00474B9C" w:rsidRDefault="005132C3" w:rsidP="00474B9C">
      <w:pPr>
        <w:pStyle w:val="12"/>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pacing w:val="-8"/>
          <w:sz w:val="24"/>
          <w:szCs w:val="24"/>
        </w:rPr>
        <w:t>2. Бюджетні зобов’язання за даним договором виникають у разі наявності та межах відповід</w:t>
      </w:r>
      <w:r w:rsidR="008E60D6" w:rsidRPr="00474B9C">
        <w:rPr>
          <w:rFonts w:ascii="Times New Roman" w:hAnsi="Times New Roman" w:cs="Times New Roman"/>
          <w:spacing w:val="-8"/>
          <w:sz w:val="24"/>
          <w:szCs w:val="24"/>
        </w:rPr>
        <w:t>них бюджетних асигнувань на 202</w:t>
      </w:r>
      <w:r w:rsidR="00335E92" w:rsidRPr="00474B9C">
        <w:rPr>
          <w:rFonts w:ascii="Times New Roman" w:hAnsi="Times New Roman" w:cs="Times New Roman"/>
          <w:spacing w:val="-8"/>
          <w:sz w:val="24"/>
          <w:szCs w:val="24"/>
          <w:lang w:val="ru-RU"/>
        </w:rPr>
        <w:t xml:space="preserve">3 </w:t>
      </w:r>
      <w:r w:rsidRPr="00474B9C">
        <w:rPr>
          <w:rFonts w:ascii="Times New Roman" w:hAnsi="Times New Roman" w:cs="Times New Roman"/>
          <w:spacing w:val="-8"/>
          <w:sz w:val="24"/>
          <w:szCs w:val="24"/>
        </w:rPr>
        <w:t xml:space="preserve">рік. Замовник має право на коригування визначеної у договорі суми коштів та зобов’язань у разі зменшення надходжень до бюджету. </w:t>
      </w:r>
    </w:p>
    <w:p w:rsidR="000463D8" w:rsidRPr="00474B9C" w:rsidRDefault="000463D8" w:rsidP="00474B9C">
      <w:pPr>
        <w:pStyle w:val="12"/>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bCs/>
          <w:color w:val="auto"/>
          <w:sz w:val="24"/>
          <w:szCs w:val="24"/>
        </w:rPr>
        <w:lastRenderedPageBreak/>
        <w:t>Категорія Замовника: відповідно до статті 2, частини 4, пункту 3 - підприємства, установи, організації, зазначені у пункті 3 частини першої статті 2 (</w:t>
      </w:r>
      <w:r w:rsidRPr="00474B9C">
        <w:rPr>
          <w:rFonts w:ascii="Times New Roman" w:hAnsi="Times New Roman" w:cs="Times New Roman"/>
          <w:color w:val="auto"/>
          <w:sz w:val="24"/>
          <w:szCs w:val="24"/>
        </w:rPr>
        <w:t>Юридична особа, яка забезпечує потреби держави або територіальної громади</w:t>
      </w:r>
      <w:r w:rsidRPr="00474B9C">
        <w:rPr>
          <w:rFonts w:ascii="Times New Roman" w:hAnsi="Times New Roman" w:cs="Times New Roman"/>
          <w:bCs/>
          <w:color w:val="auto"/>
          <w:sz w:val="24"/>
          <w:szCs w:val="24"/>
        </w:rPr>
        <w:t>).</w:t>
      </w:r>
    </w:p>
    <w:p w:rsidR="000463D8" w:rsidRPr="00474B9C" w:rsidRDefault="000463D8" w:rsidP="00474B9C">
      <w:pPr>
        <w:pStyle w:val="12"/>
        <w:tabs>
          <w:tab w:val="left" w:pos="0"/>
        </w:tabs>
        <w:spacing w:line="240" w:lineRule="auto"/>
        <w:ind w:firstLine="709"/>
        <w:jc w:val="both"/>
        <w:rPr>
          <w:rFonts w:ascii="Times New Roman" w:hAnsi="Times New Roman" w:cs="Times New Roman"/>
          <w:sz w:val="24"/>
          <w:szCs w:val="24"/>
        </w:rPr>
      </w:pPr>
    </w:p>
    <w:p w:rsidR="005132C3" w:rsidRPr="00474B9C" w:rsidRDefault="005132C3" w:rsidP="00474B9C">
      <w:pPr>
        <w:pStyle w:val="12"/>
        <w:tabs>
          <w:tab w:val="left" w:pos="0"/>
        </w:tabs>
        <w:spacing w:line="240" w:lineRule="auto"/>
        <w:ind w:firstLine="709"/>
        <w:jc w:val="both"/>
        <w:rPr>
          <w:rFonts w:ascii="Times New Roman" w:hAnsi="Times New Roman" w:cs="Times New Roman"/>
          <w:spacing w:val="-8"/>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 Якість товарів</w:t>
      </w:r>
    </w:p>
    <w:p w:rsidR="005132C3" w:rsidRPr="00474B9C" w:rsidRDefault="005132C3" w:rsidP="00474B9C">
      <w:pPr>
        <w:pStyle w:val="12"/>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Учасник повинен передати Замовнику Товар відповідно до вимог чинного законодавства. Якість повинна відповідати умовам в Україні </w:t>
      </w:r>
      <w:proofErr w:type="spellStart"/>
      <w:r w:rsidRPr="00474B9C">
        <w:rPr>
          <w:rFonts w:ascii="Times New Roman" w:hAnsi="Times New Roman" w:cs="Times New Roman"/>
          <w:sz w:val="24"/>
          <w:szCs w:val="24"/>
        </w:rPr>
        <w:t>ГОСТам</w:t>
      </w:r>
      <w:proofErr w:type="spellEnd"/>
      <w:r w:rsidRPr="00474B9C">
        <w:rPr>
          <w:rFonts w:ascii="Times New Roman" w:hAnsi="Times New Roman" w:cs="Times New Roman"/>
          <w:sz w:val="24"/>
          <w:szCs w:val="24"/>
        </w:rPr>
        <w:t>, ДСТУ та ТУ.</w:t>
      </w:r>
    </w:p>
    <w:p w:rsidR="005132C3" w:rsidRPr="00474B9C" w:rsidRDefault="005132C3" w:rsidP="00474B9C">
      <w:pPr>
        <w:pStyle w:val="12"/>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2. Товар за своєю якістю повинен відповідати вимогам Замовника, які були зазначені в тендерній документації.</w:t>
      </w:r>
    </w:p>
    <w:p w:rsidR="005132C3" w:rsidRPr="0066360E" w:rsidRDefault="005132C3" w:rsidP="00474B9C">
      <w:pPr>
        <w:pStyle w:val="12"/>
        <w:tabs>
          <w:tab w:val="left" w:pos="0"/>
        </w:tabs>
        <w:spacing w:line="240" w:lineRule="auto"/>
        <w:ind w:firstLine="709"/>
        <w:jc w:val="both"/>
        <w:rPr>
          <w:rFonts w:ascii="Times New Roman" w:hAnsi="Times New Roman" w:cs="Times New Roman"/>
          <w:sz w:val="24"/>
          <w:szCs w:val="24"/>
        </w:rPr>
      </w:pPr>
      <w:r w:rsidRPr="0066360E">
        <w:rPr>
          <w:rFonts w:ascii="Times New Roman" w:hAnsi="Times New Roman" w:cs="Times New Roman"/>
          <w:sz w:val="24"/>
          <w:szCs w:val="24"/>
        </w:rPr>
        <w:t>3. Учасник зобов'язується здійснювати безкоштовне гарантійне обслуговування протягом терміну, зазначеного в гарантійному талоні.</w:t>
      </w:r>
    </w:p>
    <w:p w:rsidR="005132C3" w:rsidRPr="00474B9C" w:rsidRDefault="005132C3" w:rsidP="00474B9C">
      <w:pPr>
        <w:pStyle w:val="12"/>
        <w:tabs>
          <w:tab w:val="left" w:pos="0"/>
        </w:tabs>
        <w:spacing w:line="240" w:lineRule="auto"/>
        <w:ind w:firstLine="709"/>
        <w:jc w:val="both"/>
        <w:rPr>
          <w:rFonts w:ascii="Times New Roman" w:hAnsi="Times New Roman" w:cs="Times New Roman"/>
          <w:sz w:val="24"/>
          <w:szCs w:val="24"/>
        </w:rPr>
      </w:pPr>
      <w:r w:rsidRPr="0066360E">
        <w:rPr>
          <w:rFonts w:ascii="Times New Roman" w:hAnsi="Times New Roman" w:cs="Times New Roman"/>
          <w:sz w:val="24"/>
          <w:szCs w:val="24"/>
        </w:rPr>
        <w:t>4. Гарантійний строк експлуатації обчислюється з дня підписання Сторонами відповідних документів про прийом-передачу Товару.</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III. Ціна договору</w:t>
      </w:r>
    </w:p>
    <w:p w:rsidR="005132C3" w:rsidRPr="00474B9C" w:rsidRDefault="005132C3" w:rsidP="00474B9C">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1. Ціна цього Договору становить </w:t>
      </w:r>
      <w:r w:rsidRPr="00474B9C">
        <w:rPr>
          <w:rFonts w:ascii="Times New Roman" w:hAnsi="Times New Roman"/>
          <w:sz w:val="24"/>
          <w:szCs w:val="24"/>
          <w:u w:val="single"/>
        </w:rPr>
        <w:t>______________</w:t>
      </w:r>
      <w:r w:rsidRPr="00474B9C">
        <w:rPr>
          <w:rFonts w:ascii="Times New Roman" w:eastAsia="Times New Roman" w:hAnsi="Times New Roman"/>
          <w:color w:val="auto"/>
          <w:sz w:val="24"/>
          <w:szCs w:val="24"/>
          <w:lang w:eastAsia="ru-RU"/>
        </w:rPr>
        <w:t>грн.</w:t>
      </w:r>
      <w:r w:rsidRPr="00474B9C">
        <w:rPr>
          <w:rFonts w:ascii="Times New Roman" w:eastAsia="Times New Roman" w:hAnsi="Times New Roman"/>
          <w:color w:val="auto"/>
          <w:sz w:val="24"/>
          <w:szCs w:val="24"/>
          <w:lang w:val="ru-RU" w:eastAsia="ru-RU"/>
        </w:rPr>
        <w:t xml:space="preserve">( </w:t>
      </w:r>
      <w:proofErr w:type="gramStart"/>
      <w:r w:rsidRPr="00474B9C">
        <w:rPr>
          <w:rFonts w:ascii="Times New Roman" w:eastAsia="Times New Roman" w:hAnsi="Times New Roman"/>
          <w:color w:val="auto"/>
          <w:sz w:val="24"/>
          <w:szCs w:val="24"/>
          <w:lang w:val="ru-RU" w:eastAsia="ru-RU"/>
        </w:rPr>
        <w:t xml:space="preserve">______________ </w:t>
      </w:r>
      <w:proofErr w:type="spellStart"/>
      <w:r w:rsidRPr="00474B9C">
        <w:rPr>
          <w:rFonts w:ascii="Times New Roman" w:eastAsia="Times New Roman" w:hAnsi="Times New Roman"/>
          <w:color w:val="auto"/>
          <w:sz w:val="24"/>
          <w:szCs w:val="24"/>
          <w:lang w:val="ru-RU" w:eastAsia="ru-RU"/>
        </w:rPr>
        <w:t>грн</w:t>
      </w:r>
      <w:proofErr w:type="spellEnd"/>
      <w:r w:rsidRPr="00474B9C">
        <w:rPr>
          <w:rFonts w:ascii="Times New Roman" w:eastAsia="Times New Roman" w:hAnsi="Times New Roman"/>
          <w:color w:val="auto"/>
          <w:sz w:val="24"/>
          <w:szCs w:val="24"/>
          <w:lang w:val="ru-RU" w:eastAsia="ru-RU"/>
        </w:rPr>
        <w:t xml:space="preserve">., </w:t>
      </w:r>
      <w:proofErr w:type="spellStart"/>
      <w:r w:rsidRPr="00474B9C">
        <w:rPr>
          <w:rFonts w:ascii="Times New Roman" w:eastAsia="Times New Roman" w:hAnsi="Times New Roman"/>
          <w:color w:val="auto"/>
          <w:sz w:val="24"/>
          <w:szCs w:val="24"/>
          <w:lang w:val="ru-RU" w:eastAsia="ru-RU"/>
        </w:rPr>
        <w:t>______коп</w:t>
      </w:r>
      <w:proofErr w:type="spellEnd"/>
      <w:r w:rsidRPr="00474B9C">
        <w:rPr>
          <w:rFonts w:ascii="Times New Roman" w:eastAsia="Times New Roman" w:hAnsi="Times New Roman"/>
          <w:color w:val="auto"/>
          <w:sz w:val="24"/>
          <w:szCs w:val="24"/>
          <w:lang w:val="ru-RU" w:eastAsia="ru-RU"/>
        </w:rPr>
        <w:t>.)</w:t>
      </w:r>
      <w:r w:rsidRPr="00474B9C">
        <w:rPr>
          <w:rFonts w:ascii="Times New Roman" w:eastAsia="Times New Roman" w:hAnsi="Times New Roman"/>
          <w:color w:val="auto"/>
          <w:sz w:val="24"/>
          <w:szCs w:val="24"/>
          <w:lang w:eastAsia="ru-RU"/>
        </w:rPr>
        <w:t>, в т.ч. ПДВ _</w:t>
      </w:r>
      <w:r w:rsidRPr="00474B9C">
        <w:rPr>
          <w:rFonts w:ascii="Times New Roman" w:hAnsi="Times New Roman"/>
          <w:sz w:val="24"/>
          <w:szCs w:val="24"/>
          <w:u w:val="single"/>
        </w:rPr>
        <w:t>_________________</w:t>
      </w:r>
      <w:r w:rsidRPr="00474B9C">
        <w:rPr>
          <w:rFonts w:ascii="Times New Roman" w:eastAsia="Times New Roman" w:hAnsi="Times New Roman"/>
          <w:color w:val="auto"/>
          <w:sz w:val="24"/>
          <w:szCs w:val="24"/>
          <w:lang w:eastAsia="ru-RU"/>
        </w:rPr>
        <w:t>_грн.</w:t>
      </w:r>
      <w:proofErr w:type="gramEnd"/>
      <w:r w:rsidR="000463D8" w:rsidRPr="00474B9C">
        <w:rPr>
          <w:rFonts w:ascii="Times New Roman" w:eastAsia="Times New Roman" w:hAnsi="Times New Roman"/>
          <w:color w:val="auto"/>
          <w:sz w:val="24"/>
          <w:szCs w:val="24"/>
          <w:lang w:eastAsia="ru-RU"/>
        </w:rPr>
        <w:t xml:space="preserve"> Джерело фінансування: Державний бюджет України.</w:t>
      </w:r>
    </w:p>
    <w:p w:rsidR="005132C3" w:rsidRPr="00474B9C" w:rsidRDefault="005132C3" w:rsidP="00474B9C">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5132C3" w:rsidRPr="00474B9C" w:rsidRDefault="005132C3" w:rsidP="00474B9C">
      <w:pPr>
        <w:pStyle w:val="31"/>
        <w:ind w:firstLine="709"/>
        <w:jc w:val="left"/>
        <w:rPr>
          <w:rFonts w:ascii="Times New Roman" w:eastAsia="Times New Roman" w:hAnsi="Times New Roman" w:cs="Times New Roman"/>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IV. Порядок здійснення оплати</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Розрахунки здійснюються шляхом перерахування Замовником відповідної суми на поточний рахунок Учасника.</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 Розрахунки за поставлений Товар здійснюються за фактом постачання. </w:t>
      </w:r>
    </w:p>
    <w:p w:rsidR="0072557A"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w:t>
      </w:r>
      <w:r w:rsidR="0072557A" w:rsidRPr="00474B9C">
        <w:rPr>
          <w:rFonts w:ascii="Times New Roman" w:hAnsi="Times New Roman" w:cs="Times New Roman"/>
          <w:sz w:val="24"/>
          <w:szCs w:val="24"/>
        </w:rPr>
        <w:t>Замовник здійснює оплату Товару</w:t>
      </w:r>
      <w:r w:rsidR="00B94F11" w:rsidRPr="00474B9C">
        <w:rPr>
          <w:rFonts w:ascii="Times New Roman" w:hAnsi="Times New Roman" w:cs="Times New Roman"/>
          <w:sz w:val="24"/>
          <w:szCs w:val="24"/>
        </w:rPr>
        <w:t xml:space="preserve"> Учаснику</w:t>
      </w:r>
      <w:r w:rsidR="0072557A" w:rsidRPr="00474B9C">
        <w:rPr>
          <w:rFonts w:ascii="Times New Roman" w:hAnsi="Times New Roman" w:cs="Times New Roman"/>
          <w:sz w:val="24"/>
          <w:szCs w:val="24"/>
        </w:rPr>
        <w:t xml:space="preserve"> на підставі рахунку та видаткової накладної протягом </w:t>
      </w:r>
      <w:r w:rsidR="0015152D" w:rsidRPr="00474B9C">
        <w:rPr>
          <w:rFonts w:ascii="Times New Roman" w:hAnsi="Times New Roman" w:cs="Times New Roman"/>
          <w:sz w:val="24"/>
          <w:szCs w:val="24"/>
        </w:rPr>
        <w:t xml:space="preserve">10 </w:t>
      </w:r>
      <w:r w:rsidR="0072557A" w:rsidRPr="00474B9C">
        <w:rPr>
          <w:rFonts w:ascii="Times New Roman" w:hAnsi="Times New Roman" w:cs="Times New Roman"/>
          <w:sz w:val="24"/>
          <w:szCs w:val="24"/>
        </w:rPr>
        <w:t>робочих днів після</w:t>
      </w:r>
      <w:r w:rsidR="00B94F11" w:rsidRPr="00474B9C">
        <w:rPr>
          <w:rFonts w:ascii="Times New Roman" w:hAnsi="Times New Roman" w:cs="Times New Roman"/>
          <w:sz w:val="24"/>
          <w:szCs w:val="24"/>
        </w:rPr>
        <w:t xml:space="preserve"> підписання Сторонами накладної, враховуючи постанову  КМУ №590 від 09 червня 2021 р., зі змінами.</w:t>
      </w:r>
    </w:p>
    <w:p w:rsidR="005132C3" w:rsidRPr="00474B9C" w:rsidRDefault="005132C3"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 Поставка товарів</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66360E"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Місце поставки товарів: </w:t>
      </w:r>
      <w:r w:rsidR="0066360E" w:rsidRPr="00B70A01">
        <w:rPr>
          <w:rFonts w:ascii="Times New Roman" w:hAnsi="Times New Roman" w:cs="Times New Roman"/>
          <w:sz w:val="24"/>
          <w:szCs w:val="24"/>
        </w:rPr>
        <w:t>490</w:t>
      </w:r>
      <w:r w:rsidR="0066360E" w:rsidRPr="00B70A01">
        <w:rPr>
          <w:rFonts w:ascii="Times New Roman" w:hAnsi="Times New Roman" w:cs="Times New Roman"/>
          <w:sz w:val="24"/>
          <w:szCs w:val="24"/>
          <w:lang w:val="ru-RU"/>
        </w:rPr>
        <w:t>05</w:t>
      </w:r>
      <w:r w:rsidR="0066360E" w:rsidRPr="00B70A01">
        <w:rPr>
          <w:rFonts w:ascii="Times New Roman" w:hAnsi="Times New Roman" w:cs="Times New Roman"/>
          <w:sz w:val="24"/>
          <w:szCs w:val="24"/>
        </w:rPr>
        <w:t xml:space="preserve"> Україна, Дніпропетровська область, м. Дніпро,  </w:t>
      </w:r>
      <w:r w:rsidR="0066360E" w:rsidRPr="00B70A01">
        <w:rPr>
          <w:rFonts w:ascii="Times New Roman" w:hAnsi="Times New Roman" w:cs="Times New Roman"/>
          <w:sz w:val="24"/>
          <w:szCs w:val="24"/>
          <w:lang w:val="ru-RU"/>
        </w:rPr>
        <w:t>пл. Соборна,2</w:t>
      </w:r>
      <w:r w:rsidR="0066360E" w:rsidRPr="00B70A01">
        <w:rPr>
          <w:rFonts w:ascii="Times New Roman" w:hAnsi="Times New Roman" w:cs="Times New Roman"/>
          <w:sz w:val="24"/>
          <w:szCs w:val="24"/>
        </w:rPr>
        <w:t xml:space="preserve"> </w:t>
      </w:r>
      <w:r w:rsidR="0066360E" w:rsidRPr="00B70A01">
        <w:rPr>
          <w:rFonts w:ascii="Times New Roman" w:eastAsia="Times New Roman" w:hAnsi="Times New Roman" w:cs="Times New Roman"/>
          <w:sz w:val="24"/>
          <w:szCs w:val="24"/>
        </w:rPr>
        <w:t>,</w:t>
      </w:r>
      <w:r w:rsidR="0066360E" w:rsidRPr="00B70A01">
        <w:rPr>
          <w:rFonts w:ascii="Times New Roman" w:hAnsi="Times New Roman" w:cs="Times New Roman"/>
          <w:sz w:val="24"/>
          <w:szCs w:val="24"/>
          <w:lang w:eastAsia="en-US"/>
        </w:rPr>
        <w:t xml:space="preserve">навчальний корпус №3 Дніпровського  </w:t>
      </w:r>
      <w:proofErr w:type="gramStart"/>
      <w:r w:rsidR="0066360E" w:rsidRPr="00B70A01">
        <w:rPr>
          <w:rFonts w:ascii="Times New Roman" w:hAnsi="Times New Roman" w:cs="Times New Roman"/>
          <w:sz w:val="24"/>
          <w:szCs w:val="24"/>
          <w:lang w:eastAsia="en-US"/>
        </w:rPr>
        <w:t>державного</w:t>
      </w:r>
      <w:proofErr w:type="gramEnd"/>
      <w:r w:rsidR="0066360E" w:rsidRPr="00B70A01">
        <w:rPr>
          <w:rFonts w:ascii="Times New Roman" w:hAnsi="Times New Roman" w:cs="Times New Roman"/>
          <w:sz w:val="24"/>
          <w:szCs w:val="24"/>
          <w:lang w:eastAsia="en-US"/>
        </w:rPr>
        <w:t xml:space="preserve"> медичного університету,  дахова котельня</w:t>
      </w:r>
      <w:r w:rsidR="0066360E" w:rsidRPr="00474B9C">
        <w:rPr>
          <w:rFonts w:ascii="Times New Roman" w:hAnsi="Times New Roman" w:cs="Times New Roman"/>
          <w:sz w:val="24"/>
          <w:szCs w:val="24"/>
        </w:rPr>
        <w:t xml:space="preserve">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 Термін поставки товарів: </w:t>
      </w:r>
      <w:r w:rsidRPr="0066360E">
        <w:rPr>
          <w:rFonts w:ascii="Times New Roman" w:hAnsi="Times New Roman" w:cs="Times New Roman"/>
          <w:sz w:val="24"/>
          <w:szCs w:val="24"/>
        </w:rPr>
        <w:t>з дати підписан</w:t>
      </w:r>
      <w:r w:rsidR="008E60D6" w:rsidRPr="0066360E">
        <w:rPr>
          <w:rFonts w:ascii="Times New Roman" w:hAnsi="Times New Roman" w:cs="Times New Roman"/>
          <w:sz w:val="24"/>
          <w:szCs w:val="24"/>
        </w:rPr>
        <w:t xml:space="preserve">ня договору і до </w:t>
      </w:r>
      <w:r w:rsidR="0066360E" w:rsidRPr="0066360E">
        <w:rPr>
          <w:rFonts w:ascii="Times New Roman" w:hAnsi="Times New Roman" w:cs="Times New Roman"/>
          <w:sz w:val="24"/>
          <w:szCs w:val="24"/>
        </w:rPr>
        <w:t>20</w:t>
      </w:r>
      <w:r w:rsidR="008E60D6" w:rsidRPr="0066360E">
        <w:rPr>
          <w:rFonts w:ascii="Times New Roman" w:hAnsi="Times New Roman" w:cs="Times New Roman"/>
          <w:sz w:val="24"/>
          <w:szCs w:val="24"/>
        </w:rPr>
        <w:t xml:space="preserve"> грудня  202</w:t>
      </w:r>
      <w:r w:rsidR="00335E92" w:rsidRPr="0066360E">
        <w:rPr>
          <w:rFonts w:ascii="Times New Roman" w:hAnsi="Times New Roman" w:cs="Times New Roman"/>
          <w:sz w:val="24"/>
          <w:szCs w:val="24"/>
          <w:lang w:val="ru-RU"/>
        </w:rPr>
        <w:t>3</w:t>
      </w:r>
      <w:r w:rsidRPr="0066360E">
        <w:rPr>
          <w:rFonts w:ascii="Times New Roman" w:hAnsi="Times New Roman" w:cs="Times New Roman"/>
          <w:sz w:val="24"/>
          <w:szCs w:val="24"/>
        </w:rPr>
        <w:t xml:space="preserve"> р.</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Перевірка Товару за кількістю, асортиментом, комплектністю та якістю здійснюється Замовником в момент прийому-передачі Товару.</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 Права та обов'язки сторін</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Замовник зобов’язаний:</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1.1.Своєчасно та в повному обсязі сплачувати за поставлені товари згідно розділу ІV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1.2. Приймати поставлені товари згідно з накладною.</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2. Замовник має право: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2.1. Достроково розірвати цей Договір у разі невиконання зобов'язань Учасником-Виконавцем, повідомивши про це його у строк 10-ти (десяти) робочих днів;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2.2. Контролювати поставку товарів у строки, встановлені цим Договором;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6360E"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2.4. Повернути накладну Учаснику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5132C3" w:rsidRPr="00474B9C" w:rsidRDefault="0066360E" w:rsidP="00474B9C">
      <w:pPr>
        <w:pStyle w:val="12"/>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2.5. </w:t>
      </w:r>
      <w:r w:rsidRPr="00B86948">
        <w:rPr>
          <w:rFonts w:ascii="Times New Roman" w:hAnsi="Times New Roman"/>
          <w:sz w:val="24"/>
          <w:szCs w:val="24"/>
        </w:rPr>
        <w:t>Замовник має право відмовитись від прийняття Товару у разі невідповідності його якості, технічного стану і комплектації.</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3.Учасник-Виконавець зобов'язаний:</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3.1.Забезпечити поставку товарів у строки, встановлені цим Договором згідно розділу </w:t>
      </w:r>
      <w:r w:rsidRPr="00474B9C">
        <w:rPr>
          <w:rFonts w:ascii="Times New Roman" w:hAnsi="Times New Roman" w:cs="Times New Roman"/>
          <w:kern w:val="2"/>
          <w:sz w:val="24"/>
          <w:szCs w:val="24"/>
        </w:rPr>
        <w:t>V</w:t>
      </w:r>
      <w:r w:rsidRPr="00474B9C">
        <w:rPr>
          <w:rFonts w:ascii="Times New Roman" w:hAnsi="Times New Roman" w:cs="Times New Roman"/>
          <w:sz w:val="24"/>
          <w:szCs w:val="24"/>
        </w:rPr>
        <w:t xml:space="preserve"> цього Договору.</w:t>
      </w:r>
    </w:p>
    <w:p w:rsidR="005132C3"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3.2. Забезпечити поставку товарів, якість яких відповідає умовам, установленим розділом II цього Договору; </w:t>
      </w:r>
    </w:p>
    <w:p w:rsidR="0066360E" w:rsidRPr="0066360E" w:rsidRDefault="0066360E" w:rsidP="0066360E">
      <w:pPr>
        <w:pStyle w:val="a7"/>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 xml:space="preserve">3.3. </w:t>
      </w:r>
      <w:r w:rsidRPr="00D63C29">
        <w:rPr>
          <w:rFonts w:ascii="Times New Roman" w:hAnsi="Times New Roman"/>
          <w:sz w:val="24"/>
          <w:szCs w:val="24"/>
        </w:rPr>
        <w:t xml:space="preserve">Учасник зобов'язаний за свій рахунок протягом </w:t>
      </w:r>
      <w:r>
        <w:rPr>
          <w:rFonts w:ascii="Times New Roman" w:hAnsi="Times New Roman"/>
          <w:sz w:val="24"/>
          <w:szCs w:val="24"/>
        </w:rPr>
        <w:t>1</w:t>
      </w:r>
      <w:r w:rsidRPr="00D63C29">
        <w:rPr>
          <w:rFonts w:ascii="Times New Roman" w:hAnsi="Times New Roman"/>
          <w:sz w:val="24"/>
          <w:szCs w:val="24"/>
        </w:rPr>
        <w:t xml:space="preserve">0 днів усунути дефекти поставленого </w:t>
      </w:r>
      <w:r w:rsidRPr="00B86948">
        <w:rPr>
          <w:rFonts w:ascii="Times New Roman" w:hAnsi="Times New Roman"/>
          <w:color w:val="000000"/>
          <w:sz w:val="24"/>
          <w:szCs w:val="24"/>
        </w:rPr>
        <w:t>Товару, виявлені при поставці та протягом гарантійного терміну, або замінити Товар, якщо не доведе, що дефекти виникли внаслідок порушення Замовником правил експлуатації або зберігання Товару. У разі усунення дефектів в Товарі, гарантійний термін експлуатації подовжується на той час, на протязі якого він не експлуатувався через даний дефект, і при заміні Товару гарантійний термін обчислюється наново від дня заміни.</w:t>
      </w:r>
      <w:r>
        <w:rPr>
          <w:rFonts w:ascii="Times New Roman" w:hAnsi="Times New Roman"/>
          <w:color w:val="000000"/>
          <w:sz w:val="24"/>
          <w:szCs w:val="24"/>
        </w:rPr>
        <w:t xml:space="preserve"> </w:t>
      </w:r>
      <w:r w:rsidRPr="00B86948">
        <w:rPr>
          <w:rFonts w:ascii="Times New Roman" w:hAnsi="Times New Roman"/>
          <w:color w:val="000000"/>
          <w:sz w:val="24"/>
          <w:szCs w:val="24"/>
        </w:rPr>
        <w:t>Визначення характеру і причини пошкодження, або непридатності Товару встановлюється на підставі акту технічної експертизи, складеного сторонами.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Учасник-Виконавець має право: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4.1. Своєчасно та в повному обсязі отримувати плату за поставлені товари відповідно  розділу ІV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4.2. На дострокове або пізнішу поставку товарів за письмовим погодженням Замовника;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4.3. У разі невиконання зобов'язань Замовником Учасник-Виконавець має право достроково розірвати цей Договір, повідомивши про це Замовника у строк 10-ти робочих днів;</w:t>
      </w:r>
    </w:p>
    <w:p w:rsidR="005132C3" w:rsidRPr="00474B9C" w:rsidRDefault="005132C3"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 Відповідальність сторін</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недопоставлених товарів,  а у разі здійснення попередньої оплати Учасник-Виконавець, крім сплати зазначених штрафних санкцій, повертає Замовнику кошти з урахуванням індексу інфляції. </w:t>
      </w:r>
    </w:p>
    <w:p w:rsidR="005132C3" w:rsidRPr="00E63304" w:rsidRDefault="005132C3" w:rsidP="00474B9C">
      <w:pPr>
        <w:pStyle w:val="12"/>
        <w:spacing w:line="240" w:lineRule="auto"/>
        <w:ind w:firstLine="709"/>
        <w:jc w:val="both"/>
        <w:rPr>
          <w:rFonts w:ascii="Times New Roman" w:hAnsi="Times New Roman" w:cs="Times New Roman"/>
          <w:sz w:val="24"/>
          <w:szCs w:val="24"/>
          <w:lang w:val="ru-RU"/>
        </w:rPr>
      </w:pPr>
      <w:r w:rsidRPr="00474B9C">
        <w:rPr>
          <w:rFonts w:ascii="Times New Roman" w:hAnsi="Times New Roman" w:cs="Times New Roman"/>
          <w:sz w:val="24"/>
          <w:szCs w:val="24"/>
        </w:rPr>
        <w:t xml:space="preserve">5. </w:t>
      </w:r>
      <w:r w:rsidR="00E63304" w:rsidRPr="00E63304">
        <w:rPr>
          <w:rFonts w:ascii="Times New Roman" w:hAnsi="Times New Roman" w:cs="Times New Roman"/>
          <w:sz w:val="24"/>
          <w:szCs w:val="24"/>
        </w:rPr>
        <w:t xml:space="preserve">У разі неналежного бюджетного фінансування розрахунки здійснюються протягом 10 (десяти) робочих днів з дати отримання </w:t>
      </w:r>
      <w:r w:rsidR="00E63304">
        <w:rPr>
          <w:rFonts w:ascii="Times New Roman" w:hAnsi="Times New Roman" w:cs="Times New Roman"/>
          <w:sz w:val="24"/>
          <w:szCs w:val="24"/>
        </w:rPr>
        <w:t xml:space="preserve">Замовником </w:t>
      </w:r>
      <w:r w:rsidR="00E63304" w:rsidRPr="00E63304">
        <w:rPr>
          <w:rFonts w:ascii="Times New Roman" w:hAnsi="Times New Roman" w:cs="Times New Roman"/>
          <w:sz w:val="24"/>
          <w:szCs w:val="24"/>
        </w:rPr>
        <w:t xml:space="preserve"> бюджетних асигнувань на здійснення закупівлі на свій реєстраційний рахунок. Будь-які штрафні санкції в такому випадку до </w:t>
      </w:r>
      <w:r w:rsidR="00E63304">
        <w:rPr>
          <w:rFonts w:ascii="Times New Roman" w:hAnsi="Times New Roman" w:cs="Times New Roman"/>
          <w:sz w:val="24"/>
          <w:szCs w:val="24"/>
        </w:rPr>
        <w:t>Замовника</w:t>
      </w:r>
      <w:r w:rsidR="00E63304" w:rsidRPr="00E63304">
        <w:rPr>
          <w:rFonts w:ascii="Times New Roman" w:hAnsi="Times New Roman" w:cs="Times New Roman"/>
          <w:sz w:val="24"/>
          <w:szCs w:val="24"/>
        </w:rPr>
        <w:t xml:space="preserve"> не застосовуються.</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6. Сплата штрафних санкцій не звільняє Сторони від виконання прийнятих на себе зобов'язань за Договором.</w:t>
      </w:r>
    </w:p>
    <w:p w:rsidR="005132C3" w:rsidRPr="00474B9C" w:rsidRDefault="005132C3" w:rsidP="00474B9C">
      <w:pPr>
        <w:pStyle w:val="12"/>
        <w:spacing w:line="240" w:lineRule="auto"/>
        <w:ind w:firstLine="709"/>
        <w:jc w:val="both"/>
        <w:rPr>
          <w:rFonts w:ascii="Times New Roman" w:hAnsi="Times New Roman" w:cs="Times New Roman"/>
          <w:kern w:val="2"/>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VIII. Обставини непереборної сили</w:t>
      </w:r>
    </w:p>
    <w:p w:rsidR="005132C3" w:rsidRPr="00474B9C" w:rsidRDefault="005132C3" w:rsidP="00474B9C">
      <w:pPr>
        <w:pStyle w:val="1"/>
        <w:keepLines w:val="0"/>
        <w:numPr>
          <w:ilvl w:val="0"/>
          <w:numId w:val="4"/>
        </w:numPr>
        <w:suppressAutoHyphens/>
        <w:spacing w:before="0" w:after="0"/>
        <w:ind w:firstLine="709"/>
        <w:jc w:val="both"/>
        <w:rPr>
          <w:rFonts w:ascii="Times New Roman" w:hAnsi="Times New Roman" w:cs="Times New Roman"/>
          <w:sz w:val="24"/>
          <w:szCs w:val="24"/>
        </w:rPr>
      </w:pPr>
      <w:r w:rsidRPr="00474B9C">
        <w:rPr>
          <w:rFonts w:ascii="Times New Roman" w:hAnsi="Times New Roman" w:cs="Times New Roman"/>
          <w:b w:val="0"/>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w:t>
      </w:r>
      <w:r w:rsidRPr="00474B9C">
        <w:rPr>
          <w:rFonts w:ascii="Times New Roman" w:hAnsi="Times New Roman" w:cs="Times New Roman"/>
          <w:b w:val="0"/>
          <w:sz w:val="24"/>
          <w:szCs w:val="24"/>
        </w:rPr>
        <w:lastRenderedPageBreak/>
        <w:t>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5132C3" w:rsidRPr="00474B9C" w:rsidRDefault="005132C3" w:rsidP="00474B9C">
      <w:pPr>
        <w:pStyle w:val="ab"/>
        <w:spacing w:after="0" w:line="240" w:lineRule="auto"/>
        <w:ind w:firstLine="709"/>
        <w:rPr>
          <w:rFonts w:ascii="Times New Roman" w:hAnsi="Times New Roman"/>
          <w:sz w:val="24"/>
          <w:szCs w:val="24"/>
        </w:rPr>
      </w:pPr>
      <w:r w:rsidRPr="00474B9C">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5132C3" w:rsidRPr="00474B9C" w:rsidRDefault="005132C3" w:rsidP="00474B9C">
      <w:pPr>
        <w:pStyle w:val="ab"/>
        <w:spacing w:after="0" w:line="240" w:lineRule="auto"/>
        <w:ind w:firstLine="709"/>
        <w:rPr>
          <w:rFonts w:ascii="Times New Roman" w:hAnsi="Times New Roman"/>
          <w:sz w:val="24"/>
          <w:szCs w:val="24"/>
        </w:rPr>
      </w:pPr>
      <w:r w:rsidRPr="00474B9C">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5132C3" w:rsidRPr="00474B9C" w:rsidRDefault="005132C3" w:rsidP="00474B9C">
      <w:pPr>
        <w:pStyle w:val="12"/>
        <w:tabs>
          <w:tab w:val="left" w:pos="36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
    <w:p w:rsidR="005132C3" w:rsidRPr="00474B9C" w:rsidRDefault="005132C3" w:rsidP="00474B9C">
      <w:pPr>
        <w:pStyle w:val="ab"/>
        <w:spacing w:after="0" w:line="240" w:lineRule="auto"/>
        <w:ind w:firstLine="709"/>
        <w:rPr>
          <w:rFonts w:ascii="Times New Roman" w:hAnsi="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IX. Вирішення спорів</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Pr="00474B9C">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5132C3" w:rsidRPr="00474B9C" w:rsidRDefault="005132C3" w:rsidP="00474B9C">
      <w:pPr>
        <w:pStyle w:val="12"/>
        <w:spacing w:line="240" w:lineRule="auto"/>
        <w:ind w:firstLine="709"/>
        <w:jc w:val="center"/>
        <w:rPr>
          <w:rFonts w:ascii="Times New Roman" w:hAnsi="Times New Roman" w:cs="Times New Roman"/>
          <w:spacing w:val="-8"/>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 Строк дії договору</w:t>
      </w:r>
    </w:p>
    <w:p w:rsidR="00816E18"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Цей Договір набирає чинності з</w:t>
      </w:r>
      <w:r w:rsidR="00816E18" w:rsidRPr="00474B9C">
        <w:rPr>
          <w:rFonts w:ascii="Times New Roman" w:hAnsi="Times New Roman" w:cs="Times New Roman"/>
          <w:sz w:val="24"/>
          <w:szCs w:val="24"/>
        </w:rPr>
        <w:t xml:space="preserve"> дати його підписання Сторонами одним із способів на власний вибір:</w:t>
      </w:r>
    </w:p>
    <w:p w:rsidR="00816E18" w:rsidRPr="00474B9C" w:rsidRDefault="00816E18"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у формі документа на папері та </w:t>
      </w:r>
      <w:r w:rsidR="005132C3" w:rsidRPr="00474B9C">
        <w:rPr>
          <w:rFonts w:ascii="Times New Roman" w:hAnsi="Times New Roman" w:cs="Times New Roman"/>
          <w:sz w:val="24"/>
          <w:szCs w:val="24"/>
        </w:rPr>
        <w:t xml:space="preserve"> скріплення </w:t>
      </w:r>
      <w:r w:rsidRPr="00474B9C">
        <w:rPr>
          <w:rFonts w:ascii="Times New Roman" w:hAnsi="Times New Roman" w:cs="Times New Roman"/>
          <w:sz w:val="24"/>
          <w:szCs w:val="24"/>
        </w:rPr>
        <w:t xml:space="preserve">підписів </w:t>
      </w:r>
      <w:r w:rsidR="005132C3" w:rsidRPr="00474B9C">
        <w:rPr>
          <w:rFonts w:ascii="Times New Roman" w:hAnsi="Times New Roman" w:cs="Times New Roman"/>
          <w:sz w:val="24"/>
          <w:szCs w:val="24"/>
        </w:rPr>
        <w:t>п</w:t>
      </w:r>
      <w:r w:rsidR="008E60D6" w:rsidRPr="00474B9C">
        <w:rPr>
          <w:rFonts w:ascii="Times New Roman" w:hAnsi="Times New Roman" w:cs="Times New Roman"/>
          <w:sz w:val="24"/>
          <w:szCs w:val="24"/>
        </w:rPr>
        <w:t>ечатками</w:t>
      </w:r>
      <w:r w:rsidRPr="00474B9C">
        <w:rPr>
          <w:rFonts w:ascii="Times New Roman" w:hAnsi="Times New Roman" w:cs="Times New Roman"/>
          <w:sz w:val="24"/>
          <w:szCs w:val="24"/>
        </w:rPr>
        <w:t xml:space="preserve"> ( за наявності)</w:t>
      </w:r>
    </w:p>
    <w:p w:rsidR="00816E18" w:rsidRPr="00474B9C" w:rsidRDefault="00816E18"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в електронній формі з накладеним кваліфікованим  ( </w:t>
      </w:r>
      <w:proofErr w:type="spellStart"/>
      <w:r w:rsidRPr="00474B9C">
        <w:rPr>
          <w:rFonts w:ascii="Times New Roman" w:hAnsi="Times New Roman" w:cs="Times New Roman"/>
          <w:sz w:val="24"/>
          <w:szCs w:val="24"/>
        </w:rPr>
        <w:t>уудосконаленим</w:t>
      </w:r>
      <w:proofErr w:type="spellEnd"/>
      <w:r w:rsidRPr="00474B9C">
        <w:rPr>
          <w:rFonts w:ascii="Times New Roman" w:hAnsi="Times New Roman" w:cs="Times New Roman"/>
          <w:sz w:val="24"/>
          <w:szCs w:val="24"/>
        </w:rPr>
        <w:t>) електронним підписом</w:t>
      </w:r>
    </w:p>
    <w:p w:rsidR="005132C3" w:rsidRPr="00474B9C" w:rsidRDefault="008E60D6" w:rsidP="00474B9C">
      <w:pPr>
        <w:pStyle w:val="12"/>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z w:val="24"/>
          <w:szCs w:val="24"/>
        </w:rPr>
        <w:t xml:space="preserve"> і діє до 31 грудня 202</w:t>
      </w:r>
      <w:r w:rsidR="00335E92" w:rsidRPr="00474B9C">
        <w:rPr>
          <w:rFonts w:ascii="Times New Roman" w:hAnsi="Times New Roman" w:cs="Times New Roman"/>
          <w:sz w:val="24"/>
          <w:szCs w:val="24"/>
        </w:rPr>
        <w:t>3</w:t>
      </w:r>
      <w:r w:rsidR="000B4759" w:rsidRPr="00474B9C">
        <w:rPr>
          <w:rFonts w:ascii="Times New Roman" w:hAnsi="Times New Roman" w:cs="Times New Roman"/>
          <w:sz w:val="24"/>
          <w:szCs w:val="24"/>
        </w:rPr>
        <w:t xml:space="preserve"> </w:t>
      </w:r>
      <w:r w:rsidR="005132C3" w:rsidRPr="00474B9C">
        <w:rPr>
          <w:rFonts w:ascii="Times New Roman" w:hAnsi="Times New Roman" w:cs="Times New Roman"/>
          <w:sz w:val="24"/>
          <w:szCs w:val="24"/>
        </w:rPr>
        <w:t xml:space="preserve">року, </w:t>
      </w:r>
      <w:r w:rsidR="005132C3" w:rsidRPr="00474B9C">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101B9D" w:rsidRPr="00474B9C" w:rsidRDefault="00101B9D" w:rsidP="00474B9C">
      <w:pPr>
        <w:pStyle w:val="12"/>
        <w:spacing w:line="240" w:lineRule="auto"/>
        <w:ind w:firstLine="709"/>
        <w:jc w:val="both"/>
        <w:rPr>
          <w:rFonts w:ascii="Times New Roman" w:hAnsi="Times New Roman" w:cs="Times New Roman"/>
          <w:color w:val="auto"/>
          <w:sz w:val="24"/>
          <w:szCs w:val="24"/>
        </w:rPr>
      </w:pPr>
      <w:r w:rsidRPr="00474B9C">
        <w:rPr>
          <w:rFonts w:ascii="Times New Roman" w:hAnsi="Times New Roman" w:cs="Times New Roman"/>
          <w:spacing w:val="-8"/>
          <w:sz w:val="24"/>
          <w:szCs w:val="24"/>
        </w:rPr>
        <w:t xml:space="preserve">2. </w:t>
      </w:r>
      <w:r w:rsidRPr="00474B9C">
        <w:rPr>
          <w:rFonts w:ascii="Times New Roman" w:hAnsi="Times New Roman" w:cs="Times New Roman"/>
          <w:color w:val="auto"/>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132C3" w:rsidRPr="00474B9C" w:rsidRDefault="00101B9D"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w:t>
      </w:r>
      <w:r w:rsidR="005132C3" w:rsidRPr="00474B9C">
        <w:rPr>
          <w:rFonts w:ascii="Times New Roman" w:hAnsi="Times New Roman" w:cs="Times New Roman"/>
          <w:sz w:val="24"/>
          <w:szCs w:val="24"/>
        </w:rPr>
        <w:t xml:space="preserve">. Цей Договір укладається і підписується у двох примірниках, що мають однакову юридичну силу. </w:t>
      </w:r>
    </w:p>
    <w:p w:rsidR="00101B9D" w:rsidRPr="00474B9C" w:rsidRDefault="00101B9D"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 Інші умови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 xml:space="preserve">5. Одностороння відмова від виконання зобов'язань і одностороння зміна умов договору не допускаються. </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w:t>
      </w:r>
      <w:r w:rsidR="002E4AA5" w:rsidRPr="00474B9C">
        <w:rPr>
          <w:rFonts w:ascii="Times New Roman" w:hAnsi="Times New Roman"/>
          <w:sz w:val="24"/>
          <w:szCs w:val="24"/>
        </w:rPr>
        <w:t xml:space="preserve"> повному обсязі, крім випадків згідно з </w:t>
      </w:r>
      <w:r w:rsidR="000F27C4" w:rsidRPr="00474B9C">
        <w:rPr>
          <w:rFonts w:ascii="Times New Roman" w:hAnsi="Times New Roman"/>
          <w:sz w:val="24"/>
          <w:szCs w:val="24"/>
        </w:rPr>
        <w:t>п.1</w:t>
      </w:r>
      <w:r w:rsidR="003635C0" w:rsidRPr="00474B9C">
        <w:rPr>
          <w:rFonts w:ascii="Times New Roman" w:hAnsi="Times New Roman"/>
          <w:sz w:val="24"/>
          <w:szCs w:val="24"/>
        </w:rPr>
        <w:t>9</w:t>
      </w:r>
      <w:r w:rsidR="00BF66A3" w:rsidRPr="00474B9C">
        <w:rPr>
          <w:rFonts w:ascii="Times New Roman" w:hAnsi="Times New Roman"/>
          <w:sz w:val="24"/>
          <w:szCs w:val="24"/>
        </w:rPr>
        <w:t xml:space="preserve"> Особливостей:</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4) продовження строку дії договору про закупівлю та</w:t>
      </w:r>
      <w:r w:rsidR="00B70288">
        <w:rPr>
          <w:rFonts w:ascii="Times New Roman" w:hAnsi="Times New Roman" w:cs="Times New Roman"/>
          <w:color w:val="000000"/>
          <w:sz w:val="24"/>
          <w:szCs w:val="24"/>
        </w:rPr>
        <w:t>/або</w:t>
      </w:r>
      <w:r w:rsidRPr="00474B9C">
        <w:rPr>
          <w:rFonts w:ascii="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474B9C">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4B9C">
        <w:rPr>
          <w:rFonts w:ascii="Times New Roman" w:hAnsi="Times New Roman" w:cs="Times New Roman"/>
          <w:color w:val="000000"/>
          <w:sz w:val="24"/>
          <w:szCs w:val="24"/>
        </w:rPr>
        <w:t>Platts</w:t>
      </w:r>
      <w:proofErr w:type="spellEnd"/>
      <w:r w:rsidRPr="00474B9C">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474B9C">
        <w:rPr>
          <w:rFonts w:ascii="Times New Roman" w:hAnsi="Times New Roman" w:cs="Times New Roman"/>
          <w:color w:val="000000"/>
          <w:sz w:val="24"/>
          <w:szCs w:val="24"/>
        </w:rPr>
        <w:t>“на</w:t>
      </w:r>
      <w:proofErr w:type="spellEnd"/>
      <w:r w:rsidRPr="00474B9C">
        <w:rPr>
          <w:rFonts w:ascii="Times New Roman" w:hAnsi="Times New Roman" w:cs="Times New Roman"/>
          <w:color w:val="000000"/>
          <w:sz w:val="24"/>
          <w:szCs w:val="24"/>
        </w:rPr>
        <w:t xml:space="preserve"> добу </w:t>
      </w:r>
      <w:proofErr w:type="spellStart"/>
      <w:r w:rsidRPr="00474B9C">
        <w:rPr>
          <w:rFonts w:ascii="Times New Roman" w:hAnsi="Times New Roman" w:cs="Times New Roman"/>
          <w:color w:val="000000"/>
          <w:sz w:val="24"/>
          <w:szCs w:val="24"/>
        </w:rPr>
        <w:t>наперед”</w:t>
      </w:r>
      <w:proofErr w:type="spellEnd"/>
      <w:r w:rsidRPr="00474B9C">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101B9D"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8) зміни умов у зв’язку із застосуванням положень частини шостої</w:t>
      </w:r>
      <w:r w:rsidRPr="00474B9C">
        <w:rPr>
          <w:rFonts w:ascii="Times New Roman" w:hAnsi="Times New Roman" w:cs="Times New Roman"/>
          <w:color w:val="000000"/>
          <w:sz w:val="24"/>
          <w:szCs w:val="24"/>
          <w:lang w:val="ru-RU"/>
        </w:rPr>
        <w:t xml:space="preserve"> </w:t>
      </w:r>
      <w:r w:rsidRPr="00474B9C">
        <w:rPr>
          <w:rFonts w:ascii="Times New Roman" w:hAnsi="Times New Roman" w:cs="Times New Roman"/>
          <w:color w:val="000000"/>
          <w:sz w:val="24"/>
          <w:szCs w:val="24"/>
        </w:rPr>
        <w:t>статті 41 Закону.</w:t>
      </w:r>
    </w:p>
    <w:p w:rsidR="005132C3" w:rsidRPr="00474B9C" w:rsidRDefault="005132C3" w:rsidP="00474B9C">
      <w:pPr>
        <w:pStyle w:val="Default"/>
        <w:ind w:firstLine="709"/>
        <w:jc w:val="both"/>
        <w:rPr>
          <w:lang w:val="uk-UA"/>
        </w:rPr>
      </w:pPr>
      <w:r w:rsidRPr="00474B9C">
        <w:rPr>
          <w:color w:val="00000A"/>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Під діями працівника, здійснюваними на користь стимулюючої його Сторони, розуміються: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lastRenderedPageBreak/>
        <w:t>надання невиправданих переваг порівняно з іншими контрагентами;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будь-яких гарантій;</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прискорення існуючих процедур;</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13. З метою проведення антикорупційних перевірок </w:t>
      </w:r>
      <w:r w:rsidR="00FF7262" w:rsidRPr="00474B9C">
        <w:rPr>
          <w:rFonts w:ascii="Times New Roman" w:hAnsi="Times New Roman"/>
          <w:sz w:val="24"/>
          <w:szCs w:val="24"/>
        </w:rPr>
        <w:t>Учасник</w:t>
      </w:r>
      <w:r w:rsidRPr="00474B9C">
        <w:rPr>
          <w:rFonts w:ascii="Times New Roman" w:hAnsi="Times New Roman"/>
          <w:sz w:val="24"/>
          <w:szCs w:val="24"/>
        </w:rPr>
        <w:t xml:space="preserve">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w:t>
      </w:r>
      <w:r w:rsidR="00FF7262" w:rsidRPr="00474B9C">
        <w:rPr>
          <w:rFonts w:ascii="Times New Roman" w:hAnsi="Times New Roman"/>
          <w:sz w:val="24"/>
          <w:szCs w:val="24"/>
        </w:rPr>
        <w:t>Замовника</w:t>
      </w:r>
      <w:r w:rsidRPr="00474B9C">
        <w:rPr>
          <w:rFonts w:ascii="Times New Roman" w:hAnsi="Times New Roman"/>
          <w:sz w:val="24"/>
          <w:szCs w:val="24"/>
        </w:rPr>
        <w:t xml:space="preserve"> надати </w:t>
      </w:r>
      <w:r w:rsidR="00FF7262" w:rsidRPr="00474B9C">
        <w:rPr>
          <w:rFonts w:ascii="Times New Roman" w:hAnsi="Times New Roman"/>
          <w:sz w:val="24"/>
          <w:szCs w:val="24"/>
        </w:rPr>
        <w:t>Замовнику</w:t>
      </w:r>
      <w:r w:rsidRPr="00474B9C">
        <w:rPr>
          <w:rFonts w:ascii="Times New Roman" w:hAnsi="Times New Roman"/>
          <w:sz w:val="24"/>
          <w:szCs w:val="24"/>
        </w:rPr>
        <w:t xml:space="preserve"> інформацію про ланцюжок власників </w:t>
      </w:r>
      <w:r w:rsidR="00FF7262" w:rsidRPr="00474B9C">
        <w:rPr>
          <w:rFonts w:ascii="Times New Roman" w:hAnsi="Times New Roman"/>
          <w:sz w:val="24"/>
          <w:szCs w:val="24"/>
        </w:rPr>
        <w:t>Учасника</w:t>
      </w:r>
      <w:r w:rsidRPr="00474B9C">
        <w:rPr>
          <w:rFonts w:ascii="Times New Roman" w:hAnsi="Times New Roman"/>
          <w:sz w:val="24"/>
          <w:szCs w:val="24"/>
        </w:rPr>
        <w:t xml:space="preserve">,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(у тому числі, кінцевих) з додатком підтверджуючих документів (далі - Інформація).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14. У разі змін в ланцюжку власників </w:t>
      </w:r>
      <w:r w:rsidR="00FF7262" w:rsidRPr="00474B9C">
        <w:rPr>
          <w:rFonts w:ascii="Times New Roman" w:hAnsi="Times New Roman"/>
          <w:sz w:val="24"/>
          <w:szCs w:val="24"/>
        </w:rPr>
        <w:t>Учасника</w:t>
      </w:r>
      <w:r w:rsidRPr="00474B9C">
        <w:rPr>
          <w:rFonts w:ascii="Times New Roman" w:hAnsi="Times New Roman"/>
          <w:sz w:val="24"/>
          <w:szCs w:val="24"/>
        </w:rPr>
        <w:t xml:space="preserve">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(в тому числі, кінцевих) і (або) у виконавчих органах </w:t>
      </w:r>
      <w:r w:rsidR="00FF7262" w:rsidRPr="00474B9C">
        <w:rPr>
          <w:rFonts w:ascii="Times New Roman" w:hAnsi="Times New Roman"/>
          <w:sz w:val="24"/>
          <w:szCs w:val="24"/>
        </w:rPr>
        <w:t>Учасник</w:t>
      </w:r>
      <w:r w:rsidRPr="00474B9C">
        <w:rPr>
          <w:rFonts w:ascii="Times New Roman" w:hAnsi="Times New Roman"/>
          <w:sz w:val="24"/>
          <w:szCs w:val="24"/>
        </w:rPr>
        <w:t xml:space="preserve"> зобов'язується протягом (5) п'яти робочих днів з дати внесення таких змін надати відповідну інформацію </w:t>
      </w:r>
      <w:r w:rsidR="00FF7262" w:rsidRPr="00474B9C">
        <w:rPr>
          <w:rFonts w:ascii="Times New Roman" w:hAnsi="Times New Roman"/>
          <w:sz w:val="24"/>
          <w:szCs w:val="24"/>
        </w:rPr>
        <w:t>Замовнику</w:t>
      </w:r>
      <w:r w:rsidRPr="00474B9C">
        <w:rPr>
          <w:rFonts w:ascii="Times New Roman" w:hAnsi="Times New Roman"/>
          <w:sz w:val="24"/>
          <w:szCs w:val="24"/>
        </w:rPr>
        <w:t>.</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w:t>
      </w:r>
      <w:r w:rsidR="00FF7262" w:rsidRPr="00474B9C">
        <w:rPr>
          <w:rFonts w:ascii="Times New Roman" w:hAnsi="Times New Roman"/>
          <w:sz w:val="24"/>
          <w:szCs w:val="24"/>
        </w:rPr>
        <w:t>Замовника</w:t>
      </w:r>
      <w:r w:rsidRPr="00474B9C">
        <w:rPr>
          <w:rFonts w:ascii="Times New Roman" w:hAnsi="Times New Roman"/>
          <w:sz w:val="24"/>
          <w:szCs w:val="24"/>
        </w:rPr>
        <w:t xml:space="preserve"> шляхом поштового відправлення з описом вкладення. Датою надання Інформації є дата отримання </w:t>
      </w:r>
      <w:r w:rsidR="00FF7262" w:rsidRPr="00474B9C">
        <w:rPr>
          <w:rFonts w:ascii="Times New Roman" w:hAnsi="Times New Roman"/>
          <w:sz w:val="24"/>
          <w:szCs w:val="24"/>
        </w:rPr>
        <w:t>Замовником</w:t>
      </w:r>
      <w:r w:rsidRPr="00474B9C">
        <w:rPr>
          <w:rFonts w:ascii="Times New Roman" w:hAnsi="Times New Roman"/>
          <w:sz w:val="24"/>
          <w:szCs w:val="24"/>
        </w:rPr>
        <w:t xml:space="preserve"> поштового відправлення. Додатково Інформація надається на електронному носії.</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highlight w:val="yellow"/>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 Додатки до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Невід’ємними частинами цього Договору є Специфікація</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XIII. Місцезнаходження та банківські реквізити сторін</w:t>
      </w:r>
    </w:p>
    <w:p w:rsidR="005132C3" w:rsidRPr="00474B9C" w:rsidRDefault="005132C3" w:rsidP="00474B9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w:t>
      </w:r>
      <w:r w:rsidRPr="00474B9C">
        <w:rPr>
          <w:rFonts w:ascii="Times New Roman" w:hAnsi="Times New Roman" w:cs="Times New Roman"/>
          <w:b/>
          <w:bCs/>
          <w:spacing w:val="2"/>
          <w:sz w:val="24"/>
          <w:szCs w:val="24"/>
        </w:rPr>
        <w:tab/>
        <w:t>УЧАСНИК:</w:t>
      </w:r>
    </w:p>
    <w:p w:rsidR="005132C3" w:rsidRPr="00474B9C" w:rsidRDefault="005132C3" w:rsidP="00474B9C">
      <w:pPr>
        <w:pStyle w:val="12"/>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5132C3" w:rsidRPr="00474B9C" w:rsidTr="00387187">
        <w:trPr>
          <w:trHeight w:val="1860"/>
        </w:trPr>
        <w:tc>
          <w:tcPr>
            <w:tcW w:w="4843" w:type="dxa"/>
            <w:shd w:val="clear" w:color="auto" w:fill="auto"/>
          </w:tcPr>
          <w:p w:rsidR="00E35D0E" w:rsidRPr="00474B9C" w:rsidRDefault="00E35D0E"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E35D0E" w:rsidRPr="00474B9C" w:rsidRDefault="00E35D0E" w:rsidP="00474B9C">
            <w:pPr>
              <w:jc w:val="center"/>
              <w:rPr>
                <w:rFonts w:ascii="Times New Roman" w:hAnsi="Times New Roman" w:cs="Times New Roman"/>
                <w:b/>
                <w:bCs/>
                <w:sz w:val="24"/>
                <w:szCs w:val="24"/>
              </w:rPr>
            </w:pPr>
          </w:p>
          <w:p w:rsidR="005132C3" w:rsidRPr="0066360E" w:rsidRDefault="005132C3" w:rsidP="0066360E">
            <w:pPr>
              <w:pStyle w:val="12"/>
              <w:spacing w:line="240" w:lineRule="auto"/>
              <w:rPr>
                <w:rFonts w:ascii="Times New Roman" w:hAnsi="Times New Roman" w:cs="Times New Roman"/>
                <w:sz w:val="24"/>
                <w:szCs w:val="24"/>
              </w:rPr>
            </w:pPr>
            <w:r w:rsidRPr="0066360E">
              <w:rPr>
                <w:rFonts w:ascii="Times New Roman" w:hAnsi="Times New Roman" w:cs="Times New Roman"/>
                <w:sz w:val="24"/>
                <w:szCs w:val="24"/>
              </w:rPr>
              <w:t>Україна, 49044, м. Дніпро,</w:t>
            </w:r>
          </w:p>
          <w:p w:rsidR="005132C3" w:rsidRPr="0066360E" w:rsidRDefault="005132C3" w:rsidP="0066360E">
            <w:pPr>
              <w:pStyle w:val="12"/>
              <w:spacing w:line="240" w:lineRule="auto"/>
              <w:rPr>
                <w:rFonts w:ascii="Times New Roman" w:hAnsi="Times New Roman" w:cs="Times New Roman"/>
                <w:sz w:val="24"/>
                <w:szCs w:val="24"/>
              </w:rPr>
            </w:pPr>
            <w:r w:rsidRPr="0066360E">
              <w:rPr>
                <w:rFonts w:ascii="Times New Roman" w:hAnsi="Times New Roman" w:cs="Times New Roman"/>
                <w:sz w:val="24"/>
                <w:szCs w:val="24"/>
              </w:rPr>
              <w:t>вул. Володимира Вернадського, 9</w:t>
            </w:r>
          </w:p>
          <w:p w:rsidR="005132C3" w:rsidRPr="0066360E" w:rsidRDefault="005132C3" w:rsidP="0066360E">
            <w:pPr>
              <w:pStyle w:val="12"/>
              <w:spacing w:line="240" w:lineRule="auto"/>
              <w:rPr>
                <w:rFonts w:ascii="Times New Roman" w:hAnsi="Times New Roman" w:cs="Times New Roman"/>
                <w:sz w:val="24"/>
                <w:szCs w:val="24"/>
              </w:rPr>
            </w:pPr>
            <w:r w:rsidRPr="0066360E">
              <w:rPr>
                <w:rFonts w:ascii="Times New Roman" w:hAnsi="Times New Roman" w:cs="Times New Roman"/>
                <w:sz w:val="24"/>
                <w:szCs w:val="24"/>
              </w:rPr>
              <w:t xml:space="preserve">ДКСУ м. Київ, </w:t>
            </w:r>
          </w:p>
          <w:p w:rsidR="0066360E" w:rsidRPr="0066360E" w:rsidRDefault="0066360E" w:rsidP="0066360E">
            <w:pPr>
              <w:rPr>
                <w:rFonts w:ascii="Times New Roman" w:hAnsi="Times New Roman" w:cs="Times New Roman"/>
                <w:b/>
                <w:sz w:val="24"/>
                <w:szCs w:val="24"/>
              </w:rPr>
            </w:pPr>
            <w:r w:rsidRPr="0066360E">
              <w:rPr>
                <w:rFonts w:ascii="Times New Roman" w:hAnsi="Times New Roman" w:cs="Times New Roman"/>
                <w:sz w:val="24"/>
                <w:szCs w:val="24"/>
              </w:rPr>
              <w:t>UA</w:t>
            </w:r>
            <w:r w:rsidR="00E2252F" w:rsidRPr="0066360E">
              <w:rPr>
                <w:rFonts w:ascii="Times New Roman" w:hAnsi="Times New Roman" w:cs="Times New Roman"/>
                <w:sz w:val="24"/>
                <w:szCs w:val="24"/>
              </w:rPr>
              <w:t xml:space="preserve">178201720343131002200017931 </w:t>
            </w:r>
          </w:p>
          <w:p w:rsidR="00E2252F" w:rsidRPr="0066360E" w:rsidRDefault="00E2252F" w:rsidP="0066360E">
            <w:pPr>
              <w:rPr>
                <w:rFonts w:ascii="Times New Roman" w:hAnsi="Times New Roman" w:cs="Times New Roman"/>
                <w:b/>
                <w:sz w:val="24"/>
                <w:szCs w:val="24"/>
              </w:rPr>
            </w:pPr>
          </w:p>
          <w:p w:rsidR="005132C3" w:rsidRPr="0066360E" w:rsidRDefault="005132C3" w:rsidP="0066360E">
            <w:pPr>
              <w:pStyle w:val="12"/>
              <w:spacing w:line="240" w:lineRule="auto"/>
              <w:rPr>
                <w:rFonts w:ascii="Times New Roman" w:hAnsi="Times New Roman" w:cs="Times New Roman"/>
                <w:sz w:val="24"/>
                <w:szCs w:val="24"/>
              </w:rPr>
            </w:pPr>
            <w:r w:rsidRPr="0066360E">
              <w:rPr>
                <w:rFonts w:ascii="Times New Roman" w:hAnsi="Times New Roman" w:cs="Times New Roman"/>
                <w:sz w:val="24"/>
                <w:szCs w:val="24"/>
              </w:rPr>
              <w:t>Код ЄДРПОУ 02010681</w:t>
            </w:r>
          </w:p>
          <w:p w:rsidR="005132C3" w:rsidRPr="00474B9C" w:rsidRDefault="005132C3" w:rsidP="0066360E">
            <w:pPr>
              <w:pStyle w:val="12"/>
              <w:spacing w:line="240" w:lineRule="auto"/>
              <w:rPr>
                <w:rFonts w:ascii="Times New Roman" w:hAnsi="Times New Roman" w:cs="Times New Roman"/>
                <w:sz w:val="24"/>
                <w:szCs w:val="24"/>
              </w:rPr>
            </w:pPr>
            <w:r w:rsidRPr="0066360E">
              <w:rPr>
                <w:rFonts w:ascii="Times New Roman" w:hAnsi="Times New Roman" w:cs="Times New Roman"/>
                <w:sz w:val="24"/>
                <w:szCs w:val="24"/>
              </w:rPr>
              <w:t>ІПН 020106804020</w:t>
            </w:r>
          </w:p>
          <w:p w:rsidR="005132C3" w:rsidRPr="00474B9C" w:rsidRDefault="005132C3" w:rsidP="00474B9C">
            <w:pPr>
              <w:pStyle w:val="12"/>
              <w:spacing w:line="240" w:lineRule="auto"/>
              <w:ind w:firstLine="709"/>
              <w:rPr>
                <w:rFonts w:ascii="Times New Roman" w:hAnsi="Times New Roman" w:cs="Times New Roman"/>
                <w:sz w:val="24"/>
                <w:szCs w:val="24"/>
              </w:rPr>
            </w:pPr>
          </w:p>
          <w:p w:rsidR="005132C3" w:rsidRPr="00474B9C" w:rsidRDefault="00FA029E" w:rsidP="00474B9C">
            <w:pPr>
              <w:pStyle w:val="12"/>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Ректор</w:t>
            </w:r>
          </w:p>
          <w:p w:rsidR="005132C3" w:rsidRPr="00474B9C" w:rsidRDefault="005132C3" w:rsidP="00474B9C">
            <w:pPr>
              <w:pStyle w:val="12"/>
              <w:snapToGrid w:val="0"/>
              <w:spacing w:line="240" w:lineRule="auto"/>
              <w:ind w:firstLine="709"/>
              <w:jc w:val="both"/>
              <w:rPr>
                <w:rFonts w:ascii="Times New Roman" w:hAnsi="Times New Roman" w:cs="Times New Roman"/>
                <w:b/>
                <w:sz w:val="24"/>
                <w:szCs w:val="24"/>
              </w:rPr>
            </w:pPr>
          </w:p>
          <w:p w:rsidR="005132C3" w:rsidRPr="00474B9C" w:rsidRDefault="005132C3" w:rsidP="00474B9C">
            <w:pPr>
              <w:pStyle w:val="12"/>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00CF5122" w:rsidRPr="00474B9C">
              <w:rPr>
                <w:rFonts w:ascii="Times New Roman" w:hAnsi="Times New Roman" w:cs="Times New Roman"/>
                <w:b/>
                <w:sz w:val="24"/>
                <w:szCs w:val="24"/>
              </w:rPr>
              <w:t>Тетя</w:t>
            </w:r>
            <w:proofErr w:type="spellEnd"/>
            <w:r w:rsidR="00CF5122" w:rsidRPr="00474B9C">
              <w:rPr>
                <w:rFonts w:ascii="Times New Roman" w:hAnsi="Times New Roman" w:cs="Times New Roman"/>
                <w:b/>
                <w:sz w:val="24"/>
                <w:szCs w:val="24"/>
              </w:rPr>
              <w:t>на ПЕРЦЕВА</w:t>
            </w:r>
          </w:p>
          <w:p w:rsidR="005132C3" w:rsidRPr="00474B9C" w:rsidRDefault="005132C3" w:rsidP="00474B9C">
            <w:pPr>
              <w:pStyle w:val="12"/>
              <w:spacing w:line="240" w:lineRule="auto"/>
              <w:ind w:firstLine="709"/>
              <w:rPr>
                <w:rFonts w:ascii="Times New Roman" w:hAnsi="Times New Roman" w:cs="Times New Roman"/>
                <w:b/>
                <w:sz w:val="24"/>
                <w:szCs w:val="24"/>
              </w:rPr>
            </w:pPr>
          </w:p>
        </w:tc>
        <w:tc>
          <w:tcPr>
            <w:tcW w:w="5059" w:type="dxa"/>
            <w:shd w:val="clear" w:color="auto" w:fill="auto"/>
          </w:tcPr>
          <w:p w:rsidR="005132C3" w:rsidRPr="00474B9C" w:rsidRDefault="005132C3"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rPr>
                <w:rFonts w:ascii="Times New Roman" w:hAnsi="Times New Roman" w:cs="Times New Roman"/>
                <w:b/>
                <w:sz w:val="24"/>
                <w:szCs w:val="24"/>
              </w:rPr>
            </w:pPr>
            <w:r w:rsidRPr="00474B9C">
              <w:rPr>
                <w:rFonts w:ascii="Times New Roman" w:hAnsi="Times New Roman" w:cs="Times New Roman"/>
                <w:b/>
                <w:sz w:val="24"/>
                <w:szCs w:val="24"/>
              </w:rPr>
              <w:t>*</w:t>
            </w:r>
          </w:p>
        </w:tc>
      </w:tr>
    </w:tbl>
    <w:p w:rsidR="00387187" w:rsidRPr="00474B9C" w:rsidRDefault="00387187" w:rsidP="00474B9C">
      <w:pPr>
        <w:pStyle w:val="Standard"/>
        <w:spacing w:line="240" w:lineRule="auto"/>
        <w:contextualSpacing/>
        <w:jc w:val="center"/>
        <w:rPr>
          <w:rFonts w:ascii="Times New Roman" w:hAnsi="Times New Roman" w:cs="Times New Roman"/>
          <w:b/>
          <w:lang w:val="ru-RU"/>
        </w:rPr>
      </w:pPr>
    </w:p>
    <w:p w:rsidR="00387187" w:rsidRPr="00474B9C" w:rsidRDefault="00387187" w:rsidP="00474B9C">
      <w:pPr>
        <w:pStyle w:val="Standard"/>
        <w:spacing w:line="240" w:lineRule="auto"/>
        <w:contextualSpacing/>
        <w:jc w:val="right"/>
        <w:rPr>
          <w:rFonts w:ascii="Times New Roman" w:hAnsi="Times New Roman" w:cs="Times New Roman"/>
          <w:b/>
          <w:lang w:val="ru-RU"/>
        </w:rPr>
      </w:pPr>
      <w:r w:rsidRPr="00474B9C">
        <w:rPr>
          <w:rFonts w:ascii="Times New Roman" w:hAnsi="Times New Roman" w:cs="Times New Roman"/>
          <w:b/>
        </w:rPr>
        <w:t xml:space="preserve">Додаток№1 до </w:t>
      </w:r>
      <w:proofErr w:type="spellStart"/>
      <w:r w:rsidRPr="00474B9C">
        <w:rPr>
          <w:rFonts w:ascii="Times New Roman" w:hAnsi="Times New Roman" w:cs="Times New Roman"/>
          <w:b/>
        </w:rPr>
        <w:t>договору№</w:t>
      </w:r>
      <w:proofErr w:type="spellEnd"/>
      <w:r w:rsidRPr="00474B9C">
        <w:rPr>
          <w:rFonts w:ascii="Times New Roman" w:hAnsi="Times New Roman" w:cs="Times New Roman"/>
          <w:b/>
        </w:rPr>
        <w:t xml:space="preserve">            від              202</w:t>
      </w:r>
      <w:r w:rsidR="00335E92" w:rsidRPr="00474B9C">
        <w:rPr>
          <w:rFonts w:ascii="Times New Roman" w:hAnsi="Times New Roman" w:cs="Times New Roman"/>
          <w:b/>
          <w:lang w:val="ru-RU"/>
        </w:rPr>
        <w:t>3</w:t>
      </w:r>
    </w:p>
    <w:p w:rsidR="00387187" w:rsidRPr="00474B9C" w:rsidRDefault="00387187" w:rsidP="00474B9C">
      <w:pPr>
        <w:pStyle w:val="Standard"/>
        <w:spacing w:line="240" w:lineRule="auto"/>
        <w:contextualSpacing/>
        <w:jc w:val="center"/>
        <w:rPr>
          <w:rFonts w:ascii="Times New Roman" w:hAnsi="Times New Roman" w:cs="Times New Roman"/>
          <w:b/>
          <w:lang w:val="ru-RU"/>
        </w:rPr>
      </w:pPr>
    </w:p>
    <w:p w:rsidR="00141E35" w:rsidRPr="00474B9C" w:rsidRDefault="00387187" w:rsidP="00474B9C">
      <w:pPr>
        <w:pStyle w:val="Standard"/>
        <w:spacing w:line="240" w:lineRule="auto"/>
        <w:contextualSpacing/>
        <w:jc w:val="center"/>
        <w:rPr>
          <w:rFonts w:ascii="Times New Roman" w:hAnsi="Times New Roman" w:cs="Times New Roman"/>
          <w:b/>
        </w:rPr>
      </w:pPr>
      <w:r w:rsidRPr="00474B9C">
        <w:rPr>
          <w:rFonts w:ascii="Times New Roman" w:hAnsi="Times New Roman" w:cs="Times New Roman"/>
          <w:b/>
        </w:rPr>
        <w:t>Специфікація</w:t>
      </w:r>
    </w:p>
    <w:p w:rsidR="00141E35" w:rsidRPr="00474B9C" w:rsidRDefault="0066360E" w:rsidP="00474B9C">
      <w:pPr>
        <w:pStyle w:val="Standard"/>
        <w:spacing w:line="240" w:lineRule="auto"/>
        <w:contextualSpacing/>
        <w:jc w:val="both"/>
        <w:rPr>
          <w:rFonts w:ascii="Times New Roman" w:hAnsi="Times New Roman" w:cs="Times New Roman"/>
          <w:b/>
        </w:rPr>
      </w:pPr>
      <w:proofErr w:type="spellStart"/>
      <w:r w:rsidRPr="0088781C">
        <w:rPr>
          <w:rFonts w:ascii="Times New Roman" w:hAnsi="Times New Roman" w:cs="Times New Roman"/>
          <w:b/>
        </w:rPr>
        <w:t>ДК</w:t>
      </w:r>
      <w:proofErr w:type="spellEnd"/>
      <w:r w:rsidRPr="0088781C">
        <w:rPr>
          <w:rFonts w:ascii="Times New Roman" w:hAnsi="Times New Roman" w:cs="Times New Roman"/>
          <w:b/>
        </w:rPr>
        <w:t xml:space="preserve"> 021:2015 </w:t>
      </w:r>
      <w:r w:rsidRPr="0088781C">
        <w:rPr>
          <w:rFonts w:ascii="Times New Roman" w:hAnsi="Times New Roman" w:cs="Times New Roman"/>
          <w:b/>
          <w:bCs/>
          <w:color w:val="000000"/>
        </w:rPr>
        <w:t>44620000-2 Радіатори і котли для систем центрального опалення та їх деталі</w:t>
      </w:r>
      <w:r w:rsidRPr="0088781C">
        <w:rPr>
          <w:rFonts w:ascii="Times New Roman" w:hAnsi="Times New Roman" w:cs="Times New Roman"/>
          <w:b/>
          <w:lang w:eastAsia="uk-UA"/>
        </w:rPr>
        <w:t xml:space="preserve"> (</w:t>
      </w:r>
      <w:r w:rsidRPr="0088781C">
        <w:rPr>
          <w:rFonts w:ascii="Times New Roman" w:hAnsi="Times New Roman" w:cs="Times New Roman"/>
          <w:b/>
          <w:color w:val="000000"/>
        </w:rPr>
        <w:t>Частини котлів VIESSMANN</w:t>
      </w:r>
      <w:r w:rsidRPr="0088781C">
        <w:rPr>
          <w:rFonts w:ascii="Times New Roman" w:hAnsi="Times New Roman" w:cs="Times New Roman"/>
          <w:b/>
          <w:b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3758"/>
        <w:gridCol w:w="1194"/>
        <w:gridCol w:w="1136"/>
        <w:gridCol w:w="1182"/>
        <w:gridCol w:w="1087"/>
        <w:gridCol w:w="76"/>
        <w:gridCol w:w="881"/>
      </w:tblGrid>
      <w:tr w:rsidR="0066360E" w:rsidRPr="00474B9C" w:rsidTr="008B0FD9">
        <w:trPr>
          <w:trHeight w:val="569"/>
        </w:trPr>
        <w:tc>
          <w:tcPr>
            <w:tcW w:w="540" w:type="dxa"/>
            <w:tcBorders>
              <w:top w:val="single" w:sz="4" w:space="0" w:color="auto"/>
              <w:left w:val="single" w:sz="4" w:space="0" w:color="auto"/>
              <w:bottom w:val="single" w:sz="4" w:space="0" w:color="auto"/>
              <w:right w:val="single" w:sz="4" w:space="0" w:color="auto"/>
            </w:tcBorders>
            <w:vAlign w:val="center"/>
          </w:tcPr>
          <w:p w:rsidR="0066360E" w:rsidRPr="00474B9C" w:rsidRDefault="0066360E" w:rsidP="008B0FD9">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п/п</w:t>
            </w:r>
          </w:p>
        </w:tc>
        <w:tc>
          <w:tcPr>
            <w:tcW w:w="3758" w:type="dxa"/>
            <w:tcBorders>
              <w:top w:val="single" w:sz="4" w:space="0" w:color="auto"/>
              <w:left w:val="single" w:sz="4" w:space="0" w:color="auto"/>
              <w:bottom w:val="single" w:sz="4" w:space="0" w:color="auto"/>
              <w:right w:val="single" w:sz="4" w:space="0" w:color="auto"/>
            </w:tcBorders>
            <w:vAlign w:val="center"/>
          </w:tcPr>
          <w:p w:rsidR="0066360E" w:rsidRPr="0088781C" w:rsidRDefault="0066360E" w:rsidP="008B0FD9">
            <w:pPr>
              <w:tabs>
                <w:tab w:val="left" w:pos="993"/>
              </w:tabs>
              <w:jc w:val="center"/>
              <w:rPr>
                <w:rFonts w:ascii="Times New Roman" w:hAnsi="Times New Roman" w:cs="Times New Roman"/>
                <w:sz w:val="24"/>
                <w:szCs w:val="24"/>
              </w:rPr>
            </w:pPr>
            <w:r w:rsidRPr="0088781C">
              <w:rPr>
                <w:rFonts w:ascii="Times New Roman" w:eastAsia="Times New Roman" w:hAnsi="Times New Roman" w:cs="Times New Roman"/>
                <w:sz w:val="24"/>
                <w:szCs w:val="24"/>
              </w:rPr>
              <w:t>Найменування товару</w:t>
            </w:r>
          </w:p>
          <w:p w:rsidR="0066360E" w:rsidRPr="0088781C" w:rsidRDefault="0066360E" w:rsidP="008B0FD9">
            <w:pPr>
              <w:tabs>
                <w:tab w:val="left" w:pos="993"/>
              </w:tabs>
              <w:jc w:val="center"/>
              <w:rPr>
                <w:rFonts w:ascii="Times New Roman" w:hAnsi="Times New Roman" w:cs="Times New Roman"/>
                <w:bCs/>
                <w:sz w:val="24"/>
                <w:szCs w:val="24"/>
              </w:rPr>
            </w:pPr>
            <w:r w:rsidRPr="0088781C">
              <w:rPr>
                <w:rFonts w:ascii="Times New Roman" w:hAnsi="Times New Roman" w:cs="Times New Roman"/>
                <w:sz w:val="24"/>
                <w:szCs w:val="24"/>
              </w:rPr>
              <w:t>(</w:t>
            </w:r>
            <w:proofErr w:type="spellStart"/>
            <w:r w:rsidRPr="0088781C">
              <w:rPr>
                <w:rFonts w:ascii="Times New Roman" w:hAnsi="Times New Roman" w:cs="Times New Roman"/>
                <w:sz w:val="24"/>
                <w:szCs w:val="24"/>
              </w:rPr>
              <w:t>ДК</w:t>
            </w:r>
            <w:proofErr w:type="spellEnd"/>
            <w:r w:rsidRPr="0088781C">
              <w:rPr>
                <w:rFonts w:ascii="Times New Roman" w:hAnsi="Times New Roman" w:cs="Times New Roman"/>
                <w:sz w:val="24"/>
                <w:szCs w:val="24"/>
              </w:rPr>
              <w:t xml:space="preserve"> 021:2015</w:t>
            </w:r>
            <w:r w:rsidRPr="0088781C">
              <w:rPr>
                <w:rFonts w:ascii="Times New Roman" w:eastAsia="Times New Roman" w:hAnsi="Times New Roman" w:cs="Times New Roman"/>
                <w:sz w:val="24"/>
                <w:szCs w:val="24"/>
              </w:rPr>
              <w:t>)</w:t>
            </w:r>
          </w:p>
          <w:p w:rsidR="0066360E" w:rsidRPr="0088781C" w:rsidRDefault="0066360E" w:rsidP="008B0FD9">
            <w:pPr>
              <w:widowControl w:val="0"/>
              <w:autoSpaceDE w:val="0"/>
              <w:autoSpaceDN w:val="0"/>
              <w:jc w:val="center"/>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66360E" w:rsidRPr="0088781C" w:rsidRDefault="0066360E" w:rsidP="008B0FD9">
            <w:pPr>
              <w:widowControl w:val="0"/>
              <w:autoSpaceDE w:val="0"/>
              <w:autoSpaceDN w:val="0"/>
              <w:jc w:val="center"/>
              <w:rPr>
                <w:rFonts w:ascii="Times New Roman" w:eastAsia="Times New Roman" w:hAnsi="Times New Roman" w:cs="Times New Roman"/>
                <w:sz w:val="24"/>
                <w:szCs w:val="24"/>
              </w:rPr>
            </w:pPr>
            <w:r w:rsidRPr="0088781C">
              <w:rPr>
                <w:rFonts w:ascii="Times New Roman" w:eastAsia="Times New Roman" w:hAnsi="Times New Roman" w:cs="Times New Roman"/>
                <w:sz w:val="24"/>
                <w:szCs w:val="24"/>
              </w:rPr>
              <w:t>Країна-виробник</w:t>
            </w:r>
          </w:p>
        </w:tc>
        <w:tc>
          <w:tcPr>
            <w:tcW w:w="1136" w:type="dxa"/>
            <w:tcBorders>
              <w:top w:val="single" w:sz="4" w:space="0" w:color="auto"/>
              <w:left w:val="single" w:sz="4" w:space="0" w:color="auto"/>
              <w:bottom w:val="single" w:sz="4" w:space="0" w:color="auto"/>
              <w:right w:val="single" w:sz="4" w:space="0" w:color="auto"/>
            </w:tcBorders>
            <w:vAlign w:val="center"/>
          </w:tcPr>
          <w:p w:rsidR="0066360E" w:rsidRPr="0088781C" w:rsidRDefault="0066360E" w:rsidP="008B0FD9">
            <w:pPr>
              <w:widowControl w:val="0"/>
              <w:autoSpaceDE w:val="0"/>
              <w:autoSpaceDN w:val="0"/>
              <w:jc w:val="center"/>
              <w:rPr>
                <w:rFonts w:ascii="Times New Roman" w:eastAsia="Times New Roman" w:hAnsi="Times New Roman" w:cs="Times New Roman"/>
                <w:sz w:val="24"/>
                <w:szCs w:val="24"/>
              </w:rPr>
            </w:pPr>
            <w:r w:rsidRPr="0088781C">
              <w:rPr>
                <w:rFonts w:ascii="Times New Roman" w:eastAsia="Times New Roman" w:hAnsi="Times New Roman" w:cs="Times New Roman"/>
                <w:sz w:val="24"/>
                <w:szCs w:val="24"/>
              </w:rPr>
              <w:t>Одиниця виміру</w:t>
            </w:r>
          </w:p>
        </w:tc>
        <w:tc>
          <w:tcPr>
            <w:tcW w:w="1182" w:type="dxa"/>
            <w:tcBorders>
              <w:top w:val="single" w:sz="4" w:space="0" w:color="auto"/>
              <w:left w:val="single" w:sz="4" w:space="0" w:color="auto"/>
              <w:bottom w:val="single" w:sz="4" w:space="0" w:color="auto"/>
              <w:right w:val="single" w:sz="4" w:space="0" w:color="auto"/>
            </w:tcBorders>
            <w:vAlign w:val="center"/>
          </w:tcPr>
          <w:p w:rsidR="0066360E" w:rsidRPr="0088781C" w:rsidRDefault="0066360E" w:rsidP="008B0FD9">
            <w:pPr>
              <w:widowControl w:val="0"/>
              <w:autoSpaceDE w:val="0"/>
              <w:autoSpaceDN w:val="0"/>
              <w:jc w:val="center"/>
              <w:rPr>
                <w:rFonts w:ascii="Times New Roman" w:eastAsia="Times New Roman" w:hAnsi="Times New Roman" w:cs="Times New Roman"/>
                <w:sz w:val="24"/>
                <w:szCs w:val="24"/>
              </w:rPr>
            </w:pPr>
            <w:r w:rsidRPr="0088781C">
              <w:rPr>
                <w:rFonts w:ascii="Times New Roman" w:eastAsia="Times New Roman" w:hAnsi="Times New Roman" w:cs="Times New Roman"/>
                <w:sz w:val="24"/>
                <w:szCs w:val="24"/>
              </w:rPr>
              <w:t>Кількість</w:t>
            </w: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66360E" w:rsidRPr="0088781C" w:rsidRDefault="0066360E" w:rsidP="008B0FD9">
            <w:pPr>
              <w:widowControl w:val="0"/>
              <w:autoSpaceDE w:val="0"/>
              <w:autoSpaceDN w:val="0"/>
              <w:jc w:val="center"/>
              <w:rPr>
                <w:rFonts w:ascii="Times New Roman" w:eastAsia="Times New Roman" w:hAnsi="Times New Roman" w:cs="Times New Roman"/>
                <w:sz w:val="24"/>
                <w:szCs w:val="24"/>
              </w:rPr>
            </w:pPr>
            <w:r w:rsidRPr="0088781C">
              <w:rPr>
                <w:rFonts w:ascii="Times New Roman" w:eastAsia="Times New Roman" w:hAnsi="Times New Roman" w:cs="Times New Roman"/>
                <w:sz w:val="24"/>
                <w:szCs w:val="24"/>
              </w:rPr>
              <w:t>Ціна за одиницю з ПДВ, грн.</w:t>
            </w:r>
          </w:p>
        </w:tc>
        <w:tc>
          <w:tcPr>
            <w:tcW w:w="881" w:type="dxa"/>
            <w:tcBorders>
              <w:top w:val="single" w:sz="4" w:space="0" w:color="auto"/>
              <w:left w:val="single" w:sz="4" w:space="0" w:color="auto"/>
              <w:bottom w:val="single" w:sz="4" w:space="0" w:color="auto"/>
              <w:right w:val="single" w:sz="4" w:space="0" w:color="auto"/>
            </w:tcBorders>
            <w:vAlign w:val="center"/>
          </w:tcPr>
          <w:p w:rsidR="0066360E" w:rsidRPr="00474B9C" w:rsidRDefault="0066360E" w:rsidP="008B0FD9">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Сума з ПДВ, грн.</w:t>
            </w:r>
          </w:p>
        </w:tc>
      </w:tr>
      <w:tr w:rsidR="0066360E" w:rsidRPr="00474B9C" w:rsidTr="008B0FD9">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66360E" w:rsidRPr="00474B9C" w:rsidRDefault="0066360E" w:rsidP="008B0FD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58" w:type="dxa"/>
            <w:tcBorders>
              <w:top w:val="single" w:sz="4" w:space="0" w:color="auto"/>
              <w:left w:val="single" w:sz="4" w:space="0" w:color="auto"/>
              <w:bottom w:val="single" w:sz="4" w:space="0" w:color="auto"/>
              <w:right w:val="single" w:sz="4" w:space="0" w:color="auto"/>
            </w:tcBorders>
          </w:tcPr>
          <w:p w:rsidR="0066360E" w:rsidRDefault="0066360E" w:rsidP="008B0FD9">
            <w:pPr>
              <w:spacing w:line="256" w:lineRule="auto"/>
              <w:rPr>
                <w:rFonts w:ascii="Times New Roman" w:hAnsi="Times New Roman" w:cs="Times New Roman"/>
                <w:sz w:val="24"/>
                <w:szCs w:val="24"/>
              </w:rPr>
            </w:pPr>
            <w:r w:rsidRPr="00940AE0">
              <w:rPr>
                <w:rFonts w:ascii="Times New Roman" w:hAnsi="Times New Roman" w:cs="Times New Roman"/>
                <w:sz w:val="24"/>
                <w:szCs w:val="24"/>
              </w:rPr>
              <w:t xml:space="preserve">Середня секція </w:t>
            </w:r>
            <w:r w:rsidRPr="00940AE0">
              <w:rPr>
                <w:rFonts w:ascii="Times New Roman" w:hAnsi="Times New Roman" w:cs="Times New Roman"/>
                <w:sz w:val="24"/>
                <w:szCs w:val="24"/>
                <w:lang w:val="en-US"/>
              </w:rPr>
              <w:t>VIESSMANN</w:t>
            </w:r>
            <w:r w:rsidRPr="00F34417">
              <w:rPr>
                <w:rFonts w:ascii="Times New Roman" w:hAnsi="Times New Roman" w:cs="Times New Roman"/>
                <w:sz w:val="24"/>
                <w:szCs w:val="24"/>
              </w:rPr>
              <w:t xml:space="preserve"> </w:t>
            </w:r>
            <w:proofErr w:type="spellStart"/>
            <w:r w:rsidRPr="00940AE0">
              <w:rPr>
                <w:rFonts w:ascii="Times New Roman" w:hAnsi="Times New Roman" w:cs="Times New Roman"/>
                <w:sz w:val="24"/>
                <w:szCs w:val="24"/>
                <w:lang w:val="en-US"/>
              </w:rPr>
              <w:t>Vitorond</w:t>
            </w:r>
            <w:proofErr w:type="spellEnd"/>
            <w:r w:rsidRPr="00F34417">
              <w:rPr>
                <w:rFonts w:ascii="Times New Roman" w:hAnsi="Times New Roman" w:cs="Times New Roman"/>
                <w:sz w:val="24"/>
                <w:szCs w:val="24"/>
              </w:rPr>
              <w:t xml:space="preserve"> 200 </w:t>
            </w:r>
            <w:r w:rsidRPr="00940AE0">
              <w:rPr>
                <w:rFonts w:ascii="Times New Roman" w:hAnsi="Times New Roman" w:cs="Times New Roman"/>
                <w:sz w:val="24"/>
                <w:szCs w:val="24"/>
              </w:rPr>
              <w:t xml:space="preserve">тип </w:t>
            </w:r>
            <w:r w:rsidRPr="00940AE0">
              <w:rPr>
                <w:rFonts w:ascii="Times New Roman" w:hAnsi="Times New Roman" w:cs="Times New Roman"/>
                <w:sz w:val="24"/>
                <w:szCs w:val="24"/>
                <w:lang w:val="en-US"/>
              </w:rPr>
              <w:t>VD</w:t>
            </w:r>
            <w:r w:rsidRPr="00F34417">
              <w:rPr>
                <w:rFonts w:ascii="Times New Roman" w:hAnsi="Times New Roman" w:cs="Times New Roman"/>
                <w:sz w:val="24"/>
                <w:szCs w:val="24"/>
              </w:rPr>
              <w:t>2</w:t>
            </w:r>
            <w:r>
              <w:rPr>
                <w:rFonts w:ascii="Times New Roman" w:hAnsi="Times New Roman" w:cs="Times New Roman"/>
                <w:sz w:val="24"/>
                <w:szCs w:val="24"/>
              </w:rPr>
              <w:t xml:space="preserve"> </w:t>
            </w:r>
            <w:r w:rsidRPr="00F34417">
              <w:rPr>
                <w:rFonts w:ascii="Times New Roman" w:hAnsi="Times New Roman" w:cs="Times New Roman"/>
                <w:sz w:val="24"/>
                <w:szCs w:val="24"/>
              </w:rPr>
              <w:t>( в комплекті)</w:t>
            </w:r>
          </w:p>
          <w:p w:rsidR="0066360E" w:rsidRPr="00940AE0" w:rsidRDefault="0066360E" w:rsidP="008B0FD9">
            <w:pPr>
              <w:spacing w:line="256" w:lineRule="auto"/>
              <w:rPr>
                <w:rFonts w:ascii="Times New Roman" w:hAnsi="Times New Roman" w:cs="Times New Roman"/>
                <w:sz w:val="24"/>
                <w:szCs w:val="24"/>
              </w:rPr>
            </w:pPr>
            <w:r>
              <w:rPr>
                <w:rFonts w:ascii="Times New Roman" w:hAnsi="Times New Roman" w:cs="Times New Roman"/>
                <w:sz w:val="24"/>
                <w:szCs w:val="24"/>
              </w:rPr>
              <w:t>(44621221-4)</w:t>
            </w:r>
          </w:p>
        </w:tc>
        <w:tc>
          <w:tcPr>
            <w:tcW w:w="1194" w:type="dxa"/>
            <w:tcBorders>
              <w:top w:val="single" w:sz="4" w:space="0" w:color="auto"/>
              <w:left w:val="single" w:sz="4" w:space="0" w:color="auto"/>
              <w:bottom w:val="single" w:sz="4" w:space="0" w:color="auto"/>
              <w:right w:val="single" w:sz="4" w:space="0" w:color="auto"/>
            </w:tcBorders>
          </w:tcPr>
          <w:p w:rsidR="0066360E" w:rsidRPr="00474B9C" w:rsidRDefault="0066360E" w:rsidP="008B0FD9">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66360E" w:rsidRPr="00130ED3" w:rsidRDefault="0066360E" w:rsidP="008B0FD9">
            <w:pPr>
              <w:widowControl w:val="0"/>
              <w:autoSpaceDE w:val="0"/>
              <w:autoSpaceDN w:val="0"/>
              <w:rPr>
                <w:rFonts w:ascii="Times New Roman" w:eastAsia="Times New Roman" w:hAnsi="Times New Roman" w:cs="Times New Roman"/>
                <w:sz w:val="24"/>
                <w:szCs w:val="24"/>
              </w:rPr>
            </w:pPr>
            <w:r w:rsidRPr="00130ED3">
              <w:rPr>
                <w:rFonts w:ascii="Times New Roman" w:eastAsia="Times New Roman" w:hAnsi="Times New Roman" w:cs="Times New Roman"/>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66360E" w:rsidRPr="00130ED3" w:rsidRDefault="0066360E" w:rsidP="008B0FD9">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1163" w:type="dxa"/>
            <w:gridSpan w:val="2"/>
            <w:tcBorders>
              <w:top w:val="single" w:sz="4" w:space="0" w:color="auto"/>
              <w:left w:val="single" w:sz="4" w:space="0" w:color="auto"/>
              <w:bottom w:val="single" w:sz="4" w:space="0" w:color="auto"/>
              <w:right w:val="single" w:sz="4" w:space="0" w:color="auto"/>
            </w:tcBorders>
          </w:tcPr>
          <w:p w:rsidR="0066360E" w:rsidRPr="00474B9C" w:rsidRDefault="0066360E" w:rsidP="008B0FD9">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66360E" w:rsidRPr="00474B9C" w:rsidRDefault="0066360E" w:rsidP="008B0FD9">
            <w:pPr>
              <w:widowControl w:val="0"/>
              <w:autoSpaceDE w:val="0"/>
              <w:autoSpaceDN w:val="0"/>
              <w:rPr>
                <w:rFonts w:ascii="Times New Roman" w:eastAsia="Times New Roman" w:hAnsi="Times New Roman" w:cs="Times New Roman"/>
                <w:sz w:val="24"/>
                <w:szCs w:val="24"/>
              </w:rPr>
            </w:pPr>
          </w:p>
        </w:tc>
      </w:tr>
      <w:tr w:rsidR="0066360E" w:rsidRPr="00474B9C" w:rsidTr="008B0FD9">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66360E" w:rsidRPr="00474B9C" w:rsidRDefault="0066360E" w:rsidP="008B0FD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758" w:type="dxa"/>
            <w:tcBorders>
              <w:top w:val="single" w:sz="4" w:space="0" w:color="auto"/>
              <w:left w:val="single" w:sz="4" w:space="0" w:color="auto"/>
              <w:bottom w:val="single" w:sz="4" w:space="0" w:color="auto"/>
              <w:right w:val="single" w:sz="4" w:space="0" w:color="auto"/>
            </w:tcBorders>
          </w:tcPr>
          <w:p w:rsidR="0066360E" w:rsidRDefault="0066360E" w:rsidP="008B0FD9">
            <w:pPr>
              <w:spacing w:line="256" w:lineRule="auto"/>
              <w:rPr>
                <w:rFonts w:ascii="Times New Roman" w:hAnsi="Times New Roman" w:cs="Times New Roman"/>
                <w:sz w:val="24"/>
                <w:szCs w:val="24"/>
              </w:rPr>
            </w:pPr>
            <w:r w:rsidRPr="00940AE0">
              <w:rPr>
                <w:rFonts w:ascii="Times New Roman" w:hAnsi="Times New Roman" w:cs="Times New Roman"/>
                <w:sz w:val="24"/>
                <w:szCs w:val="24"/>
              </w:rPr>
              <w:t xml:space="preserve">Ніпель </w:t>
            </w:r>
            <w:r w:rsidRPr="00940AE0">
              <w:rPr>
                <w:rFonts w:ascii="Times New Roman" w:hAnsi="Times New Roman" w:cs="Times New Roman"/>
                <w:sz w:val="24"/>
                <w:szCs w:val="24"/>
                <w:lang w:val="en-US"/>
              </w:rPr>
              <w:t>VIESSMANN</w:t>
            </w:r>
            <w:r w:rsidRPr="00F34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4417">
              <w:rPr>
                <w:rFonts w:ascii="Times New Roman" w:hAnsi="Times New Roman" w:cs="Times New Roman"/>
                <w:sz w:val="24"/>
                <w:szCs w:val="24"/>
              </w:rPr>
              <w:t>в комплекті)</w:t>
            </w:r>
          </w:p>
          <w:p w:rsidR="0066360E" w:rsidRPr="00940AE0" w:rsidRDefault="0066360E" w:rsidP="008B0FD9">
            <w:pPr>
              <w:spacing w:line="256" w:lineRule="auto"/>
              <w:rPr>
                <w:rFonts w:ascii="Times New Roman" w:hAnsi="Times New Roman" w:cs="Times New Roman"/>
                <w:sz w:val="24"/>
                <w:szCs w:val="24"/>
                <w:lang w:val="en-US"/>
              </w:rPr>
            </w:pPr>
            <w:r>
              <w:rPr>
                <w:rFonts w:ascii="Times New Roman" w:hAnsi="Times New Roman" w:cs="Times New Roman"/>
                <w:sz w:val="24"/>
                <w:szCs w:val="24"/>
              </w:rPr>
              <w:t>(44621221-4)</w:t>
            </w:r>
          </w:p>
        </w:tc>
        <w:tc>
          <w:tcPr>
            <w:tcW w:w="1194" w:type="dxa"/>
            <w:tcBorders>
              <w:top w:val="single" w:sz="4" w:space="0" w:color="auto"/>
              <w:left w:val="single" w:sz="4" w:space="0" w:color="auto"/>
              <w:bottom w:val="single" w:sz="4" w:space="0" w:color="auto"/>
              <w:right w:val="single" w:sz="4" w:space="0" w:color="auto"/>
            </w:tcBorders>
          </w:tcPr>
          <w:p w:rsidR="0066360E" w:rsidRPr="00474B9C" w:rsidRDefault="0066360E" w:rsidP="008B0FD9">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66360E" w:rsidRPr="00130ED3" w:rsidRDefault="0066360E" w:rsidP="008B0FD9">
            <w:pPr>
              <w:widowControl w:val="0"/>
              <w:autoSpaceDE w:val="0"/>
              <w:autoSpaceDN w:val="0"/>
              <w:rPr>
                <w:rFonts w:ascii="Times New Roman" w:eastAsia="Times New Roman" w:hAnsi="Times New Roman" w:cs="Times New Roman"/>
                <w:sz w:val="24"/>
                <w:szCs w:val="24"/>
              </w:rPr>
            </w:pPr>
            <w:r w:rsidRPr="00130ED3">
              <w:rPr>
                <w:rFonts w:ascii="Times New Roman" w:eastAsia="Times New Roman" w:hAnsi="Times New Roman" w:cs="Times New Roman"/>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66360E" w:rsidRPr="00130ED3" w:rsidRDefault="0066360E" w:rsidP="008B0FD9">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1163" w:type="dxa"/>
            <w:gridSpan w:val="2"/>
            <w:tcBorders>
              <w:top w:val="single" w:sz="4" w:space="0" w:color="auto"/>
              <w:left w:val="single" w:sz="4" w:space="0" w:color="auto"/>
              <w:bottom w:val="single" w:sz="4" w:space="0" w:color="auto"/>
              <w:right w:val="single" w:sz="4" w:space="0" w:color="auto"/>
            </w:tcBorders>
          </w:tcPr>
          <w:p w:rsidR="0066360E" w:rsidRPr="00474B9C" w:rsidRDefault="0066360E" w:rsidP="008B0FD9">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66360E" w:rsidRPr="00474B9C" w:rsidRDefault="0066360E" w:rsidP="008B0FD9">
            <w:pPr>
              <w:widowControl w:val="0"/>
              <w:autoSpaceDE w:val="0"/>
              <w:autoSpaceDN w:val="0"/>
              <w:rPr>
                <w:rFonts w:ascii="Times New Roman" w:eastAsia="Times New Roman" w:hAnsi="Times New Roman" w:cs="Times New Roman"/>
                <w:sz w:val="24"/>
                <w:szCs w:val="24"/>
              </w:rPr>
            </w:pPr>
          </w:p>
        </w:tc>
      </w:tr>
      <w:tr w:rsidR="0066360E" w:rsidRPr="00474B9C" w:rsidTr="008B0FD9">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66360E" w:rsidRPr="00474B9C" w:rsidRDefault="0066360E" w:rsidP="008B0FD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758" w:type="dxa"/>
            <w:tcBorders>
              <w:top w:val="single" w:sz="4" w:space="0" w:color="auto"/>
              <w:left w:val="single" w:sz="4" w:space="0" w:color="auto"/>
              <w:bottom w:val="single" w:sz="4" w:space="0" w:color="auto"/>
              <w:right w:val="single" w:sz="4" w:space="0" w:color="auto"/>
            </w:tcBorders>
          </w:tcPr>
          <w:p w:rsidR="0066360E" w:rsidRDefault="0066360E" w:rsidP="008B0FD9">
            <w:pPr>
              <w:spacing w:line="256" w:lineRule="auto"/>
              <w:rPr>
                <w:rFonts w:ascii="Times New Roman" w:hAnsi="Times New Roman" w:cs="Times New Roman"/>
                <w:sz w:val="24"/>
                <w:szCs w:val="24"/>
              </w:rPr>
            </w:pPr>
            <w:proofErr w:type="spellStart"/>
            <w:r w:rsidRPr="00F34417">
              <w:rPr>
                <w:rFonts w:ascii="Times New Roman" w:hAnsi="Times New Roman" w:cs="Times New Roman"/>
                <w:sz w:val="24"/>
                <w:szCs w:val="24"/>
                <w:lang w:val="ru-RU"/>
              </w:rPr>
              <w:t>Ущ</w:t>
            </w:r>
            <w:proofErr w:type="spellEnd"/>
            <w:r w:rsidRPr="00F34417">
              <w:rPr>
                <w:rFonts w:ascii="Times New Roman" w:hAnsi="Times New Roman" w:cs="Times New Roman"/>
                <w:sz w:val="24"/>
                <w:szCs w:val="24"/>
              </w:rPr>
              <w:t>і</w:t>
            </w:r>
            <w:proofErr w:type="spellStart"/>
            <w:r w:rsidRPr="00F34417">
              <w:rPr>
                <w:rFonts w:ascii="Times New Roman" w:hAnsi="Times New Roman" w:cs="Times New Roman"/>
                <w:sz w:val="24"/>
                <w:szCs w:val="24"/>
                <w:lang w:val="ru-RU"/>
              </w:rPr>
              <w:t>льнювальний</w:t>
            </w:r>
            <w:proofErr w:type="spellEnd"/>
            <w:r w:rsidRPr="00F34417">
              <w:rPr>
                <w:rFonts w:ascii="Times New Roman" w:hAnsi="Times New Roman" w:cs="Times New Roman"/>
                <w:sz w:val="24"/>
                <w:szCs w:val="24"/>
                <w:lang w:val="ru-RU"/>
              </w:rPr>
              <w:t xml:space="preserve"> шнур 9 м </w:t>
            </w:r>
            <w:r w:rsidRPr="00940AE0">
              <w:rPr>
                <w:rFonts w:ascii="Times New Roman" w:hAnsi="Times New Roman" w:cs="Times New Roman"/>
                <w:sz w:val="24"/>
                <w:szCs w:val="24"/>
                <w:lang w:val="en-US"/>
              </w:rPr>
              <w:t>VIESSMANN</w:t>
            </w:r>
            <w:r w:rsidRPr="00F34417">
              <w:rPr>
                <w:rFonts w:ascii="Times New Roman" w:hAnsi="Times New Roman" w:cs="Times New Roman"/>
                <w:sz w:val="24"/>
                <w:szCs w:val="24"/>
              </w:rPr>
              <w:t xml:space="preserve"> </w:t>
            </w:r>
            <w:proofErr w:type="gramStart"/>
            <w:r w:rsidRPr="00F34417">
              <w:rPr>
                <w:rFonts w:ascii="Times New Roman" w:hAnsi="Times New Roman" w:cs="Times New Roman"/>
                <w:sz w:val="24"/>
                <w:szCs w:val="24"/>
              </w:rPr>
              <w:t xml:space="preserve">( </w:t>
            </w:r>
            <w:proofErr w:type="gramEnd"/>
            <w:r w:rsidRPr="00F34417">
              <w:rPr>
                <w:rFonts w:ascii="Times New Roman" w:hAnsi="Times New Roman" w:cs="Times New Roman"/>
                <w:sz w:val="24"/>
                <w:szCs w:val="24"/>
              </w:rPr>
              <w:t>в комплекті)</w:t>
            </w:r>
          </w:p>
          <w:p w:rsidR="0066360E" w:rsidRPr="00F34417" w:rsidRDefault="0066360E" w:rsidP="008B0FD9">
            <w:pPr>
              <w:spacing w:line="256" w:lineRule="auto"/>
              <w:rPr>
                <w:rFonts w:ascii="Times New Roman" w:hAnsi="Times New Roman" w:cs="Times New Roman"/>
                <w:sz w:val="24"/>
                <w:szCs w:val="24"/>
              </w:rPr>
            </w:pPr>
            <w:r>
              <w:rPr>
                <w:rFonts w:ascii="Times New Roman" w:hAnsi="Times New Roman" w:cs="Times New Roman"/>
                <w:sz w:val="24"/>
                <w:szCs w:val="24"/>
              </w:rPr>
              <w:t>(44621221-4)</w:t>
            </w:r>
          </w:p>
        </w:tc>
        <w:tc>
          <w:tcPr>
            <w:tcW w:w="1194" w:type="dxa"/>
            <w:tcBorders>
              <w:top w:val="single" w:sz="4" w:space="0" w:color="auto"/>
              <w:left w:val="single" w:sz="4" w:space="0" w:color="auto"/>
              <w:bottom w:val="single" w:sz="4" w:space="0" w:color="auto"/>
              <w:right w:val="single" w:sz="4" w:space="0" w:color="auto"/>
            </w:tcBorders>
          </w:tcPr>
          <w:p w:rsidR="0066360E" w:rsidRPr="00474B9C" w:rsidRDefault="0066360E" w:rsidP="008B0FD9">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66360E" w:rsidRPr="00130ED3" w:rsidRDefault="0066360E" w:rsidP="008B0FD9">
            <w:pPr>
              <w:widowControl w:val="0"/>
              <w:autoSpaceDE w:val="0"/>
              <w:autoSpaceDN w:val="0"/>
              <w:rPr>
                <w:rFonts w:ascii="Times New Roman" w:eastAsia="Times New Roman" w:hAnsi="Times New Roman" w:cs="Times New Roman"/>
                <w:sz w:val="24"/>
                <w:szCs w:val="24"/>
                <w:lang w:val="ru-RU"/>
              </w:rPr>
            </w:pPr>
            <w:r w:rsidRPr="00130ED3">
              <w:rPr>
                <w:rFonts w:ascii="Times New Roman" w:eastAsia="Times New Roman" w:hAnsi="Times New Roman" w:cs="Times New Roman"/>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66360E" w:rsidRPr="00130ED3" w:rsidRDefault="0066360E" w:rsidP="008B0FD9">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1163" w:type="dxa"/>
            <w:gridSpan w:val="2"/>
            <w:tcBorders>
              <w:top w:val="single" w:sz="4" w:space="0" w:color="auto"/>
              <w:left w:val="single" w:sz="4" w:space="0" w:color="auto"/>
              <w:bottom w:val="single" w:sz="4" w:space="0" w:color="auto"/>
              <w:right w:val="single" w:sz="4" w:space="0" w:color="auto"/>
            </w:tcBorders>
          </w:tcPr>
          <w:p w:rsidR="0066360E" w:rsidRPr="00474B9C" w:rsidRDefault="0066360E" w:rsidP="008B0FD9">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66360E" w:rsidRPr="00474B9C" w:rsidRDefault="0066360E" w:rsidP="008B0FD9">
            <w:pPr>
              <w:widowControl w:val="0"/>
              <w:autoSpaceDE w:val="0"/>
              <w:autoSpaceDN w:val="0"/>
              <w:rPr>
                <w:rFonts w:ascii="Times New Roman" w:eastAsia="Times New Roman" w:hAnsi="Times New Roman" w:cs="Times New Roman"/>
                <w:sz w:val="24"/>
                <w:szCs w:val="24"/>
              </w:rPr>
            </w:pPr>
          </w:p>
        </w:tc>
      </w:tr>
      <w:tr w:rsidR="0066360E" w:rsidRPr="00474B9C" w:rsidTr="008B0FD9">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66360E" w:rsidRPr="00474B9C" w:rsidRDefault="0066360E" w:rsidP="008B0FD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758" w:type="dxa"/>
            <w:tcBorders>
              <w:top w:val="single" w:sz="4" w:space="0" w:color="auto"/>
              <w:left w:val="single" w:sz="4" w:space="0" w:color="auto"/>
              <w:bottom w:val="single" w:sz="4" w:space="0" w:color="auto"/>
              <w:right w:val="single" w:sz="4" w:space="0" w:color="auto"/>
            </w:tcBorders>
          </w:tcPr>
          <w:p w:rsidR="0066360E" w:rsidRDefault="0066360E" w:rsidP="008B0FD9">
            <w:pPr>
              <w:spacing w:line="256" w:lineRule="auto"/>
              <w:rPr>
                <w:rFonts w:ascii="Times New Roman" w:hAnsi="Times New Roman" w:cs="Times New Roman"/>
                <w:sz w:val="24"/>
                <w:szCs w:val="24"/>
              </w:rPr>
            </w:pPr>
            <w:r w:rsidRPr="00940AE0">
              <w:rPr>
                <w:rFonts w:ascii="Times New Roman" w:hAnsi="Times New Roman" w:cs="Times New Roman"/>
                <w:sz w:val="24"/>
                <w:szCs w:val="24"/>
              </w:rPr>
              <w:t xml:space="preserve">Задня секція </w:t>
            </w:r>
            <w:r w:rsidRPr="00940AE0">
              <w:rPr>
                <w:rFonts w:ascii="Times New Roman" w:hAnsi="Times New Roman" w:cs="Times New Roman"/>
                <w:sz w:val="24"/>
                <w:szCs w:val="24"/>
                <w:lang w:val="en-US"/>
              </w:rPr>
              <w:t>VIESSMANN</w:t>
            </w:r>
            <w:r w:rsidRPr="00940AE0">
              <w:rPr>
                <w:rFonts w:ascii="Times New Roman" w:hAnsi="Times New Roman" w:cs="Times New Roman"/>
                <w:sz w:val="24"/>
                <w:szCs w:val="24"/>
              </w:rPr>
              <w:t xml:space="preserve"> </w:t>
            </w:r>
            <w:proofErr w:type="spellStart"/>
            <w:r w:rsidRPr="00940AE0">
              <w:rPr>
                <w:rFonts w:ascii="Times New Roman" w:hAnsi="Times New Roman" w:cs="Times New Roman"/>
                <w:sz w:val="24"/>
                <w:szCs w:val="24"/>
                <w:lang w:val="en-US"/>
              </w:rPr>
              <w:t>Vitorond</w:t>
            </w:r>
            <w:proofErr w:type="spellEnd"/>
            <w:r w:rsidRPr="00940AE0">
              <w:rPr>
                <w:rFonts w:ascii="Times New Roman" w:hAnsi="Times New Roman" w:cs="Times New Roman"/>
                <w:sz w:val="24"/>
                <w:szCs w:val="24"/>
              </w:rPr>
              <w:t xml:space="preserve"> 200 </w:t>
            </w:r>
            <w:r w:rsidRPr="00940AE0">
              <w:rPr>
                <w:rFonts w:ascii="Times New Roman" w:hAnsi="Times New Roman" w:cs="Times New Roman"/>
                <w:sz w:val="24"/>
                <w:szCs w:val="24"/>
                <w:lang w:val="en-US"/>
              </w:rPr>
              <w:t>VD</w:t>
            </w:r>
            <w:r w:rsidRPr="00940AE0">
              <w:rPr>
                <w:rFonts w:ascii="Times New Roman" w:hAnsi="Times New Roman" w:cs="Times New Roman"/>
                <w:sz w:val="24"/>
                <w:szCs w:val="24"/>
              </w:rPr>
              <w:t>2 з колектором газів, що відходять</w:t>
            </w:r>
            <w:r w:rsidRPr="00F34417">
              <w:rPr>
                <w:rFonts w:ascii="Times New Roman" w:hAnsi="Times New Roman" w:cs="Times New Roman"/>
                <w:sz w:val="24"/>
                <w:szCs w:val="24"/>
              </w:rPr>
              <w:t>( в комплекті)</w:t>
            </w:r>
          </w:p>
          <w:p w:rsidR="0066360E" w:rsidRPr="00940AE0" w:rsidRDefault="0066360E" w:rsidP="008B0FD9">
            <w:pPr>
              <w:spacing w:line="256" w:lineRule="auto"/>
              <w:rPr>
                <w:rFonts w:ascii="Times New Roman" w:hAnsi="Times New Roman" w:cs="Times New Roman"/>
                <w:sz w:val="24"/>
                <w:szCs w:val="24"/>
              </w:rPr>
            </w:pPr>
            <w:r>
              <w:rPr>
                <w:rFonts w:ascii="Times New Roman" w:hAnsi="Times New Roman" w:cs="Times New Roman"/>
                <w:sz w:val="24"/>
                <w:szCs w:val="24"/>
              </w:rPr>
              <w:t>(44621221-4)</w:t>
            </w:r>
          </w:p>
        </w:tc>
        <w:tc>
          <w:tcPr>
            <w:tcW w:w="1194" w:type="dxa"/>
            <w:tcBorders>
              <w:top w:val="single" w:sz="4" w:space="0" w:color="auto"/>
              <w:left w:val="single" w:sz="4" w:space="0" w:color="auto"/>
              <w:bottom w:val="single" w:sz="4" w:space="0" w:color="auto"/>
              <w:right w:val="single" w:sz="4" w:space="0" w:color="auto"/>
            </w:tcBorders>
          </w:tcPr>
          <w:p w:rsidR="0066360E" w:rsidRPr="00474B9C" w:rsidRDefault="0066360E" w:rsidP="008B0FD9">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66360E" w:rsidRPr="00130ED3" w:rsidRDefault="0066360E" w:rsidP="008B0FD9">
            <w:pPr>
              <w:widowControl w:val="0"/>
              <w:autoSpaceDE w:val="0"/>
              <w:autoSpaceDN w:val="0"/>
              <w:rPr>
                <w:rFonts w:ascii="Times New Roman" w:eastAsia="Times New Roman" w:hAnsi="Times New Roman" w:cs="Times New Roman"/>
                <w:sz w:val="24"/>
                <w:szCs w:val="24"/>
              </w:rPr>
            </w:pPr>
            <w:r w:rsidRPr="00130ED3">
              <w:rPr>
                <w:rFonts w:ascii="Times New Roman" w:eastAsia="Times New Roman" w:hAnsi="Times New Roman" w:cs="Times New Roman"/>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66360E" w:rsidRPr="00130ED3" w:rsidRDefault="0066360E" w:rsidP="008B0FD9">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63" w:type="dxa"/>
            <w:gridSpan w:val="2"/>
            <w:tcBorders>
              <w:top w:val="single" w:sz="4" w:space="0" w:color="auto"/>
              <w:left w:val="single" w:sz="4" w:space="0" w:color="auto"/>
              <w:bottom w:val="single" w:sz="4" w:space="0" w:color="auto"/>
              <w:right w:val="single" w:sz="4" w:space="0" w:color="auto"/>
            </w:tcBorders>
          </w:tcPr>
          <w:p w:rsidR="0066360E" w:rsidRPr="00474B9C" w:rsidRDefault="0066360E" w:rsidP="008B0FD9">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66360E" w:rsidRPr="00474B9C" w:rsidRDefault="0066360E" w:rsidP="008B0FD9">
            <w:pPr>
              <w:widowControl w:val="0"/>
              <w:autoSpaceDE w:val="0"/>
              <w:autoSpaceDN w:val="0"/>
              <w:rPr>
                <w:rFonts w:ascii="Times New Roman" w:eastAsia="Times New Roman" w:hAnsi="Times New Roman" w:cs="Times New Roman"/>
                <w:sz w:val="24"/>
                <w:szCs w:val="24"/>
              </w:rPr>
            </w:pPr>
          </w:p>
        </w:tc>
      </w:tr>
      <w:tr w:rsidR="0066360E" w:rsidRPr="00474B9C" w:rsidTr="008B0FD9">
        <w:trPr>
          <w:trHeight w:val="190"/>
        </w:trPr>
        <w:tc>
          <w:tcPr>
            <w:tcW w:w="8897" w:type="dxa"/>
            <w:gridSpan w:val="6"/>
            <w:tcBorders>
              <w:top w:val="single" w:sz="4" w:space="0" w:color="auto"/>
              <w:left w:val="single" w:sz="4" w:space="0" w:color="auto"/>
              <w:bottom w:val="single" w:sz="4" w:space="0" w:color="auto"/>
              <w:right w:val="single" w:sz="4" w:space="0" w:color="auto"/>
            </w:tcBorders>
          </w:tcPr>
          <w:p w:rsidR="0066360E" w:rsidRPr="00474B9C" w:rsidRDefault="0066360E" w:rsidP="008B0FD9">
            <w:pPr>
              <w:widowControl w:val="0"/>
              <w:autoSpaceDE w:val="0"/>
              <w:autoSpaceDN w:val="0"/>
              <w:jc w:val="right"/>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ПДВ </w:t>
            </w:r>
          </w:p>
        </w:tc>
        <w:tc>
          <w:tcPr>
            <w:tcW w:w="957" w:type="dxa"/>
            <w:gridSpan w:val="2"/>
            <w:tcBorders>
              <w:top w:val="single" w:sz="4" w:space="0" w:color="auto"/>
              <w:left w:val="single" w:sz="4" w:space="0" w:color="auto"/>
              <w:bottom w:val="single" w:sz="4" w:space="0" w:color="auto"/>
              <w:right w:val="single" w:sz="4" w:space="0" w:color="auto"/>
            </w:tcBorders>
            <w:vAlign w:val="center"/>
          </w:tcPr>
          <w:p w:rsidR="0066360E" w:rsidRPr="00474B9C" w:rsidRDefault="0066360E" w:rsidP="008B0FD9">
            <w:pPr>
              <w:widowControl w:val="0"/>
              <w:autoSpaceDE w:val="0"/>
              <w:autoSpaceDN w:val="0"/>
              <w:jc w:val="center"/>
              <w:rPr>
                <w:rFonts w:ascii="Times New Roman" w:eastAsia="Times New Roman" w:hAnsi="Times New Roman" w:cs="Times New Roman"/>
                <w:sz w:val="24"/>
                <w:szCs w:val="24"/>
              </w:rPr>
            </w:pPr>
          </w:p>
        </w:tc>
      </w:tr>
      <w:tr w:rsidR="0066360E" w:rsidRPr="00474B9C" w:rsidTr="008B0FD9">
        <w:trPr>
          <w:trHeight w:val="190"/>
        </w:trPr>
        <w:tc>
          <w:tcPr>
            <w:tcW w:w="8897" w:type="dxa"/>
            <w:gridSpan w:val="6"/>
            <w:tcBorders>
              <w:top w:val="single" w:sz="4" w:space="0" w:color="auto"/>
              <w:left w:val="single" w:sz="4" w:space="0" w:color="auto"/>
              <w:bottom w:val="single" w:sz="4" w:space="0" w:color="auto"/>
              <w:right w:val="single" w:sz="4" w:space="0" w:color="auto"/>
            </w:tcBorders>
          </w:tcPr>
          <w:p w:rsidR="0066360E" w:rsidRPr="00474B9C" w:rsidRDefault="0066360E" w:rsidP="008B0FD9">
            <w:pPr>
              <w:widowControl w:val="0"/>
              <w:autoSpaceDE w:val="0"/>
              <w:autoSpaceDN w:val="0"/>
              <w:jc w:val="right"/>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Всього з ПДВ</w:t>
            </w:r>
          </w:p>
        </w:tc>
        <w:tc>
          <w:tcPr>
            <w:tcW w:w="957" w:type="dxa"/>
            <w:gridSpan w:val="2"/>
            <w:tcBorders>
              <w:top w:val="single" w:sz="4" w:space="0" w:color="auto"/>
              <w:left w:val="single" w:sz="4" w:space="0" w:color="auto"/>
              <w:bottom w:val="single" w:sz="4" w:space="0" w:color="auto"/>
              <w:right w:val="single" w:sz="4" w:space="0" w:color="auto"/>
            </w:tcBorders>
            <w:vAlign w:val="center"/>
          </w:tcPr>
          <w:p w:rsidR="0066360E" w:rsidRPr="00474B9C" w:rsidRDefault="0066360E" w:rsidP="008B0FD9">
            <w:pPr>
              <w:widowControl w:val="0"/>
              <w:autoSpaceDE w:val="0"/>
              <w:autoSpaceDN w:val="0"/>
              <w:jc w:val="center"/>
              <w:rPr>
                <w:rFonts w:ascii="Times New Roman" w:eastAsia="Times New Roman" w:hAnsi="Times New Roman" w:cs="Times New Roman"/>
                <w:sz w:val="24"/>
                <w:szCs w:val="24"/>
              </w:rPr>
            </w:pPr>
          </w:p>
        </w:tc>
      </w:tr>
    </w:tbl>
    <w:p w:rsidR="00141E35" w:rsidRPr="00474B9C" w:rsidRDefault="00141E35" w:rsidP="00474B9C">
      <w:pPr>
        <w:pStyle w:val="Standard"/>
        <w:spacing w:line="240" w:lineRule="auto"/>
        <w:jc w:val="both"/>
        <w:rPr>
          <w:rFonts w:ascii="Times New Roman" w:hAnsi="Times New Roman" w:cs="Times New Roman"/>
          <w:b/>
        </w:rPr>
      </w:pPr>
      <w:r w:rsidRPr="00474B9C">
        <w:rPr>
          <w:rFonts w:ascii="Times New Roman" w:hAnsi="Times New Roman" w:cs="Times New Roman"/>
          <w:b/>
        </w:rPr>
        <w:t>Всього: ________________________________________________________________(прописом)</w:t>
      </w:r>
    </w:p>
    <w:p w:rsidR="00141E35" w:rsidRPr="00474B9C" w:rsidRDefault="00141E35" w:rsidP="00474B9C">
      <w:pPr>
        <w:pStyle w:val="Standard"/>
        <w:spacing w:line="240" w:lineRule="auto"/>
        <w:jc w:val="both"/>
        <w:rPr>
          <w:rFonts w:ascii="Times New Roman" w:hAnsi="Times New Roman" w:cs="Times New Roman"/>
          <w:b/>
        </w:rPr>
      </w:pPr>
      <w:r w:rsidRPr="00474B9C">
        <w:rPr>
          <w:rFonts w:ascii="Times New Roman" w:hAnsi="Times New Roman" w:cs="Times New Roman"/>
          <w:b/>
        </w:rPr>
        <w:t>В т.ч. ПДВ_________________</w:t>
      </w:r>
    </w:p>
    <w:p w:rsidR="00387187" w:rsidRPr="00474B9C" w:rsidRDefault="009D5A43" w:rsidP="00474B9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 xml:space="preserve">            </w:t>
      </w:r>
      <w:r w:rsidR="00141E35" w:rsidRPr="00474B9C">
        <w:rPr>
          <w:rFonts w:ascii="Times New Roman" w:hAnsi="Times New Roman" w:cs="Times New Roman"/>
          <w:b/>
          <w:bCs/>
          <w:sz w:val="24"/>
          <w:szCs w:val="24"/>
        </w:rPr>
        <w:t>ЗАМОВНИК:</w:t>
      </w:r>
      <w:r w:rsidR="00141E35" w:rsidRPr="00474B9C">
        <w:rPr>
          <w:rFonts w:ascii="Times New Roman" w:hAnsi="Times New Roman" w:cs="Times New Roman"/>
          <w:b/>
          <w:bCs/>
          <w:spacing w:val="2"/>
          <w:sz w:val="24"/>
          <w:szCs w:val="24"/>
        </w:rPr>
        <w:t xml:space="preserve"> </w:t>
      </w:r>
      <w:r w:rsidR="00141E35" w:rsidRPr="00474B9C">
        <w:rPr>
          <w:rFonts w:ascii="Times New Roman" w:hAnsi="Times New Roman" w:cs="Times New Roman"/>
          <w:b/>
          <w:bCs/>
          <w:spacing w:val="2"/>
          <w:sz w:val="24"/>
          <w:szCs w:val="24"/>
        </w:rPr>
        <w:tab/>
      </w:r>
      <w:r w:rsidRPr="00474B9C">
        <w:rPr>
          <w:rFonts w:ascii="Times New Roman" w:hAnsi="Times New Roman" w:cs="Times New Roman"/>
          <w:b/>
          <w:bCs/>
          <w:spacing w:val="2"/>
          <w:sz w:val="24"/>
          <w:szCs w:val="24"/>
        </w:rPr>
        <w:t xml:space="preserve">                                                                </w:t>
      </w:r>
      <w:r w:rsidR="00387187" w:rsidRPr="00474B9C">
        <w:rPr>
          <w:rFonts w:ascii="Times New Roman" w:hAnsi="Times New Roman" w:cs="Times New Roman"/>
          <w:b/>
          <w:bCs/>
          <w:spacing w:val="2"/>
          <w:sz w:val="24"/>
          <w:szCs w:val="24"/>
        </w:rPr>
        <w:t>УЧАСНИК:</w:t>
      </w:r>
    </w:p>
    <w:p w:rsidR="009D5A43" w:rsidRPr="00474B9C" w:rsidRDefault="009D5A43" w:rsidP="0047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9D5A43" w:rsidRPr="00474B9C" w:rsidRDefault="009D5A43" w:rsidP="00474B9C">
      <w:pP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141E35" w:rsidRPr="00474B9C" w:rsidRDefault="00141E35" w:rsidP="0047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474B9C">
        <w:rPr>
          <w:rFonts w:ascii="Times New Roman" w:hAnsi="Times New Roman" w:cs="Times New Roman"/>
          <w:b/>
          <w:bCs/>
          <w:spacing w:val="2"/>
          <w:sz w:val="24"/>
          <w:szCs w:val="24"/>
        </w:rPr>
        <w:lastRenderedPageBreak/>
        <w:t xml:space="preserve">                                                        </w:t>
      </w:r>
      <w:r w:rsidRPr="00474B9C">
        <w:rPr>
          <w:rFonts w:ascii="Times New Roman" w:hAnsi="Times New Roman" w:cs="Times New Roman"/>
          <w:b/>
          <w:bCs/>
          <w:spacing w:val="2"/>
          <w:sz w:val="24"/>
          <w:szCs w:val="24"/>
        </w:rPr>
        <w:tab/>
      </w:r>
    </w:p>
    <w:p w:rsidR="00141E35" w:rsidRPr="00474B9C" w:rsidRDefault="00141E35" w:rsidP="00474B9C">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141E35" w:rsidRPr="00474B9C" w:rsidTr="00101B9D">
        <w:trPr>
          <w:trHeight w:val="20"/>
        </w:trPr>
        <w:tc>
          <w:tcPr>
            <w:tcW w:w="0" w:type="auto"/>
          </w:tcPr>
          <w:p w:rsidR="006043A7" w:rsidRPr="00474B9C" w:rsidRDefault="00FA029E" w:rsidP="00474B9C">
            <w:pPr>
              <w:pStyle w:val="12"/>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Ректор</w:t>
            </w:r>
          </w:p>
          <w:p w:rsidR="00CF5122" w:rsidRPr="00474B9C" w:rsidRDefault="00CF5122" w:rsidP="00474B9C">
            <w:pPr>
              <w:pStyle w:val="12"/>
              <w:snapToGrid w:val="0"/>
              <w:spacing w:line="240" w:lineRule="auto"/>
              <w:ind w:firstLine="709"/>
              <w:jc w:val="both"/>
              <w:rPr>
                <w:rFonts w:ascii="Times New Roman" w:hAnsi="Times New Roman" w:cs="Times New Roman"/>
                <w:b/>
                <w:sz w:val="24"/>
                <w:szCs w:val="24"/>
              </w:rPr>
            </w:pPr>
          </w:p>
          <w:p w:rsidR="00CF5122" w:rsidRPr="00474B9C" w:rsidRDefault="00CF5122" w:rsidP="00474B9C">
            <w:pPr>
              <w:pStyle w:val="12"/>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w:t>
            </w:r>
            <w:proofErr w:type="spellEnd"/>
            <w:r w:rsidRPr="00474B9C">
              <w:rPr>
                <w:rFonts w:ascii="Times New Roman" w:hAnsi="Times New Roman" w:cs="Times New Roman"/>
                <w:b/>
                <w:sz w:val="24"/>
                <w:szCs w:val="24"/>
              </w:rPr>
              <w:t>на ПЕРЦЕВА                         *</w:t>
            </w:r>
          </w:p>
          <w:p w:rsidR="00141E35" w:rsidRPr="00474B9C" w:rsidRDefault="00141E35" w:rsidP="00474B9C">
            <w:pPr>
              <w:snapToGrid w:val="0"/>
              <w:jc w:val="both"/>
              <w:rPr>
                <w:rFonts w:ascii="Times New Roman" w:hAnsi="Times New Roman" w:cs="Times New Roman"/>
                <w:b/>
                <w:sz w:val="24"/>
                <w:szCs w:val="24"/>
                <w:lang w:val="ru-RU"/>
              </w:rPr>
            </w:pPr>
          </w:p>
        </w:tc>
      </w:tr>
    </w:tbl>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141E35" w:rsidRPr="00474B9C" w:rsidRDefault="00141E35" w:rsidP="00474B9C">
      <w:pPr>
        <w:pStyle w:val="aa"/>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474B9C"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474B9C"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474B9C" w:rsidSect="00E72FF6">
      <w:headerReference w:type="default" r:id="rId17"/>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A01" w:rsidRDefault="00B70A01" w:rsidP="00E72FF6">
      <w:r>
        <w:separator/>
      </w:r>
    </w:p>
  </w:endnote>
  <w:endnote w:type="continuationSeparator" w:id="0">
    <w:p w:rsidR="00B70A01" w:rsidRDefault="00B70A01"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A01" w:rsidRDefault="00B70A01" w:rsidP="00E72FF6">
      <w:r>
        <w:separator/>
      </w:r>
    </w:p>
  </w:footnote>
  <w:footnote w:type="continuationSeparator" w:id="0">
    <w:p w:rsidR="00B70A01" w:rsidRDefault="00B70A01"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A01" w:rsidRDefault="00B70A01">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66360E">
      <w:rPr>
        <w:rFonts w:ascii="Times New Roman" w:eastAsia="Times New Roman" w:hAnsi="Times New Roman" w:cs="Times New Roman"/>
        <w:noProof/>
        <w:color w:val="000000"/>
        <w:sz w:val="28"/>
        <w:szCs w:val="28"/>
      </w:rPr>
      <w:t>32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C81705"/>
    <w:multiLevelType w:val="hybridMultilevel"/>
    <w:tmpl w:val="380A67B2"/>
    <w:lvl w:ilvl="0" w:tplc="D7A456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7">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2"/>
  </w:num>
  <w:num w:numId="4">
    <w:abstractNumId w:val="0"/>
  </w:num>
  <w:num w:numId="5">
    <w:abstractNumId w:val="8"/>
  </w:num>
  <w:num w:numId="6">
    <w:abstractNumId w:val="3"/>
  </w:num>
  <w:num w:numId="7">
    <w:abstractNumId w:val="9"/>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17764"/>
    <w:rsid w:val="00021381"/>
    <w:rsid w:val="00022D25"/>
    <w:rsid w:val="0002449C"/>
    <w:rsid w:val="00027803"/>
    <w:rsid w:val="0003005C"/>
    <w:rsid w:val="00034C74"/>
    <w:rsid w:val="00037875"/>
    <w:rsid w:val="00042CFD"/>
    <w:rsid w:val="000463D8"/>
    <w:rsid w:val="00074490"/>
    <w:rsid w:val="0008787A"/>
    <w:rsid w:val="00093A05"/>
    <w:rsid w:val="0009661D"/>
    <w:rsid w:val="0009677F"/>
    <w:rsid w:val="00096876"/>
    <w:rsid w:val="000A0110"/>
    <w:rsid w:val="000B4759"/>
    <w:rsid w:val="000C5361"/>
    <w:rsid w:val="000C6E0A"/>
    <w:rsid w:val="000C7E69"/>
    <w:rsid w:val="000E2339"/>
    <w:rsid w:val="000F27C4"/>
    <w:rsid w:val="00101B9D"/>
    <w:rsid w:val="00121890"/>
    <w:rsid w:val="00132803"/>
    <w:rsid w:val="00134B60"/>
    <w:rsid w:val="00141E35"/>
    <w:rsid w:val="0015152D"/>
    <w:rsid w:val="001548AF"/>
    <w:rsid w:val="0015562E"/>
    <w:rsid w:val="0016099B"/>
    <w:rsid w:val="00172D4D"/>
    <w:rsid w:val="001737C7"/>
    <w:rsid w:val="0018087F"/>
    <w:rsid w:val="001A4C6C"/>
    <w:rsid w:val="001A6CA9"/>
    <w:rsid w:val="001B28F8"/>
    <w:rsid w:val="001C41A4"/>
    <w:rsid w:val="001D0C19"/>
    <w:rsid w:val="001D1063"/>
    <w:rsid w:val="001D1857"/>
    <w:rsid w:val="001D62CF"/>
    <w:rsid w:val="001F1122"/>
    <w:rsid w:val="0020395A"/>
    <w:rsid w:val="00210519"/>
    <w:rsid w:val="002216BD"/>
    <w:rsid w:val="0024774D"/>
    <w:rsid w:val="0027474F"/>
    <w:rsid w:val="00276B0B"/>
    <w:rsid w:val="00284349"/>
    <w:rsid w:val="00292E8B"/>
    <w:rsid w:val="002939AF"/>
    <w:rsid w:val="002B2FF2"/>
    <w:rsid w:val="002D366D"/>
    <w:rsid w:val="002D52FB"/>
    <w:rsid w:val="002D6683"/>
    <w:rsid w:val="002E4AA5"/>
    <w:rsid w:val="00305322"/>
    <w:rsid w:val="00311FEA"/>
    <w:rsid w:val="0031567C"/>
    <w:rsid w:val="003232C7"/>
    <w:rsid w:val="00335D5A"/>
    <w:rsid w:val="00335E92"/>
    <w:rsid w:val="003469E2"/>
    <w:rsid w:val="0035368A"/>
    <w:rsid w:val="00361FEA"/>
    <w:rsid w:val="003635C0"/>
    <w:rsid w:val="0037019D"/>
    <w:rsid w:val="003769F1"/>
    <w:rsid w:val="00377C8C"/>
    <w:rsid w:val="00387187"/>
    <w:rsid w:val="003A4071"/>
    <w:rsid w:val="003A59ED"/>
    <w:rsid w:val="003B33DD"/>
    <w:rsid w:val="003C1C0F"/>
    <w:rsid w:val="003C58EA"/>
    <w:rsid w:val="003C5D3D"/>
    <w:rsid w:val="00400926"/>
    <w:rsid w:val="00405D56"/>
    <w:rsid w:val="00412645"/>
    <w:rsid w:val="0041288B"/>
    <w:rsid w:val="00424834"/>
    <w:rsid w:val="00430921"/>
    <w:rsid w:val="00440F66"/>
    <w:rsid w:val="00455CF5"/>
    <w:rsid w:val="0046107C"/>
    <w:rsid w:val="00474B9C"/>
    <w:rsid w:val="00475FC2"/>
    <w:rsid w:val="00491E7C"/>
    <w:rsid w:val="004964C7"/>
    <w:rsid w:val="004A3E96"/>
    <w:rsid w:val="004B04DF"/>
    <w:rsid w:val="004B18B9"/>
    <w:rsid w:val="004D5319"/>
    <w:rsid w:val="004D7E83"/>
    <w:rsid w:val="004E7437"/>
    <w:rsid w:val="005132C3"/>
    <w:rsid w:val="0052597F"/>
    <w:rsid w:val="005543FD"/>
    <w:rsid w:val="0056112E"/>
    <w:rsid w:val="0056506A"/>
    <w:rsid w:val="00571BAD"/>
    <w:rsid w:val="00572A04"/>
    <w:rsid w:val="00581972"/>
    <w:rsid w:val="00585F6C"/>
    <w:rsid w:val="00594D0B"/>
    <w:rsid w:val="005A281F"/>
    <w:rsid w:val="005A41B4"/>
    <w:rsid w:val="005A5FD7"/>
    <w:rsid w:val="005B2B80"/>
    <w:rsid w:val="005D3D0C"/>
    <w:rsid w:val="005E2B06"/>
    <w:rsid w:val="005E3E07"/>
    <w:rsid w:val="006043A7"/>
    <w:rsid w:val="00614254"/>
    <w:rsid w:val="006144D3"/>
    <w:rsid w:val="00631A37"/>
    <w:rsid w:val="006378EC"/>
    <w:rsid w:val="00637E61"/>
    <w:rsid w:val="00640862"/>
    <w:rsid w:val="00660863"/>
    <w:rsid w:val="0066360E"/>
    <w:rsid w:val="0066518A"/>
    <w:rsid w:val="00680C49"/>
    <w:rsid w:val="00685364"/>
    <w:rsid w:val="00687D60"/>
    <w:rsid w:val="006A09C0"/>
    <w:rsid w:val="006A2C83"/>
    <w:rsid w:val="006C4240"/>
    <w:rsid w:val="006C5166"/>
    <w:rsid w:val="006C6C26"/>
    <w:rsid w:val="006D5E55"/>
    <w:rsid w:val="006F40C3"/>
    <w:rsid w:val="0070294F"/>
    <w:rsid w:val="007115F7"/>
    <w:rsid w:val="007129D9"/>
    <w:rsid w:val="00721F5E"/>
    <w:rsid w:val="0072557A"/>
    <w:rsid w:val="00743F6A"/>
    <w:rsid w:val="00744BB0"/>
    <w:rsid w:val="00774378"/>
    <w:rsid w:val="00784FF4"/>
    <w:rsid w:val="00794C09"/>
    <w:rsid w:val="007A523E"/>
    <w:rsid w:val="007A730D"/>
    <w:rsid w:val="007B30C3"/>
    <w:rsid w:val="007C018C"/>
    <w:rsid w:val="007C1651"/>
    <w:rsid w:val="007C4985"/>
    <w:rsid w:val="007F16EC"/>
    <w:rsid w:val="007F266E"/>
    <w:rsid w:val="00807657"/>
    <w:rsid w:val="008112D5"/>
    <w:rsid w:val="008115DF"/>
    <w:rsid w:val="00816E18"/>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1C5F"/>
    <w:rsid w:val="008E60D6"/>
    <w:rsid w:val="00900FB8"/>
    <w:rsid w:val="00920E67"/>
    <w:rsid w:val="009225D9"/>
    <w:rsid w:val="00923456"/>
    <w:rsid w:val="00933363"/>
    <w:rsid w:val="00935601"/>
    <w:rsid w:val="00986E7D"/>
    <w:rsid w:val="009906D6"/>
    <w:rsid w:val="009A6A81"/>
    <w:rsid w:val="009B1D6A"/>
    <w:rsid w:val="009B6677"/>
    <w:rsid w:val="009C32D8"/>
    <w:rsid w:val="009C6030"/>
    <w:rsid w:val="009D243F"/>
    <w:rsid w:val="009D4A14"/>
    <w:rsid w:val="009D5A43"/>
    <w:rsid w:val="009D7B5A"/>
    <w:rsid w:val="009E2746"/>
    <w:rsid w:val="009E5808"/>
    <w:rsid w:val="009F3460"/>
    <w:rsid w:val="009F6457"/>
    <w:rsid w:val="00A07436"/>
    <w:rsid w:val="00A14E39"/>
    <w:rsid w:val="00A417AC"/>
    <w:rsid w:val="00A440A0"/>
    <w:rsid w:val="00A51F30"/>
    <w:rsid w:val="00A53592"/>
    <w:rsid w:val="00A61738"/>
    <w:rsid w:val="00A761D9"/>
    <w:rsid w:val="00A84C9A"/>
    <w:rsid w:val="00A853A9"/>
    <w:rsid w:val="00AA4FDE"/>
    <w:rsid w:val="00AB1D5F"/>
    <w:rsid w:val="00AB6D6B"/>
    <w:rsid w:val="00AC7328"/>
    <w:rsid w:val="00AD66B7"/>
    <w:rsid w:val="00AF16BA"/>
    <w:rsid w:val="00AF7C39"/>
    <w:rsid w:val="00B22038"/>
    <w:rsid w:val="00B347AA"/>
    <w:rsid w:val="00B505AA"/>
    <w:rsid w:val="00B536E5"/>
    <w:rsid w:val="00B70288"/>
    <w:rsid w:val="00B70A01"/>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35686"/>
    <w:rsid w:val="00C474CD"/>
    <w:rsid w:val="00C53F9A"/>
    <w:rsid w:val="00C60FC0"/>
    <w:rsid w:val="00C7665F"/>
    <w:rsid w:val="00C81FD0"/>
    <w:rsid w:val="00CA4705"/>
    <w:rsid w:val="00CE58F4"/>
    <w:rsid w:val="00CF2759"/>
    <w:rsid w:val="00CF34EB"/>
    <w:rsid w:val="00CF5122"/>
    <w:rsid w:val="00CF7A73"/>
    <w:rsid w:val="00D006A1"/>
    <w:rsid w:val="00D11588"/>
    <w:rsid w:val="00D122B2"/>
    <w:rsid w:val="00D176C5"/>
    <w:rsid w:val="00D34126"/>
    <w:rsid w:val="00D34779"/>
    <w:rsid w:val="00D506EF"/>
    <w:rsid w:val="00D545B1"/>
    <w:rsid w:val="00D551EA"/>
    <w:rsid w:val="00D74C26"/>
    <w:rsid w:val="00D83D07"/>
    <w:rsid w:val="00D9003E"/>
    <w:rsid w:val="00D9498B"/>
    <w:rsid w:val="00D94B48"/>
    <w:rsid w:val="00DA2A70"/>
    <w:rsid w:val="00DD248A"/>
    <w:rsid w:val="00DE5CE4"/>
    <w:rsid w:val="00DF0C48"/>
    <w:rsid w:val="00E20AC1"/>
    <w:rsid w:val="00E2252F"/>
    <w:rsid w:val="00E30DBF"/>
    <w:rsid w:val="00E30FC3"/>
    <w:rsid w:val="00E33AFF"/>
    <w:rsid w:val="00E35D0E"/>
    <w:rsid w:val="00E563E8"/>
    <w:rsid w:val="00E61AB3"/>
    <w:rsid w:val="00E63304"/>
    <w:rsid w:val="00E6609E"/>
    <w:rsid w:val="00E72FF6"/>
    <w:rsid w:val="00E74C54"/>
    <w:rsid w:val="00E85E16"/>
    <w:rsid w:val="00E91D52"/>
    <w:rsid w:val="00E965A0"/>
    <w:rsid w:val="00E9678A"/>
    <w:rsid w:val="00EA53CF"/>
    <w:rsid w:val="00EA7623"/>
    <w:rsid w:val="00EB2ACE"/>
    <w:rsid w:val="00EE314D"/>
    <w:rsid w:val="00EE45C1"/>
    <w:rsid w:val="00EE5331"/>
    <w:rsid w:val="00EF1CD0"/>
    <w:rsid w:val="00F1260D"/>
    <w:rsid w:val="00F3169A"/>
    <w:rsid w:val="00F374A4"/>
    <w:rsid w:val="00F37F52"/>
    <w:rsid w:val="00F41F2E"/>
    <w:rsid w:val="00F46597"/>
    <w:rsid w:val="00F702ED"/>
    <w:rsid w:val="00F9113D"/>
    <w:rsid w:val="00FA029E"/>
    <w:rsid w:val="00FB71AE"/>
    <w:rsid w:val="00FD0AB9"/>
    <w:rsid w:val="00FD1E3F"/>
    <w:rsid w:val="00FE0555"/>
    <w:rsid w:val="00FE3E6A"/>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81"/>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Normal (Web) Char"/>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qFormat/>
    <w:locked/>
    <w:rsid w:val="008418F6"/>
    <w:rPr>
      <w:rFonts w:ascii="Arial" w:eastAsia="Arial" w:hAnsi="Arial" w:cs="Arial"/>
      <w:color w:val="000000"/>
      <w:sz w:val="22"/>
    </w:rPr>
  </w:style>
  <w:style w:type="paragraph" w:customStyle="1" w:styleId="12">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4555764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radnuk.com.ua/pravova-baza/postanova-kabminu-pro-deiaki-pytannia-zabezpechennia-bezperebijnoho-funktsionuvannia-systemy-nadannia-elektronnykh-dovirchykh-poslu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mahota@dma.dp.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5C907-5D1A-4EF2-B581-ED141003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32</Pages>
  <Words>11764</Words>
  <Characters>67058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3</cp:revision>
  <cp:lastPrinted>2023-02-27T11:24:00Z</cp:lastPrinted>
  <dcterms:created xsi:type="dcterms:W3CDTF">2023-11-17T08:33:00Z</dcterms:created>
  <dcterms:modified xsi:type="dcterms:W3CDTF">2023-11-17T09:03:00Z</dcterms:modified>
</cp:coreProperties>
</file>