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ДОГОВІР</w:t>
      </w:r>
    </w:p>
    <w:p w:rsidR="00170E2D" w:rsidRPr="00FA0CB7" w:rsidRDefault="00DE6C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</w:rPr>
        <w:t xml:space="preserve">поставки </w:t>
      </w:r>
      <w:r w:rsidR="00373929">
        <w:rPr>
          <w:rFonts w:ascii="Times New Roman" w:eastAsia="Times New Roman" w:hAnsi="Times New Roman" w:cs="Times New Roman"/>
          <w:b/>
          <w:sz w:val="23"/>
          <w:szCs w:val="23"/>
        </w:rPr>
        <w:t>нафтопродуктів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</w:pPr>
    </w:p>
    <w:p w:rsidR="00170E2D" w:rsidRPr="00433D96" w:rsidRDefault="00953649" w:rsidP="00433D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eastAsia="Times New Roman" w:hAnsi="Times New Roman" w:cs="Times New Roman"/>
          <w:b/>
          <w:color w:val="FF26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с. Райківці</w:t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00500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“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>___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”</w:t>
      </w:r>
      <w:r w:rsidR="001032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EB1AE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грудня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A43095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3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року</w:t>
      </w:r>
    </w:p>
    <w:p w:rsidR="00170E2D" w:rsidRPr="00FA0CB7" w:rsidRDefault="00170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814E86" w:rsidRDefault="00DE6C7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</w:t>
      </w:r>
      <w:bookmarkStart w:id="0" w:name="_Hlk135733331"/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>_____________________________________________________________________</w:t>
      </w: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 xml:space="preserve"> в особі директора</w:t>
      </w:r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____________________________________________________________________</w:t>
      </w:r>
      <w:r w:rsidRPr="003B66C4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який діє на підставі</w:t>
      </w:r>
      <w:bookmarkEnd w:id="0"/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___________________________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«ПОСТАЧАЛЬНИК»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з однієї сторони, та</w:t>
      </w:r>
      <w:r w:rsidR="00135A8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:rsidR="00170E2D" w:rsidRPr="001255EF" w:rsidRDefault="00814E8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   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Державна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установа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«РАЙКІВЕЦЬКА ВИПРАВНА КОЛОНІЯ</w:t>
      </w:r>
      <w:r w:rsidR="00BA7F7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  <w:lang w:val="uk-UA"/>
        </w:rPr>
        <w:t xml:space="preserve"> </w:t>
      </w:r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(№78)»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особі </w:t>
      </w:r>
      <w:r w:rsidR="00BA7F78">
        <w:rPr>
          <w:rFonts w:ascii="Times New Roman" w:eastAsia="Times New Roman" w:hAnsi="Times New Roman" w:cs="Times New Roman"/>
          <w:sz w:val="23"/>
          <w:szCs w:val="23"/>
          <w:lang w:val="uk-UA"/>
        </w:rPr>
        <w:t>начальника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hyperlink r:id="rId9" w:history="1"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Туркот</w:t>
        </w:r>
        <w:proofErr w:type="spellEnd"/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Віктор</w:t>
        </w:r>
        <w:proofErr w:type="spellEnd"/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Анатолійович</w:t>
        </w:r>
        <w:proofErr w:type="spellEnd"/>
      </w:hyperlink>
      <w:r w:rsidR="00953649">
        <w:rPr>
          <w:rStyle w:val="af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>а</w:t>
      </w:r>
      <w:r w:rsidR="00BA7F78" w:rsidRPr="00125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який діє на </w:t>
      </w:r>
      <w:proofErr w:type="gramStart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proofErr w:type="gramEnd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ідставі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Положення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«ПОКУПЕЦЬ»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, з іншої сторони</w:t>
      </w:r>
      <w:r w:rsidR="00DE6C76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</w:p>
    <w:p w:rsidR="00170E2D" w:rsidRPr="00FA0CB7" w:rsidRDefault="00DE6C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далі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 текстом – Сторони, а кожна окремо – Сторона, уклали цей Договір поставки нафтопродуктів (далі за текстом – Договір) про нижченаведене:</w:t>
      </w:r>
    </w:p>
    <w:p w:rsidR="00667F8A" w:rsidRPr="00FA0CB7" w:rsidRDefault="00667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ПРЕДМЕТ ДОГОВОРУ</w:t>
      </w:r>
    </w:p>
    <w:p w:rsidR="00A810D6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ПОСТАЧАЛЬНИК зобов’язується здійснюва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ти постачання, а ПОКУПЕЦЬ прийняти та оплат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ти на умовах, викладених в Договорі і 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Додатку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 нього, пал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иво-мастильні матеріали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бланків-дозволів (талонів)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що іменуються далі по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тексту – «Товар», або «паливо».</w:t>
      </w:r>
    </w:p>
    <w:p w:rsidR="00B2724A" w:rsidRPr="00FA0CB7" w:rsidRDefault="00B2724A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Найменування, асортимент, кількість Товару і його ціна встановлюються Сторонами за пог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дженням в Додатках до цього Договору на підставі письмової або усної заявки ПОКУПЦЯ.  Додатки до Договору є специфікацією в розумінні ст. 266 Господарського кодексу України і складають невід'ємну частину цього Договору. Додатки до Договору (специфікації) Сторони погоджують (підписують) на кожну партію Товару.</w:t>
      </w:r>
    </w:p>
    <w:p w:rsidR="00A810D6" w:rsidRPr="00FA0CB7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Групове найменування товару: </w:t>
      </w:r>
      <w:r w:rsidRPr="00056F18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код ДК 021:2015: 09130000-9 «Нафта і дистиляти»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но Єдиного закупівельного словника, затвердженого наказом </w:t>
      </w:r>
      <w:proofErr w:type="spellStart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Мінекономрозвитку</w:t>
      </w:r>
      <w:proofErr w:type="spellEnd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України від 23.12.2015р. №1749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.</w:t>
      </w:r>
    </w:p>
    <w:p w:rsidR="00B2724A" w:rsidRPr="00946A4B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Точне н</w:t>
      </w:r>
      <w:r w:rsidR="00A810D6"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айменування палива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(</w:t>
      </w:r>
      <w:r w:rsidR="002B3708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дизельне паливо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)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, що поставляється за цим Договором,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в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и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значається 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 Додатках до цього Договору та виданих Постачальником на користь Покупця бл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нках-дозволах (талонах).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Одиниця вимірювання Товару: літри</w:t>
      </w:r>
      <w:r w:rsidR="00B2724A"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Якість Товару, що постачається, повинна відповідати діючим нормам ДСТУ, ТУ.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Постачання Товару здійснюється через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автозаправні станції Постачальника.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Доказом факту поставки Товару є видаткові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накладні, </w:t>
      </w:r>
      <w:r w:rsidR="00B709E0"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оформлені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 встановленому чинним законодавством та цим Договором порядку.</w:t>
      </w:r>
    </w:p>
    <w:p w:rsidR="00667F8A" w:rsidRPr="00FA0CB7" w:rsidRDefault="00667F8A" w:rsidP="000E762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0E762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УМОВИ ТА СРОКИ ПОСТАВКИ, ПОРЯДОК ПРИЙОМКИ</w:t>
      </w:r>
    </w:p>
    <w:p w:rsidR="000E7625" w:rsidRPr="00FA0CB7" w:rsidRDefault="00296F9D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="00DE6C7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ередача 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палива Покупцю здійснюється шляхом заправки автомобільних транспортних засобів Покупця паливом за бланками-дозволами (талонами) на АЗС Постачальника. Під паливом Ст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рони розуміють</w:t>
      </w:r>
      <w:r w:rsidR="00B151B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зазначений у Додатку Товар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що відповідає діючим в Україні ДСТУ, ТУ, іншим нормативно-технічним документам на паливо автомобільне.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домовились про те, що заправка автомобільних транспортних засобів Покупця пал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вом починається з дня видачі бланків-дозволів (талонів) Постачальником представнику Поку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ця. Постачальник видає бланки-дозволи (талони) за вимогою представника Покупця після отримання оплати. В момент пред’явлення 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бланку-дозволу (талону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) для відпуску палива на АЗС здійснюється фіксація відпуску палива Покупцю шляхом обліку і погашення пред’явленого бланку-дозволу (талону).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Належним чином оформлений бланк-дозвіл (талон) на відпуск палива виготовляється Постач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льником та має наступні обов</w:t>
      </w:r>
      <w:r w:rsidRPr="00FA0CB7">
        <w:rPr>
          <w:rFonts w:ascii="Times New Roman" w:eastAsia="Times New Roman" w:hAnsi="Times New Roman" w:cs="Times New Roman"/>
          <w:sz w:val="23"/>
          <w:szCs w:val="23"/>
        </w:rPr>
        <w:t>’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язкові реквізити: 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товарний знак Постачальника,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марку палива,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кількість палива, що підлягає відпуску за таким бланком-дозволом (талоном),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штрих-код,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номер бланку-дозволу (талона),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бланку-дозволу (талона).</w:t>
      </w:r>
    </w:p>
    <w:p w:rsidR="007B3A7D" w:rsidRPr="00A04683" w:rsidRDefault="007B3A7D" w:rsidP="00A04683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Видача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Постачальником представнику Покупця здійснюється за пред’явленими належним чином оформленої довіреності, документу, що посвідчує особу, та оформляється накладною на видачу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разі втрати Покупцем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або іншої втрати можливості володіти та розпоряджатися 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бланками-дозволами (</w:t>
      </w:r>
      <w:r w:rsidR="00B709E0"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талонами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Покупцем, наслідки й відповідальність за можливе отримання по них палива третіми особами покладається на Покупця.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Талони зіпсовані (з нечіткими реквізитами, що не дають змогу їх ідентифікувати), втрачені, а також викрадені у Покупця, не підлягає заміні (відновленню) Постачальником.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Для відпуску палива приймаються 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бланки-дозвола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виправлень, що мають всі реквізити, зазначені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п. 2.3.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Договору. Бланк-дозвіл (талон), по якому здійснено відпуск палива, залишається на АЗС Постачальника. Сторони домовились про те, що факт відпуску палива (виконання зобов’язання Постачальником передати паливо у власність Покупця) підтверджується пред’явленим бланку-дозволу (талону), який обліковується Постачальником. У разі виявлення розходжень між відомостями відвантаженого палива згідно обліку Покупця та Постачальника, облікові відомості Постачальника мають пріоритет, допоки Покупцем не доведено зворотне.</w:t>
      </w:r>
    </w:p>
    <w:p w:rsidR="00B709E0" w:rsidRDefault="00B709E0" w:rsidP="00B709E0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Право власності на паливо переходить від Постачальника до Покупця в момент передачі бланків-дозволів (талонів),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та підтверджується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видатковою накладною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, складеною у встановленому чинним законодавством та цим Договором порядку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P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бланків-дозволів (талонів) складає</w:t>
      </w:r>
      <w:r w:rsid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: 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 31.12.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20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23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р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оку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від дати їх видачі Покупцю (його вповноваженому представнику). По завершенню вказаного строку Постачальник має право, але не зобов’язаний, в односторонньому порядку без попередження Покупця та будь-яких негативних наслідків обмежити видачу палива по бланкам-дозволам (талонам), термін дії яких сплив. Покупець зобов’язаний скористуватись своїм правом на отримання палива на протязі вказаного строку. По закінченню вказаного у цьому пункті строку на протязі 10 днів Покупець має право звернутися до Постачальника, повернути йому 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бланки-дозвола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та отримати сплачені за паливо грошові кошти у сумі, що дорівнює вартості не отриманого за такими талонами палива. Вартість палива при поверненні талонів встановлена в накладній на видачу відповідних бланків-дозволів (талонів) Покупцю та зміні не підлягає. При розрахунку грошових коштів, що підлягають поверненню, враховується тільки та кількість палива, яка вказана в повернених Постачальнику бланках-дозволах (талонах). До повернення приймаються 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бланки-дозвола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виправлень. По завершенню строку дії бланків-дозволів (талонів) прострочені бланки-дозволи (талони) поверненню, заміні, отоварюванню не підлягають.</w:t>
      </w:r>
    </w:p>
    <w:p w:rsidR="0012619D" w:rsidRPr="00FA0CB7" w:rsidRDefault="0012619D" w:rsidP="00B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2619D" w:rsidRPr="00FA0CB7" w:rsidRDefault="0012619D" w:rsidP="00203AE6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ЦІНА ДОГОВОРУ</w:t>
      </w:r>
      <w:r w:rsidR="007B3A7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. ЦІНА ТОВАРУ</w:t>
      </w:r>
    </w:p>
    <w:p w:rsidR="007B3A7D" w:rsidRPr="003B7A43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Загальна ціна цього Договору визначається вартістю Товару, отриманого ПОКУПЦЕМ впр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довж всього терміну дії Договору, і складає</w:t>
      </w:r>
      <w:r w:rsidR="00E039D5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:</w:t>
      </w:r>
      <w:r w:rsidR="00F8571A" w:rsidRPr="003B7A43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/>
        </w:rPr>
        <w:t xml:space="preserve"> 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__________________________________________________________________________________ з або без ПДВ 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Ціна Товару за 1 літр палива встановлюється у підписаному Сторонами Додатку до цього Договору, поширюється на весь обсяг визначеного у такому Додатку Товару та є н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е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змінною протягом усього строку дії бланків-дозволів (талонів), виданих Постачальником Пок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пцю на такий обсяг.</w:t>
      </w:r>
    </w:p>
    <w:p w:rsidR="00FA0CB7" w:rsidRPr="007B3A7D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Всі </w:t>
      </w:r>
      <w:r w:rsidR="00560188">
        <w:rPr>
          <w:rFonts w:ascii="Times New Roman" w:hAnsi="Times New Roman" w:cs="Times New Roman"/>
          <w:sz w:val="23"/>
          <w:szCs w:val="23"/>
          <w:lang w:val="uk-UA"/>
        </w:rPr>
        <w:t xml:space="preserve">ціни на Товар та 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розрахунки за цим Договором здійснюються в національній валюті Укра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ни в безготівковій формі. 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560188" w:rsidP="00203AE6">
      <w:pPr>
        <w:pStyle w:val="ae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ПОРЯДОК РОЗРАХУНКІВ</w:t>
      </w:r>
    </w:p>
    <w:p w:rsidR="00560188" w:rsidRPr="00560188" w:rsidRDefault="00DE6C76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ПОКУПЕЦЬ зобов'язується сплатити, з дотриманням умов Додатку, повну вартість Товару (у тому числі ПДВ), визначену у відповідному Дода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тку до цього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Договору та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видатковій накладній</w:t>
      </w:r>
      <w:r w:rsidR="00B02EF1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на умовах 100% оплати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протягом 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п’яти</w:t>
      </w:r>
      <w:r w:rsidR="00560188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банківських днів з моменту отримання Т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овару</w:t>
      </w:r>
      <w:r w:rsidR="001D0BA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hAnsi="Times New Roman" w:cs="Times New Roman"/>
          <w:sz w:val="23"/>
          <w:szCs w:val="23"/>
          <w:lang w:val="uk-UA"/>
        </w:rPr>
        <w:t xml:space="preserve">Всі ціни та розрахунки за цим Договором здійснюються в національній валюті України в безготівковій формі. </w:t>
      </w:r>
    </w:p>
    <w:p w:rsid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Датою оплати вважається дата зарахування грошових коштів на банківський рахунок ПОСТАЧАЛЬНИКА.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 першою вимогою однією із Сторін можуть складатися і підписуватися Акти звірки, які надаються електронною поштою, з одночасним підтвердженням рекомендованим листом 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впродовж 5 (п’яти) робочих днів з дати відправлення електронній пош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тою (у відповідності умов п. 9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.7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даного Договору).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966777" w:rsidRPr="00FA0CB7" w:rsidRDefault="00966777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ВІДПОВІДАЛЬНІСТЬ СТОРІН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разі неналежного виконання ПОКУПЦЕМ зобов'язань по оплаті поставленого згідно видаткових накладних Товару у встановлений відповідним Додатком строк, ПОКУПЕЦЬ сплачує на користь ПОСТАЧАЛЬНИКА за весь час прострочення пеню у розмірі подвійної облікової ставки НБУ, чинної у період прострочення, від простроченої суми.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Сторони домовилися, що в разі несвоєчасної оплати ПОКУПЦЕМ поставленого Товару, Постачальник має право </w:t>
      </w:r>
      <w:r w:rsidRPr="00946A4B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односторонньому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порядку, без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дозволу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погодження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 боку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 Покупця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призупинити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поставку Товару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згідно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Договору, у тому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числі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підписами Сторонами Додатку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якщо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Покупець п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рострочив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строк оплати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поставлений Товар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понад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3 (три)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банківських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дні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з дня</w:t>
      </w:r>
      <w:r w:rsidRPr="00946A4B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(дати), зазначених у відповідному додатку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. У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цьому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випадку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Постачальник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звільняється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відповідальності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та/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застосування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нього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інших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видів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господарських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санкцій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46A4B">
        <w:rPr>
          <w:rFonts w:ascii="Times New Roman" w:hAnsi="Times New Roman" w:cs="Times New Roman"/>
          <w:noProof/>
          <w:sz w:val="23"/>
          <w:szCs w:val="23"/>
        </w:rPr>
        <w:t>зокрема</w:t>
      </w:r>
      <w:proofErr w:type="spellEnd"/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, відшкодування завданої шкоди, застосування оперативно-господарських санкцій, тощо) за невиконання зобов’язань за цим Договором, а відновлення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відвантаження Товару </w:t>
      </w:r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здійснюється з дня, наступного за днем виконання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Покупцем </w:t>
      </w:r>
      <w:r w:rsidRPr="00946A4B">
        <w:rPr>
          <w:rFonts w:ascii="Times New Roman" w:hAnsi="Times New Roman" w:cs="Times New Roman"/>
          <w:noProof/>
          <w:sz w:val="23"/>
          <w:szCs w:val="23"/>
        </w:rPr>
        <w:t>своїх грошових зобов’язань у повному обсязі</w:t>
      </w:r>
      <w:r w:rsidRPr="00946A4B">
        <w:rPr>
          <w:rFonts w:ascii="Times New Roman" w:hAnsi="Times New Roman" w:cs="Times New Roman"/>
          <w:sz w:val="23"/>
          <w:szCs w:val="23"/>
        </w:rPr>
        <w:t>.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Сплата штрафних санкцій не звільняє Сторони від виконання зобов'язань за даним Договором.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Взаємовідносини щодо відповідальності Сторін за порушення зобов’язань, не передбачені цим Договором і Додатками до нього, регулюються чинним законодавством України.</w:t>
      </w:r>
    </w:p>
    <w:p w:rsidR="00946A4B" w:rsidRPr="00FA0CB7" w:rsidRDefault="00946A4B" w:rsidP="00946A4B">
      <w:pPr>
        <w:pStyle w:val="ae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ФОРС-МАЖОР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звільняються від відповідальності за часткове або повне невиконання зобов'язань за даною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угодою, якщо вони доведуть, що таке невиконання сталося унаслідок обставин непереборної сили (форс-мажорні обставини).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</w:t>
      </w:r>
      <w:r w:rsidR="001D0BAD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олі Сторін, про виникнення яких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не могли знати і діям яких Сторони не могли перешкодити за допомогою способів і засобів, при застосування яких в конкретній ситуації справедливо вимагати і чекати від Сторони, що піддалася дії форс-мажорних обставин виповнення своїх зобов’язань.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Форс-мажорними обставинами визначаються такі обставини як пожежі, землетруси, війни, військові дії, страйки, блокади, епідемії, заборонні заходи міжнародних організацій, органів державної влади і управління.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Термін виконання зобов'язань за даною угодою відкладається при виникне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нні обставин, визначених в п.п.6.1.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на час, впродовж якого діятимуть ці обставини.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підпала під дію форс-мажорних обставин і виявилася внаслідок цього нездатною виконувати зобов'язання за даним Договором, зобов'язана негайно, не пізніше за 3-и (три) календарні дні з моменту їх виникнення, в письмовій і усній формі проінформувати про це іншу сторону. Невчасне інформування про форс-мажорні обставини позбавляє відповідну сторону права на них посилатися.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Фактом, підтверджуючим наявність обставин непереборної сили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піддалася дії обставин непереборної сили.</w:t>
      </w:r>
    </w:p>
    <w:p w:rsidR="00170E2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 випадку, якщо обставини, вказані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цього Договору, за умови їх пі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дтвердження відповідно до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6.5.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.6. цього Договору, продовжуються більше шести календарних місяців, кожна із Сторін матиме право виступити з ініціативою про припинення цього Договору на підставі ст. 607 Цивільного кодексу України.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КОНФІДЕНЦІЙНІСТЬ ІНФОРМАЦІЇ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Вся інформація про діяльність однієї  із Сторін цього Договору, яка стане відома іншій Стороні цього Договору у зв'язку з підписанням та/або виконанням та/або припинення цього Договору, а також цей Договір і всі Додатки, Доповнення і зміни до нього є конфіденційною інформацією (далі – «конфіденційна інформація»).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Конфіденційна інформація не може бути передана жодній із Сторін цього Договору для ознайомлення і використання третіми особами без попередньої письмової згоди іншої Сторони.</w:t>
      </w:r>
    </w:p>
    <w:p w:rsidR="00170E2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 є порушенням цього Договору надання однією із Сторін конфіденційної інформації в органи державної влади України, які наділені відповідними повноваженнями і чиї запити оформлені належним чином (відсутні підстави для відмови в наданні інформації, яка вказана в запиті).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СТРОК ДІЇ ДОГОВОРУ</w:t>
      </w:r>
    </w:p>
    <w:p w:rsid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Цей Договір набирає чинності з моменту його підписання уповноваженими представниками Сторін і скріплення печатками Сторін і діє по 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«31»  грудня  202</w:t>
      </w:r>
      <w:r w:rsidR="00A4309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3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 xml:space="preserve"> року.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Умови цього Договору можуть бути змінені лише за угодою Сторін шляхом підписання Додаткових угод до цього Договору.</w:t>
      </w:r>
    </w:p>
    <w:p w:rsidR="00946A4B" w:rsidRP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Договір може бути достроково розірваний: 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 дати підписання Сторонами Додаткової угоди про розірвання за обопільної згоди; 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ПОСТАЧАЛЬНИКА у будь-який час у випадках:</w:t>
      </w:r>
    </w:p>
    <w:p w:rsidR="00946A4B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ПОКУПЦЕМ умов цього Договору;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наявності інформації про початок процедури припинення (ліквідації, реорганізації) ПОКУПЦЯ;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ПОКУПЦЯ у будь-який час у випадках: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ПОСТАЧАЛЬНИКОМ умов цього договору.</w:t>
      </w:r>
    </w:p>
    <w:p w:rsidR="00946A4B" w:rsidRDefault="00946A4B" w:rsidP="00203AE6">
      <w:pPr>
        <w:pStyle w:val="ae"/>
        <w:numPr>
          <w:ilvl w:val="1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При достроковому припиненні цього Договору: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виступає з ініціативою про припинення цього Договору (у випадках передбачених Договором) зобов'язується одночасно з направленням іншій Стороні повідомлення про достр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кове припинення цього Договору, направити Акт звірки взаєморозрахунків.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що отримала Акт звірки взаєморозрахунків, зобов'язана розглянути його протягом 5 (п'яти) робочих днів, в той же термін підписати його і направити іншій Стороні, або в той же термін направити свої мотивовані зауваження іншій Стороні по вказаному Акту.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Взаєморозрахунки Сторін по Акту звірки взаєморозрахунків проводяться протягом 5 (п'яти) календарних днів з дати його підписання уповноваженими представниками Сторін</w:t>
      </w:r>
    </w:p>
    <w:p w:rsidR="00581F2B" w:rsidRPr="00FA0CB7" w:rsidRDefault="00581F2B" w:rsidP="00946A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ІНШІ УМОВИ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Цей Договір складений в двох екземплярах, що мають рівну юридичну силу, –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 одному для кожної із Сторін.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зміни, Додатки і доповнення до цього Договору мають бути складені у письмовій формі і підписані Сторонами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Недійсність окремих положень цього Договору не спричиняє недійсність інших положень цього Договору і Договору в цілому, оскільки Сторони допускають, що цей Договір міг бути укладений і без такого положення. У випадку, якщо з'ясується недійсним положення цього Договору, яке є істотним, Сторони зобов'язуються протягом 10 календарних днів з моменту визнання недійсним такого положення, підписати відповідну зміну до цього Договору з метою приведення недійсного положення у відповідність з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Позовна давність у зв'язку із стягненням зі Сторони неустойок, передбачених цим Договором встановлюється терміном три роки.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Кожна із Сторін зобов'язалася у письмовій формі інформувати іншу Сторону про зміну свого найменування (або інших реквізитів) протягом 5 робочих днів з моменту реєстрації зміни найменування (або інших реквізитів) в порядку, передбаченому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 зобов'язується повідомити другу Сторону про початок процедури свого припинення (ліквідації, реорганізації) протягом 5 (п’яти) календарних днів з моменту ухвалення рішення про початок процедури припинення (ліквідації, реорганізації).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повідомлення, що направляються Сторонами одна одній відповідно до цього Договору, мають бути здійснені у письмовій формі, скріпляють підписом уповноваженої особи і печаткою відповідному Сторони, і вважатимуться поданими належним чином, якщо вони надіслані рекомендованим листом, доставлені особисто по вказаних адресах Сторін або відправлені засобами електронного зв’язку з одночасним підтвердженням рекомендованим листом протягом 7 календарних днів з моменту відправки за допомог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>ою засобів електронного зв’язку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підтверджують, що на момент підписання цього Договору, їх представники, уповноважені на підписання цього Договору від імені Сторін, не усунені від виконання своїх обов'язків і їх повноваження підтверджені належним чином.</w:t>
      </w:r>
    </w:p>
    <w:p w:rsidR="00170E2D" w:rsidRP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ПОКУПЕЦЬ не може поступатися своїми правами вимоги за даним Договором без письмової згоди ПОСТАЧАЛЬНИКА.</w:t>
      </w:r>
    </w:p>
    <w:p w:rsidR="00667F8A" w:rsidRPr="00FA0CB7" w:rsidRDefault="00667F8A" w:rsidP="0066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БАНКІВСЬКІ РЕКВІЗИТИ ТА АДРЕСИ СТОРІН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Style w:val="af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342BC4" w:rsidRPr="00FA0CB7" w:rsidTr="009C3B5E">
        <w:tc>
          <w:tcPr>
            <w:tcW w:w="4819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ПОСТАЧАЛЬНИК:</w:t>
            </w:r>
          </w:p>
          <w:p w:rsidR="00342BC4" w:rsidRPr="00FA0CB7" w:rsidRDefault="00342BC4" w:rsidP="00373929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3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ПОКУПЕЦЬ:</w:t>
            </w:r>
          </w:p>
          <w:p w:rsidR="00CD5421" w:rsidRPr="00CD5421" w:rsidRDefault="00CD5421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Державна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установа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«Р</w:t>
            </w:r>
            <w:proofErr w:type="spellStart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>айківецька</w:t>
            </w:r>
            <w:proofErr w:type="spellEnd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 виправна колонія</w:t>
            </w:r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(№78)»</w:t>
            </w:r>
          </w:p>
          <w:p w:rsidR="00A04683" w:rsidRDefault="00342BC4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Адреса:</w:t>
            </w:r>
            <w:r w:rsidR="00CD5421"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31356,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Хмельницька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обл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Хмельницький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с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айківці, </w:t>
            </w:r>
          </w:p>
          <w:p w:rsidR="00D75541" w:rsidRPr="00CD5421" w:rsidRDefault="00A04683" w:rsidP="00977495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9</w:t>
            </w:r>
          </w:p>
          <w:p w:rsidR="00977495" w:rsidRDefault="00342BC4" w:rsidP="005E10E0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Код ЄДРПОУ: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08564765</w:t>
            </w:r>
          </w:p>
          <w:p w:rsidR="00A04683" w:rsidRPr="00A04683" w:rsidRDefault="00A04683" w:rsidP="005E10E0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0468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ІПН </w:t>
            </w:r>
            <w:r w:rsidRP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085647622186</w:t>
            </w:r>
          </w:p>
          <w:p w:rsidR="00CD5421" w:rsidRPr="00CD5421" w:rsidRDefault="00D75541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uk-UA"/>
              </w:rPr>
              <w:t>IBAN</w:t>
            </w:r>
            <w:r w:rsidR="005E10E0"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UA</w:t>
            </w:r>
            <w:r w:rsidR="00A04683" w:rsidRPr="00A04683">
              <w:rPr>
                <w:rFonts w:ascii="Times New Roman" w:hAnsi="Times New Roman" w:cs="Times New Roman"/>
                <w:sz w:val="23"/>
                <w:szCs w:val="23"/>
              </w:rPr>
              <w:t>65820172034313100200017164</w:t>
            </w:r>
          </w:p>
          <w:p w:rsidR="005E10E0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Державна казначейська служба України</w:t>
            </w:r>
          </w:p>
          <w:p w:rsidR="00D75541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м.</w:t>
            </w:r>
            <w:r w:rsidR="00500500"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Київ   МФО 820172</w:t>
            </w:r>
          </w:p>
          <w:p w:rsidR="00CD5421" w:rsidRDefault="00F95496" w:rsidP="00CD5421">
            <w:pPr>
              <w:spacing w:before="75" w:after="0" w:line="240" w:lineRule="auto"/>
              <w:rPr>
                <w:rStyle w:val="af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10" w:history="1">
              <w:r w:rsidR="00A04683" w:rsidRPr="00A04683">
                <w:rPr>
                  <w:rStyle w:val="af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rvkn78@ukr.net</w:t>
              </w:r>
            </w:hyperlink>
          </w:p>
          <w:p w:rsidR="003B66C4" w:rsidRPr="00A04683" w:rsidRDefault="003B66C4" w:rsidP="00CD5421">
            <w:pPr>
              <w:spacing w:before="7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421" w:rsidRDefault="00CD5421" w:rsidP="00CD5421">
            <w:pPr>
              <w:spacing w:before="75" w:after="0" w:line="240" w:lineRule="auto"/>
              <w:rPr>
                <w:rFonts w:ascii="Arial" w:hAnsi="Arial" w:cs="Arial"/>
                <w:color w:val="555555"/>
              </w:rPr>
            </w:pPr>
          </w:p>
          <w:p w:rsidR="00E623BE" w:rsidRPr="00FA0CB7" w:rsidRDefault="00BA7F78" w:rsidP="00581F2B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Н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ачальник </w:t>
            </w:r>
            <w:r w:rsidR="00E623BE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______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___  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Туркот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</w:p>
        </w:tc>
      </w:tr>
    </w:tbl>
    <w:p w:rsidR="00170E2D" w:rsidRPr="00FA0CB7" w:rsidRDefault="00170E2D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977495" w:rsidRDefault="00977495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Pr="00FA0CB7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433D96" w:rsidRDefault="00433D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Додаток № 1</w:t>
      </w:r>
    </w:p>
    <w:p w:rsidR="00171413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до Договору № </w:t>
      </w:r>
    </w:p>
    <w:p w:rsidR="003B66C4" w:rsidRPr="00FA0CB7" w:rsidRDefault="003B66C4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від «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="003B66C4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___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» </w:t>
      </w:r>
      <w:r w:rsidR="00E407A1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="00EB1AEE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грудня</w:t>
      </w:r>
      <w:r w:rsidR="00AC35B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202</w:t>
      </w:r>
      <w:r w:rsidR="00B20B7B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3</w:t>
      </w:r>
      <w:r w:rsidR="006C0F8C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року</w:t>
      </w:r>
    </w:p>
    <w:p w:rsidR="00171413" w:rsidRPr="00FA0CB7" w:rsidRDefault="00171413" w:rsidP="00171413">
      <w:pPr>
        <w:suppressAutoHyphens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СПЕЦИФІКАЦІЯ</w:t>
      </w: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02"/>
        <w:gridCol w:w="2111"/>
        <w:gridCol w:w="978"/>
        <w:gridCol w:w="975"/>
        <w:gridCol w:w="1170"/>
        <w:gridCol w:w="1524"/>
      </w:tblGrid>
      <w:tr w:rsidR="00171413" w:rsidRPr="00FA0CB7" w:rsidTr="00E039D5">
        <w:tc>
          <w:tcPr>
            <w:tcW w:w="523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56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2151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та номер нормати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ного документу на Товар (ДСТУ)</w:t>
            </w:r>
          </w:p>
        </w:tc>
        <w:tc>
          <w:tcPr>
            <w:tcW w:w="984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979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Кількість </w:t>
            </w:r>
          </w:p>
        </w:tc>
        <w:tc>
          <w:tcPr>
            <w:tcW w:w="104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Ціна за одиницю, з ПДВ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(грн.)</w:t>
            </w:r>
          </w:p>
        </w:tc>
        <w:tc>
          <w:tcPr>
            <w:tcW w:w="152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Вартість з урахуванням усіх податків та зборів, в т.ч. ПДВ (грн.)</w:t>
            </w:r>
          </w:p>
        </w:tc>
      </w:tr>
      <w:tr w:rsidR="00CB498A" w:rsidRPr="00FA0CB7" w:rsidTr="00E039D5">
        <w:trPr>
          <w:trHeight w:val="415"/>
        </w:trPr>
        <w:tc>
          <w:tcPr>
            <w:tcW w:w="523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566" w:type="dxa"/>
            <w:vAlign w:val="center"/>
          </w:tcPr>
          <w:p w:rsidR="00CB498A" w:rsidRPr="002B3708" w:rsidRDefault="002B3708" w:rsidP="006C0F8C">
            <w:pPr>
              <w:suppressAutoHyphens w:val="0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Дизельне</w:t>
            </w:r>
            <w:proofErr w:type="spellEnd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паливо</w:t>
            </w:r>
            <w:proofErr w:type="spellEnd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(</w:t>
            </w:r>
            <w:proofErr w:type="spellStart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Євро</w:t>
            </w:r>
            <w:proofErr w:type="spellEnd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5), талон, 1л</w:t>
            </w:r>
          </w:p>
        </w:tc>
        <w:tc>
          <w:tcPr>
            <w:tcW w:w="2151" w:type="dxa"/>
            <w:vAlign w:val="center"/>
          </w:tcPr>
          <w:p w:rsidR="00CB498A" w:rsidRPr="002B3708" w:rsidRDefault="002B3708" w:rsidP="002B3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</w:t>
            </w:r>
            <w:r w:rsidRPr="002B3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7688:2015</w:t>
            </w:r>
          </w:p>
        </w:tc>
        <w:tc>
          <w:tcPr>
            <w:tcW w:w="984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літр</w:t>
            </w:r>
          </w:p>
        </w:tc>
        <w:tc>
          <w:tcPr>
            <w:tcW w:w="979" w:type="dxa"/>
            <w:vAlign w:val="center"/>
          </w:tcPr>
          <w:p w:rsidR="00CB498A" w:rsidRPr="00500500" w:rsidRDefault="00EB1AEE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  <w:r w:rsidR="003B66C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04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Всього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 тому числі ПДВ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r w:rsidR="003B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20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%</w:t>
            </w: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tbl>
      <w:tblPr>
        <w:tblStyle w:val="af"/>
        <w:tblW w:w="97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33D96" w:rsidRPr="00FA0CB7" w:rsidTr="00ED5B05">
        <w:trPr>
          <w:trHeight w:val="4497"/>
        </w:trPr>
        <w:tc>
          <w:tcPr>
            <w:tcW w:w="9548" w:type="dxa"/>
          </w:tcPr>
          <w:tbl>
            <w:tblPr>
              <w:tblStyle w:val="af"/>
              <w:tblW w:w="9167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773"/>
            </w:tblGrid>
            <w:tr w:rsidR="006803CF" w:rsidRPr="00FA0CB7" w:rsidTr="00ED5B05">
              <w:trPr>
                <w:trHeight w:val="3237"/>
              </w:trPr>
              <w:tc>
                <w:tcPr>
                  <w:tcW w:w="4394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ПОСТАЧАЛЬНИК:</w:t>
                  </w:r>
                </w:p>
                <w:p w:rsidR="006803CF" w:rsidRPr="00FA0CB7" w:rsidRDefault="006803CF" w:rsidP="00D32B3F">
                  <w:pPr>
                    <w:widowControl w:val="0"/>
                    <w:tabs>
                      <w:tab w:val="left" w:pos="2315"/>
                    </w:tabs>
                    <w:spacing w:after="0" w:line="240" w:lineRule="atLeast"/>
                    <w:ind w:right="-1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4773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ПОКУПЕЦЬ:</w:t>
                  </w:r>
                </w:p>
                <w:p w:rsidR="006C0F8C" w:rsidRPr="00CD5421" w:rsidRDefault="00CD5421" w:rsidP="006C0F8C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Державна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установа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«Р</w:t>
                  </w:r>
                  <w:proofErr w:type="spellStart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>айківецька</w:t>
                  </w:r>
                  <w:proofErr w:type="spellEnd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виправна колонія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(№78)»</w:t>
                  </w:r>
                </w:p>
                <w:p w:rsidR="00A04683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Адреса: 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31356,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обл., </w:t>
                  </w:r>
                  <w:proofErr w:type="spellStart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Хмельницький</w:t>
                  </w:r>
                  <w:proofErr w:type="spellEnd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-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н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, с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Райківці, </w:t>
                  </w:r>
                </w:p>
                <w:p w:rsidR="00CD5421" w:rsidRPr="00CD5421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вул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Паркова, буд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CD5421"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9</w:t>
                  </w:r>
                </w:p>
                <w:p w:rsidR="00CD5421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Код ЄДРПОУ: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08564765</w:t>
                  </w:r>
                </w:p>
                <w:p w:rsidR="00A04683" w:rsidRPr="00A04683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ІПН 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085647622186</w:t>
                  </w:r>
                </w:p>
                <w:p w:rsidR="00CD5421" w:rsidRPr="00CD5421" w:rsidRDefault="00CD5421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IBAN</w:t>
                  </w:r>
                  <w:r w:rsidR="00A04683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UA</w:t>
                  </w:r>
                  <w:r w:rsidR="00A04683" w:rsidRPr="00A04683">
                    <w:rPr>
                      <w:rFonts w:ascii="Times New Roman" w:hAnsi="Times New Roman" w:cs="Times New Roman"/>
                      <w:sz w:val="23"/>
                      <w:szCs w:val="23"/>
                    </w:rPr>
                    <w:t>65820172034313100200017164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Державна казначейська служба України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  <w:t>м. Київ   МФО 820172</w:t>
                  </w:r>
                </w:p>
                <w:p w:rsidR="00CD5421" w:rsidRDefault="00F95496" w:rsidP="006C0F8C">
                  <w:pPr>
                    <w:spacing w:before="75" w:after="0"/>
                    <w:rPr>
                      <w:rStyle w:val="af4"/>
                      <w:rFonts w:ascii="Times New Roman" w:hAnsi="Times New Roman" w:cs="Times New Roman"/>
                      <w:color w:val="auto"/>
                      <w:sz w:val="23"/>
                      <w:szCs w:val="23"/>
                      <w:u w:val="none"/>
                    </w:rPr>
                  </w:pPr>
                  <w:hyperlink r:id="rId11" w:history="1">
                    <w:r w:rsidR="00CD5421" w:rsidRPr="00A04683">
                      <w:rPr>
                        <w:rStyle w:val="af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</w:rPr>
                      <w:t>rvkn78@ukr.net</w:t>
                    </w:r>
                  </w:hyperlink>
                </w:p>
                <w:p w:rsidR="003B66C4" w:rsidRPr="00A04683" w:rsidRDefault="003B66C4" w:rsidP="006C0F8C">
                  <w:pPr>
                    <w:spacing w:before="75" w:after="0"/>
                    <w:rPr>
                      <w:rFonts w:ascii="Times New Roman" w:hAnsi="Times New Roman" w:cs="Times New Roman"/>
                      <w:color w:val="555555"/>
                      <w:sz w:val="23"/>
                      <w:szCs w:val="23"/>
                    </w:rPr>
                  </w:pPr>
                </w:p>
                <w:p w:rsidR="00CD5421" w:rsidRDefault="00CD5421" w:rsidP="00CD5421">
                  <w:pPr>
                    <w:spacing w:before="75" w:after="0" w:line="240" w:lineRule="auto"/>
                    <w:rPr>
                      <w:rFonts w:ascii="Arial" w:hAnsi="Arial" w:cs="Arial"/>
                      <w:color w:val="555555"/>
                    </w:rPr>
                  </w:pPr>
                </w:p>
                <w:p w:rsidR="006803CF" w:rsidRPr="00FA0CB7" w:rsidRDefault="00F61F7E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_________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/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В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Туркот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/</w:t>
                  </w:r>
                </w:p>
              </w:tc>
              <w:bookmarkStart w:id="1" w:name="_GoBack"/>
              <w:bookmarkEnd w:id="1"/>
            </w:tr>
          </w:tbl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33D96" w:rsidRPr="00FA0CB7" w:rsidRDefault="00433D96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00" w:type="dxa"/>
          </w:tcPr>
          <w:p w:rsidR="00433D96" w:rsidRPr="00FA0CB7" w:rsidRDefault="00433D96" w:rsidP="00ED6682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sectPr w:rsidR="00171413" w:rsidRPr="00FA0CB7" w:rsidSect="00946A4B">
      <w:footerReference w:type="default" r:id="rId12"/>
      <w:pgSz w:w="11906" w:h="16838"/>
      <w:pgMar w:top="426" w:right="707" w:bottom="426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96" w:rsidRDefault="00F95496">
      <w:pPr>
        <w:spacing w:after="0" w:line="240" w:lineRule="auto"/>
      </w:pPr>
      <w:r>
        <w:separator/>
      </w:r>
    </w:p>
  </w:endnote>
  <w:endnote w:type="continuationSeparator" w:id="0">
    <w:p w:rsidR="00F95496" w:rsidRDefault="00F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4B" w:rsidRDefault="00946A4B" w:rsidP="00946A4B">
    <w:pPr>
      <w:pStyle w:val="ab"/>
      <w:tabs>
        <w:tab w:val="clear" w:pos="9639"/>
        <w:tab w:val="right" w:pos="9356"/>
      </w:tabs>
      <w:ind w:right="402"/>
      <w:jc w:val="center"/>
      <w:rPr>
        <w:sz w:val="20"/>
        <w:szCs w:val="20"/>
      </w:rPr>
    </w:pP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Постачальника</w:t>
    </w:r>
    <w:proofErr w:type="spellEnd"/>
    <w:r>
      <w:rPr>
        <w:sz w:val="20"/>
        <w:szCs w:val="20"/>
      </w:rPr>
      <w:t xml:space="preserve"> 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Покупця__________________</w:t>
    </w:r>
  </w:p>
  <w:p w:rsidR="00946A4B" w:rsidRPr="005B49AD" w:rsidRDefault="00946A4B" w:rsidP="00946A4B">
    <w:pPr>
      <w:pStyle w:val="ab"/>
      <w:rPr>
        <w:sz w:val="20"/>
        <w:szCs w:val="20"/>
      </w:rPr>
    </w:pPr>
    <w:r>
      <w:rPr>
        <w:sz w:val="20"/>
        <w:szCs w:val="20"/>
      </w:rPr>
      <w:tab/>
    </w:r>
    <w:proofErr w:type="spellStart"/>
    <w:r w:rsidRPr="00D87365">
      <w:rPr>
        <w:sz w:val="20"/>
        <w:szCs w:val="20"/>
      </w:rPr>
      <w:t>Сторінка</w:t>
    </w:r>
    <w:proofErr w:type="spellEnd"/>
    <w:r w:rsidRPr="00D87365">
      <w:rPr>
        <w:sz w:val="20"/>
        <w:szCs w:val="20"/>
      </w:rPr>
      <w:t xml:space="preserve">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PAGE </w:instrText>
    </w:r>
    <w:r w:rsidR="00DC43D3" w:rsidRPr="00D87365">
      <w:rPr>
        <w:sz w:val="20"/>
        <w:szCs w:val="20"/>
      </w:rPr>
      <w:fldChar w:fldCharType="separate"/>
    </w:r>
    <w:r w:rsidR="00EB1AEE">
      <w:rPr>
        <w:noProof/>
        <w:sz w:val="20"/>
        <w:szCs w:val="20"/>
      </w:rPr>
      <w:t>2</w:t>
    </w:r>
    <w:r w:rsidR="00DC43D3" w:rsidRPr="00D87365">
      <w:rPr>
        <w:sz w:val="20"/>
        <w:szCs w:val="20"/>
      </w:rPr>
      <w:fldChar w:fldCharType="end"/>
    </w:r>
    <w:r w:rsidRPr="00D87365">
      <w:rPr>
        <w:sz w:val="20"/>
        <w:szCs w:val="20"/>
      </w:rPr>
      <w:t xml:space="preserve"> з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NUMPAGES </w:instrText>
    </w:r>
    <w:r w:rsidR="00DC43D3" w:rsidRPr="00D87365">
      <w:rPr>
        <w:sz w:val="20"/>
        <w:szCs w:val="20"/>
      </w:rPr>
      <w:fldChar w:fldCharType="separate"/>
    </w:r>
    <w:r w:rsidR="00EB1AEE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96" w:rsidRDefault="00F95496">
      <w:pPr>
        <w:spacing w:after="0" w:line="240" w:lineRule="auto"/>
      </w:pPr>
      <w:r>
        <w:separator/>
      </w:r>
    </w:p>
  </w:footnote>
  <w:footnote w:type="continuationSeparator" w:id="0">
    <w:p w:rsidR="00F95496" w:rsidRDefault="00F9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70"/>
    <w:multiLevelType w:val="multilevel"/>
    <w:tmpl w:val="2E827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364AB"/>
    <w:multiLevelType w:val="multilevel"/>
    <w:tmpl w:val="81B0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DD1663"/>
    <w:multiLevelType w:val="hybridMultilevel"/>
    <w:tmpl w:val="95821A90"/>
    <w:lvl w:ilvl="0" w:tplc="6CBE44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AC2"/>
    <w:multiLevelType w:val="hybridMultilevel"/>
    <w:tmpl w:val="DB5253E2"/>
    <w:lvl w:ilvl="0" w:tplc="3B1064E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D98"/>
    <w:multiLevelType w:val="multilevel"/>
    <w:tmpl w:val="84809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8E3CC7"/>
    <w:multiLevelType w:val="multilevel"/>
    <w:tmpl w:val="9B70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4D7966"/>
    <w:multiLevelType w:val="multilevel"/>
    <w:tmpl w:val="DA1872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D5308"/>
    <w:multiLevelType w:val="multilevel"/>
    <w:tmpl w:val="15C0DD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B245770"/>
    <w:multiLevelType w:val="multilevel"/>
    <w:tmpl w:val="AFF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3645DA"/>
    <w:multiLevelType w:val="multilevel"/>
    <w:tmpl w:val="8A9C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32579D"/>
    <w:multiLevelType w:val="multilevel"/>
    <w:tmpl w:val="BD6C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027BE0"/>
    <w:multiLevelType w:val="multilevel"/>
    <w:tmpl w:val="D1C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3775ED"/>
    <w:multiLevelType w:val="multilevel"/>
    <w:tmpl w:val="B8949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2A2E71"/>
    <w:multiLevelType w:val="multilevel"/>
    <w:tmpl w:val="E1F2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173CC"/>
    <w:multiLevelType w:val="multilevel"/>
    <w:tmpl w:val="567A1E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D"/>
    <w:rsid w:val="000335AF"/>
    <w:rsid w:val="000517BA"/>
    <w:rsid w:val="00056F18"/>
    <w:rsid w:val="000678CA"/>
    <w:rsid w:val="000B0122"/>
    <w:rsid w:val="000B0D22"/>
    <w:rsid w:val="000D16EB"/>
    <w:rsid w:val="000E7625"/>
    <w:rsid w:val="0010323E"/>
    <w:rsid w:val="001255EF"/>
    <w:rsid w:val="0012619D"/>
    <w:rsid w:val="001308EE"/>
    <w:rsid w:val="00135A8D"/>
    <w:rsid w:val="0014144F"/>
    <w:rsid w:val="001530A7"/>
    <w:rsid w:val="00170E2D"/>
    <w:rsid w:val="00171413"/>
    <w:rsid w:val="001A00C1"/>
    <w:rsid w:val="001A09ED"/>
    <w:rsid w:val="001A21C4"/>
    <w:rsid w:val="001C7C92"/>
    <w:rsid w:val="001D0BAD"/>
    <w:rsid w:val="001E501A"/>
    <w:rsid w:val="00203AE6"/>
    <w:rsid w:val="00255A58"/>
    <w:rsid w:val="002630C3"/>
    <w:rsid w:val="0028542B"/>
    <w:rsid w:val="00290C42"/>
    <w:rsid w:val="00296F9D"/>
    <w:rsid w:val="002B3708"/>
    <w:rsid w:val="002E53D8"/>
    <w:rsid w:val="002F03B3"/>
    <w:rsid w:val="002F11B0"/>
    <w:rsid w:val="00300A2A"/>
    <w:rsid w:val="003229C6"/>
    <w:rsid w:val="00340171"/>
    <w:rsid w:val="00342BC4"/>
    <w:rsid w:val="00345A49"/>
    <w:rsid w:val="00373929"/>
    <w:rsid w:val="003A51C9"/>
    <w:rsid w:val="003B17E9"/>
    <w:rsid w:val="003B66C4"/>
    <w:rsid w:val="003B7A43"/>
    <w:rsid w:val="003E66C4"/>
    <w:rsid w:val="00414B5D"/>
    <w:rsid w:val="00425844"/>
    <w:rsid w:val="00433D96"/>
    <w:rsid w:val="0044181E"/>
    <w:rsid w:val="004753B7"/>
    <w:rsid w:val="004A734F"/>
    <w:rsid w:val="004D6C77"/>
    <w:rsid w:val="004D7109"/>
    <w:rsid w:val="004F0CC9"/>
    <w:rsid w:val="00500500"/>
    <w:rsid w:val="005109CD"/>
    <w:rsid w:val="00560188"/>
    <w:rsid w:val="00581F2B"/>
    <w:rsid w:val="00586ED0"/>
    <w:rsid w:val="005906FC"/>
    <w:rsid w:val="00595607"/>
    <w:rsid w:val="005D03DB"/>
    <w:rsid w:val="005E10E0"/>
    <w:rsid w:val="005F23EE"/>
    <w:rsid w:val="00635F69"/>
    <w:rsid w:val="0065057D"/>
    <w:rsid w:val="00667F8A"/>
    <w:rsid w:val="00673291"/>
    <w:rsid w:val="006803CF"/>
    <w:rsid w:val="00680905"/>
    <w:rsid w:val="006911CE"/>
    <w:rsid w:val="006973A8"/>
    <w:rsid w:val="006A7A8E"/>
    <w:rsid w:val="006A7D85"/>
    <w:rsid w:val="006C0F8C"/>
    <w:rsid w:val="006C53EA"/>
    <w:rsid w:val="006C564F"/>
    <w:rsid w:val="007126DE"/>
    <w:rsid w:val="007178E7"/>
    <w:rsid w:val="00724D52"/>
    <w:rsid w:val="00744DD7"/>
    <w:rsid w:val="00746AFE"/>
    <w:rsid w:val="00747CA4"/>
    <w:rsid w:val="00753153"/>
    <w:rsid w:val="007B3A7D"/>
    <w:rsid w:val="007B68F9"/>
    <w:rsid w:val="007C69C7"/>
    <w:rsid w:val="00814E86"/>
    <w:rsid w:val="00832A0C"/>
    <w:rsid w:val="0083322A"/>
    <w:rsid w:val="00834AC1"/>
    <w:rsid w:val="00840CCB"/>
    <w:rsid w:val="00845137"/>
    <w:rsid w:val="00861DC1"/>
    <w:rsid w:val="00890968"/>
    <w:rsid w:val="008B608C"/>
    <w:rsid w:val="008D5FE4"/>
    <w:rsid w:val="008D6A25"/>
    <w:rsid w:val="008E7358"/>
    <w:rsid w:val="008F04B6"/>
    <w:rsid w:val="00920274"/>
    <w:rsid w:val="00922CCF"/>
    <w:rsid w:val="00946A4B"/>
    <w:rsid w:val="00953649"/>
    <w:rsid w:val="00966777"/>
    <w:rsid w:val="00971340"/>
    <w:rsid w:val="009729AC"/>
    <w:rsid w:val="00977495"/>
    <w:rsid w:val="00994518"/>
    <w:rsid w:val="009B18F7"/>
    <w:rsid w:val="009C3B5E"/>
    <w:rsid w:val="009D0297"/>
    <w:rsid w:val="00A04683"/>
    <w:rsid w:val="00A14D94"/>
    <w:rsid w:val="00A22731"/>
    <w:rsid w:val="00A22C8B"/>
    <w:rsid w:val="00A43095"/>
    <w:rsid w:val="00A45835"/>
    <w:rsid w:val="00A810D6"/>
    <w:rsid w:val="00AB3D9E"/>
    <w:rsid w:val="00AC35B8"/>
    <w:rsid w:val="00AC5DB6"/>
    <w:rsid w:val="00AD00BD"/>
    <w:rsid w:val="00AD48FC"/>
    <w:rsid w:val="00AE0720"/>
    <w:rsid w:val="00B02EF1"/>
    <w:rsid w:val="00B151B3"/>
    <w:rsid w:val="00B20B7B"/>
    <w:rsid w:val="00B21FDE"/>
    <w:rsid w:val="00B2215A"/>
    <w:rsid w:val="00B2724A"/>
    <w:rsid w:val="00B667D8"/>
    <w:rsid w:val="00B709E0"/>
    <w:rsid w:val="00B72A1B"/>
    <w:rsid w:val="00B825A0"/>
    <w:rsid w:val="00B8375D"/>
    <w:rsid w:val="00B97A5A"/>
    <w:rsid w:val="00BA27EC"/>
    <w:rsid w:val="00BA5870"/>
    <w:rsid w:val="00BA7F78"/>
    <w:rsid w:val="00BD0B05"/>
    <w:rsid w:val="00C02386"/>
    <w:rsid w:val="00C318BC"/>
    <w:rsid w:val="00C90A61"/>
    <w:rsid w:val="00CA2D69"/>
    <w:rsid w:val="00CB498A"/>
    <w:rsid w:val="00CD5421"/>
    <w:rsid w:val="00CF2760"/>
    <w:rsid w:val="00D016AD"/>
    <w:rsid w:val="00D143D8"/>
    <w:rsid w:val="00D437A7"/>
    <w:rsid w:val="00D75541"/>
    <w:rsid w:val="00D76D74"/>
    <w:rsid w:val="00D821BC"/>
    <w:rsid w:val="00DC43D3"/>
    <w:rsid w:val="00DE6C76"/>
    <w:rsid w:val="00E01614"/>
    <w:rsid w:val="00E01E79"/>
    <w:rsid w:val="00E039D5"/>
    <w:rsid w:val="00E25EA7"/>
    <w:rsid w:val="00E407A1"/>
    <w:rsid w:val="00E623BE"/>
    <w:rsid w:val="00E64A18"/>
    <w:rsid w:val="00EA5C62"/>
    <w:rsid w:val="00EB1AEE"/>
    <w:rsid w:val="00ED0F53"/>
    <w:rsid w:val="00ED46AD"/>
    <w:rsid w:val="00ED5B05"/>
    <w:rsid w:val="00F37E15"/>
    <w:rsid w:val="00F45090"/>
    <w:rsid w:val="00F61F7E"/>
    <w:rsid w:val="00F6786C"/>
    <w:rsid w:val="00F8571A"/>
    <w:rsid w:val="00F95496"/>
    <w:rsid w:val="00FA0CB7"/>
    <w:rsid w:val="00FA4433"/>
    <w:rsid w:val="00FA62DE"/>
    <w:rsid w:val="00FC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kn78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vkn78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databot.ua/p/1EMO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5450-6079-47A1-94A8-DABBB0F8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10588</Words>
  <Characters>6036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cp:lastPrinted>2023-01-31T09:09:00Z</cp:lastPrinted>
  <dcterms:created xsi:type="dcterms:W3CDTF">2023-09-01T11:19:00Z</dcterms:created>
  <dcterms:modified xsi:type="dcterms:W3CDTF">2023-12-19T08:03:00Z</dcterms:modified>
  <dc:language>ru-RU</dc:language>
</cp:coreProperties>
</file>