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291C76" w:rsidP="00D846C4">
            <w:pPr>
              <w:pStyle w:val="af1"/>
              <w:rPr>
                <w:rFonts w:ascii="Times New Roman" w:hAnsi="Times New Roman" w:cs="Times New Roman"/>
                <w:noProof/>
                <w:sz w:val="28"/>
                <w:szCs w:val="28"/>
              </w:rPr>
            </w:pPr>
            <w:r w:rsidRPr="008455E1">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D94337" w:rsidP="00D846C4">
            <w:pPr>
              <w:pStyle w:val="af1"/>
              <w:rPr>
                <w:rFonts w:ascii="Times New Roman" w:hAnsi="Times New Roman" w:cs="Times New Roman"/>
                <w:sz w:val="28"/>
                <w:szCs w:val="28"/>
              </w:rPr>
            </w:pPr>
            <w:r w:rsidRPr="008455E1">
              <w:rPr>
                <w:rFonts w:ascii="Times New Roman" w:hAnsi="Times New Roman" w:cs="Times New Roman"/>
                <w:sz w:val="28"/>
                <w:szCs w:val="28"/>
              </w:rPr>
              <w:t xml:space="preserve">Протокол </w:t>
            </w:r>
            <w:r w:rsidR="00291C76" w:rsidRPr="008455E1">
              <w:rPr>
                <w:rFonts w:ascii="Times New Roman" w:hAnsi="Times New Roman" w:cs="Times New Roman"/>
                <w:sz w:val="28"/>
                <w:szCs w:val="28"/>
              </w:rPr>
              <w:t>Уповноваженої особи</w:t>
            </w:r>
          </w:p>
          <w:p w:rsidR="00291C76" w:rsidRPr="008455E1" w:rsidRDefault="00291C76" w:rsidP="009E6DB9">
            <w:pPr>
              <w:pStyle w:val="af1"/>
              <w:rPr>
                <w:rFonts w:ascii="Times New Roman" w:hAnsi="Times New Roman" w:cs="Times New Roman"/>
                <w:sz w:val="28"/>
                <w:szCs w:val="28"/>
                <w:lang w:val="ru-RU"/>
              </w:rPr>
            </w:pPr>
            <w:r w:rsidRPr="008455E1">
              <w:rPr>
                <w:rFonts w:ascii="Times New Roman" w:hAnsi="Times New Roman" w:cs="Times New Roman"/>
                <w:sz w:val="28"/>
                <w:szCs w:val="28"/>
              </w:rPr>
              <w:t xml:space="preserve">від </w:t>
            </w:r>
            <w:r w:rsidR="004F6A71" w:rsidRPr="008455E1">
              <w:rPr>
                <w:rFonts w:ascii="Times New Roman" w:hAnsi="Times New Roman" w:cs="Times New Roman"/>
                <w:sz w:val="28"/>
                <w:szCs w:val="28"/>
              </w:rPr>
              <w:t>2</w:t>
            </w:r>
            <w:r w:rsidR="009E6DB9">
              <w:rPr>
                <w:rFonts w:ascii="Times New Roman" w:hAnsi="Times New Roman" w:cs="Times New Roman"/>
                <w:sz w:val="28"/>
                <w:szCs w:val="28"/>
              </w:rPr>
              <w:t>4</w:t>
            </w:r>
            <w:r w:rsidRPr="008455E1">
              <w:rPr>
                <w:rFonts w:ascii="Times New Roman" w:hAnsi="Times New Roman" w:cs="Times New Roman"/>
                <w:sz w:val="28"/>
                <w:szCs w:val="28"/>
              </w:rPr>
              <w:t>.0</w:t>
            </w:r>
            <w:r w:rsidR="00782118" w:rsidRPr="008455E1">
              <w:rPr>
                <w:rFonts w:ascii="Times New Roman" w:hAnsi="Times New Roman" w:cs="Times New Roman"/>
                <w:sz w:val="28"/>
                <w:szCs w:val="28"/>
              </w:rPr>
              <w:t>3</w:t>
            </w:r>
            <w:r w:rsidRPr="008455E1">
              <w:rPr>
                <w:rFonts w:ascii="Times New Roman" w:hAnsi="Times New Roman" w:cs="Times New Roman"/>
                <w:sz w:val="28"/>
                <w:szCs w:val="28"/>
              </w:rPr>
              <w:t>.2023 року №</w:t>
            </w:r>
            <w:r w:rsidRPr="008455E1">
              <w:rPr>
                <w:rFonts w:ascii="Times New Roman" w:hAnsi="Times New Roman" w:cs="Times New Roman"/>
                <w:sz w:val="28"/>
                <w:szCs w:val="28"/>
                <w:lang w:val="ru-RU"/>
              </w:rPr>
              <w:t xml:space="preserve"> </w:t>
            </w:r>
            <w:r w:rsidR="009E6DB9">
              <w:rPr>
                <w:rFonts w:ascii="Times New Roman" w:hAnsi="Times New Roman" w:cs="Times New Roman"/>
                <w:sz w:val="28"/>
                <w:szCs w:val="28"/>
                <w:lang w:val="ru-RU"/>
              </w:rPr>
              <w:t>40</w:t>
            </w:r>
            <w:bookmarkStart w:id="1" w:name="_GoBack"/>
            <w:bookmarkEnd w:id="1"/>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Default="00291C76" w:rsidP="00291C76">
      <w:pPr>
        <w:spacing w:after="0"/>
        <w:jc w:val="center"/>
        <w:rPr>
          <w:rFonts w:ascii="Times New Roman" w:hAnsi="Times New Roman" w:cs="Times New Roman"/>
          <w:b/>
          <w:bCs/>
          <w:sz w:val="28"/>
          <w:szCs w:val="28"/>
        </w:rPr>
      </w:pPr>
      <w:r w:rsidRPr="00843A67">
        <w:rPr>
          <w:rFonts w:ascii="Times New Roman" w:hAnsi="Times New Roman" w:cs="Times New Roman"/>
          <w:b/>
          <w:bCs/>
          <w:sz w:val="28"/>
          <w:szCs w:val="28"/>
        </w:rPr>
        <w:t>ТЕНДЕРНА ДОКУМЕНТАЦІЯ</w:t>
      </w:r>
      <w:r w:rsidR="002101A5">
        <w:rPr>
          <w:rFonts w:ascii="Times New Roman" w:hAnsi="Times New Roman" w:cs="Times New Roman"/>
          <w:b/>
          <w:bCs/>
          <w:sz w:val="28"/>
          <w:szCs w:val="28"/>
        </w:rPr>
        <w:t xml:space="preserve"> (зі змінами 1)</w:t>
      </w:r>
    </w:p>
    <w:p w:rsidR="002101A5" w:rsidRDefault="002101A5" w:rsidP="00291C76">
      <w:pPr>
        <w:spacing w:after="0"/>
        <w:jc w:val="center"/>
        <w:rPr>
          <w:rFonts w:ascii="Times New Roman" w:hAnsi="Times New Roman" w:cs="Times New Roman"/>
          <w:b/>
          <w:bCs/>
          <w:sz w:val="28"/>
          <w:szCs w:val="28"/>
        </w:rPr>
      </w:pPr>
    </w:p>
    <w:p w:rsidR="002101A5" w:rsidRPr="002101A5" w:rsidRDefault="002101A5" w:rsidP="00291C76">
      <w:pP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Нова редакц</w:t>
      </w:r>
      <w:r w:rsidR="00E6610D">
        <w:rPr>
          <w:rFonts w:ascii="Times New Roman" w:hAnsi="Times New Roman" w:cs="Times New Roman"/>
          <w:b/>
          <w:bCs/>
          <w:color w:val="FF0000"/>
          <w:sz w:val="28"/>
          <w:szCs w:val="28"/>
        </w:rPr>
        <w:t>і</w:t>
      </w:r>
      <w:r>
        <w:rPr>
          <w:rFonts w:ascii="Times New Roman" w:hAnsi="Times New Roman" w:cs="Times New Roman"/>
          <w:b/>
          <w:bCs/>
          <w:color w:val="FF0000"/>
          <w:sz w:val="28"/>
          <w:szCs w:val="28"/>
        </w:rPr>
        <w:t>я</w:t>
      </w:r>
    </w:p>
    <w:tbl>
      <w:tblPr>
        <w:tblW w:w="9732" w:type="dxa"/>
        <w:jc w:val="center"/>
        <w:tblLayout w:type="fixed"/>
        <w:tblLook w:val="0000" w:firstRow="0" w:lastRow="0" w:firstColumn="0" w:lastColumn="0" w:noHBand="0" w:noVBand="0"/>
      </w:tblPr>
      <w:tblGrid>
        <w:gridCol w:w="9732"/>
      </w:tblGrid>
      <w:tr w:rsidR="00291C76" w:rsidRPr="00843A67" w:rsidTr="00D846C4">
        <w:trPr>
          <w:jc w:val="center"/>
        </w:trPr>
        <w:tc>
          <w:tcPr>
            <w:tcW w:w="9732" w:type="dxa"/>
            <w:shd w:val="clear" w:color="auto" w:fill="auto"/>
          </w:tcPr>
          <w:p w:rsidR="00291C76" w:rsidRPr="00843A67" w:rsidRDefault="00291C76" w:rsidP="00D846C4">
            <w:pPr>
              <w:pStyle w:val="af1"/>
              <w:jc w:val="center"/>
              <w:rPr>
                <w:rFonts w:ascii="Times New Roman" w:hAnsi="Times New Roman" w:cs="Times New Roman"/>
                <w:b/>
                <w:sz w:val="28"/>
                <w:szCs w:val="28"/>
                <w:lang w:eastAsia="ru-RU"/>
              </w:rPr>
            </w:pPr>
          </w:p>
          <w:p w:rsidR="00291C76" w:rsidRPr="00843A67" w:rsidRDefault="00291C76" w:rsidP="00D846C4">
            <w:pPr>
              <w:pStyle w:val="af1"/>
              <w:jc w:val="center"/>
              <w:rPr>
                <w:rFonts w:ascii="Times New Roman" w:hAnsi="Times New Roman" w:cs="Times New Roman"/>
                <w:b/>
                <w:sz w:val="28"/>
                <w:szCs w:val="28"/>
                <w:lang w:eastAsia="ru-RU"/>
              </w:rPr>
            </w:pPr>
            <w:r w:rsidRPr="00843A67">
              <w:rPr>
                <w:rFonts w:ascii="Times New Roman" w:hAnsi="Times New Roman" w:cs="Times New Roman"/>
                <w:sz w:val="28"/>
                <w:szCs w:val="28"/>
                <w:lang w:eastAsia="ru-RU"/>
              </w:rPr>
              <w:t xml:space="preserve">По процедурі </w:t>
            </w:r>
            <w:r w:rsidRPr="00843A67">
              <w:rPr>
                <w:rFonts w:ascii="Times New Roman" w:hAnsi="Times New Roman" w:cs="Times New Roman"/>
                <w:b/>
                <w:sz w:val="28"/>
                <w:szCs w:val="28"/>
                <w:lang w:eastAsia="ru-RU"/>
              </w:rPr>
              <w:t xml:space="preserve">ВІДКРИТІ ТОРГИ </w:t>
            </w:r>
            <w:r w:rsidRPr="00843A67">
              <w:rPr>
                <w:rFonts w:ascii="Times New Roman" w:hAnsi="Times New Roman" w:cs="Times New Roman"/>
                <w:sz w:val="28"/>
                <w:szCs w:val="28"/>
                <w:lang w:eastAsia="ru-RU"/>
              </w:rPr>
              <w:t>(з особливостями)</w:t>
            </w:r>
            <w:r w:rsidRPr="00843A67">
              <w:rPr>
                <w:rFonts w:ascii="Times New Roman" w:hAnsi="Times New Roman" w:cs="Times New Roman"/>
                <w:b/>
                <w:sz w:val="28"/>
                <w:szCs w:val="28"/>
                <w:lang w:eastAsia="ru-RU"/>
              </w:rPr>
              <w:t>:</w:t>
            </w:r>
          </w:p>
          <w:p w:rsidR="00291C76" w:rsidRPr="00843A67" w:rsidRDefault="00291C76" w:rsidP="00D846C4">
            <w:pPr>
              <w:pStyle w:val="af1"/>
              <w:jc w:val="center"/>
              <w:rPr>
                <w:rFonts w:ascii="Times New Roman" w:hAnsi="Times New Roman" w:cs="Times New Roman"/>
                <w:b/>
                <w:sz w:val="28"/>
                <w:szCs w:val="28"/>
                <w:lang w:eastAsia="ru-RU"/>
              </w:rPr>
            </w:pPr>
          </w:p>
          <w:p w:rsidR="00291C76" w:rsidRPr="00843A67" w:rsidRDefault="00C442DD" w:rsidP="00D846C4">
            <w:pPr>
              <w:pStyle w:val="af1"/>
              <w:jc w:val="center"/>
              <w:rPr>
                <w:rFonts w:ascii="Times New Roman" w:hAnsi="Times New Roman" w:cs="Times New Roman"/>
                <w:sz w:val="28"/>
                <w:szCs w:val="28"/>
                <w:lang w:eastAsia="ru-RU"/>
              </w:rPr>
            </w:pPr>
            <w:r w:rsidRPr="00843A67">
              <w:rPr>
                <w:rFonts w:ascii="Times New Roman" w:hAnsi="Times New Roman" w:cs="Times New Roman"/>
                <w:sz w:val="28"/>
                <w:szCs w:val="28"/>
                <w:lang w:eastAsia="ru-RU"/>
              </w:rPr>
              <w:t>на закупівлю товару</w:t>
            </w:r>
          </w:p>
        </w:tc>
      </w:tr>
    </w:tbl>
    <w:p w:rsidR="00291C76" w:rsidRPr="00843A67" w:rsidRDefault="00291C76" w:rsidP="00291C76">
      <w:pPr>
        <w:spacing w:after="0"/>
        <w:jc w:val="center"/>
        <w:rPr>
          <w:rFonts w:ascii="Times New Roman" w:hAnsi="Times New Roman" w:cs="Times New Roman"/>
          <w:b/>
          <w:sz w:val="28"/>
          <w:szCs w:val="28"/>
        </w:rPr>
      </w:pPr>
    </w:p>
    <w:p w:rsidR="00F6026B" w:rsidRPr="00843A67" w:rsidRDefault="00843A67" w:rsidP="00C85B47">
      <w:pPr>
        <w:spacing w:after="0" w:line="240" w:lineRule="auto"/>
        <w:jc w:val="center"/>
        <w:rPr>
          <w:rFonts w:ascii="Times New Roman" w:hAnsi="Times New Roman" w:cs="Times New Roman"/>
          <w:b/>
          <w:sz w:val="28"/>
          <w:szCs w:val="28"/>
        </w:rPr>
      </w:pPr>
      <w:r w:rsidRPr="00843A67">
        <w:rPr>
          <w:rFonts w:ascii="Times New Roman" w:hAnsi="Times New Roman" w:cs="Times New Roman"/>
          <w:b/>
          <w:color w:val="000000"/>
          <w:sz w:val="28"/>
          <w:szCs w:val="28"/>
        </w:rPr>
        <w:t>Реактиви лабораторні</w:t>
      </w:r>
      <w:r w:rsidRPr="00843A67">
        <w:rPr>
          <w:rFonts w:ascii="Times New Roman" w:hAnsi="Times New Roman" w:cs="Times New Roman"/>
          <w:b/>
          <w:sz w:val="28"/>
          <w:szCs w:val="28"/>
        </w:rPr>
        <w:t xml:space="preserve"> (код ДК 021:2015  </w:t>
      </w:r>
      <w:r w:rsidRPr="00843A67">
        <w:rPr>
          <w:rFonts w:ascii="Times New Roman" w:hAnsi="Times New Roman" w:cs="Times New Roman"/>
          <w:b/>
          <w:sz w:val="28"/>
          <w:szCs w:val="28"/>
          <w:bdr w:val="none" w:sz="0" w:space="0" w:color="auto" w:frame="1"/>
        </w:rPr>
        <w:t xml:space="preserve">33690000-3 </w:t>
      </w:r>
      <w:r w:rsidRPr="00843A67">
        <w:rPr>
          <w:rFonts w:ascii="Times New Roman" w:hAnsi="Times New Roman" w:cs="Times New Roman"/>
          <w:b/>
          <w:sz w:val="28"/>
          <w:szCs w:val="28"/>
        </w:rPr>
        <w:t>Лікарські засоби різні</w:t>
      </w:r>
      <w:r w:rsidRPr="00843A67">
        <w:rPr>
          <w:rFonts w:ascii="Times New Roman" w:hAnsi="Times New Roman" w:cs="Times New Roman"/>
          <w:b/>
          <w:sz w:val="28"/>
          <w:szCs w:val="28"/>
          <w:bdr w:val="none" w:sz="0" w:space="0" w:color="auto" w:frame="1"/>
        </w:rPr>
        <w:t>)</w:t>
      </w:r>
    </w:p>
    <w:p w:rsidR="00843A67" w:rsidRDefault="00843A67" w:rsidP="00C85B47">
      <w:pPr>
        <w:spacing w:after="0" w:line="240" w:lineRule="auto"/>
        <w:jc w:val="center"/>
        <w:rPr>
          <w:rFonts w:ascii="Times New Roman" w:hAnsi="Times New Roman" w:cs="Times New Roman"/>
          <w:b/>
          <w:sz w:val="28"/>
          <w:szCs w:val="28"/>
        </w:rPr>
      </w:pPr>
    </w:p>
    <w:p w:rsidR="00F6026B" w:rsidRPr="00843A67" w:rsidRDefault="00843A67" w:rsidP="00C85B47">
      <w:pPr>
        <w:spacing w:after="0" w:line="240" w:lineRule="auto"/>
        <w:jc w:val="center"/>
        <w:rPr>
          <w:rFonts w:ascii="Times New Roman" w:hAnsi="Times New Roman" w:cs="Times New Roman"/>
          <w:b/>
          <w:sz w:val="28"/>
          <w:szCs w:val="28"/>
        </w:rPr>
      </w:pPr>
      <w:r w:rsidRPr="00843A67">
        <w:rPr>
          <w:rFonts w:ascii="Times New Roman" w:hAnsi="Times New Roman" w:cs="Times New Roman"/>
          <w:b/>
          <w:sz w:val="28"/>
          <w:szCs w:val="28"/>
        </w:rPr>
        <w:t>3</w:t>
      </w:r>
      <w:r w:rsidR="00F6026B" w:rsidRPr="00843A67">
        <w:rPr>
          <w:rFonts w:ascii="Times New Roman" w:hAnsi="Times New Roman" w:cs="Times New Roman"/>
          <w:b/>
          <w:sz w:val="28"/>
          <w:szCs w:val="28"/>
        </w:rPr>
        <w:t xml:space="preserve"> лоти</w:t>
      </w:r>
    </w:p>
    <w:p w:rsidR="00F6026B" w:rsidRDefault="00F6026B" w:rsidP="00C85B47">
      <w:pPr>
        <w:spacing w:after="0" w:line="240" w:lineRule="auto"/>
        <w:jc w:val="center"/>
        <w:rPr>
          <w:rFonts w:ascii="Times New Roman" w:hAnsi="Times New Roman" w:cs="Times New Roman"/>
          <w:b/>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843A67" w:rsidRPr="00414C53" w:rsidRDefault="00843A67"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C85B47" w:rsidRPr="00414C53"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1</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2.1</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повне найменування</w:t>
            </w:r>
          </w:p>
        </w:tc>
        <w:tc>
          <w:tcPr>
            <w:tcW w:w="6663" w:type="dxa"/>
          </w:tcPr>
          <w:p w:rsidR="00291C76" w:rsidRPr="003F49C3" w:rsidRDefault="00291C76" w:rsidP="00291C76">
            <w:pPr>
              <w:rPr>
                <w:rFonts w:ascii="Times New Roman" w:hAnsi="Times New Roman" w:cs="Times New Roman"/>
                <w:bCs/>
                <w:sz w:val="24"/>
                <w:szCs w:val="24"/>
              </w:rPr>
            </w:pPr>
            <w:r w:rsidRPr="003F49C3">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2.2</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місцезнаходження</w:t>
            </w:r>
          </w:p>
        </w:tc>
        <w:tc>
          <w:tcPr>
            <w:tcW w:w="6663" w:type="dxa"/>
          </w:tcPr>
          <w:p w:rsidR="00291C76" w:rsidRPr="003F49C3" w:rsidRDefault="00291C76" w:rsidP="00291C76">
            <w:pPr>
              <w:jc w:val="both"/>
              <w:rPr>
                <w:rFonts w:ascii="Times New Roman" w:eastAsia="Times New Roman" w:hAnsi="Times New Roman" w:cs="Times New Roman"/>
                <w:sz w:val="24"/>
                <w:szCs w:val="24"/>
              </w:rPr>
            </w:pPr>
            <w:bookmarkStart w:id="3" w:name="_Hlk33365679"/>
            <w:r w:rsidRPr="003F49C3">
              <w:rPr>
                <w:rFonts w:ascii="Times New Roman" w:hAnsi="Times New Roman" w:cs="Times New Roman"/>
                <w:spacing w:val="-1"/>
                <w:sz w:val="24"/>
                <w:szCs w:val="24"/>
              </w:rPr>
              <w:t>вул. Дивногорська 5, м. Запоріжжя, Запорізька область,</w:t>
            </w:r>
            <w:r w:rsidRPr="003F49C3">
              <w:rPr>
                <w:rFonts w:ascii="Times New Roman" w:hAnsi="Times New Roman" w:cs="Times New Roman"/>
                <w:b/>
                <w:bCs/>
                <w:spacing w:val="-1"/>
                <w:sz w:val="24"/>
                <w:szCs w:val="24"/>
              </w:rPr>
              <w:t xml:space="preserve"> </w:t>
            </w:r>
            <w:r w:rsidRPr="003F49C3">
              <w:rPr>
                <w:rFonts w:ascii="Times New Roman" w:hAnsi="Times New Roman" w:cs="Times New Roman"/>
                <w:spacing w:val="-1"/>
                <w:sz w:val="24"/>
                <w:szCs w:val="24"/>
              </w:rPr>
              <w:t xml:space="preserve"> 69018,Україна</w:t>
            </w:r>
            <w:bookmarkEnd w:id="3"/>
            <w:r w:rsidRPr="003F49C3">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2.3</w:t>
            </w:r>
          </w:p>
        </w:tc>
        <w:tc>
          <w:tcPr>
            <w:tcW w:w="2692" w:type="dxa"/>
          </w:tcPr>
          <w:p w:rsidR="00291C76" w:rsidRPr="00296093" w:rsidRDefault="00291C76" w:rsidP="0047253F">
            <w:pP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843A67" w:rsidRDefault="00291C76" w:rsidP="00291C76">
            <w:pPr>
              <w:jc w:val="both"/>
              <w:rPr>
                <w:rFonts w:ascii="Times New Roman" w:hAnsi="Times New Roman" w:cs="Times New Roman"/>
                <w:bCs/>
                <w:color w:val="000000"/>
                <w:sz w:val="24"/>
                <w:szCs w:val="24"/>
              </w:rPr>
            </w:pPr>
            <w:proofErr w:type="spellStart"/>
            <w:r w:rsidRPr="00843A67">
              <w:rPr>
                <w:rFonts w:ascii="Times New Roman" w:hAnsi="Times New Roman" w:cs="Times New Roman"/>
                <w:bCs/>
                <w:color w:val="000000"/>
                <w:sz w:val="24"/>
                <w:szCs w:val="24"/>
              </w:rPr>
              <w:t>Снадчук</w:t>
            </w:r>
            <w:proofErr w:type="spellEnd"/>
            <w:r w:rsidRPr="00843A67">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843A67" w:rsidRDefault="00291C76" w:rsidP="00291C76">
            <w:pPr>
              <w:jc w:val="both"/>
              <w:rPr>
                <w:rFonts w:ascii="Times New Roman" w:hAnsi="Times New Roman" w:cs="Times New Roman"/>
                <w:bCs/>
                <w:color w:val="000000"/>
                <w:sz w:val="24"/>
                <w:szCs w:val="24"/>
              </w:rPr>
            </w:pPr>
            <w:proofErr w:type="spellStart"/>
            <w:r w:rsidRPr="00843A67">
              <w:rPr>
                <w:rFonts w:ascii="Times New Roman" w:hAnsi="Times New Roman" w:cs="Times New Roman"/>
                <w:bCs/>
                <w:color w:val="000000"/>
                <w:sz w:val="24"/>
                <w:szCs w:val="24"/>
              </w:rPr>
              <w:t>тел</w:t>
            </w:r>
            <w:proofErr w:type="spellEnd"/>
            <w:r w:rsidRPr="00843A67">
              <w:rPr>
                <w:rFonts w:ascii="Times New Roman" w:hAnsi="Times New Roman" w:cs="Times New Roman"/>
                <w:bCs/>
                <w:color w:val="000000"/>
                <w:sz w:val="24"/>
                <w:szCs w:val="24"/>
              </w:rPr>
              <w:t xml:space="preserve">.: </w:t>
            </w:r>
            <w:r w:rsidR="00481C0D" w:rsidRPr="00843A67">
              <w:rPr>
                <w:rFonts w:ascii="Times New Roman" w:hAnsi="Times New Roman" w:cs="Times New Roman"/>
                <w:bCs/>
                <w:color w:val="000000"/>
                <w:sz w:val="24"/>
                <w:szCs w:val="24"/>
              </w:rPr>
              <w:t>061214878</w:t>
            </w:r>
            <w:r w:rsidR="00F6026B" w:rsidRPr="00843A67">
              <w:rPr>
                <w:rFonts w:ascii="Times New Roman" w:hAnsi="Times New Roman" w:cs="Times New Roman"/>
                <w:bCs/>
                <w:color w:val="000000"/>
                <w:sz w:val="24"/>
                <w:szCs w:val="24"/>
              </w:rPr>
              <w:t xml:space="preserve">, </w:t>
            </w:r>
            <w:r w:rsidR="00481C0D" w:rsidRPr="00843A67">
              <w:rPr>
                <w:rFonts w:ascii="Times New Roman" w:hAnsi="Times New Roman" w:cs="Times New Roman"/>
                <w:bCs/>
                <w:color w:val="000000"/>
                <w:sz w:val="24"/>
                <w:szCs w:val="24"/>
              </w:rPr>
              <w:t>6</w:t>
            </w:r>
            <w:r w:rsidR="00F6026B" w:rsidRPr="00843A67">
              <w:rPr>
                <w:rFonts w:ascii="Times New Roman" w:hAnsi="Times New Roman" w:cs="Times New Roman"/>
                <w:bCs/>
                <w:color w:val="000000"/>
                <w:sz w:val="24"/>
                <w:szCs w:val="24"/>
              </w:rPr>
              <w:t>0669698272</w:t>
            </w:r>
          </w:p>
          <w:p w:rsidR="00291C76" w:rsidRPr="00843A67" w:rsidRDefault="00291C76" w:rsidP="00291C76">
            <w:pPr>
              <w:jc w:val="both"/>
              <w:rPr>
                <w:rFonts w:ascii="Times New Roman" w:eastAsia="Times New Roman" w:hAnsi="Times New Roman" w:cs="Times New Roman"/>
                <w:sz w:val="24"/>
                <w:szCs w:val="24"/>
              </w:rPr>
            </w:pPr>
            <w:r w:rsidRPr="00843A67">
              <w:rPr>
                <w:rFonts w:ascii="Times New Roman" w:hAnsi="Times New Roman" w:cs="Times New Roman"/>
                <w:sz w:val="24"/>
                <w:szCs w:val="24"/>
              </w:rPr>
              <w:t>е-</w:t>
            </w:r>
            <w:proofErr w:type="spellStart"/>
            <w:r w:rsidRPr="00843A67">
              <w:rPr>
                <w:rFonts w:ascii="Times New Roman" w:hAnsi="Times New Roman" w:cs="Times New Roman"/>
                <w:sz w:val="24"/>
                <w:szCs w:val="24"/>
              </w:rPr>
              <w:t>mail</w:t>
            </w:r>
            <w:proofErr w:type="spellEnd"/>
            <w:r w:rsidRPr="00843A67">
              <w:rPr>
                <w:rFonts w:ascii="Times New Roman" w:hAnsi="Times New Roman" w:cs="Times New Roman"/>
                <w:sz w:val="24"/>
                <w:szCs w:val="24"/>
              </w:rPr>
              <w:t xml:space="preserve">: </w:t>
            </w:r>
            <w:r w:rsidRPr="00843A67">
              <w:rPr>
                <w:rFonts w:ascii="Times New Roman" w:hAnsi="Times New Roman" w:cs="Times New Roman"/>
                <w:bCs/>
                <w:color w:val="000000"/>
                <w:sz w:val="24"/>
                <w:szCs w:val="24"/>
              </w:rPr>
              <w:t xml:space="preserve"> </w:t>
            </w:r>
            <w:r w:rsidRPr="00843A67">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Процедура закупівлі</w:t>
            </w:r>
          </w:p>
        </w:tc>
        <w:tc>
          <w:tcPr>
            <w:tcW w:w="6663" w:type="dxa"/>
          </w:tcPr>
          <w:p w:rsidR="001F64BA" w:rsidRPr="00843A67" w:rsidRDefault="000B581E">
            <w:pPr>
              <w:jc w:val="both"/>
              <w:rPr>
                <w:rFonts w:ascii="Times New Roman" w:eastAsia="Times New Roman" w:hAnsi="Times New Roman" w:cs="Times New Roman"/>
                <w:color w:val="4A86E8"/>
                <w:sz w:val="24"/>
                <w:szCs w:val="24"/>
              </w:rPr>
            </w:pPr>
            <w:r w:rsidRPr="00843A67">
              <w:rPr>
                <w:rFonts w:ascii="Times New Roman" w:eastAsia="Times New Roman" w:hAnsi="Times New Roman" w:cs="Times New Roman"/>
                <w:color w:val="000000"/>
                <w:sz w:val="24"/>
                <w:szCs w:val="24"/>
              </w:rPr>
              <w:t xml:space="preserve">відкриті торги </w:t>
            </w:r>
            <w:r w:rsidRPr="00843A67">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843A67" w:rsidRDefault="000B581E">
            <w:pPr>
              <w:jc w:val="both"/>
              <w:rPr>
                <w:rFonts w:ascii="Times New Roman" w:eastAsia="Times New Roman" w:hAnsi="Times New Roman" w:cs="Times New Roman"/>
                <w:sz w:val="24"/>
                <w:szCs w:val="24"/>
              </w:rPr>
            </w:pPr>
            <w:r w:rsidRPr="00843A67">
              <w:rPr>
                <w:rFonts w:ascii="Times New Roman" w:eastAsia="Times New Roman" w:hAnsi="Times New Roman" w:cs="Times New Roman"/>
                <w:i/>
                <w:color w:val="000000"/>
                <w:sz w:val="24"/>
                <w:szCs w:val="24"/>
              </w:rPr>
              <w:t> </w:t>
            </w:r>
          </w:p>
        </w:tc>
      </w:tr>
      <w:tr w:rsidR="00383D89" w:rsidTr="00CF75F2">
        <w:trPr>
          <w:jc w:val="center"/>
        </w:trPr>
        <w:tc>
          <w:tcPr>
            <w:tcW w:w="705" w:type="dxa"/>
          </w:tcPr>
          <w:p w:rsidR="00383D89" w:rsidRPr="00296093" w:rsidRDefault="00383D89" w:rsidP="00383D89">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4.1</w:t>
            </w:r>
          </w:p>
        </w:tc>
        <w:tc>
          <w:tcPr>
            <w:tcW w:w="2692" w:type="dxa"/>
          </w:tcPr>
          <w:p w:rsidR="00383D89" w:rsidRPr="00296093" w:rsidRDefault="00383D89" w:rsidP="00383D89">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назва предмета закупівлі</w:t>
            </w:r>
          </w:p>
        </w:tc>
        <w:tc>
          <w:tcPr>
            <w:tcW w:w="6663" w:type="dxa"/>
          </w:tcPr>
          <w:p w:rsidR="00383D89" w:rsidRPr="00843A67" w:rsidRDefault="00843A67" w:rsidP="00F6026B">
            <w:pPr>
              <w:jc w:val="both"/>
              <w:rPr>
                <w:rFonts w:ascii="Times New Roman" w:hAnsi="Times New Roman" w:cs="Times New Roman"/>
                <w:sz w:val="24"/>
                <w:szCs w:val="24"/>
              </w:rPr>
            </w:pPr>
            <w:r w:rsidRPr="00843A67">
              <w:rPr>
                <w:rFonts w:ascii="Times New Roman" w:hAnsi="Times New Roman" w:cs="Times New Roman"/>
                <w:color w:val="000000"/>
                <w:sz w:val="24"/>
                <w:szCs w:val="24"/>
              </w:rPr>
              <w:t>Реактиви лабораторні</w:t>
            </w:r>
            <w:r w:rsidRPr="00843A67">
              <w:rPr>
                <w:rFonts w:ascii="Times New Roman" w:hAnsi="Times New Roman" w:cs="Times New Roman"/>
                <w:sz w:val="24"/>
                <w:szCs w:val="24"/>
              </w:rPr>
              <w:t xml:space="preserve"> (код ДК 021:2015  </w:t>
            </w:r>
            <w:r w:rsidRPr="00843A67">
              <w:rPr>
                <w:rFonts w:ascii="Times New Roman" w:hAnsi="Times New Roman" w:cs="Times New Roman"/>
                <w:sz w:val="24"/>
                <w:szCs w:val="24"/>
                <w:bdr w:val="none" w:sz="0" w:space="0" w:color="auto" w:frame="1"/>
              </w:rPr>
              <w:t xml:space="preserve">33690000-3 </w:t>
            </w:r>
            <w:r w:rsidRPr="00843A67">
              <w:rPr>
                <w:rFonts w:ascii="Times New Roman" w:hAnsi="Times New Roman" w:cs="Times New Roman"/>
                <w:sz w:val="24"/>
                <w:szCs w:val="24"/>
              </w:rPr>
              <w:t>Лікарські засоби різні</w:t>
            </w:r>
            <w:r w:rsidRPr="00843A67">
              <w:rPr>
                <w:rFonts w:ascii="Times New Roman" w:hAnsi="Times New Roman" w:cs="Times New Roman"/>
                <w:sz w:val="24"/>
                <w:szCs w:val="24"/>
                <w:bdr w:val="none" w:sz="0" w:space="0" w:color="auto" w:frame="1"/>
              </w:rPr>
              <w:t>)</w:t>
            </w: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4.2</w:t>
            </w:r>
          </w:p>
        </w:tc>
        <w:tc>
          <w:tcPr>
            <w:tcW w:w="2692" w:type="dxa"/>
          </w:tcPr>
          <w:p w:rsidR="00F6026B" w:rsidRPr="00296093" w:rsidRDefault="00F6026B" w:rsidP="00F6026B">
            <w:pPr>
              <w:widowControl w:val="0"/>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sz w:val="24"/>
                <w:szCs w:val="24"/>
                <w:bdr w:val="none" w:sz="0" w:space="0" w:color="auto" w:frame="1"/>
              </w:rPr>
              <w:t>Лот 1</w:t>
            </w:r>
            <w:r w:rsidRPr="00843A67">
              <w:rPr>
                <w:rFonts w:ascii="Times New Roman" w:hAnsi="Times New Roman" w:cs="Times New Roman"/>
                <w:sz w:val="24"/>
                <w:szCs w:val="24"/>
                <w:bdr w:val="none" w:sz="0" w:space="0" w:color="auto" w:frame="1"/>
              </w:rPr>
              <w:t xml:space="preserve"> Реактиви  для біохімічних досліджень</w:t>
            </w:r>
            <w:r w:rsidRPr="00843A67">
              <w:rPr>
                <w:rFonts w:ascii="Times New Roman" w:hAnsi="Times New Roman" w:cs="Times New Roman"/>
                <w:bCs/>
                <w:sz w:val="24"/>
                <w:szCs w:val="24"/>
              </w:rPr>
              <w:t xml:space="preserve">; </w:t>
            </w:r>
          </w:p>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bCs/>
                <w:sz w:val="24"/>
                <w:szCs w:val="24"/>
              </w:rPr>
              <w:t>Лот 2</w:t>
            </w:r>
            <w:r w:rsidRPr="00843A67">
              <w:rPr>
                <w:rFonts w:ascii="Times New Roman" w:hAnsi="Times New Roman" w:cs="Times New Roman"/>
                <w:bCs/>
                <w:sz w:val="24"/>
                <w:szCs w:val="24"/>
              </w:rPr>
              <w:t xml:space="preserve"> Реактиви для аналізів крові та сечі; </w:t>
            </w:r>
          </w:p>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bCs/>
                <w:sz w:val="24"/>
                <w:szCs w:val="24"/>
              </w:rPr>
              <w:t>Лот 3</w:t>
            </w:r>
            <w:r w:rsidRPr="00843A67">
              <w:rPr>
                <w:rFonts w:ascii="Times New Roman" w:hAnsi="Times New Roman" w:cs="Times New Roman"/>
                <w:bCs/>
                <w:sz w:val="24"/>
                <w:szCs w:val="24"/>
              </w:rPr>
              <w:t xml:space="preserve"> Хімічні реактиви </w:t>
            </w:r>
          </w:p>
          <w:p w:rsidR="00F6026B" w:rsidRPr="00843A67" w:rsidRDefault="00F6026B" w:rsidP="00F6026B">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F6026B" w:rsidRPr="00E44F0D" w:rsidRDefault="00F6026B" w:rsidP="00B3330A">
            <w:pPr>
              <w:pStyle w:val="aa"/>
              <w:spacing w:before="0" w:beforeAutospacing="0" w:after="0" w:afterAutospacing="0"/>
              <w:jc w:val="both"/>
              <w:rPr>
                <w:b/>
                <w:spacing w:val="-1"/>
              </w:rPr>
            </w:pPr>
            <w:r w:rsidRPr="00E44F0D">
              <w:rPr>
                <w:b/>
                <w:spacing w:val="-1"/>
              </w:rPr>
              <w:t>Місце поставки:</w:t>
            </w:r>
          </w:p>
          <w:p w:rsidR="00F6026B" w:rsidRPr="003E148B" w:rsidRDefault="00843A67" w:rsidP="00B3330A">
            <w:pPr>
              <w:pStyle w:val="aa"/>
              <w:spacing w:before="0" w:beforeAutospacing="0" w:after="0" w:afterAutospacing="0"/>
              <w:jc w:val="both"/>
            </w:pPr>
            <w:r w:rsidRPr="00633CE3">
              <w:rPr>
                <w:color w:val="000000"/>
              </w:rPr>
              <w:t>вул. Дивногорська, 5, Запорізька обл., м. Запоріжжя, 69018 (</w:t>
            </w:r>
            <w:r w:rsidRPr="00633CE3">
              <w:rPr>
                <w:spacing w:val="-1"/>
              </w:rPr>
              <w:t>кабінет завідувача клініко-діагностичної лабораторії</w:t>
            </w:r>
            <w:r w:rsidR="00724E3F">
              <w:rPr>
                <w:spacing w:val="-1"/>
              </w:rPr>
              <w:t>)</w:t>
            </w:r>
            <w:r w:rsidR="00F6026B" w:rsidRPr="003E148B">
              <w:rPr>
                <w:spacing w:val="-1"/>
              </w:rPr>
              <w:t xml:space="preserve">. </w:t>
            </w:r>
            <w:r w:rsidR="00F6026B" w:rsidRPr="003E148B">
              <w:t xml:space="preserve"> </w:t>
            </w:r>
          </w:p>
          <w:p w:rsidR="00B3330A" w:rsidRDefault="00F6026B"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E44F0D">
              <w:rPr>
                <w:rFonts w:ascii="Times New Roman" w:hAnsi="Times New Roman" w:cs="Times New Roman"/>
                <w:b/>
                <w:color w:val="000000"/>
                <w:lang w:eastAsia="en-US"/>
              </w:rPr>
              <w:t>Кількість</w:t>
            </w:r>
            <w:r w:rsidRPr="00E44F0D">
              <w:rPr>
                <w:rFonts w:ascii="Times New Roman" w:hAnsi="Times New Roman" w:cs="Times New Roman"/>
                <w:color w:val="000000"/>
                <w:lang w:eastAsia="en-US"/>
              </w:rPr>
              <w:t xml:space="preserve">: </w:t>
            </w:r>
          </w:p>
          <w:p w:rsidR="00F6026B" w:rsidRDefault="00B3330A"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B3330A">
              <w:rPr>
                <w:rFonts w:ascii="Times New Roman" w:hAnsi="Times New Roman" w:cs="Times New Roman"/>
                <w:b/>
                <w:color w:val="000000"/>
                <w:lang w:eastAsia="en-US"/>
              </w:rPr>
              <w:t>Лот 1</w:t>
            </w:r>
            <w:r>
              <w:rPr>
                <w:rFonts w:ascii="Times New Roman" w:hAnsi="Times New Roman" w:cs="Times New Roman"/>
                <w:b/>
                <w:color w:val="000000"/>
                <w:lang w:eastAsia="en-US"/>
              </w:rPr>
              <w:t xml:space="preserve"> – </w:t>
            </w:r>
            <w:r>
              <w:rPr>
                <w:rFonts w:ascii="Times New Roman" w:hAnsi="Times New Roman" w:cs="Times New Roman"/>
                <w:color w:val="000000"/>
                <w:lang w:eastAsia="en-US"/>
              </w:rPr>
              <w:t xml:space="preserve"> </w:t>
            </w:r>
            <w:r w:rsidR="00843A67">
              <w:rPr>
                <w:rFonts w:ascii="Times New Roman" w:hAnsi="Times New Roman" w:cs="Times New Roman"/>
                <w:color w:val="000000"/>
                <w:lang w:eastAsia="en-US"/>
              </w:rPr>
              <w:t>7</w:t>
            </w:r>
            <w:r w:rsidR="00F6026B">
              <w:rPr>
                <w:rFonts w:ascii="Times New Roman" w:hAnsi="Times New Roman" w:cs="Times New Roman"/>
                <w:color w:val="000000"/>
                <w:lang w:eastAsia="en-US"/>
              </w:rPr>
              <w:t xml:space="preserve"> найменувань</w:t>
            </w:r>
          </w:p>
          <w:p w:rsidR="00B3330A" w:rsidRDefault="00B3330A"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B3330A">
              <w:rPr>
                <w:rFonts w:ascii="Times New Roman" w:hAnsi="Times New Roman" w:cs="Times New Roman"/>
                <w:b/>
                <w:color w:val="000000"/>
                <w:lang w:eastAsia="en-US"/>
              </w:rPr>
              <w:t>Лот 2</w:t>
            </w:r>
            <w:r>
              <w:rPr>
                <w:rFonts w:ascii="Times New Roman" w:hAnsi="Times New Roman" w:cs="Times New Roman"/>
                <w:b/>
                <w:color w:val="000000"/>
                <w:lang w:eastAsia="en-US"/>
              </w:rPr>
              <w:t xml:space="preserve"> – </w:t>
            </w:r>
            <w:r>
              <w:rPr>
                <w:rFonts w:ascii="Times New Roman" w:hAnsi="Times New Roman" w:cs="Times New Roman"/>
                <w:color w:val="000000"/>
                <w:lang w:eastAsia="en-US"/>
              </w:rPr>
              <w:t xml:space="preserve"> </w:t>
            </w:r>
            <w:r w:rsidR="00843A67">
              <w:rPr>
                <w:rFonts w:ascii="Times New Roman" w:hAnsi="Times New Roman" w:cs="Times New Roman"/>
                <w:color w:val="000000"/>
                <w:lang w:eastAsia="en-US"/>
              </w:rPr>
              <w:t>2</w:t>
            </w:r>
            <w:r w:rsidR="003F4196">
              <w:rPr>
                <w:rFonts w:ascii="Times New Roman" w:hAnsi="Times New Roman" w:cs="Times New Roman"/>
                <w:color w:val="000000"/>
                <w:lang w:eastAsia="en-US"/>
              </w:rPr>
              <w:t>3</w:t>
            </w:r>
            <w:r>
              <w:rPr>
                <w:rFonts w:ascii="Times New Roman" w:hAnsi="Times New Roman" w:cs="Times New Roman"/>
                <w:color w:val="000000"/>
                <w:lang w:eastAsia="en-US"/>
              </w:rPr>
              <w:t xml:space="preserve"> найменуван</w:t>
            </w:r>
            <w:r w:rsidR="00843A67">
              <w:rPr>
                <w:rFonts w:ascii="Times New Roman" w:hAnsi="Times New Roman" w:cs="Times New Roman"/>
                <w:color w:val="000000"/>
                <w:lang w:eastAsia="en-US"/>
              </w:rPr>
              <w:t>ня</w:t>
            </w:r>
          </w:p>
          <w:p w:rsidR="00843A67" w:rsidRPr="00E44F0D" w:rsidRDefault="00843A67"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843A67">
              <w:rPr>
                <w:rFonts w:ascii="Times New Roman" w:hAnsi="Times New Roman" w:cs="Times New Roman"/>
                <w:b/>
                <w:color w:val="000000"/>
                <w:lang w:eastAsia="en-US"/>
              </w:rPr>
              <w:t>Лот 3</w:t>
            </w:r>
            <w:r>
              <w:rPr>
                <w:rFonts w:ascii="Times New Roman" w:hAnsi="Times New Roman" w:cs="Times New Roman"/>
                <w:color w:val="000000"/>
                <w:lang w:eastAsia="en-US"/>
              </w:rPr>
              <w:t xml:space="preserve"> – 3 найменування</w:t>
            </w:r>
          </w:p>
          <w:p w:rsidR="00F6026B" w:rsidRPr="00E44F0D" w:rsidRDefault="00B3330A" w:rsidP="00B3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Pr>
                <w:rFonts w:ascii="Times New Roman" w:hAnsi="Times New Roman" w:cs="Times New Roman"/>
                <w:lang w:eastAsia="en-US"/>
              </w:rPr>
              <w:t>Д</w:t>
            </w:r>
            <w:r w:rsidR="00F6026B" w:rsidRPr="00E44F0D">
              <w:rPr>
                <w:rFonts w:ascii="Times New Roman" w:hAnsi="Times New Roman" w:cs="Times New Roman"/>
                <w:lang w:eastAsia="en-US"/>
              </w:rPr>
              <w:t>етальн</w:t>
            </w:r>
            <w:r>
              <w:rPr>
                <w:rFonts w:ascii="Times New Roman" w:hAnsi="Times New Roman" w:cs="Times New Roman"/>
                <w:lang w:eastAsia="en-US"/>
              </w:rPr>
              <w:t>а</w:t>
            </w:r>
            <w:r w:rsidR="00F6026B" w:rsidRPr="00E44F0D">
              <w:rPr>
                <w:rFonts w:ascii="Times New Roman" w:hAnsi="Times New Roman" w:cs="Times New Roman"/>
                <w:lang w:eastAsia="en-US"/>
              </w:rPr>
              <w:t xml:space="preserve"> </w:t>
            </w:r>
            <w:r>
              <w:rPr>
                <w:rFonts w:ascii="Times New Roman" w:hAnsi="Times New Roman" w:cs="Times New Roman"/>
                <w:lang w:eastAsia="en-US"/>
              </w:rPr>
              <w:t>інформація н</w:t>
            </w:r>
            <w:r w:rsidR="00F6026B" w:rsidRPr="00E44F0D">
              <w:rPr>
                <w:rFonts w:ascii="Times New Roman" w:hAnsi="Times New Roman" w:cs="Times New Roman"/>
                <w:lang w:eastAsia="en-US"/>
              </w:rPr>
              <w:t>аведен</w:t>
            </w:r>
            <w:r>
              <w:rPr>
                <w:rFonts w:ascii="Times New Roman" w:hAnsi="Times New Roman" w:cs="Times New Roman"/>
                <w:lang w:eastAsia="en-US"/>
              </w:rPr>
              <w:t>а</w:t>
            </w:r>
            <w:r w:rsidR="00F6026B" w:rsidRPr="00E44F0D">
              <w:rPr>
                <w:rFonts w:ascii="Times New Roman" w:hAnsi="Times New Roman" w:cs="Times New Roman"/>
                <w:lang w:eastAsia="en-US"/>
              </w:rPr>
              <w:t xml:space="preserve"> у </w:t>
            </w:r>
            <w:r w:rsidR="00F6026B" w:rsidRPr="00E44F0D">
              <w:rPr>
                <w:rFonts w:ascii="Times New Roman" w:hAnsi="Times New Roman" w:cs="Times New Roman"/>
                <w:b/>
                <w:lang w:eastAsia="en-US"/>
              </w:rPr>
              <w:t>Додатку 3</w:t>
            </w:r>
            <w:r w:rsidR="00F6026B" w:rsidRPr="00E44F0D">
              <w:rPr>
                <w:rFonts w:ascii="Times New Roman" w:hAnsi="Times New Roman" w:cs="Times New Roman"/>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597CD9">
              <w:rPr>
                <w:rFonts w:ascii="Times New Roman" w:eastAsia="Times New Roman" w:hAnsi="Times New Roman" w:cs="Times New Roman"/>
                <w:sz w:val="24"/>
                <w:szCs w:val="24"/>
              </w:rPr>
              <w:lastRenderedPageBreak/>
              <w:t xml:space="preserve">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4" w:name="_heading=h.3znysh7" w:colFirst="0" w:colLast="0"/>
            <w:bookmarkEnd w:id="4"/>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5" w:name="_heading=h.2et92p0" w:colFirst="0" w:colLast="0"/>
            <w:bookmarkEnd w:id="5"/>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6" w:name="_heading=h.hjqm8skarbdr" w:colFirst="0" w:colLast="0"/>
            <w:bookmarkEnd w:id="6"/>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8" w:name="_heading=h.tyjcwt" w:colFirst="0" w:colLast="0"/>
            <w:bookmarkEnd w:id="8"/>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w:t>
            </w:r>
            <w:r w:rsidRPr="00296093">
              <w:rPr>
                <w:rFonts w:ascii="Times New Roman" w:eastAsia="Times New Roman" w:hAnsi="Times New Roman" w:cs="Times New Roman"/>
                <w:sz w:val="24"/>
                <w:szCs w:val="24"/>
              </w:rPr>
              <w:lastRenderedPageBreak/>
              <w:t>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w:t>
            </w:r>
            <w:r w:rsidRPr="00296093">
              <w:rPr>
                <w:rFonts w:ascii="Times New Roman" w:eastAsia="Times New Roman" w:hAnsi="Times New Roman" w:cs="Times New Roman"/>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F60FDB" w:rsidRDefault="000B581E">
            <w:pPr>
              <w:widowControl w:val="0"/>
              <w:ind w:left="40" w:right="120"/>
              <w:jc w:val="both"/>
              <w:rPr>
                <w:rFonts w:ascii="Times New Roman" w:eastAsia="Times New Roman" w:hAnsi="Times New Roman" w:cs="Times New Roman"/>
                <w:sz w:val="24"/>
                <w:szCs w:val="24"/>
              </w:rPr>
            </w:pPr>
            <w:r w:rsidRPr="00F60FDB">
              <w:rPr>
                <w:rFonts w:ascii="Times New Roman" w:eastAsia="Times New Roman" w:hAnsi="Times New Roman" w:cs="Times New Roman"/>
                <w:color w:val="000000"/>
                <w:sz w:val="24"/>
                <w:szCs w:val="24"/>
              </w:rPr>
              <w:t xml:space="preserve">Кінцевий строк подання тендерних </w:t>
            </w:r>
            <w:r w:rsidRPr="008455E1">
              <w:rPr>
                <w:rFonts w:ascii="Times New Roman" w:eastAsia="Times New Roman" w:hAnsi="Times New Roman" w:cs="Times New Roman"/>
                <w:color w:val="000000"/>
                <w:sz w:val="24"/>
                <w:szCs w:val="24"/>
              </w:rPr>
              <w:t xml:space="preserve">пропозицій </w:t>
            </w:r>
            <w:r w:rsidRPr="008455E1">
              <w:rPr>
                <w:rFonts w:ascii="Times New Roman" w:eastAsia="Times New Roman" w:hAnsi="Times New Roman" w:cs="Times New Roman"/>
                <w:sz w:val="24"/>
                <w:szCs w:val="24"/>
              </w:rPr>
              <w:t>—</w:t>
            </w:r>
            <w:r w:rsidRPr="008455E1">
              <w:rPr>
                <w:rFonts w:ascii="Times New Roman" w:eastAsia="Times New Roman" w:hAnsi="Times New Roman" w:cs="Times New Roman"/>
                <w:color w:val="000000"/>
                <w:sz w:val="24"/>
                <w:szCs w:val="24"/>
              </w:rPr>
              <w:t xml:space="preserve"> </w:t>
            </w:r>
            <w:r w:rsidR="004F6A71" w:rsidRPr="008455E1">
              <w:rPr>
                <w:rFonts w:ascii="Times New Roman" w:eastAsia="Times New Roman" w:hAnsi="Times New Roman" w:cs="Times New Roman"/>
                <w:b/>
                <w:sz w:val="24"/>
                <w:szCs w:val="24"/>
              </w:rPr>
              <w:t>29</w:t>
            </w:r>
            <w:r w:rsidR="009077BC" w:rsidRPr="008455E1">
              <w:rPr>
                <w:rFonts w:ascii="Times New Roman" w:eastAsia="Times New Roman" w:hAnsi="Times New Roman" w:cs="Times New Roman"/>
                <w:b/>
                <w:sz w:val="24"/>
                <w:szCs w:val="24"/>
              </w:rPr>
              <w:t>.0</w:t>
            </w:r>
            <w:r w:rsidR="008541FB" w:rsidRPr="008455E1">
              <w:rPr>
                <w:rFonts w:ascii="Times New Roman" w:eastAsia="Times New Roman" w:hAnsi="Times New Roman" w:cs="Times New Roman"/>
                <w:b/>
                <w:sz w:val="24"/>
                <w:szCs w:val="24"/>
              </w:rPr>
              <w:t>3</w:t>
            </w:r>
            <w:r w:rsidR="009077BC" w:rsidRPr="008455E1">
              <w:rPr>
                <w:rFonts w:ascii="Times New Roman" w:eastAsia="Times New Roman" w:hAnsi="Times New Roman" w:cs="Times New Roman"/>
                <w:b/>
                <w:sz w:val="24"/>
                <w:szCs w:val="24"/>
              </w:rPr>
              <w:t>.2023</w:t>
            </w:r>
            <w:r w:rsidRPr="008455E1">
              <w:rPr>
                <w:rFonts w:ascii="Times New Roman" w:eastAsia="Times New Roman" w:hAnsi="Times New Roman" w:cs="Times New Roman"/>
                <w:b/>
                <w:sz w:val="24"/>
                <w:szCs w:val="24"/>
              </w:rPr>
              <w:t xml:space="preserve"> року</w:t>
            </w:r>
            <w:r w:rsidR="009077BC" w:rsidRPr="008455E1">
              <w:rPr>
                <w:rFonts w:ascii="Times New Roman" w:eastAsia="Times New Roman" w:hAnsi="Times New Roman" w:cs="Times New Roman"/>
                <w:b/>
                <w:sz w:val="24"/>
                <w:szCs w:val="24"/>
              </w:rPr>
              <w:t xml:space="preserve">, </w:t>
            </w:r>
            <w:r w:rsidR="00B52DD4" w:rsidRPr="008455E1">
              <w:rPr>
                <w:rFonts w:ascii="Times New Roman" w:eastAsia="Times New Roman" w:hAnsi="Times New Roman" w:cs="Times New Roman"/>
                <w:b/>
                <w:sz w:val="24"/>
                <w:szCs w:val="24"/>
              </w:rPr>
              <w:t>час зазначений в електронній системі закупівель</w:t>
            </w:r>
            <w:r w:rsidRPr="008455E1">
              <w:rPr>
                <w:rFonts w:ascii="Times New Roman" w:eastAsia="Times New Roman" w:hAnsi="Times New Roman" w:cs="Times New Roman"/>
                <w:sz w:val="24"/>
                <w:szCs w:val="24"/>
              </w:rPr>
              <w:t xml:space="preserve"> </w:t>
            </w:r>
            <w:r w:rsidRPr="008455E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F60FDB">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Default="000B581E" w:rsidP="00866325">
            <w:pPr>
              <w:widowControl w:val="0"/>
              <w:jc w:val="both"/>
              <w:rPr>
                <w:rFonts w:ascii="Times New Roman" w:eastAsia="Times New Roman" w:hAnsi="Times New Roman" w:cs="Times New Roman"/>
                <w:sz w:val="24"/>
                <w:szCs w:val="24"/>
              </w:rPr>
            </w:pPr>
            <w:r w:rsidRPr="00F60F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F60FDB">
              <w:rPr>
                <w:rFonts w:ascii="Times New Roman" w:eastAsia="Times New Roman" w:hAnsi="Times New Roman" w:cs="Times New Roman"/>
                <w:sz w:val="24"/>
                <w:szCs w:val="24"/>
              </w:rPr>
              <w:t xml:space="preserve"> </w:t>
            </w:r>
          </w:p>
          <w:p w:rsidR="001F64BA" w:rsidRPr="00F60FDB" w:rsidRDefault="000B581E" w:rsidP="00866325">
            <w:pPr>
              <w:widowControl w:val="0"/>
              <w:jc w:val="both"/>
              <w:rPr>
                <w:rFonts w:ascii="Times New Roman" w:eastAsia="Times New Roman" w:hAnsi="Times New Roman" w:cs="Times New Roman"/>
                <w:strike/>
                <w:sz w:val="24"/>
                <w:szCs w:val="24"/>
              </w:rPr>
            </w:pPr>
            <w:r w:rsidRPr="00F60FD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92DB9"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w:t>
            </w:r>
            <w:r>
              <w:rPr>
                <w:rFonts w:ascii="Times New Roman" w:eastAsia="Times New Roman" w:hAnsi="Times New Roman" w:cs="Times New Roman"/>
                <w:sz w:val="24"/>
                <w:szCs w:val="24"/>
              </w:rPr>
              <w:lastRenderedPageBreak/>
              <w:t xml:space="preserve">у разі, якщо </w:t>
            </w:r>
            <w:r w:rsidRPr="00692DB9">
              <w:rPr>
                <w:rFonts w:ascii="Times New Roman" w:eastAsia="Times New Roman" w:hAnsi="Times New Roman" w:cs="Times New Roman"/>
                <w:sz w:val="24"/>
                <w:szCs w:val="24"/>
              </w:rPr>
              <w:t>учасник  не є платником ПДВ, а також без ПДВ - якщо предмет закупівлі не оподатковується.</w:t>
            </w:r>
          </w:p>
          <w:p w:rsidR="00035F68" w:rsidRPr="00FD0634" w:rsidRDefault="00035F68" w:rsidP="00035F68">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Оцінка здійснюється </w:t>
            </w:r>
            <w:r>
              <w:rPr>
                <w:rFonts w:ascii="Times New Roman" w:eastAsia="Times New Roman" w:hAnsi="Times New Roman" w:cs="Times New Roman"/>
                <w:sz w:val="24"/>
                <w:szCs w:val="24"/>
              </w:rPr>
              <w:t xml:space="preserve">по кожній </w:t>
            </w:r>
            <w:r w:rsidRPr="00FD0634">
              <w:rPr>
                <w:rFonts w:ascii="Times New Roman" w:eastAsia="Times New Roman" w:hAnsi="Times New Roman" w:cs="Times New Roman"/>
                <w:sz w:val="24"/>
                <w:szCs w:val="24"/>
              </w:rPr>
              <w:t>окремій частині предмета закупівлі (лота), щодо яких можуть бути подані тендерні пропозиції.</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Учасник визначає ціни на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w:t>
            </w:r>
            <w:r w:rsidRPr="00692DB9">
              <w:rPr>
                <w:rFonts w:ascii="Times New Roman" w:eastAsia="Times New Roman" w:hAnsi="Times New Roman" w:cs="Times New Roman"/>
                <w:sz w:val="24"/>
                <w:szCs w:val="24"/>
              </w:rPr>
              <w:t xml:space="preserve">, що він пропонує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w:t>
            </w:r>
            <w:r>
              <w:rPr>
                <w:rFonts w:ascii="Times New Roman" w:eastAsia="Times New Roman" w:hAnsi="Times New Roman" w:cs="Times New Roman"/>
                <w:color w:val="000000"/>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w:t>
            </w:r>
            <w:r w:rsidRPr="00296093">
              <w:rPr>
                <w:rFonts w:ascii="Times New Roman" w:eastAsia="Times New Roman" w:hAnsi="Times New Roman" w:cs="Times New Roman"/>
                <w:sz w:val="24"/>
                <w:szCs w:val="24"/>
              </w:rPr>
              <w:lastRenderedPageBreak/>
              <w:t>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w:t>
            </w:r>
            <w:r w:rsidRPr="00296093">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00CB6535" w:rsidRPr="00296093">
              <w:rPr>
                <w:rFonts w:ascii="Times New Roman" w:eastAsia="Times New Roman" w:hAnsi="Times New Roman" w:cs="Times New Roman"/>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296093">
              <w:rPr>
                <w:rFonts w:ascii="Times New Roman" w:eastAsia="Times New Roman" w:hAnsi="Times New Roman" w:cs="Times New Roman"/>
                <w:sz w:val="24"/>
                <w:szCs w:val="24"/>
                <w:highlight w:val="white"/>
              </w:rPr>
              <w:lastRenderedPageBreak/>
              <w:t>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9" w:name="_heading=h.2s8eyo1" w:colFirst="0" w:colLast="0"/>
      <w:bookmarkEnd w:id="9"/>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296093" w:rsidTr="00D846C4">
        <w:trPr>
          <w:trHeight w:val="1044"/>
        </w:trPr>
        <w:tc>
          <w:tcPr>
            <w:tcW w:w="426" w:type="dxa"/>
            <w:tcBorders>
              <w:top w:val="single" w:sz="4" w:space="0" w:color="auto"/>
            </w:tcBorders>
            <w:hideMark/>
          </w:tcPr>
          <w:p w:rsidR="008F6694" w:rsidRPr="00296093" w:rsidRDefault="008F6694" w:rsidP="008F6694">
            <w:pPr>
              <w:widowControl w:val="0"/>
              <w:rPr>
                <w:rFonts w:ascii="Times New Roman" w:hAnsi="Times New Roman" w:cs="Times New Roman"/>
                <w:b/>
                <w:bCs/>
              </w:rPr>
            </w:pPr>
            <w:r w:rsidRPr="00296093">
              <w:rPr>
                <w:rFonts w:ascii="Times New Roman" w:hAnsi="Times New Roman" w:cs="Times New Roman"/>
                <w:b/>
                <w:bCs/>
              </w:rPr>
              <w:t>4</w:t>
            </w:r>
          </w:p>
        </w:tc>
        <w:tc>
          <w:tcPr>
            <w:tcW w:w="4536" w:type="dxa"/>
            <w:tcBorders>
              <w:top w:val="single" w:sz="4" w:space="0" w:color="auto"/>
            </w:tcBorders>
            <w:hideMark/>
          </w:tcPr>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296093" w:rsidRDefault="008F6694"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296093">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296093">
              <w:rPr>
                <w:rFonts w:ascii="Times New Roman" w:eastAsia="Times New Roman" w:hAnsi="Times New Roman" w:cs="Times New Roman"/>
              </w:rPr>
              <w:t>ти</w:t>
            </w:r>
            <w:r w:rsidR="00C36399" w:rsidRPr="00296093">
              <w:rPr>
                <w:rFonts w:ascii="Times New Roman" w:eastAsia="Times New Roman" w:hAnsi="Times New Roman" w:cs="Times New Roman"/>
              </w:rPr>
              <w:t xml:space="preserve"> завдан</w:t>
            </w:r>
            <w:r w:rsidR="00071E20" w:rsidRPr="00296093">
              <w:rPr>
                <w:rFonts w:ascii="Times New Roman" w:eastAsia="Times New Roman" w:hAnsi="Times New Roman" w:cs="Times New Roman"/>
              </w:rPr>
              <w:t>і</w:t>
            </w:r>
            <w:r w:rsidR="00C36399" w:rsidRPr="00296093">
              <w:rPr>
                <w:rFonts w:ascii="Times New Roman" w:eastAsia="Times New Roman" w:hAnsi="Times New Roman" w:cs="Times New Roman"/>
              </w:rPr>
              <w:t xml:space="preserve"> збитк</w:t>
            </w:r>
            <w:r w:rsidR="00071E20" w:rsidRPr="00296093">
              <w:rPr>
                <w:rFonts w:ascii="Times New Roman" w:eastAsia="Times New Roman" w:hAnsi="Times New Roman" w:cs="Times New Roman"/>
              </w:rPr>
              <w:t>и</w:t>
            </w:r>
            <w:r w:rsidR="00C36399" w:rsidRPr="00296093">
              <w:rPr>
                <w:rFonts w:ascii="Times New Roman" w:eastAsia="Times New Roman" w:hAnsi="Times New Roman" w:cs="Times New Roman"/>
              </w:rPr>
              <w:t>.</w:t>
            </w:r>
          </w:p>
        </w:tc>
      </w:tr>
    </w:tbl>
    <w:p w:rsidR="001E2472" w:rsidRPr="00296093" w:rsidRDefault="001E2472" w:rsidP="001E2472">
      <w:pPr>
        <w:widowControl w:val="0"/>
        <w:tabs>
          <w:tab w:val="left" w:pos="1080"/>
        </w:tabs>
        <w:jc w:val="both"/>
        <w:rPr>
          <w:rFonts w:ascii="Times New Roman" w:hAnsi="Times New Roman" w:cs="Times New Roman"/>
          <w:b/>
          <w:bCs/>
          <w:lang w:eastAsia="uk-UA"/>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які надаються</w:t>
      </w:r>
      <w:r w:rsidR="00C304BE" w:rsidRPr="00296093">
        <w:rPr>
          <w:rFonts w:ascii="Times New Roman" w:hAnsi="Times New Roman" w:cs="Times New Roman"/>
          <w:b/>
          <w:lang w:eastAsia="uk-UA"/>
        </w:rPr>
        <w:t xml:space="preserve"> 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00C304BE"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чи </w:t>
      </w:r>
      <w:r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w:t>
      </w:r>
      <w:proofErr w:type="spellStart"/>
      <w:r w:rsidRPr="00296093">
        <w:rPr>
          <w:rFonts w:ascii="Times New Roman" w:hAnsi="Times New Roman" w:cs="Times New Roman"/>
          <w:b/>
          <w:u w:val="single"/>
          <w:lang w:eastAsia="uk-UA"/>
        </w:rPr>
        <w:t>осіб</w:t>
      </w:r>
      <w:r w:rsidR="00C36399" w:rsidRPr="00296093">
        <w:rPr>
          <w:rFonts w:ascii="Times New Roman" w:hAnsi="Times New Roman" w:cs="Times New Roman"/>
          <w:b/>
          <w:u w:val="single"/>
          <w:lang w:eastAsia="uk-UA"/>
        </w:rPr>
        <w:t>ою</w:t>
      </w:r>
      <w:proofErr w:type="spellEnd"/>
      <w:r w:rsidRPr="00296093">
        <w:rPr>
          <w:rFonts w:ascii="Times New Roman" w:hAnsi="Times New Roman" w:cs="Times New Roman"/>
          <w:b/>
          <w:u w:val="single"/>
          <w:lang w:eastAsia="uk-UA"/>
        </w:rPr>
        <w:t>-підприємц</w:t>
      </w:r>
      <w:r w:rsidR="00C36399" w:rsidRPr="00296093">
        <w:rPr>
          <w:rFonts w:ascii="Times New Roman" w:hAnsi="Times New Roman" w:cs="Times New Roman"/>
          <w:b/>
          <w:u w:val="single"/>
          <w:lang w:eastAsia="uk-UA"/>
        </w:rPr>
        <w:t>ем</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469A3" w:rsidRPr="00296093" w:rsidTr="005802A4">
        <w:tc>
          <w:tcPr>
            <w:tcW w:w="426" w:type="dxa"/>
            <w:hideMark/>
          </w:tcPr>
          <w:p w:rsidR="009469A3" w:rsidRPr="00296093" w:rsidRDefault="009469A3" w:rsidP="009469A3">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9469A3" w:rsidRPr="00296093" w:rsidRDefault="009469A3" w:rsidP="009469A3">
            <w:pPr>
              <w:widowControl w:val="0"/>
              <w:jc w:val="center"/>
              <w:rPr>
                <w:rFonts w:ascii="Times New Roman" w:hAnsi="Times New Roman" w:cs="Times New Roman"/>
                <w:lang w:eastAsia="uk-UA"/>
              </w:rPr>
            </w:pPr>
            <w:r w:rsidRPr="00296093">
              <w:rPr>
                <w:rFonts w:ascii="Times New Roman" w:hAnsi="Times New Roman" w:cs="Times New Roman"/>
                <w:b/>
                <w:lang w:eastAsia="uk-UA"/>
              </w:rPr>
              <w:t>Вимоги згідно п. 44 Особливостей</w:t>
            </w:r>
          </w:p>
        </w:tc>
        <w:tc>
          <w:tcPr>
            <w:tcW w:w="5245" w:type="dxa"/>
            <w:hideMark/>
          </w:tcPr>
          <w:p w:rsidR="009469A3" w:rsidRPr="00296093" w:rsidRDefault="009469A3" w:rsidP="009469A3">
            <w:pPr>
              <w:ind w:left="100"/>
              <w:jc w:val="both"/>
              <w:rPr>
                <w:rFonts w:ascii="Times New Roman" w:hAnsi="Times New Roman" w:cs="Times New Roman"/>
                <w:sz w:val="20"/>
                <w:szCs w:val="20"/>
              </w:rPr>
            </w:pPr>
            <w:r w:rsidRPr="00296093">
              <w:rPr>
                <w:rFonts w:ascii="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296093" w:rsidRPr="00296093" w:rsidTr="005802A4">
        <w:trPr>
          <w:trHeight w:val="360"/>
        </w:trPr>
        <w:tc>
          <w:tcPr>
            <w:tcW w:w="426" w:type="dxa"/>
            <w:hideMark/>
          </w:tcPr>
          <w:p w:rsidR="00C36399" w:rsidRPr="00296093" w:rsidRDefault="00C36399" w:rsidP="00C36399">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C36399" w:rsidRPr="00296093"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296093" w:rsidRDefault="00C36399"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hideMark/>
          </w:tcPr>
          <w:p w:rsidR="003A3651" w:rsidRDefault="00C36399" w:rsidP="003A3651">
            <w:pPr>
              <w:spacing w:after="0"/>
              <w:jc w:val="both"/>
              <w:rPr>
                <w:rFonts w:ascii="Times New Roman" w:eastAsia="Times New Roman" w:hAnsi="Times New Roman" w:cs="Times New Roman"/>
              </w:rPr>
            </w:pPr>
            <w:r w:rsidRPr="00296093">
              <w:rPr>
                <w:rFonts w:ascii="Times New Roman" w:eastAsia="Times New Roman" w:hAnsi="Times New Roman" w:cs="Times New Roman"/>
                <w:b/>
              </w:rPr>
              <w:t>Інформаційна довідка з Єдиного державного реєстру</w:t>
            </w:r>
            <w:r w:rsidRPr="00296093">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Default="003A3651" w:rsidP="003A3651">
            <w:pPr>
              <w:spacing w:after="0"/>
              <w:jc w:val="both"/>
              <w:rPr>
                <w:rFonts w:ascii="Times New Roman" w:eastAsia="Times New Roman" w:hAnsi="Times New Roman" w:cs="Times New Roman"/>
              </w:rPr>
            </w:pPr>
          </w:p>
          <w:p w:rsidR="003A3651" w:rsidRPr="006421C7" w:rsidRDefault="003A3651" w:rsidP="003A3651">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довідки</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p>
          <w:p w:rsidR="00C36399" w:rsidRPr="00296093" w:rsidRDefault="00C36399" w:rsidP="00C36399">
            <w:pPr>
              <w:spacing w:after="0"/>
              <w:jc w:val="both"/>
              <w:rPr>
                <w:rFonts w:ascii="Times New Roman" w:hAnsi="Times New Roman" w:cs="Times New Roman"/>
                <w:b/>
                <w:b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96093">
              <w:rPr>
                <w:rFonts w:ascii="Times New Roman" w:hAnsi="Times New Roman" w:cs="Times New Roman"/>
                <w:b/>
                <w:bCs/>
                <w:shd w:val="clear" w:color="auto" w:fill="FFFFFF"/>
                <w:lang w:eastAsia="uk-UA"/>
              </w:rPr>
              <w:t>.</w:t>
            </w:r>
          </w:p>
        </w:tc>
      </w:tr>
      <w:tr w:rsidR="00296093" w:rsidRPr="00296093" w:rsidTr="003A3651">
        <w:trPr>
          <w:trHeight w:val="2099"/>
        </w:trPr>
        <w:tc>
          <w:tcPr>
            <w:tcW w:w="426" w:type="dxa"/>
          </w:tcPr>
          <w:p w:rsidR="00071E20" w:rsidRPr="00296093" w:rsidRDefault="00071E20" w:rsidP="00071E20">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tcPr>
          <w:p w:rsidR="003A365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(підпункт 5 пункт 44 Особливостей)</w:t>
            </w:r>
          </w:p>
        </w:tc>
        <w:tc>
          <w:tcPr>
            <w:tcW w:w="5245" w:type="dxa"/>
            <w:vMerge w:val="restart"/>
          </w:tcPr>
          <w:p w:rsidR="00071E20" w:rsidRPr="00296093" w:rsidRDefault="00071E20" w:rsidP="00071E20">
            <w:pPr>
              <w:jc w:val="both"/>
              <w:rPr>
                <w:rFonts w:ascii="Times New Roman" w:eastAsia="Times New Roman" w:hAnsi="Times New Roman" w:cs="Times New Roman"/>
              </w:rPr>
            </w:pPr>
          </w:p>
          <w:p w:rsidR="00071E20" w:rsidRPr="00296093" w:rsidRDefault="00071E20" w:rsidP="00071E20">
            <w:pPr>
              <w:jc w:val="both"/>
              <w:rPr>
                <w:rFonts w:ascii="Times New Roman" w:eastAsia="Times New Roman" w:hAnsi="Times New Roman" w:cs="Times New Roman"/>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296093" w:rsidRDefault="003A3651" w:rsidP="00071E20">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071E20" w:rsidRPr="00296093">
              <w:rPr>
                <w:rFonts w:ascii="Times New Roman" w:eastAsia="Times New Roman" w:hAnsi="Times New Roman" w:cs="Times New Roman"/>
                <w:i/>
              </w:rPr>
              <w:t> </w:t>
            </w:r>
          </w:p>
          <w:p w:rsidR="00071E20" w:rsidRPr="00296093" w:rsidRDefault="00071E20" w:rsidP="00071E20">
            <w:pPr>
              <w:jc w:val="both"/>
              <w:rPr>
                <w:rFonts w:ascii="Times New Roman" w:hAnsi="Times New Roman" w:cs="Times New Roman"/>
                <w:bCs/>
                <w:shd w:val="clear" w:color="auto" w:fill="FFFFFF"/>
                <w:lang w:eastAsia="uk-UA"/>
              </w:rPr>
            </w:pPr>
          </w:p>
        </w:tc>
      </w:tr>
      <w:tr w:rsidR="00296093" w:rsidRPr="00296093" w:rsidTr="005802A4">
        <w:trPr>
          <w:trHeight w:val="588"/>
        </w:trPr>
        <w:tc>
          <w:tcPr>
            <w:tcW w:w="426" w:type="dxa"/>
            <w:hideMark/>
          </w:tcPr>
          <w:p w:rsidR="00071E20" w:rsidRPr="00296093" w:rsidRDefault="00071E20" w:rsidP="00071E20">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hideMark/>
          </w:tcPr>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296093" w:rsidRDefault="00071E20"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071E20" w:rsidRPr="00296093" w:rsidRDefault="00071E20" w:rsidP="00071E20">
            <w:pPr>
              <w:jc w:val="both"/>
              <w:rPr>
                <w:rFonts w:ascii="Times New Roman" w:hAnsi="Times New Roman" w:cs="Times New Roman"/>
                <w:iCs/>
                <w:lang w:eastAsia="uk-UA"/>
              </w:rPr>
            </w:pPr>
          </w:p>
        </w:tc>
      </w:tr>
      <w:tr w:rsidR="00296093" w:rsidRPr="00296093" w:rsidTr="005802A4">
        <w:tc>
          <w:tcPr>
            <w:tcW w:w="426" w:type="dxa"/>
            <w:hideMark/>
          </w:tcPr>
          <w:p w:rsidR="00071E20" w:rsidRPr="00296093" w:rsidRDefault="00071E20" w:rsidP="00071E20">
            <w:pPr>
              <w:widowControl w:val="0"/>
              <w:rPr>
                <w:rFonts w:ascii="Times New Roman" w:hAnsi="Times New Roman" w:cs="Times New Roman"/>
                <w:b/>
                <w:bCs/>
              </w:rPr>
            </w:pPr>
            <w:r w:rsidRPr="00296093">
              <w:rPr>
                <w:rFonts w:ascii="Times New Roman" w:hAnsi="Times New Roman" w:cs="Times New Roman"/>
                <w:b/>
                <w:bCs/>
              </w:rPr>
              <w:t>4</w:t>
            </w:r>
          </w:p>
        </w:tc>
        <w:tc>
          <w:tcPr>
            <w:tcW w:w="4536" w:type="dxa"/>
            <w:hideMark/>
          </w:tcPr>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hideMark/>
          </w:tcPr>
          <w:p w:rsidR="00071E20" w:rsidRPr="00296093" w:rsidRDefault="00071E20"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296093" w:rsidRDefault="001E2472" w:rsidP="00C32B8D">
      <w:pPr>
        <w:tabs>
          <w:tab w:val="left" w:pos="1080"/>
        </w:tabs>
        <w:spacing w:after="0"/>
        <w:jc w:val="both"/>
        <w:rPr>
          <w:rFonts w:ascii="Times New Roman" w:hAnsi="Times New Roman" w:cs="Times New Roman"/>
          <w:bCs/>
          <w:i/>
        </w:rPr>
      </w:pPr>
      <w:r w:rsidRPr="00296093">
        <w:rPr>
          <w:rFonts w:ascii="Times New Roman" w:hAnsi="Times New Roman" w:cs="Times New Roman"/>
          <w:bCs/>
          <w:i/>
        </w:rPr>
        <w:t>Примітка:</w:t>
      </w:r>
      <w:r w:rsidR="00C32B8D" w:rsidRPr="00296093">
        <w:rPr>
          <w:rFonts w:ascii="Times New Roman" w:hAnsi="Times New Roman" w:cs="Times New Roman"/>
          <w:bCs/>
          <w:i/>
        </w:rPr>
        <w:t xml:space="preserve"> </w:t>
      </w:r>
      <w:r w:rsidR="005802A4" w:rsidRPr="00296093">
        <w:rPr>
          <w:rFonts w:ascii="Times New Roman" w:hAnsi="Times New Roman" w:cs="Times New Roman"/>
          <w:bCs/>
          <w:i/>
        </w:rPr>
        <w:t xml:space="preserve">* </w:t>
      </w:r>
      <w:r w:rsidRPr="00296093">
        <w:rPr>
          <w:rFonts w:ascii="Times New Roman" w:hAnsi="Times New Roman" w:cs="Times New Roman"/>
          <w:bCs/>
          <w:i/>
        </w:rPr>
        <w:t xml:space="preserve">Переможець процедури закупівлі на виконання вимог, визначених </w:t>
      </w:r>
      <w:r w:rsidR="00C32B8D" w:rsidRPr="00296093">
        <w:rPr>
          <w:rFonts w:ascii="Times New Roman" w:hAnsi="Times New Roman" w:cs="Times New Roman"/>
          <w:bCs/>
          <w:i/>
        </w:rPr>
        <w:t>під</w:t>
      </w:r>
      <w:r w:rsidRPr="00296093">
        <w:rPr>
          <w:rFonts w:ascii="Times New Roman" w:hAnsi="Times New Roman" w:cs="Times New Roman"/>
          <w:bCs/>
          <w:i/>
        </w:rPr>
        <w:t xml:space="preserve">пунктами 5, 6, 12 </w:t>
      </w:r>
      <w:r w:rsidR="00C32B8D" w:rsidRPr="00296093">
        <w:rPr>
          <w:rFonts w:ascii="Times New Roman" w:hAnsi="Times New Roman" w:cs="Times New Roman"/>
          <w:bCs/>
          <w:i/>
        </w:rPr>
        <w:t>пункту 44 Особливостей</w:t>
      </w:r>
      <w:r w:rsidRPr="00296093">
        <w:rPr>
          <w:rFonts w:ascii="Times New Roman" w:hAnsi="Times New Roman" w:cs="Times New Roman"/>
          <w:bCs/>
          <w:i/>
        </w:rPr>
        <w:t>, може надати один Витяг, що буде вважатися замовником</w:t>
      </w:r>
      <w:r w:rsidR="00B82EDA" w:rsidRPr="00296093">
        <w:rPr>
          <w:rFonts w:ascii="Times New Roman" w:hAnsi="Times New Roman" w:cs="Times New Roman"/>
          <w:bCs/>
          <w:i/>
        </w:rPr>
        <w:t>,</w:t>
      </w:r>
      <w:r w:rsidRPr="00296093">
        <w:rPr>
          <w:rFonts w:ascii="Times New Roman" w:hAnsi="Times New Roman" w:cs="Times New Roman"/>
          <w:bCs/>
          <w:i/>
        </w:rPr>
        <w:t xml:space="preserve"> підтвердженням виконання вимог спільно за пунктами </w:t>
      </w:r>
      <w:r w:rsidR="00B82EDA" w:rsidRPr="00296093">
        <w:rPr>
          <w:rFonts w:ascii="Times New Roman" w:hAnsi="Times New Roman" w:cs="Times New Roman"/>
          <w:bCs/>
          <w:i/>
        </w:rPr>
        <w:t>підпунктами 5, 6, 12 пункту 44 Особливостей</w:t>
      </w:r>
      <w:r w:rsidRPr="00296093">
        <w:rPr>
          <w:rFonts w:ascii="Times New Roman" w:hAnsi="Times New Roman" w:cs="Times New Roman"/>
          <w:bCs/>
          <w:i/>
        </w:rPr>
        <w:t>.</w:t>
      </w:r>
    </w:p>
    <w:p w:rsidR="001E2472" w:rsidRPr="00296093" w:rsidRDefault="001E2472" w:rsidP="001E2472">
      <w:pPr>
        <w:widowControl w:val="0"/>
        <w:jc w:val="center"/>
        <w:rPr>
          <w:rFonts w:ascii="Times New Roman" w:eastAsia="SimSun" w:hAnsi="Times New Roman" w:cs="Times New Roman"/>
          <w:b/>
          <w:bCs/>
          <w:kern w:val="2"/>
          <w:sz w:val="24"/>
          <w:szCs w:val="24"/>
        </w:rPr>
      </w:pPr>
      <w:r w:rsidRPr="00296093">
        <w:rPr>
          <w:rFonts w:ascii="Times New Roman" w:eastAsia="SimSun" w:hAnsi="Times New Roman" w:cs="Times New Roman"/>
          <w:b/>
          <w:bCs/>
          <w:kern w:val="2"/>
          <w:sz w:val="24"/>
          <w:szCs w:val="24"/>
        </w:rPr>
        <w:lastRenderedPageBreak/>
        <w:t xml:space="preserve">Розділ </w:t>
      </w:r>
      <w:r w:rsidR="00135F72" w:rsidRPr="00296093">
        <w:rPr>
          <w:rFonts w:ascii="Times New Roman" w:eastAsia="SimSun" w:hAnsi="Times New Roman" w:cs="Times New Roman"/>
          <w:b/>
          <w:bCs/>
          <w:kern w:val="2"/>
          <w:sz w:val="24"/>
          <w:szCs w:val="24"/>
        </w:rPr>
        <w:t>2</w:t>
      </w:r>
    </w:p>
    <w:p w:rsidR="00AD17AF" w:rsidRPr="00296093"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296093">
        <w:rPr>
          <w:rFonts w:ascii="Times New Roman" w:eastAsia="SimSun" w:hAnsi="Times New Roman" w:cs="Times New Roman"/>
          <w:b/>
          <w:bCs/>
          <w:kern w:val="2"/>
          <w:sz w:val="24"/>
          <w:szCs w:val="24"/>
        </w:rPr>
        <w:t xml:space="preserve"> </w:t>
      </w:r>
      <w:r w:rsidR="00AD17AF" w:rsidRPr="00296093">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296093" w:rsidTr="005802A4">
        <w:trPr>
          <w:trHeight w:val="375"/>
        </w:trPr>
        <w:tc>
          <w:tcPr>
            <w:tcW w:w="596" w:type="dxa"/>
            <w:shd w:val="clear" w:color="auto" w:fill="D9D9D9" w:themeFill="background1" w:themeFillShade="D9"/>
          </w:tcPr>
          <w:p w:rsidR="0063667E"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 п/п</w:t>
            </w:r>
          </w:p>
        </w:tc>
        <w:tc>
          <w:tcPr>
            <w:tcW w:w="9469" w:type="dxa"/>
            <w:shd w:val="clear" w:color="auto" w:fill="D9D9D9" w:themeFill="background1" w:themeFillShade="D9"/>
          </w:tcPr>
          <w:p w:rsidR="001C7D8B"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Документи щодо підтвердження інформації про відповідність вимогам</w:t>
            </w:r>
            <w:r w:rsidR="001C7D8B" w:rsidRPr="00296093">
              <w:rPr>
                <w:rFonts w:ascii="Times New Roman" w:hAnsi="Times New Roman" w:cs="Times New Roman"/>
                <w:b/>
                <w:bCs/>
                <w:sz w:val="24"/>
                <w:szCs w:val="24"/>
              </w:rPr>
              <w:t xml:space="preserve">, </w:t>
            </w:r>
          </w:p>
          <w:p w:rsidR="0063667E" w:rsidRPr="00296093" w:rsidRDefault="001C7D8B"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що повинні надати Учасники</w:t>
            </w:r>
          </w:p>
        </w:tc>
      </w:tr>
      <w:tr w:rsidR="0063667E" w:rsidRPr="00296093" w:rsidTr="005802A4">
        <w:trPr>
          <w:trHeight w:val="375"/>
        </w:trPr>
        <w:tc>
          <w:tcPr>
            <w:tcW w:w="10065" w:type="dxa"/>
            <w:gridSpan w:val="2"/>
            <w:shd w:val="clear" w:color="auto" w:fill="auto"/>
          </w:tcPr>
          <w:p w:rsidR="0063667E" w:rsidRPr="00296093"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296093">
              <w:rPr>
                <w:rFonts w:ascii="Times New Roman" w:hAnsi="Times New Roman" w:cs="Times New Roman"/>
                <w:b/>
                <w:bCs/>
                <w:sz w:val="24"/>
                <w:szCs w:val="24"/>
              </w:rPr>
              <w:t>ведення господарської діяльності</w:t>
            </w:r>
          </w:p>
        </w:tc>
      </w:tr>
      <w:tr w:rsidR="0063667E" w:rsidRPr="00296093" w:rsidTr="005802A4">
        <w:trPr>
          <w:trHeight w:val="375"/>
        </w:trPr>
        <w:tc>
          <w:tcPr>
            <w:tcW w:w="596" w:type="dxa"/>
            <w:shd w:val="clear" w:color="auto" w:fill="auto"/>
          </w:tcPr>
          <w:p w:rsidR="0063667E" w:rsidRPr="00296093" w:rsidRDefault="0063667E" w:rsidP="0063667E">
            <w:pPr>
              <w:widowControl w:val="0"/>
              <w:suppressAutoHyphens/>
              <w:autoSpaceDE w:val="0"/>
              <w:jc w:val="center"/>
              <w:rPr>
                <w:rFonts w:ascii="Times New Roman" w:hAnsi="Times New Roman" w:cs="Times New Roman"/>
                <w:kern w:val="2"/>
                <w:lang w:eastAsia="en-US"/>
              </w:rPr>
            </w:pPr>
            <w:r w:rsidRPr="00296093">
              <w:rPr>
                <w:rFonts w:ascii="Times New Roman" w:eastAsia="SimSun" w:hAnsi="Times New Roman" w:cs="Times New Roman"/>
                <w:b/>
                <w:bCs/>
                <w:kern w:val="2"/>
                <w:lang w:val="en-US" w:eastAsia="zh-CN"/>
              </w:rPr>
              <w:t>1</w:t>
            </w:r>
            <w:r w:rsidRPr="00296093">
              <w:rPr>
                <w:rFonts w:ascii="Times New Roman" w:eastAsia="SimSun" w:hAnsi="Times New Roman" w:cs="Times New Roman"/>
                <w:b/>
                <w:bCs/>
                <w:kern w:val="2"/>
                <w:lang w:eastAsia="zh-CN"/>
              </w:rPr>
              <w:t>.1</w:t>
            </w:r>
          </w:p>
        </w:tc>
        <w:tc>
          <w:tcPr>
            <w:tcW w:w="9469" w:type="dxa"/>
            <w:shd w:val="clear" w:color="auto" w:fill="auto"/>
          </w:tcPr>
          <w:p w:rsidR="0063667E" w:rsidRPr="00296093" w:rsidRDefault="0063667E" w:rsidP="001A282C">
            <w:pPr>
              <w:widowControl w:val="0"/>
              <w:spacing w:after="0" w:line="240" w:lineRule="auto"/>
              <w:jc w:val="both"/>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Для юридичних осіб</w:t>
            </w:r>
          </w:p>
          <w:p w:rsidR="0063667E" w:rsidRPr="00296093"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296093">
              <w:rPr>
                <w:rFonts w:ascii="Times New Roman" w:eastAsia="SimSun" w:hAnsi="Times New Roman" w:cs="Times New Roman"/>
                <w:kern w:val="2"/>
                <w:sz w:val="24"/>
                <w:szCs w:val="24"/>
                <w:lang w:eastAsia="zh-CN"/>
              </w:rPr>
              <w:t xml:space="preserve">1.1.1. </w:t>
            </w:r>
            <w:proofErr w:type="spellStart"/>
            <w:r w:rsidRPr="00296093">
              <w:rPr>
                <w:rFonts w:ascii="Times New Roman" w:eastAsia="SimSun" w:hAnsi="Times New Roman" w:cs="Times New Roman"/>
                <w:kern w:val="2"/>
                <w:sz w:val="24"/>
                <w:szCs w:val="24"/>
                <w:lang w:eastAsia="zh-CN"/>
              </w:rPr>
              <w:t>Скан</w:t>
            </w:r>
            <w:proofErr w:type="spellEnd"/>
            <w:r w:rsidRPr="00296093">
              <w:rPr>
                <w:rFonts w:ascii="Times New Roman" w:eastAsia="SimSun" w:hAnsi="Times New Roman" w:cs="Times New Roman"/>
                <w:kern w:val="2"/>
                <w:sz w:val="24"/>
                <w:szCs w:val="24"/>
                <w:lang w:eastAsia="zh-CN"/>
              </w:rPr>
              <w:t>-копія документу(</w:t>
            </w:r>
            <w:proofErr w:type="spellStart"/>
            <w:r w:rsidRPr="00296093">
              <w:rPr>
                <w:rFonts w:ascii="Times New Roman" w:eastAsia="SimSun" w:hAnsi="Times New Roman" w:cs="Times New Roman"/>
                <w:kern w:val="2"/>
                <w:sz w:val="24"/>
                <w:szCs w:val="24"/>
                <w:lang w:eastAsia="zh-CN"/>
              </w:rPr>
              <w:t>ів</w:t>
            </w:r>
            <w:proofErr w:type="spellEnd"/>
            <w:r w:rsidRPr="00296093">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296093" w:rsidRDefault="0063667E" w:rsidP="001A282C">
            <w:pPr>
              <w:pStyle w:val="aa"/>
              <w:spacing w:before="0" w:beforeAutospacing="0" w:after="120" w:afterAutospacing="0"/>
              <w:ind w:left="-17" w:hanging="23"/>
              <w:jc w:val="both"/>
            </w:pPr>
            <w:r w:rsidRPr="00296093">
              <w:rPr>
                <w:rFonts w:eastAsia="SimSun"/>
                <w:kern w:val="2"/>
                <w:lang w:eastAsia="zh-CN"/>
              </w:rPr>
              <w:t xml:space="preserve"> </w:t>
            </w:r>
            <w:r w:rsidRPr="00296093">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96093">
              <w:rPr>
                <w:b/>
              </w:rPr>
              <w:t>наказ про призначення та/ або протокол зборів засновників, тощо</w:t>
            </w:r>
            <w:r w:rsidRPr="00296093">
              <w:t xml:space="preserve">); </w:t>
            </w:r>
          </w:p>
          <w:p w:rsidR="0063667E" w:rsidRPr="00296093" w:rsidRDefault="0063667E" w:rsidP="001A282C">
            <w:pPr>
              <w:pStyle w:val="aa"/>
              <w:spacing w:before="0" w:beforeAutospacing="0" w:after="120" w:afterAutospacing="0"/>
              <w:ind w:left="-17" w:hanging="23"/>
              <w:jc w:val="both"/>
              <w:rPr>
                <w:b/>
              </w:rPr>
            </w:pPr>
            <w:r w:rsidRPr="00296093">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96093">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296093"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296093">
              <w:rPr>
                <w:rFonts w:ascii="Times New Roman" w:eastAsia="SimSun" w:hAnsi="Times New Roman" w:cs="Times New Roman"/>
                <w:kern w:val="2"/>
                <w:sz w:val="24"/>
                <w:szCs w:val="24"/>
                <w:lang w:eastAsia="zh-CN"/>
              </w:rPr>
              <w:t>1</w:t>
            </w:r>
            <w:r w:rsidR="0063667E" w:rsidRPr="00296093">
              <w:rPr>
                <w:rFonts w:ascii="Times New Roman" w:eastAsia="SimSun" w:hAnsi="Times New Roman" w:cs="Times New Roman"/>
                <w:kern w:val="2"/>
                <w:sz w:val="24"/>
                <w:szCs w:val="24"/>
                <w:lang w:eastAsia="zh-CN"/>
              </w:rPr>
              <w:t xml:space="preserve">.1.2. </w:t>
            </w:r>
            <w:proofErr w:type="spellStart"/>
            <w:r w:rsidR="0063667E" w:rsidRPr="00296093">
              <w:rPr>
                <w:rFonts w:ascii="Times New Roman" w:eastAsia="SimSun" w:hAnsi="Times New Roman" w:cs="Times New Roman"/>
                <w:kern w:val="2"/>
                <w:sz w:val="24"/>
                <w:szCs w:val="24"/>
                <w:lang w:eastAsia="zh-CN"/>
              </w:rPr>
              <w:t>Скан</w:t>
            </w:r>
            <w:proofErr w:type="spellEnd"/>
            <w:r w:rsidR="0063667E" w:rsidRPr="00296093">
              <w:rPr>
                <w:rFonts w:ascii="Times New Roman" w:eastAsia="SimSun" w:hAnsi="Times New Roman" w:cs="Times New Roman"/>
                <w:kern w:val="2"/>
                <w:sz w:val="24"/>
                <w:szCs w:val="24"/>
                <w:lang w:eastAsia="zh-CN"/>
              </w:rPr>
              <w:t xml:space="preserve">-копія Статуту із змінами </w:t>
            </w:r>
            <w:r w:rsidR="0063667E" w:rsidRPr="00296093">
              <w:rPr>
                <w:rFonts w:ascii="Times New Roman" w:eastAsia="SimSun" w:hAnsi="Times New Roman" w:cs="Times New Roman"/>
                <w:i/>
                <w:iCs/>
                <w:kern w:val="2"/>
                <w:sz w:val="24"/>
                <w:szCs w:val="24"/>
                <w:lang w:eastAsia="zh-CN"/>
              </w:rPr>
              <w:t>(в разі їх наявності)</w:t>
            </w:r>
            <w:r w:rsidR="0063667E" w:rsidRPr="00296093">
              <w:rPr>
                <w:rFonts w:ascii="Times New Roman" w:eastAsia="SimSun" w:hAnsi="Times New Roman" w:cs="Times New Roman"/>
                <w:kern w:val="2"/>
                <w:sz w:val="24"/>
                <w:szCs w:val="24"/>
                <w:lang w:eastAsia="zh-CN"/>
              </w:rPr>
              <w:t xml:space="preserve"> або іншого установчого документу. </w:t>
            </w:r>
          </w:p>
          <w:p w:rsidR="0063667E" w:rsidRPr="00296093"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296093" w:rsidRDefault="001C7D8B" w:rsidP="001A282C">
            <w:pPr>
              <w:spacing w:after="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1.1.3.</w:t>
            </w:r>
            <w:r w:rsidR="0063667E" w:rsidRPr="00296093">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296093" w:rsidTr="005802A4">
        <w:trPr>
          <w:trHeight w:val="375"/>
        </w:trPr>
        <w:tc>
          <w:tcPr>
            <w:tcW w:w="596" w:type="dxa"/>
            <w:shd w:val="clear" w:color="auto" w:fill="auto"/>
          </w:tcPr>
          <w:p w:rsidR="001C7D8B" w:rsidRPr="00296093" w:rsidRDefault="001C7D8B"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1.2.</w:t>
            </w:r>
          </w:p>
        </w:tc>
        <w:tc>
          <w:tcPr>
            <w:tcW w:w="9469" w:type="dxa"/>
            <w:shd w:val="clear" w:color="auto" w:fill="auto"/>
          </w:tcPr>
          <w:p w:rsidR="001C7D8B" w:rsidRPr="00296093" w:rsidRDefault="001C7D8B" w:rsidP="005E5F37">
            <w:pPr>
              <w:widowControl w:val="0"/>
              <w:spacing w:after="0"/>
              <w:jc w:val="both"/>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bCs/>
                <w:kern w:val="2"/>
                <w:sz w:val="24"/>
                <w:szCs w:val="24"/>
                <w:lang w:eastAsia="zh-CN"/>
              </w:rPr>
              <w:t>Для фізичних осіб-підприємців:</w:t>
            </w:r>
          </w:p>
          <w:p w:rsidR="001C7D8B" w:rsidRPr="00296093"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296093">
              <w:rPr>
                <w:rFonts w:ascii="Times New Roman" w:eastAsia="SimSun" w:hAnsi="Times New Roman" w:cs="Times New Roman"/>
                <w:bCs/>
                <w:color w:val="auto"/>
                <w:kern w:val="2"/>
                <w:sz w:val="24"/>
                <w:szCs w:val="24"/>
                <w:lang w:val="uk-UA"/>
              </w:rPr>
              <w:t>1.2.1.</w:t>
            </w:r>
            <w:r w:rsidRPr="00296093">
              <w:rPr>
                <w:rFonts w:ascii="Times New Roman" w:eastAsia="SimSun" w:hAnsi="Times New Roman" w:cs="Times New Roman"/>
                <w:b/>
                <w:bCs/>
                <w:color w:val="auto"/>
                <w:kern w:val="2"/>
                <w:sz w:val="24"/>
                <w:szCs w:val="24"/>
                <w:lang w:val="uk-UA"/>
              </w:rPr>
              <w:t xml:space="preserve"> </w:t>
            </w:r>
            <w:r w:rsidRPr="00296093">
              <w:rPr>
                <w:rFonts w:ascii="Times New Roman" w:hAnsi="Times New Roman" w:cs="Times New Roman"/>
                <w:color w:val="auto"/>
                <w:sz w:val="24"/>
                <w:szCs w:val="24"/>
                <w:lang w:val="uk-UA"/>
              </w:rPr>
              <w:t>П</w:t>
            </w:r>
            <w:r w:rsidRPr="00296093">
              <w:rPr>
                <w:rFonts w:ascii="Times New Roman" w:eastAsia="Times New Roman" w:hAnsi="Times New Roman" w:cs="Times New Roman"/>
                <w:color w:val="auto"/>
                <w:sz w:val="24"/>
                <w:szCs w:val="24"/>
                <w:lang w:val="uk-UA"/>
              </w:rPr>
              <w:t>аспорт</w:t>
            </w:r>
            <w:r w:rsidRPr="00296093">
              <w:rPr>
                <w:rFonts w:ascii="Times New Roman" w:eastAsia="Times New Roman" w:hAnsi="Times New Roman" w:cs="Times New Roman"/>
                <w:b/>
                <w:color w:val="auto"/>
                <w:sz w:val="24"/>
                <w:szCs w:val="24"/>
                <w:lang w:val="uk-UA"/>
              </w:rPr>
              <w:t xml:space="preserve"> </w:t>
            </w:r>
            <w:r w:rsidRPr="00296093">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296093">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296093">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296093">
              <w:rPr>
                <w:rFonts w:ascii="Times New Roman" w:eastAsia="Times New Roman" w:hAnsi="Times New Roman" w:cs="Times New Roman"/>
                <w:color w:val="auto"/>
                <w:sz w:val="24"/>
                <w:szCs w:val="24"/>
                <w:lang w:val="uk-UA"/>
              </w:rPr>
              <w:t xml:space="preserve">татус» від 20.11.2012 №5492-ІV) </w:t>
            </w:r>
            <w:r w:rsidRPr="00296093">
              <w:rPr>
                <w:rFonts w:ascii="Times New Roman" w:hAnsi="Times New Roman" w:cs="Times New Roman"/>
                <w:i/>
                <w:color w:val="auto"/>
                <w:lang w:val="uk-UA"/>
              </w:rPr>
              <w:t>(</w:t>
            </w:r>
            <w:r w:rsidR="005E5F37" w:rsidRPr="00296093">
              <w:rPr>
                <w:rFonts w:ascii="Times New Roman" w:hAnsi="Times New Roman" w:cs="Times New Roman"/>
                <w:i/>
                <w:color w:val="auto"/>
                <w:lang w:val="uk-UA"/>
              </w:rPr>
              <w:t>у</w:t>
            </w:r>
            <w:r w:rsidRPr="00296093">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296093">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296093">
              <w:rPr>
                <w:rFonts w:ascii="Times New Roman" w:hAnsi="Times New Roman" w:cs="Times New Roman"/>
                <w:i/>
                <w:color w:val="auto"/>
                <w:lang w:val="uk-UA"/>
              </w:rPr>
              <w:t xml:space="preserve"> але не пізніше моменту підписання договору</w:t>
            </w:r>
            <w:r w:rsidR="005E5F37" w:rsidRPr="00296093">
              <w:rPr>
                <w:rFonts w:ascii="Times New Roman" w:hAnsi="Times New Roman" w:cs="Times New Roman"/>
                <w:i/>
                <w:color w:val="auto"/>
                <w:lang w:val="uk-UA"/>
              </w:rPr>
              <w:t>)</w:t>
            </w:r>
            <w:r w:rsidRPr="00296093">
              <w:rPr>
                <w:rFonts w:ascii="Times New Roman" w:hAnsi="Times New Roman" w:cs="Times New Roman"/>
                <w:i/>
                <w:color w:val="auto"/>
                <w:lang w:val="uk-UA"/>
              </w:rPr>
              <w:t>.</w:t>
            </w:r>
          </w:p>
          <w:p w:rsidR="005E5F37" w:rsidRPr="00296093"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296093" w:rsidRDefault="001C7D8B" w:rsidP="001A282C">
            <w:pPr>
              <w:widowControl w:val="0"/>
              <w:spacing w:after="0"/>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296093">
              <w:rPr>
                <w:rFonts w:ascii="Times New Roman" w:hAnsi="Times New Roman" w:cs="Times New Roman"/>
                <w:sz w:val="24"/>
                <w:szCs w:val="24"/>
              </w:rPr>
              <w:t xml:space="preserve">ікової картки платника податків </w:t>
            </w:r>
            <w:r w:rsidR="005E5F37" w:rsidRPr="00296093">
              <w:rPr>
                <w:rFonts w:ascii="Times New Roman" w:hAnsi="Times New Roman" w:cs="Times New Roman"/>
                <w:i/>
              </w:rPr>
              <w:t>(д</w:t>
            </w:r>
            <w:r w:rsidRPr="00296093">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296093">
              <w:rPr>
                <w:rFonts w:ascii="Times New Roman" w:hAnsi="Times New Roman" w:cs="Times New Roman"/>
                <w:i/>
                <w:iCs/>
                <w:shd w:val="clear" w:color="auto" w:fill="FFFFFF"/>
                <w:lang w:eastAsia="en-US"/>
              </w:rPr>
              <w:t>)</w:t>
            </w:r>
            <w:r w:rsidRPr="00296093">
              <w:rPr>
                <w:rFonts w:ascii="Times New Roman" w:hAnsi="Times New Roman" w:cs="Times New Roman"/>
                <w:i/>
                <w:iCs/>
                <w:shd w:val="clear" w:color="auto" w:fill="FFFFFF"/>
                <w:lang w:eastAsia="en-US"/>
              </w:rPr>
              <w:t>.</w:t>
            </w:r>
          </w:p>
        </w:tc>
      </w:tr>
      <w:tr w:rsidR="001E34B3" w:rsidRPr="00296093" w:rsidTr="005802A4">
        <w:trPr>
          <w:trHeight w:val="375"/>
        </w:trPr>
        <w:tc>
          <w:tcPr>
            <w:tcW w:w="10065" w:type="dxa"/>
            <w:gridSpan w:val="2"/>
            <w:shd w:val="clear" w:color="auto" w:fill="auto"/>
          </w:tcPr>
          <w:p w:rsidR="001E34B3" w:rsidRPr="00296093" w:rsidRDefault="001E34B3" w:rsidP="001E34B3">
            <w:pPr>
              <w:widowControl w:val="0"/>
              <w:jc w:val="center"/>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kern w:val="2"/>
                <w:lang w:eastAsia="zh-CN"/>
              </w:rPr>
              <w:t>2. Дозвільні документи</w:t>
            </w:r>
          </w:p>
        </w:tc>
      </w:tr>
      <w:tr w:rsidR="001E34B3" w:rsidRPr="00296093" w:rsidTr="005802A4">
        <w:trPr>
          <w:trHeight w:val="375"/>
        </w:trPr>
        <w:tc>
          <w:tcPr>
            <w:tcW w:w="596" w:type="dxa"/>
            <w:shd w:val="clear" w:color="auto" w:fill="auto"/>
          </w:tcPr>
          <w:p w:rsidR="001E34B3" w:rsidRPr="00296093" w:rsidRDefault="001E34B3"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 xml:space="preserve">2.1. </w:t>
            </w:r>
          </w:p>
        </w:tc>
        <w:tc>
          <w:tcPr>
            <w:tcW w:w="9469" w:type="dxa"/>
            <w:shd w:val="clear" w:color="auto" w:fill="auto"/>
          </w:tcPr>
          <w:p w:rsidR="001E34B3" w:rsidRPr="00296093" w:rsidRDefault="001E34B3" w:rsidP="001A282C">
            <w:pPr>
              <w:widowControl w:val="0"/>
              <w:spacing w:after="0"/>
              <w:jc w:val="both"/>
              <w:rPr>
                <w:rFonts w:ascii="Times New Roman" w:eastAsia="SimSun" w:hAnsi="Times New Roman" w:cs="Times New Roman"/>
                <w:b/>
                <w:kern w:val="2"/>
                <w:lang w:eastAsia="zh-CN"/>
              </w:rPr>
            </w:pPr>
            <w:r w:rsidRPr="00296093">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09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296093" w:rsidTr="005802A4">
        <w:trPr>
          <w:trHeight w:val="375"/>
        </w:trPr>
        <w:tc>
          <w:tcPr>
            <w:tcW w:w="10065" w:type="dxa"/>
            <w:gridSpan w:val="2"/>
            <w:shd w:val="clear" w:color="auto" w:fill="auto"/>
          </w:tcPr>
          <w:p w:rsidR="001E34B3" w:rsidRPr="00296093" w:rsidRDefault="001E34B3" w:rsidP="001E34B3">
            <w:pPr>
              <w:pStyle w:val="rvps2"/>
              <w:shd w:val="clear" w:color="auto" w:fill="FFFFFF"/>
              <w:spacing w:before="0" w:beforeAutospacing="0" w:after="0" w:afterAutospacing="0"/>
              <w:jc w:val="center"/>
            </w:pPr>
            <w:r w:rsidRPr="00296093">
              <w:rPr>
                <w:b/>
                <w:bCs/>
              </w:rPr>
              <w:lastRenderedPageBreak/>
              <w:t>3. Документи та інформація  для підтвердження відповідності УЧАСНИКА</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3.1</w:t>
            </w:r>
          </w:p>
        </w:tc>
        <w:tc>
          <w:tcPr>
            <w:tcW w:w="9469" w:type="dxa"/>
            <w:shd w:val="clear" w:color="auto" w:fill="auto"/>
          </w:tcPr>
          <w:p w:rsidR="001E34B3" w:rsidRPr="00296093" w:rsidRDefault="001E34B3" w:rsidP="00163922">
            <w:pPr>
              <w:pStyle w:val="rvps2"/>
              <w:shd w:val="clear" w:color="auto" w:fill="FFFFFF"/>
              <w:spacing w:before="0" w:beforeAutospacing="0" w:after="0" w:afterAutospacing="0"/>
              <w:jc w:val="both"/>
            </w:pPr>
            <w:r w:rsidRPr="00296093">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296093">
              <w:rPr>
                <w:b/>
              </w:rPr>
              <w:t>Додатку 2</w:t>
            </w:r>
            <w:r w:rsidRPr="00296093">
              <w:t xml:space="preserve"> </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3.2</w:t>
            </w:r>
          </w:p>
        </w:tc>
        <w:tc>
          <w:tcPr>
            <w:tcW w:w="9469" w:type="dxa"/>
            <w:shd w:val="clear" w:color="auto" w:fill="auto"/>
          </w:tcPr>
          <w:p w:rsidR="001E34B3" w:rsidRPr="00296093" w:rsidRDefault="00717296" w:rsidP="00163922">
            <w:pPr>
              <w:spacing w:after="0" w:line="240" w:lineRule="auto"/>
              <w:jc w:val="both"/>
              <w:rPr>
                <w:rFonts w:ascii="Times New Roman" w:hAnsi="Times New Roman" w:cs="Times New Roman"/>
                <w:sz w:val="24"/>
                <w:szCs w:val="24"/>
              </w:rPr>
            </w:pPr>
            <w:r w:rsidRPr="00296093">
              <w:rPr>
                <w:rFonts w:ascii="Times New Roman" w:hAnsi="Times New Roman" w:cs="Times New Roman"/>
                <w:sz w:val="24"/>
                <w:szCs w:val="24"/>
              </w:rPr>
              <w:t>Тендерна</w:t>
            </w:r>
            <w:r w:rsidR="001E34B3" w:rsidRPr="00296093">
              <w:rPr>
                <w:rFonts w:ascii="Times New Roman" w:hAnsi="Times New Roman" w:cs="Times New Roman"/>
                <w:sz w:val="24"/>
                <w:szCs w:val="24"/>
              </w:rPr>
              <w:t xml:space="preserve"> пропозиція складена за формою, яка наведена у </w:t>
            </w:r>
            <w:r w:rsidR="001E34B3" w:rsidRPr="00296093">
              <w:rPr>
                <w:rFonts w:ascii="Times New Roman" w:hAnsi="Times New Roman" w:cs="Times New Roman"/>
                <w:b/>
                <w:sz w:val="24"/>
                <w:szCs w:val="24"/>
              </w:rPr>
              <w:t>Додатку  3</w:t>
            </w:r>
            <w:r w:rsidR="001E34B3" w:rsidRPr="00296093">
              <w:rPr>
                <w:rFonts w:ascii="Times New Roman" w:hAnsi="Times New Roman" w:cs="Times New Roman"/>
                <w:sz w:val="24"/>
                <w:szCs w:val="24"/>
              </w:rPr>
              <w:t>.</w:t>
            </w:r>
          </w:p>
        </w:tc>
      </w:tr>
      <w:tr w:rsidR="005E5F37" w:rsidRPr="00296093" w:rsidTr="005802A4">
        <w:trPr>
          <w:trHeight w:val="375"/>
        </w:trPr>
        <w:tc>
          <w:tcPr>
            <w:tcW w:w="10065" w:type="dxa"/>
            <w:gridSpan w:val="2"/>
            <w:shd w:val="clear" w:color="auto" w:fill="auto"/>
          </w:tcPr>
          <w:p w:rsidR="005E5F37" w:rsidRPr="00296093" w:rsidRDefault="005E5F37" w:rsidP="005E5F37">
            <w:pPr>
              <w:spacing w:after="0" w:line="240" w:lineRule="auto"/>
              <w:jc w:val="center"/>
              <w:rPr>
                <w:rFonts w:ascii="Times New Roman" w:hAnsi="Times New Roman" w:cs="Times New Roman"/>
                <w:sz w:val="24"/>
                <w:szCs w:val="24"/>
              </w:rPr>
            </w:pPr>
            <w:r w:rsidRPr="00296093">
              <w:rPr>
                <w:rFonts w:ascii="Times New Roman" w:hAnsi="Times New Roman" w:cs="Times New Roman"/>
                <w:b/>
                <w:sz w:val="24"/>
                <w:szCs w:val="24"/>
              </w:rPr>
              <w:t>4. Інші документи від Учасника</w:t>
            </w:r>
          </w:p>
        </w:tc>
      </w:tr>
      <w:tr w:rsidR="00296093"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1</w:t>
            </w:r>
            <w:r w:rsidRPr="00296093">
              <w:rPr>
                <w:rFonts w:ascii="Times New Roman" w:hAnsi="Times New Roman" w:cs="Times New Roman"/>
                <w:b/>
                <w:bCs/>
                <w:kern w:val="2"/>
                <w:lang w:eastAsia="en-US"/>
              </w:rPr>
              <w:t xml:space="preserve">. </w:t>
            </w:r>
          </w:p>
        </w:tc>
        <w:tc>
          <w:tcPr>
            <w:tcW w:w="9469" w:type="dxa"/>
            <w:shd w:val="clear" w:color="auto" w:fill="auto"/>
          </w:tcPr>
          <w:p w:rsidR="005E5F37" w:rsidRPr="00296093" w:rsidRDefault="00DE2180" w:rsidP="00DE2180">
            <w:pPr>
              <w:widowControl w:val="0"/>
              <w:spacing w:after="0"/>
              <w:jc w:val="both"/>
              <w:rPr>
                <w:rFonts w:ascii="Times New Roman" w:hAnsi="Times New Roman" w:cs="Times New Roman"/>
                <w:kern w:val="2"/>
                <w:sz w:val="24"/>
                <w:szCs w:val="24"/>
                <w:lang w:eastAsia="en-US"/>
              </w:rPr>
            </w:pPr>
            <w:r w:rsidRPr="00296093">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296093">
              <w:rPr>
                <w:rFonts w:ascii="Times New Roman" w:hAnsi="Times New Roman" w:cs="Times New Roman"/>
                <w:sz w:val="24"/>
                <w:szCs w:val="24"/>
              </w:rPr>
              <w:t xml:space="preserve"> </w:t>
            </w:r>
            <w:r w:rsidR="005E5F37" w:rsidRPr="00296093">
              <w:rPr>
                <w:rFonts w:ascii="Times New Roman" w:hAnsi="Times New Roman" w:cs="Times New Roman"/>
                <w:kern w:val="2"/>
                <w:sz w:val="24"/>
                <w:szCs w:val="24"/>
                <w:lang w:eastAsia="zh-CN"/>
              </w:rPr>
              <w:t>(</w:t>
            </w:r>
            <w:proofErr w:type="spellStart"/>
            <w:r w:rsidR="005E5F37" w:rsidRPr="00296093">
              <w:rPr>
                <w:rFonts w:ascii="Times New Roman" w:hAnsi="Times New Roman" w:cs="Times New Roman"/>
                <w:kern w:val="2"/>
                <w:sz w:val="24"/>
                <w:szCs w:val="24"/>
                <w:lang w:eastAsia="zh-CN"/>
              </w:rPr>
              <w:t>проєкт</w:t>
            </w:r>
            <w:proofErr w:type="spellEnd"/>
            <w:r w:rsidR="005E5F37" w:rsidRPr="00296093">
              <w:rPr>
                <w:rFonts w:ascii="Times New Roman" w:hAnsi="Times New Roman" w:cs="Times New Roman"/>
                <w:kern w:val="2"/>
                <w:sz w:val="24"/>
                <w:szCs w:val="24"/>
                <w:lang w:eastAsia="zh-CN"/>
              </w:rPr>
              <w:t xml:space="preserve"> договору наведений у </w:t>
            </w:r>
            <w:r w:rsidR="005E5F37" w:rsidRPr="00296093">
              <w:rPr>
                <w:rFonts w:ascii="Times New Roman" w:hAnsi="Times New Roman" w:cs="Times New Roman"/>
                <w:b/>
                <w:kern w:val="2"/>
                <w:sz w:val="24"/>
                <w:szCs w:val="24"/>
                <w:lang w:eastAsia="zh-CN"/>
              </w:rPr>
              <w:t xml:space="preserve">Додатку  4 </w:t>
            </w:r>
            <w:r w:rsidR="005E5F37" w:rsidRPr="00296093">
              <w:rPr>
                <w:rFonts w:ascii="Times New Roman" w:hAnsi="Times New Roman" w:cs="Times New Roman"/>
                <w:kern w:val="2"/>
                <w:sz w:val="24"/>
                <w:szCs w:val="24"/>
                <w:lang w:eastAsia="zh-CN"/>
              </w:rPr>
              <w:t>до тендерної документації).</w:t>
            </w:r>
          </w:p>
        </w:tc>
      </w:tr>
      <w:tr w:rsidR="005E5F37"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2</w:t>
            </w:r>
          </w:p>
        </w:tc>
        <w:tc>
          <w:tcPr>
            <w:tcW w:w="9469" w:type="dxa"/>
            <w:shd w:val="clear" w:color="auto" w:fill="auto"/>
          </w:tcPr>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sz w:val="24"/>
                <w:szCs w:val="24"/>
              </w:rPr>
              <w:t xml:space="preserve">Гарантійний  лист від Учасника, що </w:t>
            </w:r>
            <w:r w:rsidRPr="00296093">
              <w:rPr>
                <w:rFonts w:ascii="Times New Roman" w:eastAsia="Times New Roman" w:hAnsi="Times New Roman" w:cs="Times New Roman"/>
                <w:sz w:val="24"/>
                <w:szCs w:val="24"/>
                <w:u w:val="single"/>
              </w:rPr>
              <w:t>Учасник</w:t>
            </w:r>
            <w:r w:rsidRPr="0029609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296093" w:rsidTr="005802A4">
        <w:trPr>
          <w:trHeight w:val="375"/>
        </w:trPr>
        <w:tc>
          <w:tcPr>
            <w:tcW w:w="596" w:type="dxa"/>
            <w:shd w:val="clear" w:color="auto" w:fill="auto"/>
          </w:tcPr>
          <w:p w:rsidR="005E5F37" w:rsidRPr="00296093" w:rsidRDefault="004F51CD" w:rsidP="005E5F37">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4.3</w:t>
            </w:r>
          </w:p>
        </w:tc>
        <w:tc>
          <w:tcPr>
            <w:tcW w:w="9469" w:type="dxa"/>
            <w:shd w:val="clear" w:color="auto" w:fill="auto"/>
          </w:tcPr>
          <w:p w:rsidR="005E5F37" w:rsidRPr="00296093" w:rsidRDefault="005E5F37" w:rsidP="005E5F37">
            <w:pPr>
              <w:spacing w:after="0" w:line="240" w:lineRule="auto"/>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6093">
              <w:rPr>
                <w:rFonts w:ascii="Times New Roman" w:eastAsia="Times New Roman" w:hAnsi="Times New Roman" w:cs="Times New Roman"/>
                <w:i/>
                <w:sz w:val="24"/>
                <w:szCs w:val="24"/>
              </w:rPr>
              <w:t>бенефіціарного</w:t>
            </w:r>
            <w:proofErr w:type="spellEnd"/>
            <w:r w:rsidRPr="0029609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1E2472" w:rsidTr="005802A4">
        <w:trPr>
          <w:trHeight w:val="444"/>
        </w:trPr>
        <w:tc>
          <w:tcPr>
            <w:tcW w:w="596" w:type="dxa"/>
            <w:shd w:val="clear" w:color="auto" w:fill="auto"/>
          </w:tcPr>
          <w:p w:rsidR="005E5F37" w:rsidRPr="00296093" w:rsidRDefault="005E5F37" w:rsidP="003A3651">
            <w:pPr>
              <w:widowControl w:val="0"/>
              <w:suppressAutoHyphens/>
              <w:autoSpaceDE w:val="0"/>
              <w:jc w:val="center"/>
              <w:rPr>
                <w:rFonts w:ascii="Times New Roman" w:hAnsi="Times New Roman" w:cs="Times New Roman"/>
                <w:b/>
                <w:bCs/>
                <w:color w:val="000000"/>
                <w:kern w:val="2"/>
                <w:lang w:eastAsia="en-US"/>
              </w:rPr>
            </w:pPr>
            <w:r w:rsidRPr="00296093">
              <w:rPr>
                <w:rFonts w:ascii="Times New Roman" w:eastAsia="SimSun" w:hAnsi="Times New Roman" w:cs="Times New Roman"/>
                <w:b/>
                <w:bCs/>
                <w:color w:val="000000"/>
                <w:kern w:val="2"/>
                <w:lang w:eastAsia="zh-CN"/>
              </w:rPr>
              <w:t>4.</w:t>
            </w:r>
            <w:r w:rsidR="003A3651">
              <w:rPr>
                <w:rFonts w:ascii="Times New Roman" w:eastAsia="SimSun" w:hAnsi="Times New Roman" w:cs="Times New Roman"/>
                <w:b/>
                <w:bCs/>
                <w:color w:val="000000"/>
                <w:kern w:val="2"/>
                <w:lang w:eastAsia="zh-CN"/>
              </w:rPr>
              <w:t>4</w:t>
            </w:r>
          </w:p>
        </w:tc>
        <w:tc>
          <w:tcPr>
            <w:tcW w:w="9469" w:type="dxa"/>
            <w:shd w:val="clear" w:color="auto" w:fill="auto"/>
          </w:tcPr>
          <w:p w:rsidR="005E5F37" w:rsidRPr="001A282C" w:rsidRDefault="00DE2180" w:rsidP="00DE2180">
            <w:pPr>
              <w:widowControl w:val="0"/>
              <w:jc w:val="both"/>
              <w:rPr>
                <w:rFonts w:ascii="Times New Roman" w:hAnsi="Times New Roman" w:cs="Times New Roman"/>
                <w:color w:val="000000"/>
                <w:kern w:val="2"/>
                <w:sz w:val="24"/>
                <w:szCs w:val="24"/>
                <w:lang w:eastAsia="en-US"/>
              </w:rPr>
            </w:pPr>
            <w:r>
              <w:rPr>
                <w:rFonts w:ascii="Times New Roman" w:eastAsia="Times New Roman" w:hAnsi="Times New Roman" w:cs="Times New Roman"/>
                <w:b/>
                <w:bCs/>
                <w:sz w:val="24"/>
                <w:lang w:eastAsia="uk-UA"/>
              </w:rPr>
              <w:t>Інформацію в довільній формі</w:t>
            </w:r>
            <w:r>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30F2C" w:rsidRDefault="00FC5FDD" w:rsidP="00FC5FDD">
      <w:pPr>
        <w:pStyle w:val="rvps2"/>
        <w:shd w:val="clear" w:color="auto" w:fill="FFFFFF"/>
        <w:spacing w:before="0" w:beforeAutospacing="0" w:after="0" w:afterAutospacing="0"/>
        <w:jc w:val="both"/>
        <w:rPr>
          <w:b/>
        </w:rPr>
      </w:pPr>
    </w:p>
    <w:p w:rsidR="00FC5FDD" w:rsidRPr="00D30F2C" w:rsidRDefault="00D30F2C" w:rsidP="005F1136">
      <w:pPr>
        <w:spacing w:line="240" w:lineRule="auto"/>
        <w:jc w:val="center"/>
        <w:rPr>
          <w:rFonts w:ascii="Times New Roman" w:hAnsi="Times New Roman" w:cs="Times New Roman"/>
          <w:sz w:val="24"/>
          <w:szCs w:val="24"/>
        </w:rPr>
      </w:pPr>
      <w:r>
        <w:rPr>
          <w:rFonts w:ascii="Times New Roman" w:hAnsi="Times New Roman" w:cs="Times New Roman"/>
          <w:b/>
          <w:sz w:val="24"/>
          <w:szCs w:val="24"/>
        </w:rPr>
        <w:t>І</w:t>
      </w:r>
      <w:r w:rsidR="00FC5FDD" w:rsidRPr="00D30F2C">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843A67" w:rsidRPr="00843A67">
        <w:rPr>
          <w:rFonts w:ascii="Times New Roman" w:hAnsi="Times New Roman" w:cs="Times New Roman"/>
          <w:color w:val="000000"/>
          <w:sz w:val="24"/>
          <w:szCs w:val="24"/>
        </w:rPr>
        <w:t>Реактиви лабораторні</w:t>
      </w:r>
      <w:r w:rsidR="00843A67" w:rsidRPr="00843A67">
        <w:rPr>
          <w:rFonts w:ascii="Times New Roman" w:hAnsi="Times New Roman" w:cs="Times New Roman"/>
          <w:sz w:val="24"/>
          <w:szCs w:val="24"/>
        </w:rPr>
        <w:t xml:space="preserve"> (код ДК 021:2015  </w:t>
      </w:r>
      <w:r w:rsidR="00843A67" w:rsidRPr="00843A67">
        <w:rPr>
          <w:rFonts w:ascii="Times New Roman" w:hAnsi="Times New Roman" w:cs="Times New Roman"/>
          <w:sz w:val="24"/>
          <w:szCs w:val="24"/>
          <w:bdr w:val="none" w:sz="0" w:space="0" w:color="auto" w:frame="1"/>
        </w:rPr>
        <w:t xml:space="preserve">33690000-3 </w:t>
      </w:r>
      <w:r w:rsidR="00843A67" w:rsidRPr="00843A67">
        <w:rPr>
          <w:rFonts w:ascii="Times New Roman" w:hAnsi="Times New Roman" w:cs="Times New Roman"/>
          <w:sz w:val="24"/>
          <w:szCs w:val="24"/>
        </w:rPr>
        <w:t>Лікарські засоби різні</w:t>
      </w:r>
      <w:r w:rsidR="00843A67" w:rsidRPr="00843A67">
        <w:rPr>
          <w:rFonts w:ascii="Times New Roman" w:hAnsi="Times New Roman" w:cs="Times New Roman"/>
          <w:sz w:val="24"/>
          <w:szCs w:val="24"/>
          <w:bdr w:val="none" w:sz="0" w:space="0" w:color="auto" w:frame="1"/>
        </w:rPr>
        <w:t>)</w:t>
      </w:r>
    </w:p>
    <w:p w:rsidR="00D30F2C" w:rsidRPr="00D30F2C" w:rsidRDefault="00D30F2C" w:rsidP="00D30F2C">
      <w:pPr>
        <w:pStyle w:val="a5"/>
        <w:numPr>
          <w:ilvl w:val="3"/>
          <w:numId w:val="2"/>
        </w:numPr>
        <w:spacing w:after="0" w:line="240" w:lineRule="auto"/>
        <w:rPr>
          <w:rFonts w:ascii="Times New Roman" w:eastAsia="Times New Roman" w:hAnsi="Times New Roman" w:cs="Times New Roman"/>
          <w:i/>
          <w:sz w:val="24"/>
          <w:szCs w:val="24"/>
        </w:rPr>
      </w:pPr>
      <w:r w:rsidRPr="00D30F2C">
        <w:rPr>
          <w:rFonts w:ascii="Times New Roman" w:eastAsia="Times New Roman" w:hAnsi="Times New Roman" w:cs="Times New Roman"/>
          <w:b/>
          <w:i/>
          <w:sz w:val="24"/>
          <w:szCs w:val="24"/>
          <w:highlight w:val="white"/>
        </w:rPr>
        <w:t>ТЕХНІЧНА СПЕЦИФІКАЦІЯ</w:t>
      </w:r>
    </w:p>
    <w:p w:rsidR="00D30F2C" w:rsidRPr="0027231D" w:rsidRDefault="002739DE" w:rsidP="00D30F2C">
      <w:pPr>
        <w:spacing w:after="0" w:line="240" w:lineRule="auto"/>
        <w:ind w:firstLine="720"/>
        <w:contextualSpacing/>
        <w:jc w:val="both"/>
        <w:rPr>
          <w:rFonts w:ascii="Times New Roman" w:hAnsi="Times New Roman" w:cs="Times New Roman"/>
          <w:i/>
          <w:iCs/>
          <w:sz w:val="24"/>
          <w:szCs w:val="24"/>
        </w:rPr>
      </w:pPr>
      <w:r w:rsidRPr="00D30F2C">
        <w:rPr>
          <w:rFonts w:ascii="Times New Roman" w:hAnsi="Times New Roman" w:cs="Times New Roman"/>
          <w:b/>
          <w:sz w:val="24"/>
          <w:szCs w:val="24"/>
          <w:bdr w:val="none" w:sz="0" w:space="0" w:color="auto" w:frame="1"/>
        </w:rPr>
        <w:t xml:space="preserve"> </w:t>
      </w:r>
      <w:r w:rsidR="00D30F2C" w:rsidRPr="00D30F2C">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w:t>
      </w:r>
      <w:r w:rsidR="00D30F2C" w:rsidRPr="0027231D">
        <w:rPr>
          <w:rFonts w:ascii="Times New Roman" w:eastAsia="Times New Roman" w:hAnsi="Times New Roman" w:cs="Times New Roman"/>
          <w:i/>
          <w:iCs/>
          <w:sz w:val="24"/>
          <w:szCs w:val="24"/>
          <w:shd w:val="clear" w:color="auto" w:fill="FFFFFF"/>
        </w:rPr>
        <w:t>, патенти, типи або конкретне місце походження чи спосіб виробництва, вважати вираз  "або еквівалент".</w:t>
      </w:r>
    </w:p>
    <w:p w:rsidR="00D30F2C" w:rsidRPr="0027231D"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27231D">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27231D"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27231D">
        <w:rPr>
          <w:rFonts w:ascii="Times New Roman" w:eastAsia="Times New Roman" w:hAnsi="Times New Roman" w:cs="Times New Roman"/>
          <w:b/>
          <w:bCs/>
          <w:color w:val="000000"/>
          <w:sz w:val="24"/>
          <w:szCs w:val="24"/>
        </w:rPr>
        <w:t xml:space="preserve">Обґрунтування щодо </w:t>
      </w:r>
      <w:r w:rsidRPr="0027231D">
        <w:rPr>
          <w:rFonts w:ascii="Times New Roman" w:eastAsia="Times New Roman" w:hAnsi="Times New Roman" w:cs="Times New Roman"/>
          <w:b/>
          <w:color w:val="000000"/>
          <w:sz w:val="24"/>
          <w:szCs w:val="24"/>
        </w:rPr>
        <w:t>даного виду товару</w:t>
      </w:r>
    </w:p>
    <w:p w:rsidR="00D37E7A" w:rsidRDefault="00D30F2C" w:rsidP="00D37E7A">
      <w:pPr>
        <w:spacing w:after="0" w:line="240" w:lineRule="auto"/>
        <w:ind w:firstLine="708"/>
        <w:rPr>
          <w:rFonts w:ascii="Times New Roman" w:hAnsi="Times New Roman" w:cs="Times New Roman"/>
          <w:b/>
          <w:sz w:val="24"/>
          <w:szCs w:val="24"/>
        </w:rPr>
      </w:pPr>
      <w:r w:rsidRPr="0027231D">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D37E7A">
        <w:rPr>
          <w:rFonts w:ascii="Times New Roman" w:hAnsi="Times New Roman" w:cs="Times New Roman"/>
          <w:b/>
          <w:sz w:val="24"/>
          <w:szCs w:val="24"/>
        </w:rPr>
        <w:t xml:space="preserve"> </w:t>
      </w:r>
    </w:p>
    <w:p w:rsidR="00D30F2C" w:rsidRPr="00843A67"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p w:rsidR="002739DE" w:rsidRPr="00843A67" w:rsidRDefault="002739DE" w:rsidP="002739DE">
      <w:pPr>
        <w:spacing w:after="0"/>
        <w:jc w:val="both"/>
        <w:rPr>
          <w:rFonts w:ascii="Times New Roman" w:hAnsi="Times New Roman" w:cs="Times New Roman"/>
          <w:b/>
          <w:sz w:val="24"/>
          <w:szCs w:val="24"/>
          <w:bdr w:val="none" w:sz="0" w:space="0" w:color="auto" w:frame="1"/>
        </w:rPr>
      </w:pPr>
    </w:p>
    <w:p w:rsidR="00843A67" w:rsidRPr="00843A67" w:rsidRDefault="00843A67" w:rsidP="00843A67">
      <w:pPr>
        <w:jc w:val="center"/>
        <w:rPr>
          <w:rFonts w:ascii="Times New Roman" w:hAnsi="Times New Roman" w:cs="Times New Roman"/>
          <w:b/>
          <w:bdr w:val="none" w:sz="0" w:space="0" w:color="auto" w:frame="1"/>
        </w:rPr>
      </w:pPr>
      <w:r w:rsidRPr="00843A67">
        <w:rPr>
          <w:rFonts w:ascii="Times New Roman" w:hAnsi="Times New Roman" w:cs="Times New Roman"/>
          <w:b/>
          <w:bdr w:val="none" w:sz="0" w:space="0" w:color="auto" w:frame="1"/>
        </w:rPr>
        <w:t>Лот 1 Реактиви  для біохімічних досліджень</w:t>
      </w:r>
    </w:p>
    <w:tbl>
      <w:tblPr>
        <w:tblStyle w:val="a4"/>
        <w:tblW w:w="10060" w:type="dxa"/>
        <w:tblLook w:val="04A0" w:firstRow="1" w:lastRow="0" w:firstColumn="1" w:lastColumn="0" w:noHBand="0" w:noVBand="1"/>
      </w:tblPr>
      <w:tblGrid>
        <w:gridCol w:w="569"/>
        <w:gridCol w:w="2935"/>
        <w:gridCol w:w="4767"/>
        <w:gridCol w:w="1110"/>
        <w:gridCol w:w="679"/>
      </w:tblGrid>
      <w:tr w:rsidR="00843A67" w:rsidRPr="00843A67" w:rsidTr="00843A67">
        <w:tc>
          <w:tcPr>
            <w:tcW w:w="10060" w:type="dxa"/>
            <w:gridSpan w:val="5"/>
          </w:tcPr>
          <w:p w:rsidR="00843A67" w:rsidRPr="00843A67" w:rsidRDefault="00843A67" w:rsidP="002A2EFE">
            <w:pPr>
              <w:jc w:val="center"/>
              <w:rPr>
                <w:rFonts w:ascii="Times New Roman" w:hAnsi="Times New Roman" w:cs="Times New Roman"/>
                <w:b/>
              </w:rPr>
            </w:pPr>
            <w:r w:rsidRPr="00843A67">
              <w:rPr>
                <w:rFonts w:ascii="Times New Roman" w:hAnsi="Times New Roman" w:cs="Times New Roman"/>
                <w:bCs/>
              </w:rPr>
              <w:t xml:space="preserve"> </w:t>
            </w:r>
            <w:r w:rsidRPr="00843A67">
              <w:rPr>
                <w:rFonts w:ascii="Times New Roman" w:hAnsi="Times New Roman" w:cs="Times New Roman"/>
                <w:b/>
              </w:rPr>
              <w:t>Реактиви повинні бути сумісними з фотометром біохімічним  BTS-350</w:t>
            </w:r>
          </w:p>
        </w:tc>
      </w:tr>
      <w:tr w:rsidR="00843A67" w:rsidRPr="00843A67" w:rsidTr="00843A67">
        <w:tc>
          <w:tcPr>
            <w:tcW w:w="569"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з/п</w:t>
            </w:r>
          </w:p>
        </w:tc>
        <w:tc>
          <w:tcPr>
            <w:tcW w:w="2935"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 xml:space="preserve">Найменування  товару </w:t>
            </w:r>
          </w:p>
          <w:p w:rsidR="00843A67" w:rsidRPr="00843A67" w:rsidRDefault="00843A67" w:rsidP="00843A67">
            <w:pPr>
              <w:spacing w:line="240" w:lineRule="atLeast"/>
              <w:jc w:val="center"/>
              <w:rPr>
                <w:rFonts w:ascii="Times New Roman" w:hAnsi="Times New Roman" w:cs="Times New Roman"/>
                <w:sz w:val="20"/>
                <w:szCs w:val="20"/>
              </w:rPr>
            </w:pPr>
            <w:r w:rsidRPr="00843A67">
              <w:rPr>
                <w:rFonts w:ascii="Times New Roman" w:hAnsi="Times New Roman" w:cs="Times New Roman"/>
                <w:sz w:val="20"/>
                <w:szCs w:val="20"/>
              </w:rPr>
              <w:t xml:space="preserve">(детальний код ДК 021:2015, </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sz w:val="20"/>
                <w:szCs w:val="20"/>
              </w:rPr>
              <w:t>код НК 024:2019)</w:t>
            </w:r>
          </w:p>
        </w:tc>
        <w:tc>
          <w:tcPr>
            <w:tcW w:w="4767" w:type="dxa"/>
            <w:vAlign w:val="center"/>
          </w:tcPr>
          <w:p w:rsidR="00843A67" w:rsidRPr="00843A67" w:rsidRDefault="003860AB" w:rsidP="00843A67">
            <w:pPr>
              <w:spacing w:line="240" w:lineRule="atLeast"/>
              <w:jc w:val="center"/>
              <w:rPr>
                <w:rFonts w:ascii="Times New Roman" w:hAnsi="Times New Roman" w:cs="Times New Roman"/>
              </w:rPr>
            </w:pPr>
            <w:r w:rsidRPr="00E66337">
              <w:rPr>
                <w:rFonts w:ascii="Times New Roman" w:hAnsi="Times New Roman" w:cs="Times New Roman"/>
                <w:bCs/>
                <w:color w:val="000000" w:themeColor="text1"/>
                <w:sz w:val="24"/>
                <w:szCs w:val="24"/>
              </w:rPr>
              <w:t>Медико-технічні вимоги</w:t>
            </w:r>
          </w:p>
        </w:tc>
        <w:tc>
          <w:tcPr>
            <w:tcW w:w="1110"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 xml:space="preserve">Одиниця </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виміру</w:t>
            </w:r>
          </w:p>
        </w:tc>
        <w:tc>
          <w:tcPr>
            <w:tcW w:w="679"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кість</w:t>
            </w:r>
          </w:p>
        </w:tc>
      </w:tr>
      <w:tr w:rsidR="00843A67" w:rsidRPr="00843A67" w:rsidTr="00843A67">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c>
          <w:tcPr>
            <w:tcW w:w="2935" w:type="dxa"/>
          </w:tcPr>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Глюкоза 1х1000мл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33696200-7</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30167</w:t>
            </w:r>
          </w:p>
        </w:tc>
        <w:tc>
          <w:tcPr>
            <w:tcW w:w="4767" w:type="dxa"/>
            <w:vAlign w:val="center"/>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Глюкозооксидазно-пероксидазний</w:t>
            </w:r>
            <w:proofErr w:type="spellEnd"/>
            <w:r w:rsidRPr="00843A67">
              <w:rPr>
                <w:rFonts w:ascii="Times New Roman" w:hAnsi="Times New Roman" w:cs="Times New Roman"/>
                <w:color w:val="000000"/>
              </w:rPr>
              <w:t xml:space="preserve"> метод.</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Кінцева точка: рідкий </w:t>
            </w:r>
            <w:proofErr w:type="spellStart"/>
            <w:r w:rsidRPr="00843A67">
              <w:rPr>
                <w:rFonts w:ascii="Times New Roman" w:hAnsi="Times New Roman" w:cs="Times New Roman"/>
                <w:color w:val="000000"/>
              </w:rPr>
              <w:t>моно</w:t>
            </w:r>
            <w:proofErr w:type="spellEnd"/>
            <w:r w:rsidRPr="00843A67">
              <w:rPr>
                <w:rFonts w:ascii="Times New Roman" w:hAnsi="Times New Roman" w:cs="Times New Roman"/>
                <w:color w:val="000000"/>
              </w:rPr>
              <w:t xml:space="preserve"> реагент. </w:t>
            </w:r>
          </w:p>
          <w:p w:rsidR="0037470F"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визначення не вище 0.0126 ммоль/л. Межа лінійності не менше 27.5 ммоль/л.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Термін зберігання реактиву після відкриття повинен відповідати терміну придатності, вказаному на упаковці, при дотриманні умов, вказаних в інструкції.</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1000 мл</w:t>
            </w:r>
          </w:p>
        </w:tc>
        <w:tc>
          <w:tcPr>
            <w:tcW w:w="1110" w:type="dxa"/>
          </w:tcPr>
          <w:p w:rsidR="00843A67" w:rsidRPr="00843A67" w:rsidRDefault="0015385E" w:rsidP="00843A67">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штука</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c>
          <w:tcPr>
            <w:tcW w:w="2935" w:type="dxa"/>
          </w:tcPr>
          <w:p w:rsidR="00AD289C" w:rsidRDefault="00BA0C95" w:rsidP="00843A67">
            <w:pPr>
              <w:spacing w:line="240" w:lineRule="atLeast"/>
              <w:rPr>
                <w:rFonts w:ascii="Times New Roman" w:hAnsi="Times New Roman" w:cs="Times New Roman"/>
                <w:color w:val="000000"/>
              </w:rPr>
            </w:pPr>
            <w:r w:rsidRPr="00BA0C95">
              <w:rPr>
                <w:rFonts w:ascii="Times New Roman" w:hAnsi="Times New Roman" w:cs="Times New Roman"/>
                <w:color w:val="000000"/>
                <w:sz w:val="24"/>
                <w:szCs w:val="24"/>
              </w:rPr>
              <w:t>ɑ</w:t>
            </w:r>
            <w:r w:rsidR="00843A67" w:rsidRPr="00843A67">
              <w:rPr>
                <w:rFonts w:ascii="Times New Roman" w:hAnsi="Times New Roman" w:cs="Times New Roman"/>
                <w:color w:val="000000"/>
              </w:rPr>
              <w:t xml:space="preserve"> – Амілаза </w:t>
            </w:r>
            <w:r w:rsidR="00D315BF">
              <w:rPr>
                <w:rFonts w:ascii="Times New Roman" w:hAnsi="Times New Roman" w:cs="Times New Roman"/>
                <w:color w:val="000000"/>
              </w:rPr>
              <w:t>1</w:t>
            </w:r>
            <w:r w:rsidR="00843A67" w:rsidRPr="00843A67">
              <w:rPr>
                <w:rFonts w:ascii="Times New Roman" w:hAnsi="Times New Roman" w:cs="Times New Roman"/>
                <w:color w:val="000000"/>
              </w:rPr>
              <w:t>х40 мл «</w:t>
            </w:r>
            <w:proofErr w:type="spellStart"/>
            <w:r w:rsidR="00843A67" w:rsidRPr="00843A67">
              <w:rPr>
                <w:rFonts w:ascii="Times New Roman" w:hAnsi="Times New Roman" w:cs="Times New Roman"/>
                <w:color w:val="000000"/>
              </w:rPr>
              <w:t>Bio</w:t>
            </w:r>
            <w:proofErr w:type="spellEnd"/>
            <w:r w:rsidR="00843A67" w:rsidRPr="00843A67">
              <w:rPr>
                <w:rFonts w:ascii="Times New Roman" w:hAnsi="Times New Roman" w:cs="Times New Roman"/>
                <w:color w:val="000000"/>
                <w:lang w:val="en-US"/>
              </w:rPr>
              <w:t>S</w:t>
            </w:r>
            <w:proofErr w:type="spellStart"/>
            <w:r w:rsidR="00843A67" w:rsidRPr="00843A67">
              <w:rPr>
                <w:rFonts w:ascii="Times New Roman" w:hAnsi="Times New Roman" w:cs="Times New Roman"/>
                <w:color w:val="000000"/>
              </w:rPr>
              <w:t>ystem</w:t>
            </w:r>
            <w:proofErr w:type="spellEnd"/>
            <w:r w:rsidR="00843A67" w:rsidRPr="00843A67">
              <w:rPr>
                <w:rFonts w:ascii="Times New Roman" w:hAnsi="Times New Roman" w:cs="Times New Roman"/>
                <w:color w:val="000000"/>
                <w:lang w:val="en-US"/>
              </w:rPr>
              <w:t>s</w:t>
            </w:r>
            <w:r w:rsidR="00843A67"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38502</w:t>
            </w:r>
          </w:p>
        </w:tc>
        <w:tc>
          <w:tcPr>
            <w:tcW w:w="4767" w:type="dxa"/>
            <w:vAlign w:val="center"/>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Етилиденблокованний</w:t>
            </w:r>
            <w:proofErr w:type="spellEnd"/>
            <w:r w:rsidRPr="00843A67">
              <w:rPr>
                <w:rFonts w:ascii="Times New Roman" w:hAnsi="Times New Roman" w:cs="Times New Roman"/>
                <w:color w:val="000000"/>
              </w:rPr>
              <w:t xml:space="preserve"> субстрат,</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кінетика. Рідкий </w:t>
            </w:r>
            <w:proofErr w:type="spellStart"/>
            <w:r w:rsidRPr="00843A67">
              <w:rPr>
                <w:rFonts w:ascii="Times New Roman" w:hAnsi="Times New Roman" w:cs="Times New Roman"/>
                <w:color w:val="000000"/>
              </w:rPr>
              <w:t>біреагент</w:t>
            </w:r>
            <w:proofErr w:type="spellEnd"/>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визначення не вище 3.0 Од/л. </w:t>
            </w:r>
          </w:p>
          <w:p w:rsidR="0037470F"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лінійності не менше 1300 Од/л для сироватки і плазми та 2600 Од/л для сечі.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Кров для аналізу можна забирати з антикоагулянтами ЕДТА та гепарином.</w:t>
            </w:r>
          </w:p>
          <w:p w:rsidR="00843A67" w:rsidRPr="00843A67" w:rsidRDefault="00843A67" w:rsidP="006935A7">
            <w:pPr>
              <w:spacing w:line="240" w:lineRule="atLeast"/>
              <w:rPr>
                <w:rFonts w:ascii="Times New Roman" w:hAnsi="Times New Roman" w:cs="Times New Roman"/>
                <w:color w:val="000000"/>
              </w:rPr>
            </w:pPr>
            <w:r w:rsidRPr="00843A67">
              <w:rPr>
                <w:rFonts w:ascii="Times New Roman" w:hAnsi="Times New Roman" w:cs="Times New Roman"/>
                <w:bCs/>
                <w:color w:val="000000" w:themeColor="text1"/>
              </w:rPr>
              <w:t xml:space="preserve">Кількість: </w:t>
            </w:r>
            <w:r w:rsidR="006935A7">
              <w:rPr>
                <w:rFonts w:ascii="Times New Roman" w:hAnsi="Times New Roman" w:cs="Times New Roman"/>
                <w:bCs/>
                <w:color w:val="000000" w:themeColor="text1"/>
              </w:rPr>
              <w:t>1</w:t>
            </w:r>
            <w:r w:rsidRPr="00843A67">
              <w:rPr>
                <w:rFonts w:ascii="Times New Roman" w:hAnsi="Times New Roman" w:cs="Times New Roman"/>
                <w:bCs/>
                <w:color w:val="000000" w:themeColor="text1"/>
              </w:rPr>
              <w:t>х40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3</w:t>
            </w:r>
          </w:p>
        </w:tc>
        <w:tc>
          <w:tcPr>
            <w:tcW w:w="2935" w:type="dxa"/>
          </w:tcPr>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Білірубін загальний </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2х500 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30157</w:t>
            </w:r>
          </w:p>
        </w:tc>
        <w:tc>
          <w:tcPr>
            <w:tcW w:w="4767" w:type="dxa"/>
          </w:tcPr>
          <w:p w:rsidR="00843A67" w:rsidRPr="00843A67" w:rsidRDefault="00843A67" w:rsidP="00843A67">
            <w:pPr>
              <w:rPr>
                <w:rFonts w:ascii="Times New Roman" w:hAnsi="Times New Roman" w:cs="Times New Roman"/>
                <w:color w:val="000000"/>
              </w:rPr>
            </w:pPr>
            <w:proofErr w:type="spellStart"/>
            <w:r w:rsidRPr="00843A67">
              <w:rPr>
                <w:rFonts w:ascii="Times New Roman" w:hAnsi="Times New Roman" w:cs="Times New Roman"/>
                <w:color w:val="000000"/>
              </w:rPr>
              <w:t>Діазосульфонілова</w:t>
            </w:r>
            <w:proofErr w:type="spellEnd"/>
            <w:r w:rsidRPr="00843A67">
              <w:rPr>
                <w:rFonts w:ascii="Times New Roman" w:hAnsi="Times New Roman" w:cs="Times New Roman"/>
                <w:color w:val="000000"/>
              </w:rPr>
              <w:t xml:space="preserve"> кислота.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Кінцева точка: рідкий </w:t>
            </w:r>
            <w:proofErr w:type="spellStart"/>
            <w:r w:rsidRPr="00843A67">
              <w:rPr>
                <w:rFonts w:ascii="Times New Roman" w:hAnsi="Times New Roman" w:cs="Times New Roman"/>
                <w:color w:val="000000"/>
              </w:rPr>
              <w:t>біреактив</w:t>
            </w:r>
            <w:proofErr w:type="spellEnd"/>
            <w:r w:rsidRPr="00843A67">
              <w:rPr>
                <w:rFonts w:ascii="Times New Roman" w:hAnsi="Times New Roman" w:cs="Times New Roman"/>
                <w:color w:val="000000"/>
              </w:rPr>
              <w:t xml:space="preserve">.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Межа визначення для загального білірубіну не вище 0.51 </w:t>
            </w:r>
            <w:proofErr w:type="spellStart"/>
            <w:r w:rsidRPr="00843A67">
              <w:rPr>
                <w:rFonts w:ascii="Times New Roman" w:hAnsi="Times New Roman" w:cs="Times New Roman"/>
                <w:color w:val="000000"/>
              </w:rPr>
              <w:t>мкмоль</w:t>
            </w:r>
            <w:proofErr w:type="spellEnd"/>
            <w:r w:rsidRPr="00843A67">
              <w:rPr>
                <w:rFonts w:ascii="Times New Roman" w:hAnsi="Times New Roman" w:cs="Times New Roman"/>
                <w:color w:val="000000"/>
              </w:rPr>
              <w:t xml:space="preserve">/л.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Межа лінійності не менше 343 </w:t>
            </w:r>
            <w:proofErr w:type="spellStart"/>
            <w:r w:rsidRPr="00843A67">
              <w:rPr>
                <w:rFonts w:ascii="Times New Roman" w:hAnsi="Times New Roman" w:cs="Times New Roman"/>
                <w:color w:val="000000"/>
              </w:rPr>
              <w:t>мкмоль</w:t>
            </w:r>
            <w:proofErr w:type="spellEnd"/>
            <w:r w:rsidRPr="00843A67">
              <w:rPr>
                <w:rFonts w:ascii="Times New Roman" w:hAnsi="Times New Roman" w:cs="Times New Roman"/>
                <w:color w:val="000000"/>
              </w:rPr>
              <w:t>/л.</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bCs/>
                <w:color w:val="000000" w:themeColor="text1"/>
              </w:rPr>
              <w:t xml:space="preserve">Кількість: 2х500 мл </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4</w:t>
            </w:r>
          </w:p>
        </w:tc>
        <w:tc>
          <w:tcPr>
            <w:tcW w:w="2935" w:type="dxa"/>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Коагуляційний</w:t>
            </w:r>
            <w:proofErr w:type="spellEnd"/>
            <w:r w:rsidRPr="00843A67">
              <w:rPr>
                <w:rFonts w:ascii="Times New Roman" w:hAnsi="Times New Roman" w:cs="Times New Roman"/>
                <w:color w:val="000000"/>
              </w:rPr>
              <w:t xml:space="preserve"> контроль</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 </w:t>
            </w:r>
            <w:r w:rsidRPr="00843A67">
              <w:rPr>
                <w:rFonts w:ascii="Times New Roman" w:hAnsi="Times New Roman" w:cs="Times New Roman"/>
                <w:color w:val="000000"/>
                <w:lang w:val="en-US"/>
              </w:rPr>
              <w:t>I</w:t>
            </w:r>
            <w:r w:rsidRPr="00843A67">
              <w:rPr>
                <w:rFonts w:ascii="Times New Roman" w:hAnsi="Times New Roman" w:cs="Times New Roman"/>
                <w:color w:val="000000"/>
              </w:rPr>
              <w:t xml:space="preserve"> рівень «</w:t>
            </w:r>
            <w:proofErr w:type="spellStart"/>
            <w:r w:rsidRPr="00843A67">
              <w:rPr>
                <w:rFonts w:ascii="Times New Roman" w:hAnsi="Times New Roman" w:cs="Times New Roman"/>
                <w:color w:val="000000"/>
                <w:lang w:val="en-US"/>
              </w:rPr>
              <w:t>BioSystem</w:t>
            </w:r>
            <w:proofErr w:type="spellEnd"/>
            <w:r w:rsidRPr="00843A67">
              <w:rPr>
                <w:rFonts w:ascii="Times New Roman" w:hAnsi="Times New Roman" w:cs="Times New Roman"/>
                <w:color w:val="000000"/>
              </w:rPr>
              <w:t>»</w:t>
            </w:r>
            <w:r w:rsidR="00AD289C">
              <w:rPr>
                <w:rFonts w:ascii="Times New Roman" w:hAnsi="Times New Roman" w:cs="Times New Roman"/>
                <w:color w:val="000000"/>
              </w:rPr>
              <w:t>,</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30212</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Контроль коагуляції – </w:t>
            </w:r>
            <w:proofErr w:type="spellStart"/>
            <w:r w:rsidRPr="00843A67">
              <w:rPr>
                <w:rFonts w:ascii="Times New Roman" w:hAnsi="Times New Roman" w:cs="Times New Roman"/>
                <w:color w:val="000000"/>
              </w:rPr>
              <w:t>ліофілізована</w:t>
            </w:r>
            <w:proofErr w:type="spellEnd"/>
            <w:r w:rsidRPr="00843A67">
              <w:rPr>
                <w:rFonts w:ascii="Times New Roman" w:hAnsi="Times New Roman" w:cs="Times New Roman"/>
                <w:color w:val="000000"/>
              </w:rPr>
              <w:t xml:space="preserve"> плазма крові людини зі стабілізатором.</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Зберігати при температурі 2 - 8°С</w:t>
            </w:r>
          </w:p>
          <w:p w:rsidR="0037470F" w:rsidRDefault="00843A67" w:rsidP="00843A67">
            <w:pPr>
              <w:rPr>
                <w:rFonts w:ascii="Times New Roman" w:hAnsi="Times New Roman" w:cs="Times New Roman"/>
                <w:color w:val="000000"/>
              </w:rPr>
            </w:pPr>
            <w:proofErr w:type="spellStart"/>
            <w:r w:rsidRPr="00843A67">
              <w:rPr>
                <w:rFonts w:ascii="Times New Roman" w:hAnsi="Times New Roman" w:cs="Times New Roman"/>
                <w:color w:val="000000"/>
              </w:rPr>
              <w:t>Ліофілізований</w:t>
            </w:r>
            <w:proofErr w:type="spellEnd"/>
            <w:r w:rsidRPr="00843A67">
              <w:rPr>
                <w:rFonts w:ascii="Times New Roman" w:hAnsi="Times New Roman" w:cs="Times New Roman"/>
                <w:color w:val="000000"/>
              </w:rPr>
              <w:t xml:space="preserve"> контроль коагуляції стійкий до кінця терміну придатності, вказаного на етикетці.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Компоненти розчиненого контролю коагуляції </w:t>
            </w:r>
            <w:proofErr w:type="spellStart"/>
            <w:r w:rsidRPr="00843A67">
              <w:rPr>
                <w:rFonts w:ascii="Times New Roman" w:hAnsi="Times New Roman" w:cs="Times New Roman"/>
                <w:color w:val="000000"/>
              </w:rPr>
              <w:t>стійки</w:t>
            </w:r>
            <w:proofErr w:type="spellEnd"/>
            <w:r w:rsidRPr="00843A67">
              <w:rPr>
                <w:rFonts w:ascii="Times New Roman" w:hAnsi="Times New Roman" w:cs="Times New Roman"/>
                <w:color w:val="000000"/>
              </w:rPr>
              <w:t xml:space="preserve"> протягом 4 годин при температурі  22˚С. Контроль коагуляції залишається </w:t>
            </w:r>
            <w:proofErr w:type="spellStart"/>
            <w:r w:rsidRPr="00843A67">
              <w:rPr>
                <w:rFonts w:ascii="Times New Roman" w:hAnsi="Times New Roman" w:cs="Times New Roman"/>
                <w:color w:val="000000"/>
              </w:rPr>
              <w:t>стабильним</w:t>
            </w:r>
            <w:proofErr w:type="spellEnd"/>
            <w:r w:rsidRPr="00843A67">
              <w:rPr>
                <w:rFonts w:ascii="Times New Roman" w:hAnsi="Times New Roman" w:cs="Times New Roman"/>
                <w:color w:val="000000"/>
              </w:rPr>
              <w:t xml:space="preserve"> протягом 8 годин при температурі 20°С</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Кількість: 4х1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843A67" w:rsidRPr="00843A67" w:rsidTr="002A2EFE">
        <w:trPr>
          <w:trHeight w:val="1450"/>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5</w:t>
            </w:r>
          </w:p>
        </w:tc>
        <w:tc>
          <w:tcPr>
            <w:tcW w:w="2935" w:type="dxa"/>
          </w:tcPr>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Стандарт </w:t>
            </w:r>
            <w:r w:rsidRPr="00843A67">
              <w:rPr>
                <w:rFonts w:ascii="Times New Roman" w:hAnsi="Times New Roman" w:cs="Times New Roman"/>
                <w:color w:val="000000"/>
                <w:lang w:val="en-US"/>
              </w:rPr>
              <w:t>CRP</w:t>
            </w:r>
            <w:r w:rsidRPr="00843A67">
              <w:rPr>
                <w:rFonts w:ascii="Times New Roman" w:hAnsi="Times New Roman" w:cs="Times New Roman"/>
                <w:color w:val="000000"/>
                <w:lang w:val="ru-RU"/>
              </w:rPr>
              <w:t>/</w:t>
            </w:r>
            <w:r w:rsidRPr="00843A67">
              <w:rPr>
                <w:rFonts w:ascii="Times New Roman" w:hAnsi="Times New Roman" w:cs="Times New Roman"/>
                <w:color w:val="000000"/>
                <w:lang w:val="en-US"/>
              </w:rPr>
              <w:t>CRP</w:t>
            </w:r>
            <w:r w:rsidRPr="00843A67">
              <w:rPr>
                <w:rFonts w:ascii="Times New Roman" w:hAnsi="Times New Roman" w:cs="Times New Roman"/>
                <w:color w:val="000000"/>
                <w:lang w:val="ru-RU"/>
              </w:rPr>
              <w:t xml:space="preserve"> -</w:t>
            </w:r>
            <w:r w:rsidRPr="00843A67">
              <w:rPr>
                <w:rFonts w:ascii="Times New Roman" w:hAnsi="Times New Roman" w:cs="Times New Roman"/>
                <w:color w:val="000000"/>
              </w:rPr>
              <w:t>вч</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1х1 мл/5 мл</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w:t>
            </w:r>
            <w:proofErr w:type="spellStart"/>
            <w:r w:rsidRPr="00843A67">
              <w:rPr>
                <w:rFonts w:ascii="Times New Roman" w:hAnsi="Times New Roman" w:cs="Times New Roman"/>
                <w:color w:val="000000"/>
                <w:lang w:val="en-US"/>
              </w:rPr>
              <w:t>Biosystems</w:t>
            </w:r>
            <w:proofErr w:type="spellEnd"/>
            <w:r w:rsidRPr="00843A67">
              <w:rPr>
                <w:rFonts w:ascii="Times New Roman" w:hAnsi="Times New Roman" w:cs="Times New Roman"/>
                <w:color w:val="000000"/>
              </w:rPr>
              <w:t>»</w:t>
            </w:r>
            <w:r w:rsidR="00AD289C">
              <w:rPr>
                <w:rFonts w:ascii="Times New Roman" w:hAnsi="Times New Roman" w:cs="Times New Roman"/>
                <w:color w:val="000000"/>
              </w:rPr>
              <w:t>,</w:t>
            </w:r>
            <w:r w:rsidRPr="004F6A71">
              <w:rPr>
                <w:rFonts w:ascii="Times New Roman" w:hAnsi="Times New Roman" w:cs="Times New Roman"/>
                <w:color w:val="000000"/>
              </w:rPr>
              <w:t xml:space="preserve"> </w:t>
            </w:r>
            <w:r w:rsidRPr="00843A67">
              <w:rPr>
                <w:rFonts w:ascii="Times New Roman" w:hAnsi="Times New Roman" w:cs="Times New Roman"/>
                <w:color w:val="000000"/>
              </w:rPr>
              <w:t xml:space="preserve">або </w:t>
            </w:r>
            <w:r w:rsidR="00624D74">
              <w:rPr>
                <w:rFonts w:ascii="Times New Roman" w:hAnsi="Times New Roman" w:cs="Times New Roman"/>
                <w:color w:val="000000"/>
              </w:rPr>
              <w:t>еквівалент</w:t>
            </w:r>
          </w:p>
          <w:p w:rsidR="002A2EFE" w:rsidRDefault="002A2EFE"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33696200-7</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Код НК 30217</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Сироватка людська, </w:t>
            </w:r>
            <w:proofErr w:type="spellStart"/>
            <w:r w:rsidRPr="00843A67">
              <w:rPr>
                <w:rFonts w:ascii="Times New Roman" w:hAnsi="Times New Roman" w:cs="Times New Roman"/>
                <w:color w:val="000000"/>
              </w:rPr>
              <w:t>ліофізіат</w:t>
            </w:r>
            <w:proofErr w:type="spellEnd"/>
            <w:r w:rsidRPr="00843A67">
              <w:rPr>
                <w:rFonts w:ascii="Times New Roman" w:hAnsi="Times New Roman" w:cs="Times New Roman"/>
                <w:color w:val="000000"/>
              </w:rPr>
              <w:t xml:space="preserve"> із заданими значеннями концентрації С – реактивного білка/СРБ-вч.3</w:t>
            </w:r>
          </w:p>
          <w:p w:rsidR="00843A67" w:rsidRPr="00843A67" w:rsidRDefault="00843A67" w:rsidP="00843A67">
            <w:pPr>
              <w:rPr>
                <w:rFonts w:ascii="Times New Roman" w:hAnsi="Times New Roman" w:cs="Times New Roman"/>
                <w:color w:val="000000"/>
                <w:lang w:val="ru-RU"/>
              </w:rPr>
            </w:pPr>
            <w:r w:rsidRPr="00843A67">
              <w:rPr>
                <w:rFonts w:ascii="Times New Roman" w:hAnsi="Times New Roman" w:cs="Times New Roman"/>
                <w:color w:val="000000"/>
              </w:rPr>
              <w:t xml:space="preserve">Значення концентрації відслідковується сертифікованим </w:t>
            </w:r>
            <w:r w:rsidRPr="00843A67">
              <w:rPr>
                <w:rFonts w:ascii="Times New Roman" w:hAnsi="Times New Roman" w:cs="Times New Roman"/>
                <w:color w:val="000000"/>
                <w:lang w:val="en-US"/>
              </w:rPr>
              <w:t>ERMDA</w:t>
            </w:r>
            <w:r w:rsidRPr="00843A67">
              <w:rPr>
                <w:rFonts w:ascii="Times New Roman" w:hAnsi="Times New Roman" w:cs="Times New Roman"/>
                <w:color w:val="000000"/>
                <w:lang w:val="ru-RU"/>
              </w:rPr>
              <w:t>472/</w:t>
            </w:r>
            <w:r w:rsidRPr="00843A67">
              <w:rPr>
                <w:rFonts w:ascii="Times New Roman" w:hAnsi="Times New Roman" w:cs="Times New Roman"/>
                <w:color w:val="000000"/>
                <w:lang w:val="en-US"/>
              </w:rPr>
              <w:t>IFCC</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шт</w:t>
            </w:r>
            <w:r w:rsidR="0015385E">
              <w:rPr>
                <w:rFonts w:ascii="Times New Roman" w:hAnsi="Times New Roman" w:cs="Times New Roman"/>
                <w:bCs/>
                <w:color w:val="000000" w:themeColor="text1"/>
              </w:rPr>
              <w:t>ука</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6</w:t>
            </w:r>
          </w:p>
        </w:tc>
        <w:tc>
          <w:tcPr>
            <w:tcW w:w="2935" w:type="dxa"/>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Ревматоїдна</w:t>
            </w:r>
            <w:proofErr w:type="spellEnd"/>
            <w:r w:rsidRPr="00843A67">
              <w:rPr>
                <w:rFonts w:ascii="Times New Roman" w:hAnsi="Times New Roman" w:cs="Times New Roman"/>
                <w:color w:val="000000"/>
              </w:rPr>
              <w:t xml:space="preserve"> контрольна  сироватка I рівень</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30211</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Сироватка </w:t>
            </w:r>
            <w:proofErr w:type="spellStart"/>
            <w:r w:rsidRPr="00843A67">
              <w:rPr>
                <w:rFonts w:ascii="Times New Roman" w:hAnsi="Times New Roman" w:cs="Times New Roman"/>
                <w:color w:val="000000"/>
              </w:rPr>
              <w:t>ліофілізіат</w:t>
            </w:r>
            <w:proofErr w:type="spellEnd"/>
            <w:r w:rsidRPr="00843A67">
              <w:rPr>
                <w:rFonts w:ascii="Times New Roman" w:hAnsi="Times New Roman" w:cs="Times New Roman"/>
                <w:color w:val="000000"/>
              </w:rPr>
              <w:t xml:space="preserve"> (кров   заданими нормальними значеннями активності/концентрації і </w:t>
            </w:r>
            <w:proofErr w:type="spellStart"/>
            <w:r w:rsidRPr="00843A67">
              <w:rPr>
                <w:rFonts w:ascii="Times New Roman" w:hAnsi="Times New Roman" w:cs="Times New Roman"/>
                <w:color w:val="000000"/>
              </w:rPr>
              <w:t>допустими</w:t>
            </w:r>
            <w:proofErr w:type="spellEnd"/>
            <w:r w:rsidRPr="00843A67">
              <w:rPr>
                <w:rFonts w:ascii="Times New Roman" w:hAnsi="Times New Roman" w:cs="Times New Roman"/>
                <w:color w:val="000000"/>
              </w:rPr>
              <w:t xml:space="preserve"> межами відхилення параметрів: </w:t>
            </w:r>
            <w:proofErr w:type="spellStart"/>
            <w:r w:rsidRPr="00843A67">
              <w:rPr>
                <w:rFonts w:ascii="Times New Roman" w:hAnsi="Times New Roman" w:cs="Times New Roman"/>
                <w:color w:val="000000"/>
              </w:rPr>
              <w:t>антістрептолізін</w:t>
            </w:r>
            <w:proofErr w:type="spellEnd"/>
            <w:r w:rsidRPr="00843A67">
              <w:rPr>
                <w:rFonts w:ascii="Times New Roman" w:hAnsi="Times New Roman" w:cs="Times New Roman"/>
                <w:color w:val="000000"/>
              </w:rPr>
              <w:t xml:space="preserve"> О,</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С-реактивний білок, </w:t>
            </w:r>
            <w:proofErr w:type="spellStart"/>
            <w:r w:rsidRPr="00843A67">
              <w:rPr>
                <w:rFonts w:ascii="Times New Roman" w:hAnsi="Times New Roman" w:cs="Times New Roman"/>
                <w:color w:val="000000"/>
              </w:rPr>
              <w:t>ревматоїдний</w:t>
            </w:r>
            <w:proofErr w:type="spellEnd"/>
            <w:r w:rsidRPr="00843A67">
              <w:rPr>
                <w:rFonts w:ascii="Times New Roman" w:hAnsi="Times New Roman" w:cs="Times New Roman"/>
                <w:color w:val="000000"/>
              </w:rPr>
              <w:t xml:space="preserve"> фактор</w:t>
            </w:r>
            <w:r w:rsidR="004F6A71">
              <w:rPr>
                <w:rFonts w:ascii="Times New Roman" w:hAnsi="Times New Roman" w:cs="Times New Roman"/>
                <w:color w:val="000000"/>
              </w:rPr>
              <w:t>)</w:t>
            </w:r>
            <w:r w:rsidRPr="00843A67">
              <w:rPr>
                <w:rFonts w:ascii="Times New Roman" w:hAnsi="Times New Roman" w:cs="Times New Roman"/>
                <w:color w:val="000000"/>
              </w:rPr>
              <w:t>.</w:t>
            </w:r>
          </w:p>
          <w:p w:rsidR="00843A67" w:rsidRPr="00843A67" w:rsidRDefault="00843A67" w:rsidP="00843A67">
            <w:pPr>
              <w:rPr>
                <w:rFonts w:ascii="Times New Roman" w:hAnsi="Times New Roman" w:cs="Times New Roman"/>
                <w:color w:val="000000"/>
                <w:highlight w:val="yellow"/>
              </w:rPr>
            </w:pPr>
            <w:r w:rsidRPr="00843A67">
              <w:rPr>
                <w:rFonts w:ascii="Times New Roman" w:hAnsi="Times New Roman" w:cs="Times New Roman"/>
                <w:bCs/>
                <w:color w:val="000000" w:themeColor="text1"/>
              </w:rPr>
              <w:t xml:space="preserve">Кількість: 3х1 мл </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7</w:t>
            </w:r>
          </w:p>
        </w:tc>
        <w:tc>
          <w:tcPr>
            <w:tcW w:w="2935" w:type="dxa"/>
          </w:tcPr>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Біохімічна сироватка контрольна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30211</w:t>
            </w:r>
          </w:p>
        </w:tc>
        <w:tc>
          <w:tcPr>
            <w:tcW w:w="4767" w:type="dxa"/>
          </w:tcPr>
          <w:p w:rsidR="0037470F"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Всі компоненти людського походження негативні по </w:t>
            </w:r>
            <w:proofErr w:type="spellStart"/>
            <w:r w:rsidRPr="00843A67">
              <w:rPr>
                <w:rFonts w:ascii="Times New Roman" w:hAnsi="Times New Roman" w:cs="Times New Roman"/>
                <w:color w:val="000000"/>
              </w:rPr>
              <w:t>НВs</w:t>
            </w:r>
            <w:proofErr w:type="spellEnd"/>
            <w:r w:rsidRPr="00843A67">
              <w:rPr>
                <w:rFonts w:ascii="Times New Roman" w:hAnsi="Times New Roman" w:cs="Times New Roman"/>
                <w:color w:val="000000"/>
              </w:rPr>
              <w:t xml:space="preserve"> - антигену, по </w:t>
            </w:r>
            <w:proofErr w:type="spellStart"/>
            <w:r w:rsidRPr="00843A67">
              <w:rPr>
                <w:rFonts w:ascii="Times New Roman" w:hAnsi="Times New Roman" w:cs="Times New Roman"/>
                <w:color w:val="000000"/>
              </w:rPr>
              <w:t>антітілах</w:t>
            </w:r>
            <w:proofErr w:type="spellEnd"/>
            <w:r w:rsidRPr="00843A67">
              <w:rPr>
                <w:rFonts w:ascii="Times New Roman" w:hAnsi="Times New Roman" w:cs="Times New Roman"/>
                <w:color w:val="000000"/>
              </w:rPr>
              <w:t xml:space="preserve"> проти HCV i HIV. </w:t>
            </w:r>
          </w:p>
          <w:p w:rsidR="00843A67" w:rsidRPr="00843A67" w:rsidRDefault="00843A67" w:rsidP="0080693D">
            <w:pPr>
              <w:rPr>
                <w:rFonts w:ascii="Times New Roman" w:hAnsi="Times New Roman" w:cs="Times New Roman"/>
                <w:color w:val="000000"/>
              </w:rPr>
            </w:pPr>
            <w:r w:rsidRPr="00843A67">
              <w:rPr>
                <w:rFonts w:ascii="Times New Roman" w:hAnsi="Times New Roman" w:cs="Times New Roman"/>
                <w:color w:val="000000"/>
              </w:rPr>
              <w:t xml:space="preserve">Сироватка дозволяє проводити контроль нормальних рівнів таких показників:  </w:t>
            </w:r>
            <w:proofErr w:type="spellStart"/>
            <w:r w:rsidRPr="00843A67">
              <w:rPr>
                <w:rFonts w:ascii="Times New Roman" w:hAnsi="Times New Roman" w:cs="Times New Roman"/>
                <w:color w:val="000000"/>
              </w:rPr>
              <w:t>ангіотензин</w:t>
            </w:r>
            <w:proofErr w:type="spellEnd"/>
            <w:r w:rsidRPr="00843A67">
              <w:rPr>
                <w:rFonts w:ascii="Times New Roman" w:hAnsi="Times New Roman" w:cs="Times New Roman"/>
                <w:color w:val="000000"/>
              </w:rPr>
              <w:t xml:space="preserve"> перетворюючий фермент, кисла фосфатаза, альбумін, лужна фосфатаза, АЛТ, АСТ, а-амілаза, загальні жовчні кислоти, кальцій,</w:t>
            </w:r>
            <w:r w:rsidR="004F6A71">
              <w:rPr>
                <w:rFonts w:ascii="Times New Roman" w:hAnsi="Times New Roman" w:cs="Times New Roman"/>
                <w:color w:val="000000"/>
              </w:rPr>
              <w:t xml:space="preserve"> </w:t>
            </w:r>
            <w:r w:rsidRPr="00843A67">
              <w:rPr>
                <w:rFonts w:ascii="Times New Roman" w:hAnsi="Times New Roman" w:cs="Times New Roman"/>
                <w:color w:val="000000"/>
              </w:rPr>
              <w:t>холестерин, хлориди, КФК, креатинін, загальний білірубін, залізо, ЛДГ, ліпаза, глюкоза, ГГТ, магній, фосфор, калій, загальний білок.</w:t>
            </w:r>
            <w:r w:rsidR="0080693D">
              <w:rPr>
                <w:rFonts w:ascii="Times New Roman" w:hAnsi="Times New Roman" w:cs="Times New Roman"/>
                <w:color w:val="000000"/>
              </w:rPr>
              <w:t xml:space="preserve">   </w:t>
            </w:r>
            <w:r w:rsidRPr="00843A67">
              <w:rPr>
                <w:rFonts w:ascii="Times New Roman" w:hAnsi="Times New Roman" w:cs="Times New Roman"/>
                <w:bCs/>
                <w:color w:val="000000" w:themeColor="text1"/>
              </w:rPr>
              <w:t>Кількість: 5х5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bl>
    <w:p w:rsidR="00843A67" w:rsidRPr="00843A67" w:rsidRDefault="00843A67" w:rsidP="00843A67">
      <w:pPr>
        <w:pStyle w:val="HTML"/>
        <w:jc w:val="both"/>
        <w:rPr>
          <w:rFonts w:ascii="Times New Roman" w:hAnsi="Times New Roman"/>
          <w:b/>
        </w:rPr>
      </w:pPr>
      <w:r w:rsidRPr="00843A67">
        <w:rPr>
          <w:rFonts w:ascii="Times New Roman" w:hAnsi="Times New Roman"/>
          <w:b/>
          <w:sz w:val="24"/>
          <w:szCs w:val="24"/>
        </w:rPr>
        <w:tab/>
      </w:r>
    </w:p>
    <w:p w:rsidR="0080693D" w:rsidRDefault="0080693D" w:rsidP="00843A67">
      <w:pPr>
        <w:ind w:right="142"/>
        <w:jc w:val="center"/>
        <w:rPr>
          <w:rFonts w:ascii="Times New Roman" w:hAnsi="Times New Roman" w:cs="Times New Roman"/>
          <w:b/>
          <w:bCs/>
        </w:rPr>
      </w:pPr>
    </w:p>
    <w:p w:rsidR="00843A67" w:rsidRPr="00843A67" w:rsidRDefault="00843A67" w:rsidP="00843A67">
      <w:pPr>
        <w:ind w:right="142"/>
        <w:jc w:val="center"/>
        <w:rPr>
          <w:rFonts w:ascii="Times New Roman" w:hAnsi="Times New Roman" w:cs="Times New Roman"/>
          <w:bCs/>
        </w:rPr>
      </w:pPr>
      <w:r w:rsidRPr="00843A67">
        <w:rPr>
          <w:rFonts w:ascii="Times New Roman" w:hAnsi="Times New Roman" w:cs="Times New Roman"/>
          <w:b/>
          <w:bCs/>
        </w:rPr>
        <w:t>Лот 2 Реактиви для аналізів крові та сечі</w:t>
      </w:r>
    </w:p>
    <w:tbl>
      <w:tblPr>
        <w:tblStyle w:val="a4"/>
        <w:tblW w:w="10060" w:type="dxa"/>
        <w:tblLook w:val="04A0" w:firstRow="1" w:lastRow="0" w:firstColumn="1" w:lastColumn="0" w:noHBand="0" w:noVBand="1"/>
      </w:tblPr>
      <w:tblGrid>
        <w:gridCol w:w="579"/>
        <w:gridCol w:w="2327"/>
        <w:gridCol w:w="5284"/>
        <w:gridCol w:w="1191"/>
        <w:gridCol w:w="679"/>
      </w:tblGrid>
      <w:tr w:rsidR="00843A67" w:rsidRPr="00843A67" w:rsidTr="004F6A71">
        <w:tc>
          <w:tcPr>
            <w:tcW w:w="579"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з/п</w:t>
            </w:r>
          </w:p>
        </w:tc>
        <w:tc>
          <w:tcPr>
            <w:tcW w:w="2327"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Найменування  товару або еквівалент</w:t>
            </w:r>
          </w:p>
          <w:p w:rsidR="00843A67" w:rsidRPr="00843A67" w:rsidRDefault="00843A67" w:rsidP="00843A67">
            <w:pPr>
              <w:spacing w:line="240" w:lineRule="atLeast"/>
              <w:jc w:val="center"/>
              <w:rPr>
                <w:rFonts w:ascii="Times New Roman" w:hAnsi="Times New Roman" w:cs="Times New Roman"/>
                <w:sz w:val="20"/>
                <w:szCs w:val="20"/>
              </w:rPr>
            </w:pPr>
            <w:r w:rsidRPr="00843A67">
              <w:rPr>
                <w:rFonts w:ascii="Times New Roman" w:hAnsi="Times New Roman" w:cs="Times New Roman"/>
                <w:sz w:val="20"/>
                <w:szCs w:val="20"/>
              </w:rPr>
              <w:t xml:space="preserve">(детальний код ДК 021:2015, </w:t>
            </w:r>
          </w:p>
          <w:p w:rsidR="00843A67" w:rsidRPr="00843A67" w:rsidRDefault="00843A67" w:rsidP="00843A67">
            <w:pPr>
              <w:spacing w:line="240" w:lineRule="atLeast"/>
              <w:jc w:val="center"/>
              <w:rPr>
                <w:rFonts w:ascii="Times New Roman" w:hAnsi="Times New Roman" w:cs="Times New Roman"/>
                <w:bCs/>
                <w:color w:val="000000" w:themeColor="text1"/>
                <w:sz w:val="20"/>
                <w:szCs w:val="20"/>
              </w:rPr>
            </w:pPr>
            <w:r w:rsidRPr="00843A67">
              <w:rPr>
                <w:rFonts w:ascii="Times New Roman" w:hAnsi="Times New Roman" w:cs="Times New Roman"/>
                <w:sz w:val="20"/>
                <w:szCs w:val="20"/>
              </w:rPr>
              <w:t>код НК 024:2019)</w:t>
            </w:r>
          </w:p>
        </w:tc>
        <w:tc>
          <w:tcPr>
            <w:tcW w:w="5284" w:type="dxa"/>
            <w:vAlign w:val="center"/>
          </w:tcPr>
          <w:p w:rsidR="00843A67" w:rsidRPr="00843A67" w:rsidRDefault="003860AB" w:rsidP="003860AB">
            <w:pPr>
              <w:spacing w:line="240" w:lineRule="atLeast"/>
              <w:jc w:val="center"/>
              <w:rPr>
                <w:rFonts w:ascii="Times New Roman" w:hAnsi="Times New Roman" w:cs="Times New Roman"/>
                <w:bCs/>
                <w:color w:val="000000" w:themeColor="text1"/>
              </w:rPr>
            </w:pPr>
            <w:r w:rsidRPr="00E66337">
              <w:rPr>
                <w:rFonts w:ascii="Times New Roman" w:hAnsi="Times New Roman" w:cs="Times New Roman"/>
                <w:bCs/>
                <w:color w:val="000000" w:themeColor="text1"/>
                <w:sz w:val="24"/>
                <w:szCs w:val="24"/>
              </w:rPr>
              <w:t>Медико-технічні вимоги</w:t>
            </w:r>
          </w:p>
        </w:tc>
        <w:tc>
          <w:tcPr>
            <w:tcW w:w="1191" w:type="dxa"/>
            <w:vAlign w:val="center"/>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Одиниця виміру</w:t>
            </w:r>
          </w:p>
        </w:tc>
        <w:tc>
          <w:tcPr>
            <w:tcW w:w="679"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w:t>
            </w:r>
          </w:p>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кість</w:t>
            </w:r>
          </w:p>
        </w:tc>
      </w:tr>
      <w:tr w:rsidR="004F6A71" w:rsidRPr="00843A67" w:rsidTr="004F6A71">
        <w:trPr>
          <w:trHeight w:val="1212"/>
        </w:trPr>
        <w:tc>
          <w:tcPr>
            <w:tcW w:w="579" w:type="dxa"/>
          </w:tcPr>
          <w:p w:rsidR="004F6A71" w:rsidRPr="00843A67" w:rsidRDefault="004F6A71" w:rsidP="004F6A71">
            <w:pPr>
              <w:jc w:val="center"/>
              <w:rPr>
                <w:rFonts w:ascii="Times New Roman" w:hAnsi="Times New Roman" w:cs="Times New Roman"/>
              </w:rPr>
            </w:pPr>
            <w:r w:rsidRPr="00843A67">
              <w:rPr>
                <w:rFonts w:ascii="Times New Roman" w:hAnsi="Times New Roman" w:cs="Times New Roman"/>
              </w:rPr>
              <w:t>1</w:t>
            </w:r>
          </w:p>
        </w:tc>
        <w:tc>
          <w:tcPr>
            <w:tcW w:w="2327" w:type="dxa"/>
          </w:tcPr>
          <w:p w:rsidR="004F6A71" w:rsidRPr="004B109F" w:rsidRDefault="004F6A71" w:rsidP="004F6A71">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ЕРБА НОРМ контроль  </w:t>
            </w:r>
          </w:p>
          <w:p w:rsidR="00AD289C" w:rsidRDefault="004F6A71"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 (4 х 5мл)</w:t>
            </w:r>
            <w:r w:rsidR="0080693D">
              <w:rPr>
                <w:rFonts w:ascii="Times New Roman" w:hAnsi="Times New Roman" w:cs="Times New Roman"/>
                <w:bCs/>
                <w:color w:val="000000" w:themeColor="text1"/>
              </w:rPr>
              <w:t>,</w:t>
            </w:r>
          </w:p>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або еквівалент</w:t>
            </w:r>
          </w:p>
          <w:p w:rsidR="004F6A71" w:rsidRPr="004B109F" w:rsidRDefault="004F6A71" w:rsidP="004F6A71">
            <w:pPr>
              <w:spacing w:line="240" w:lineRule="atLeast"/>
              <w:rPr>
                <w:rFonts w:ascii="Times New Roman" w:hAnsi="Times New Roman" w:cs="Times New Roman"/>
                <w:bCs/>
                <w:color w:val="000000" w:themeColor="text1"/>
              </w:rPr>
            </w:pPr>
          </w:p>
          <w:p w:rsidR="004F6A71" w:rsidRPr="004B109F" w:rsidRDefault="004F6A71" w:rsidP="004F6A71">
            <w:pPr>
              <w:spacing w:line="240" w:lineRule="atLeast"/>
              <w:rPr>
                <w:rFonts w:ascii="Times New Roman" w:hAnsi="Times New Roman" w:cs="Times New Roman"/>
                <w:color w:val="000000"/>
              </w:rPr>
            </w:pPr>
          </w:p>
          <w:p w:rsidR="004F6A71" w:rsidRPr="004B109F" w:rsidRDefault="004F6A71" w:rsidP="004F6A71">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w:t>
            </w:r>
            <w:r w:rsidR="00CF70EE">
              <w:rPr>
                <w:rFonts w:ascii="Times New Roman" w:hAnsi="Times New Roman" w:cs="Times New Roman"/>
                <w:color w:val="000000"/>
              </w:rPr>
              <w:t>6</w:t>
            </w:r>
            <w:r w:rsidRPr="004B109F">
              <w:rPr>
                <w:rFonts w:ascii="Times New Roman" w:hAnsi="Times New Roman" w:cs="Times New Roman"/>
                <w:color w:val="000000"/>
              </w:rPr>
              <w:t>000</w:t>
            </w:r>
          </w:p>
          <w:p w:rsidR="004F6A71" w:rsidRPr="004B109F" w:rsidRDefault="004F6A71" w:rsidP="004F6A71">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lang w:val="ru-RU"/>
              </w:rPr>
              <w:t xml:space="preserve">Код НК </w:t>
            </w:r>
            <w:r w:rsidRPr="004B109F">
              <w:rPr>
                <w:rFonts w:ascii="Times New Roman" w:hAnsi="Times New Roman" w:cs="Times New Roman"/>
                <w:bCs/>
                <w:color w:val="000000" w:themeColor="text1"/>
              </w:rPr>
              <w:t>47868</w:t>
            </w:r>
          </w:p>
        </w:tc>
        <w:tc>
          <w:tcPr>
            <w:tcW w:w="5284" w:type="dxa"/>
          </w:tcPr>
          <w:p w:rsidR="004F6A71" w:rsidRPr="004B109F" w:rsidRDefault="004F6A71" w:rsidP="004F6A71">
            <w:pPr>
              <w:rPr>
                <w:rFonts w:ascii="Times New Roman" w:hAnsi="Times New Roman" w:cs="Times New Roman"/>
                <w:color w:val="221E1F"/>
              </w:rPr>
            </w:pPr>
            <w:r w:rsidRPr="004B109F">
              <w:rPr>
                <w:rStyle w:val="A40"/>
                <w:rFonts w:ascii="Times New Roman" w:hAnsi="Times New Roman" w:cs="Times New Roman"/>
                <w:sz w:val="22"/>
                <w:szCs w:val="22"/>
              </w:rPr>
              <w:t xml:space="preserve">Контрольна сироватка призначена для </w:t>
            </w:r>
            <w:proofErr w:type="spellStart"/>
            <w:r w:rsidRPr="004B109F">
              <w:rPr>
                <w:rStyle w:val="A40"/>
                <w:rFonts w:ascii="Times New Roman" w:hAnsi="Times New Roman" w:cs="Times New Roman"/>
                <w:sz w:val="22"/>
                <w:szCs w:val="22"/>
              </w:rPr>
              <w:t>мониторінгу</w:t>
            </w:r>
            <w:proofErr w:type="spellEnd"/>
            <w:r w:rsidRPr="004B109F">
              <w:rPr>
                <w:rStyle w:val="A40"/>
                <w:rFonts w:ascii="Times New Roman" w:hAnsi="Times New Roman" w:cs="Times New Roman"/>
                <w:sz w:val="22"/>
                <w:szCs w:val="22"/>
              </w:rPr>
              <w:t xml:space="preserve"> точності та відтворюваності біохімічних досліджень у межах норми. </w:t>
            </w:r>
          </w:p>
          <w:p w:rsidR="004F6A71" w:rsidRPr="004B109F" w:rsidRDefault="004F6A71" w:rsidP="004F6A71">
            <w:pPr>
              <w:rPr>
                <w:rStyle w:val="A40"/>
                <w:rFonts w:ascii="Times New Roman" w:hAnsi="Times New Roman" w:cs="Times New Roman"/>
                <w:sz w:val="22"/>
                <w:szCs w:val="22"/>
              </w:rPr>
            </w:pPr>
            <w:r w:rsidRPr="004B109F">
              <w:rPr>
                <w:rStyle w:val="A40"/>
                <w:rFonts w:ascii="Times New Roman" w:hAnsi="Times New Roman" w:cs="Times New Roman"/>
                <w:sz w:val="22"/>
                <w:szCs w:val="22"/>
              </w:rPr>
              <w:t xml:space="preserve">Контрольна сироватка виготовлена з сироватки крові людини з хімічними домішками з тканинних екстрактів людини та тварин. Для збільшення стабільності випускається у </w:t>
            </w:r>
            <w:proofErr w:type="spellStart"/>
            <w:r w:rsidRPr="004B109F">
              <w:rPr>
                <w:rStyle w:val="A40"/>
                <w:rFonts w:ascii="Times New Roman" w:hAnsi="Times New Roman" w:cs="Times New Roman"/>
                <w:sz w:val="22"/>
                <w:szCs w:val="22"/>
              </w:rPr>
              <w:t>ліофілізованому</w:t>
            </w:r>
            <w:proofErr w:type="spellEnd"/>
            <w:r w:rsidRPr="004B109F">
              <w:rPr>
                <w:rStyle w:val="A40"/>
                <w:rFonts w:ascii="Times New Roman" w:hAnsi="Times New Roman" w:cs="Times New Roman"/>
                <w:sz w:val="22"/>
                <w:szCs w:val="22"/>
              </w:rPr>
              <w:t xml:space="preserve"> вигляді</w:t>
            </w:r>
          </w:p>
          <w:p w:rsidR="004F6A71" w:rsidRPr="004B109F" w:rsidRDefault="004F6A71" w:rsidP="004F6A71">
            <w:pPr>
              <w:pStyle w:val="Default"/>
              <w:rPr>
                <w:rFonts w:ascii="Times New Roman" w:hAnsi="Times New Roman" w:cs="Times New Roman"/>
                <w:sz w:val="22"/>
                <w:szCs w:val="22"/>
                <w:lang w:val="uk-UA"/>
              </w:rPr>
            </w:pPr>
            <w:r w:rsidRPr="004B109F">
              <w:rPr>
                <w:rFonts w:ascii="Times New Roman" w:hAnsi="Times New Roman" w:cs="Times New Roman"/>
                <w:b/>
                <w:sz w:val="22"/>
                <w:szCs w:val="22"/>
                <w:lang w:val="uk-UA"/>
              </w:rPr>
              <w:t>Фасування:</w:t>
            </w:r>
            <w:r w:rsidRPr="004B109F">
              <w:rPr>
                <w:rFonts w:ascii="Times New Roman" w:hAnsi="Times New Roman" w:cs="Times New Roman"/>
                <w:sz w:val="22"/>
                <w:szCs w:val="22"/>
                <w:lang w:val="uk-UA"/>
              </w:rPr>
              <w:t xml:space="preserve"> </w:t>
            </w:r>
            <w:r w:rsidRPr="004B109F">
              <w:rPr>
                <w:rFonts w:ascii="Times New Roman" w:hAnsi="Times New Roman" w:cs="Times New Roman"/>
                <w:sz w:val="22"/>
                <w:szCs w:val="22"/>
                <w:lang w:val="en-US"/>
              </w:rPr>
              <w:t>R</w:t>
            </w:r>
            <w:r w:rsidRPr="004B109F">
              <w:rPr>
                <w:rFonts w:ascii="Times New Roman" w:hAnsi="Times New Roman" w:cs="Times New Roman"/>
                <w:sz w:val="22"/>
                <w:szCs w:val="22"/>
                <w:lang w:val="uk-UA"/>
              </w:rPr>
              <w:t>1:4х5мл</w:t>
            </w:r>
          </w:p>
          <w:p w:rsidR="004F6A71" w:rsidRPr="004B109F" w:rsidRDefault="004F6A71" w:rsidP="004F6A71">
            <w:pPr>
              <w:pStyle w:val="Pa3"/>
              <w:spacing w:line="240" w:lineRule="auto"/>
              <w:jc w:val="both"/>
              <w:rPr>
                <w:rFonts w:ascii="Times New Roman" w:hAnsi="Times New Roman" w:cs="Times New Roman"/>
                <w:color w:val="221E1F"/>
                <w:sz w:val="22"/>
                <w:szCs w:val="22"/>
                <w:lang w:val="uk-UA"/>
              </w:rPr>
            </w:pPr>
            <w:r w:rsidRPr="004B109F">
              <w:rPr>
                <w:rStyle w:val="A40"/>
                <w:rFonts w:ascii="Times New Roman" w:hAnsi="Times New Roman" w:cs="Times New Roman"/>
                <w:b/>
                <w:bCs/>
                <w:sz w:val="22"/>
                <w:szCs w:val="22"/>
                <w:lang w:val="uk-UA"/>
              </w:rPr>
              <w:t xml:space="preserve">Зберігання / Стабільність </w:t>
            </w:r>
          </w:p>
          <w:p w:rsidR="00AD289C" w:rsidRDefault="004F6A71" w:rsidP="004F6A71">
            <w:pPr>
              <w:pStyle w:val="Pa3"/>
              <w:spacing w:line="240" w:lineRule="auto"/>
              <w:jc w:val="both"/>
              <w:rPr>
                <w:rStyle w:val="A40"/>
                <w:rFonts w:ascii="Times New Roman" w:hAnsi="Times New Roman" w:cs="Times New Roman"/>
                <w:b/>
                <w:bCs/>
                <w:sz w:val="22"/>
                <w:szCs w:val="22"/>
              </w:rPr>
            </w:pPr>
            <w:r w:rsidRPr="004B109F">
              <w:rPr>
                <w:rStyle w:val="A40"/>
                <w:rFonts w:ascii="Times New Roman" w:hAnsi="Times New Roman" w:cs="Times New Roman"/>
                <w:b/>
                <w:bCs/>
                <w:sz w:val="22"/>
                <w:szCs w:val="22"/>
              </w:rPr>
              <w:t>Перед в</w:t>
            </w:r>
            <w:proofErr w:type="spellStart"/>
            <w:r w:rsidRPr="004B109F">
              <w:rPr>
                <w:rStyle w:val="A40"/>
                <w:rFonts w:ascii="Times New Roman" w:hAnsi="Times New Roman" w:cs="Times New Roman"/>
                <w:b/>
                <w:bCs/>
                <w:sz w:val="22"/>
                <w:szCs w:val="22"/>
                <w:lang w:val="uk-UA"/>
              </w:rPr>
              <w:t>ідновленням</w:t>
            </w:r>
            <w:proofErr w:type="spellEnd"/>
            <w:r w:rsidRPr="004B109F">
              <w:rPr>
                <w:rStyle w:val="A40"/>
                <w:rFonts w:ascii="Times New Roman" w:hAnsi="Times New Roman" w:cs="Times New Roman"/>
                <w:b/>
                <w:bCs/>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Не в</w:t>
            </w:r>
            <w:proofErr w:type="spellStart"/>
            <w:r w:rsidRPr="004B109F">
              <w:rPr>
                <w:rStyle w:val="A40"/>
                <w:rFonts w:ascii="Times New Roman" w:hAnsi="Times New Roman" w:cs="Times New Roman"/>
                <w:sz w:val="22"/>
                <w:szCs w:val="22"/>
                <w:lang w:val="uk-UA"/>
              </w:rPr>
              <w:t>ідкриті</w:t>
            </w:r>
            <w:proofErr w:type="spellEnd"/>
            <w:r w:rsidRPr="004B109F">
              <w:rPr>
                <w:rStyle w:val="A40"/>
                <w:rFonts w:ascii="Times New Roman" w:hAnsi="Times New Roman" w:cs="Times New Roman"/>
                <w:sz w:val="22"/>
                <w:szCs w:val="22"/>
              </w:rPr>
              <w:t xml:space="preserve"> флакон</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контрол</w:t>
            </w:r>
            <w:proofErr w:type="spellEnd"/>
            <w:r w:rsidRPr="004B109F">
              <w:rPr>
                <w:rStyle w:val="A40"/>
                <w:rFonts w:ascii="Times New Roman" w:hAnsi="Times New Roman" w:cs="Times New Roman"/>
                <w:sz w:val="22"/>
                <w:szCs w:val="22"/>
                <w:lang w:val="uk-UA"/>
              </w:rPr>
              <w:t>ю</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стабильн</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до дат</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вказаної</w:t>
            </w:r>
            <w:r w:rsidRPr="004B109F">
              <w:rPr>
                <w:rStyle w:val="A40"/>
                <w:rFonts w:ascii="Times New Roman" w:hAnsi="Times New Roman" w:cs="Times New Roman"/>
                <w:sz w:val="22"/>
                <w:szCs w:val="22"/>
              </w:rPr>
              <w:t xml:space="preserve"> на флакон</w:t>
            </w:r>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при </w:t>
            </w:r>
            <w:r w:rsidRPr="004B109F">
              <w:rPr>
                <w:rStyle w:val="A40"/>
                <w:rFonts w:ascii="Times New Roman" w:hAnsi="Times New Roman" w:cs="Times New Roman"/>
                <w:sz w:val="22"/>
                <w:szCs w:val="22"/>
                <w:lang w:val="uk-UA"/>
              </w:rPr>
              <w:t>зберіганні</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темном</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м</w:t>
            </w:r>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ст</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при 2–8 °C.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b/>
                <w:bCs/>
                <w:sz w:val="22"/>
                <w:szCs w:val="22"/>
              </w:rPr>
              <w:lastRenderedPageBreak/>
              <w:t>П</w:t>
            </w:r>
            <w:proofErr w:type="spellStart"/>
            <w:r w:rsidRPr="004B109F">
              <w:rPr>
                <w:rStyle w:val="A40"/>
                <w:rFonts w:ascii="Times New Roman" w:hAnsi="Times New Roman" w:cs="Times New Roman"/>
                <w:b/>
                <w:bCs/>
                <w:sz w:val="22"/>
                <w:szCs w:val="22"/>
                <w:lang w:val="uk-UA"/>
              </w:rPr>
              <w:t>ісля</w:t>
            </w:r>
            <w:proofErr w:type="spellEnd"/>
            <w:r w:rsidRPr="004B109F">
              <w:rPr>
                <w:rStyle w:val="A40"/>
                <w:rFonts w:ascii="Times New Roman" w:hAnsi="Times New Roman" w:cs="Times New Roman"/>
                <w:b/>
                <w:bCs/>
                <w:sz w:val="22"/>
                <w:szCs w:val="22"/>
                <w:lang w:val="uk-UA"/>
              </w:rPr>
              <w:t xml:space="preserve"> відновлення</w:t>
            </w:r>
            <w:r w:rsidRPr="004B109F">
              <w:rPr>
                <w:rStyle w:val="A40"/>
                <w:rFonts w:ascii="Times New Roman" w:hAnsi="Times New Roman" w:cs="Times New Roman"/>
                <w:b/>
                <w:bCs/>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С</w:t>
            </w:r>
            <w:proofErr w:type="spellStart"/>
            <w:r w:rsidRPr="004B109F">
              <w:rPr>
                <w:rStyle w:val="A40"/>
                <w:rFonts w:ascii="Times New Roman" w:hAnsi="Times New Roman" w:cs="Times New Roman"/>
                <w:sz w:val="22"/>
                <w:szCs w:val="22"/>
                <w:lang w:val="uk-UA"/>
              </w:rPr>
              <w:t>кладові</w:t>
            </w:r>
            <w:proofErr w:type="spellEnd"/>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анал</w:t>
            </w:r>
            <w:proofErr w:type="spellEnd"/>
            <w:r w:rsidRPr="004B109F">
              <w:rPr>
                <w:rStyle w:val="A40"/>
                <w:rFonts w:ascii="Times New Roman" w:hAnsi="Times New Roman" w:cs="Times New Roman"/>
                <w:sz w:val="22"/>
                <w:szCs w:val="22"/>
                <w:lang w:val="uk-UA"/>
              </w:rPr>
              <w:t>іти</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контрольно</w:t>
            </w:r>
            <w:proofErr w:type="spellEnd"/>
            <w:r w:rsidRPr="004B109F">
              <w:rPr>
                <w:rStyle w:val="A40"/>
                <w:rFonts w:ascii="Times New Roman" w:hAnsi="Times New Roman" w:cs="Times New Roman"/>
                <w:sz w:val="22"/>
                <w:szCs w:val="22"/>
                <w:lang w:val="uk-UA"/>
              </w:rPr>
              <w:t>ї</w:t>
            </w:r>
            <w:r w:rsidRPr="004B109F">
              <w:rPr>
                <w:rStyle w:val="A40"/>
                <w:rFonts w:ascii="Times New Roman" w:hAnsi="Times New Roman" w:cs="Times New Roman"/>
                <w:sz w:val="22"/>
                <w:szCs w:val="22"/>
              </w:rPr>
              <w:t xml:space="preserve"> с</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вор</w:t>
            </w:r>
            <w:r w:rsidRPr="004B109F">
              <w:rPr>
                <w:rStyle w:val="A40"/>
                <w:rFonts w:ascii="Times New Roman" w:hAnsi="Times New Roman" w:cs="Times New Roman"/>
                <w:sz w:val="22"/>
                <w:szCs w:val="22"/>
                <w:lang w:val="uk-UA"/>
              </w:rPr>
              <w:t>ва</w:t>
            </w:r>
            <w:r w:rsidRPr="004B109F">
              <w:rPr>
                <w:rStyle w:val="A40"/>
                <w:rFonts w:ascii="Times New Roman" w:hAnsi="Times New Roman" w:cs="Times New Roman"/>
                <w:sz w:val="22"/>
                <w:szCs w:val="22"/>
              </w:rPr>
              <w:t xml:space="preserve">тки при </w:t>
            </w:r>
            <w:r w:rsidRPr="004B109F">
              <w:rPr>
                <w:rStyle w:val="A40"/>
                <w:rFonts w:ascii="Times New Roman" w:hAnsi="Times New Roman" w:cs="Times New Roman"/>
                <w:sz w:val="22"/>
                <w:szCs w:val="22"/>
                <w:lang w:val="uk-UA"/>
              </w:rPr>
              <w:t>зберігання</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за</w:t>
            </w:r>
            <w:proofErr w:type="spellStart"/>
            <w:r w:rsidRPr="004B109F">
              <w:rPr>
                <w:rStyle w:val="A40"/>
                <w:rFonts w:ascii="Times New Roman" w:hAnsi="Times New Roman" w:cs="Times New Roman"/>
                <w:sz w:val="22"/>
                <w:szCs w:val="22"/>
                <w:lang w:val="uk-UA"/>
              </w:rPr>
              <w:t>хище</w:t>
            </w:r>
            <w:proofErr w:type="spellEnd"/>
            <w:r w:rsidRPr="004B109F">
              <w:rPr>
                <w:rStyle w:val="A40"/>
                <w:rFonts w:ascii="Times New Roman" w:hAnsi="Times New Roman" w:cs="Times New Roman"/>
                <w:sz w:val="22"/>
                <w:szCs w:val="22"/>
              </w:rPr>
              <w:t>ном</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від</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св</w:t>
            </w:r>
            <w:r w:rsidRPr="004B109F">
              <w:rPr>
                <w:rStyle w:val="A40"/>
                <w:rFonts w:ascii="Times New Roman" w:hAnsi="Times New Roman" w:cs="Times New Roman"/>
                <w:sz w:val="22"/>
                <w:szCs w:val="22"/>
                <w:lang w:val="uk-UA"/>
              </w:rPr>
              <w:t>ітл</w:t>
            </w:r>
            <w:proofErr w:type="spellEnd"/>
            <w:r w:rsidRPr="004B109F">
              <w:rPr>
                <w:rStyle w:val="A40"/>
                <w:rFonts w:ascii="Times New Roman" w:hAnsi="Times New Roman" w:cs="Times New Roman"/>
                <w:sz w:val="22"/>
                <w:szCs w:val="22"/>
              </w:rPr>
              <w:t>а м</w:t>
            </w:r>
            <w:proofErr w:type="spellStart"/>
            <w:r w:rsidRPr="004B109F">
              <w:rPr>
                <w:rStyle w:val="A40"/>
                <w:rFonts w:ascii="Times New Roman" w:hAnsi="Times New Roman" w:cs="Times New Roman"/>
                <w:sz w:val="22"/>
                <w:szCs w:val="22"/>
                <w:lang w:val="uk-UA"/>
              </w:rPr>
              <w:t>ісці</w:t>
            </w:r>
            <w:proofErr w:type="spellEnd"/>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та</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за</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відсутності</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контаминац</w:t>
            </w:r>
            <w:r w:rsidRPr="004B109F">
              <w:rPr>
                <w:rStyle w:val="A40"/>
                <w:rFonts w:ascii="Times New Roman" w:hAnsi="Times New Roman" w:cs="Times New Roman"/>
                <w:sz w:val="22"/>
                <w:szCs w:val="22"/>
                <w:lang w:val="uk-UA"/>
              </w:rPr>
              <w:t>ії</w:t>
            </w:r>
            <w:proofErr w:type="spellEnd"/>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стаб</w:t>
            </w:r>
            <w:proofErr w:type="spellEnd"/>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льн</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1 д</w:t>
            </w:r>
            <w:proofErr w:type="spellStart"/>
            <w:r w:rsidRPr="004B109F">
              <w:rPr>
                <w:rStyle w:val="A40"/>
                <w:rFonts w:ascii="Times New Roman" w:hAnsi="Times New Roman" w:cs="Times New Roman"/>
                <w:sz w:val="22"/>
                <w:szCs w:val="22"/>
                <w:lang w:val="uk-UA"/>
              </w:rPr>
              <w:t>обу</w:t>
            </w:r>
            <w:proofErr w:type="spellEnd"/>
            <w:r w:rsidRPr="004B109F">
              <w:rPr>
                <w:rStyle w:val="A40"/>
                <w:rFonts w:ascii="Times New Roman" w:hAnsi="Times New Roman" w:cs="Times New Roman"/>
                <w:sz w:val="22"/>
                <w:szCs w:val="22"/>
              </w:rPr>
              <w:t xml:space="preserve"> при 18–25 °С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 xml:space="preserve">1 </w:t>
            </w:r>
            <w:r w:rsidRPr="004B109F">
              <w:rPr>
                <w:rStyle w:val="A40"/>
                <w:rFonts w:ascii="Times New Roman" w:hAnsi="Times New Roman" w:cs="Times New Roman"/>
                <w:sz w:val="22"/>
                <w:szCs w:val="22"/>
                <w:lang w:val="uk-UA"/>
              </w:rPr>
              <w:t>тиждень</w:t>
            </w:r>
            <w:r w:rsidRPr="004B109F">
              <w:rPr>
                <w:rStyle w:val="A40"/>
                <w:rFonts w:ascii="Times New Roman" w:hAnsi="Times New Roman" w:cs="Times New Roman"/>
                <w:sz w:val="22"/>
                <w:szCs w:val="22"/>
              </w:rPr>
              <w:t xml:space="preserve"> при 2–8 °C (б</w:t>
            </w:r>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л</w:t>
            </w:r>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руб</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н: 1 д</w:t>
            </w:r>
            <w:proofErr w:type="spellStart"/>
            <w:r w:rsidRPr="004B109F">
              <w:rPr>
                <w:rStyle w:val="A40"/>
                <w:rFonts w:ascii="Times New Roman" w:hAnsi="Times New Roman" w:cs="Times New Roman"/>
                <w:sz w:val="22"/>
                <w:szCs w:val="22"/>
                <w:lang w:val="uk-UA"/>
              </w:rPr>
              <w:t>обу</w:t>
            </w:r>
            <w:proofErr w:type="spellEnd"/>
            <w:r w:rsidRPr="004B109F">
              <w:rPr>
                <w:rStyle w:val="A40"/>
                <w:rFonts w:ascii="Times New Roman" w:hAnsi="Times New Roman" w:cs="Times New Roman"/>
                <w:sz w:val="22"/>
                <w:szCs w:val="22"/>
              </w:rPr>
              <w:t xml:space="preserve">) </w:t>
            </w:r>
          </w:p>
          <w:p w:rsidR="004F6A71" w:rsidRPr="004B109F" w:rsidRDefault="004F6A71" w:rsidP="004F6A71">
            <w:pPr>
              <w:rPr>
                <w:rFonts w:ascii="Times New Roman" w:hAnsi="Times New Roman" w:cs="Times New Roman"/>
                <w:bCs/>
                <w:color w:val="000000" w:themeColor="text1"/>
              </w:rPr>
            </w:pPr>
            <w:r w:rsidRPr="004B109F">
              <w:rPr>
                <w:rStyle w:val="A40"/>
                <w:rFonts w:ascii="Times New Roman" w:hAnsi="Times New Roman" w:cs="Times New Roman"/>
                <w:sz w:val="22"/>
                <w:szCs w:val="22"/>
              </w:rPr>
              <w:t>1 місяць при -20 °С, якщо сироватка тільки один раз заморожувалася.</w:t>
            </w:r>
          </w:p>
        </w:tc>
        <w:tc>
          <w:tcPr>
            <w:tcW w:w="1191" w:type="dxa"/>
          </w:tcPr>
          <w:p w:rsidR="004F6A71" w:rsidRPr="00843A67" w:rsidRDefault="004F6A71" w:rsidP="004F6A71">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фл</w:t>
            </w:r>
            <w:r w:rsidR="0015385E">
              <w:rPr>
                <w:rFonts w:ascii="Times New Roman" w:hAnsi="Times New Roman" w:cs="Times New Roman"/>
                <w:bCs/>
                <w:color w:val="000000" w:themeColor="text1"/>
              </w:rPr>
              <w:t>акон</w:t>
            </w:r>
          </w:p>
        </w:tc>
        <w:tc>
          <w:tcPr>
            <w:tcW w:w="679" w:type="dxa"/>
          </w:tcPr>
          <w:p w:rsidR="004F6A71" w:rsidRPr="00843A67" w:rsidRDefault="004F6A71" w:rsidP="004F6A71">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10</w:t>
            </w:r>
          </w:p>
        </w:tc>
      </w:tr>
      <w:tr w:rsidR="00057017" w:rsidRPr="00843A67" w:rsidTr="004F6A71">
        <w:trPr>
          <w:trHeight w:val="1255"/>
        </w:trPr>
        <w:tc>
          <w:tcPr>
            <w:tcW w:w="5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2</w:t>
            </w:r>
          </w:p>
        </w:tc>
        <w:tc>
          <w:tcPr>
            <w:tcW w:w="2327" w:type="dxa"/>
          </w:tcPr>
          <w:p w:rsidR="00AD289C" w:rsidRDefault="00057017" w:rsidP="00057017">
            <w:pPr>
              <w:spacing w:line="240" w:lineRule="atLeast"/>
              <w:rPr>
                <w:rFonts w:ascii="Times New Roman" w:hAnsi="Times New Roman" w:cs="Times New Roman"/>
                <w:color w:val="000000"/>
              </w:rPr>
            </w:pPr>
            <w:proofErr w:type="spellStart"/>
            <w:r w:rsidRPr="004B109F">
              <w:rPr>
                <w:rFonts w:ascii="Times New Roman" w:hAnsi="Times New Roman" w:cs="Times New Roman"/>
              </w:rPr>
              <w:t>Калібратори</w:t>
            </w:r>
            <w:proofErr w:type="spellEnd"/>
            <w:r w:rsidRPr="004B109F">
              <w:rPr>
                <w:rFonts w:ascii="Times New Roman" w:hAnsi="Times New Roman" w:cs="Times New Roman"/>
              </w:rPr>
              <w:t xml:space="preserve"> гемоглобіну (HK008.04)</w:t>
            </w:r>
            <w:r w:rsidRPr="004B109F">
              <w:rPr>
                <w:rFonts w:ascii="Times New Roman" w:hAnsi="Times New Roman" w:cs="Times New Roman"/>
                <w:color w:val="000000"/>
              </w:rPr>
              <w:t xml:space="preserve">, </w:t>
            </w:r>
          </w:p>
          <w:p w:rsidR="00057017" w:rsidRPr="004B109F" w:rsidRDefault="00057017" w:rsidP="00057017">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057017" w:rsidRPr="004B109F" w:rsidRDefault="00057017" w:rsidP="00057017">
            <w:pPr>
              <w:spacing w:after="160" w:line="259" w:lineRule="auto"/>
              <w:rPr>
                <w:rFonts w:ascii="Times New Roman" w:hAnsi="Times New Roman" w:cs="Times New Roman"/>
              </w:rPr>
            </w:pPr>
          </w:p>
          <w:p w:rsidR="00057017" w:rsidRPr="004B109F" w:rsidRDefault="00057017" w:rsidP="00057017">
            <w:pPr>
              <w:rPr>
                <w:rFonts w:ascii="Times New Roman" w:hAnsi="Times New Roman" w:cs="Times New Roman"/>
              </w:rPr>
            </w:pPr>
            <w:r w:rsidRPr="004B109F">
              <w:rPr>
                <w:rFonts w:ascii="Times New Roman" w:hAnsi="Times New Roman" w:cs="Times New Roman"/>
              </w:rPr>
              <w:t>Код ДК 3369</w:t>
            </w:r>
            <w:r w:rsidR="00CF70EE">
              <w:rPr>
                <w:rFonts w:ascii="Times New Roman" w:hAnsi="Times New Roman" w:cs="Times New Roman"/>
              </w:rPr>
              <w:t>6</w:t>
            </w:r>
            <w:r w:rsidRPr="004B109F">
              <w:rPr>
                <w:rFonts w:ascii="Times New Roman" w:hAnsi="Times New Roman" w:cs="Times New Roman"/>
              </w:rPr>
              <w:t>000</w:t>
            </w:r>
          </w:p>
          <w:p w:rsidR="00057017" w:rsidRPr="004B109F" w:rsidRDefault="00057017" w:rsidP="00057017">
            <w:pPr>
              <w:rPr>
                <w:rFonts w:ascii="Times New Roman" w:hAnsi="Times New Roman" w:cs="Times New Roman"/>
              </w:rPr>
            </w:pPr>
            <w:r w:rsidRPr="004B109F">
              <w:rPr>
                <w:rFonts w:ascii="Times New Roman" w:hAnsi="Times New Roman" w:cs="Times New Roman"/>
              </w:rPr>
              <w:t>Код НК 55874</w:t>
            </w:r>
          </w:p>
        </w:tc>
        <w:tc>
          <w:tcPr>
            <w:tcW w:w="5284" w:type="dxa"/>
          </w:tcPr>
          <w:p w:rsidR="0037470F" w:rsidRDefault="00057017" w:rsidP="00057017">
            <w:pPr>
              <w:spacing w:line="259" w:lineRule="auto"/>
              <w:rPr>
                <w:rFonts w:ascii="Times New Roman" w:hAnsi="Times New Roman" w:cs="Times New Roman"/>
              </w:rPr>
            </w:pPr>
            <w:r w:rsidRPr="004B109F">
              <w:rPr>
                <w:rFonts w:ascii="Times New Roman" w:hAnsi="Times New Roman" w:cs="Times New Roman"/>
              </w:rPr>
              <w:t>Набір реактивів для калібрування і контролю  якості визначення гемоглобіну у крові.</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Діапазон калібрувальних концентрацій від 40 г/л до 260 г/л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Коефіцієнт варіації калібрувальних концентрацій – не більше 2%.</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Склад набору:</w:t>
            </w:r>
          </w:p>
          <w:p w:rsidR="00057017" w:rsidRPr="004B109F" w:rsidRDefault="004B109F" w:rsidP="004B109F">
            <w:pPr>
              <w:rPr>
                <w:rFonts w:ascii="Times New Roman" w:hAnsi="Times New Roman" w:cs="Times New Roman"/>
              </w:rPr>
            </w:pPr>
            <w:r>
              <w:rPr>
                <w:rFonts w:ascii="Times New Roman" w:hAnsi="Times New Roman" w:cs="Times New Roman"/>
              </w:rPr>
              <w:t xml:space="preserve">1.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низькою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4B109F" w:rsidP="004B109F">
            <w:pPr>
              <w:rPr>
                <w:rFonts w:ascii="Times New Roman" w:hAnsi="Times New Roman" w:cs="Times New Roman"/>
              </w:rPr>
            </w:pPr>
            <w:r>
              <w:rPr>
                <w:rFonts w:ascii="Times New Roman" w:hAnsi="Times New Roman" w:cs="Times New Roman"/>
              </w:rPr>
              <w:t xml:space="preserve">2.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середньою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4B109F" w:rsidP="004B109F">
            <w:pPr>
              <w:rPr>
                <w:rFonts w:ascii="Times New Roman" w:hAnsi="Times New Roman" w:cs="Times New Roman"/>
              </w:rPr>
            </w:pPr>
            <w:r>
              <w:rPr>
                <w:rFonts w:ascii="Times New Roman" w:hAnsi="Times New Roman" w:cs="Times New Roman"/>
              </w:rPr>
              <w:t xml:space="preserve">3.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високою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057017" w:rsidP="004B109F">
            <w:pPr>
              <w:spacing w:line="259" w:lineRule="auto"/>
              <w:rPr>
                <w:rFonts w:ascii="Times New Roman" w:hAnsi="Times New Roman" w:cs="Times New Roman"/>
                <w:lang w:val="ru-RU"/>
              </w:rPr>
            </w:pPr>
            <w:r w:rsidRPr="004B109F">
              <w:rPr>
                <w:rFonts w:ascii="Times New Roman" w:hAnsi="Times New Roman" w:cs="Times New Roman"/>
              </w:rPr>
              <w:t xml:space="preserve">Калібрувальні розчини стійкі після першого розкриття оригінальної упаковки при зберіганні в закритому стані у флаконах з темного скла при температурі від </w:t>
            </w:r>
            <w:r w:rsidR="004B109F">
              <w:rPr>
                <w:rFonts w:ascii="Times New Roman" w:hAnsi="Times New Roman" w:cs="Times New Roman"/>
              </w:rPr>
              <w:t>+</w:t>
            </w:r>
            <w:r w:rsidRPr="004B109F">
              <w:rPr>
                <w:rFonts w:ascii="Times New Roman" w:hAnsi="Times New Roman" w:cs="Times New Roman"/>
              </w:rPr>
              <w:t>4</w:t>
            </w:r>
            <w:r w:rsidRPr="004B109F">
              <w:rPr>
                <w:rFonts w:ascii="Times New Roman" w:hAnsi="Times New Roman" w:cs="Times New Roman"/>
                <w:vertAlign w:val="superscript"/>
              </w:rPr>
              <w:t>0</w:t>
            </w:r>
            <w:r w:rsidRPr="004B109F">
              <w:rPr>
                <w:rFonts w:ascii="Times New Roman" w:hAnsi="Times New Roman" w:cs="Times New Roman"/>
              </w:rPr>
              <w:t xml:space="preserve">С до </w:t>
            </w:r>
            <w:r w:rsidR="004B109F">
              <w:rPr>
                <w:rFonts w:ascii="Times New Roman" w:hAnsi="Times New Roman" w:cs="Times New Roman"/>
              </w:rPr>
              <w:t>+</w:t>
            </w:r>
            <w:r w:rsidRPr="004B109F">
              <w:rPr>
                <w:rFonts w:ascii="Times New Roman" w:hAnsi="Times New Roman" w:cs="Times New Roman"/>
              </w:rPr>
              <w:t>8</w:t>
            </w:r>
            <w:r w:rsidRPr="004B109F">
              <w:rPr>
                <w:rFonts w:ascii="Times New Roman" w:hAnsi="Times New Roman" w:cs="Times New Roman"/>
                <w:vertAlign w:val="superscript"/>
              </w:rPr>
              <w:t>0</w:t>
            </w:r>
            <w:r w:rsidRPr="004B109F">
              <w:rPr>
                <w:rFonts w:ascii="Times New Roman" w:hAnsi="Times New Roman" w:cs="Times New Roman"/>
              </w:rPr>
              <w:t>С 12 місяців.</w:t>
            </w:r>
          </w:p>
        </w:tc>
        <w:tc>
          <w:tcPr>
            <w:tcW w:w="1191" w:type="dxa"/>
          </w:tcPr>
          <w:p w:rsidR="00057017" w:rsidRPr="00843A67" w:rsidRDefault="00057017" w:rsidP="00057017">
            <w:pPr>
              <w:spacing w:after="160" w:line="259" w:lineRule="auto"/>
              <w:jc w:val="center"/>
              <w:rPr>
                <w:rFonts w:ascii="Times New Roman" w:hAnsi="Times New Roman" w:cs="Times New Roman"/>
              </w:rPr>
            </w:pPr>
            <w:r w:rsidRPr="00843A67">
              <w:rPr>
                <w:rFonts w:ascii="Times New Roman" w:hAnsi="Times New Roman" w:cs="Times New Roman"/>
              </w:rPr>
              <w:t>наб</w:t>
            </w:r>
            <w:r w:rsidR="0015385E">
              <w:rPr>
                <w:rFonts w:ascii="Times New Roman" w:hAnsi="Times New Roman" w:cs="Times New Roman"/>
              </w:rPr>
              <w:t>ір</w:t>
            </w:r>
          </w:p>
        </w:tc>
        <w:tc>
          <w:tcPr>
            <w:tcW w:w="6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1</w:t>
            </w:r>
          </w:p>
        </w:tc>
      </w:tr>
      <w:tr w:rsidR="00057017" w:rsidRPr="00843A67" w:rsidTr="004F6A71">
        <w:trPr>
          <w:trHeight w:val="1655"/>
        </w:trPr>
        <w:tc>
          <w:tcPr>
            <w:tcW w:w="5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3</w:t>
            </w:r>
          </w:p>
        </w:tc>
        <w:tc>
          <w:tcPr>
            <w:tcW w:w="2327" w:type="dxa"/>
          </w:tcPr>
          <w:p w:rsidR="00AD289C" w:rsidRDefault="00057017" w:rsidP="00057017">
            <w:pPr>
              <w:spacing w:line="240" w:lineRule="atLeast"/>
              <w:rPr>
                <w:rFonts w:ascii="Times New Roman" w:hAnsi="Times New Roman" w:cs="Times New Roman"/>
                <w:color w:val="000000"/>
              </w:rPr>
            </w:pPr>
            <w:proofErr w:type="spellStart"/>
            <w:r w:rsidRPr="004B109F">
              <w:rPr>
                <w:rFonts w:ascii="Times New Roman" w:hAnsi="Times New Roman" w:cs="Times New Roman"/>
              </w:rPr>
              <w:t>Філісіт</w:t>
            </w:r>
            <w:proofErr w:type="spellEnd"/>
            <w:r w:rsidRPr="004B109F">
              <w:rPr>
                <w:rFonts w:ascii="Times New Roman" w:hAnsi="Times New Roman" w:cs="Times New Roman"/>
              </w:rPr>
              <w:t>-КГБС (HK010.04)</w:t>
            </w:r>
            <w:r w:rsidRPr="004B109F">
              <w:rPr>
                <w:rFonts w:ascii="Times New Roman" w:hAnsi="Times New Roman" w:cs="Times New Roman"/>
                <w:color w:val="000000"/>
              </w:rPr>
              <w:t xml:space="preserve">, </w:t>
            </w:r>
          </w:p>
          <w:p w:rsidR="00057017" w:rsidRPr="004B109F" w:rsidRDefault="00057017" w:rsidP="00057017">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057017" w:rsidRPr="004B109F" w:rsidRDefault="00057017" w:rsidP="00057017">
            <w:pPr>
              <w:spacing w:line="259" w:lineRule="auto"/>
              <w:rPr>
                <w:rFonts w:ascii="Times New Roman" w:hAnsi="Times New Roman" w:cs="Times New Roman"/>
              </w:rPr>
            </w:pPr>
          </w:p>
          <w:p w:rsidR="00057017" w:rsidRPr="004B109F" w:rsidRDefault="00057017" w:rsidP="00057017">
            <w:pPr>
              <w:spacing w:line="259" w:lineRule="auto"/>
              <w:rPr>
                <w:rFonts w:ascii="Times New Roman" w:hAnsi="Times New Roman" w:cs="Times New Roman"/>
              </w:rPr>
            </w:pP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Код ДК 3369</w:t>
            </w:r>
            <w:r w:rsidR="00CF70EE">
              <w:rPr>
                <w:rFonts w:ascii="Times New Roman" w:hAnsi="Times New Roman" w:cs="Times New Roman"/>
              </w:rPr>
              <w:t>6</w:t>
            </w:r>
            <w:r w:rsidRPr="004B109F">
              <w:rPr>
                <w:rFonts w:ascii="Times New Roman" w:hAnsi="Times New Roman" w:cs="Times New Roman"/>
              </w:rPr>
              <w:t>000</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Код НК 30219</w:t>
            </w:r>
          </w:p>
        </w:tc>
        <w:tc>
          <w:tcPr>
            <w:tcW w:w="5284" w:type="dxa"/>
          </w:tcPr>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Набір призначений для побудови калібрувального графіка, контролю правильності та відтворюваності вимірювань при визначенні концентрації білка, глюкози та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в сечі та </w:t>
            </w:r>
            <w:proofErr w:type="spellStart"/>
            <w:r w:rsidRPr="004B109F">
              <w:rPr>
                <w:rFonts w:ascii="Times New Roman" w:hAnsi="Times New Roman" w:cs="Times New Roman"/>
              </w:rPr>
              <w:t>спиномозковій</w:t>
            </w:r>
            <w:proofErr w:type="spellEnd"/>
            <w:r w:rsidRPr="004B109F">
              <w:rPr>
                <w:rFonts w:ascii="Times New Roman" w:hAnsi="Times New Roman" w:cs="Times New Roman"/>
              </w:rPr>
              <w:t xml:space="preserve"> рідині(СМР).</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Діапазон концентрацій білка – від 50 мг/л до 1000 мг/л.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Діапазон концентрацій глюкози – від 1,5 ммоль/л до </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7 ммоль/л.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Коефіцієнт варіації концентрації –не більше 5%.</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Склад набору:</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Контрольні розчини білка, глюкози та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в сечі.</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4 флакони з (10,0</w:t>
            </w:r>
            <w:r w:rsidRPr="004B109F">
              <w:rPr>
                <w:rFonts w:ascii="Times New Roman" w:hAnsi="Times New Roman" w:cs="Times New Roman"/>
                <w:u w:val="single"/>
              </w:rPr>
              <w:t>+</w:t>
            </w:r>
            <w:r w:rsidRPr="004B109F">
              <w:rPr>
                <w:rFonts w:ascii="Times New Roman" w:hAnsi="Times New Roman" w:cs="Times New Roman"/>
              </w:rPr>
              <w:t>0,5)мл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Готові до застосування.</w:t>
            </w:r>
          </w:p>
          <w:p w:rsidR="00057017" w:rsidRPr="004B109F" w:rsidRDefault="00057017" w:rsidP="00D020AE">
            <w:pPr>
              <w:spacing w:line="259" w:lineRule="auto"/>
              <w:rPr>
                <w:rFonts w:ascii="Times New Roman" w:hAnsi="Times New Roman" w:cs="Times New Roman"/>
                <w:vertAlign w:val="superscript"/>
              </w:rPr>
            </w:pPr>
            <w:r w:rsidRPr="004B109F">
              <w:rPr>
                <w:rFonts w:ascii="Times New Roman" w:hAnsi="Times New Roman" w:cs="Times New Roman"/>
              </w:rPr>
              <w:t xml:space="preserve">Після розкриття розчин стійкий близько14 діб при температурі від </w:t>
            </w:r>
            <w:r w:rsidR="00D020AE">
              <w:rPr>
                <w:rFonts w:ascii="Times New Roman" w:hAnsi="Times New Roman" w:cs="Times New Roman"/>
              </w:rPr>
              <w:t>+</w:t>
            </w:r>
            <w:r w:rsidRPr="004B109F">
              <w:rPr>
                <w:rFonts w:ascii="Times New Roman" w:hAnsi="Times New Roman" w:cs="Times New Roman"/>
              </w:rPr>
              <w:t>4</w:t>
            </w:r>
            <w:r w:rsidRPr="004B109F">
              <w:rPr>
                <w:rFonts w:ascii="Times New Roman" w:hAnsi="Times New Roman" w:cs="Times New Roman"/>
                <w:vertAlign w:val="superscript"/>
              </w:rPr>
              <w:t>0</w:t>
            </w:r>
            <w:r w:rsidRPr="004B109F">
              <w:rPr>
                <w:rFonts w:ascii="Times New Roman" w:hAnsi="Times New Roman" w:cs="Times New Roman"/>
              </w:rPr>
              <w:t xml:space="preserve">С до </w:t>
            </w:r>
            <w:r w:rsidR="00D020AE">
              <w:rPr>
                <w:rFonts w:ascii="Times New Roman" w:hAnsi="Times New Roman" w:cs="Times New Roman"/>
              </w:rPr>
              <w:t>+</w:t>
            </w:r>
            <w:r w:rsidRPr="004B109F">
              <w:rPr>
                <w:rFonts w:ascii="Times New Roman" w:hAnsi="Times New Roman" w:cs="Times New Roman"/>
              </w:rPr>
              <w:t>8</w:t>
            </w:r>
            <w:r w:rsidRPr="004B109F">
              <w:rPr>
                <w:rFonts w:ascii="Times New Roman" w:hAnsi="Times New Roman" w:cs="Times New Roman"/>
                <w:vertAlign w:val="superscript"/>
              </w:rPr>
              <w:t>0</w:t>
            </w:r>
            <w:r w:rsidRPr="004B109F">
              <w:rPr>
                <w:rFonts w:ascii="Times New Roman" w:hAnsi="Times New Roman" w:cs="Times New Roman"/>
              </w:rPr>
              <w:t>С.</w:t>
            </w:r>
          </w:p>
        </w:tc>
        <w:tc>
          <w:tcPr>
            <w:tcW w:w="1191" w:type="dxa"/>
          </w:tcPr>
          <w:p w:rsidR="00057017" w:rsidRPr="00843A67" w:rsidRDefault="00057017" w:rsidP="001D1A3B">
            <w:pPr>
              <w:spacing w:after="160" w:line="259" w:lineRule="auto"/>
              <w:jc w:val="center"/>
              <w:rPr>
                <w:rFonts w:ascii="Times New Roman" w:hAnsi="Times New Roman" w:cs="Times New Roman"/>
              </w:rPr>
            </w:pPr>
            <w:r w:rsidRPr="00843A67">
              <w:rPr>
                <w:rFonts w:ascii="Times New Roman" w:hAnsi="Times New Roman" w:cs="Times New Roman"/>
              </w:rPr>
              <w:t>наб</w:t>
            </w:r>
            <w:r w:rsidR="0015385E">
              <w:rPr>
                <w:rFonts w:ascii="Times New Roman" w:hAnsi="Times New Roman" w:cs="Times New Roman"/>
              </w:rPr>
              <w:t>і</w:t>
            </w:r>
            <w:r w:rsidRPr="00843A67">
              <w:rPr>
                <w:rFonts w:ascii="Times New Roman" w:hAnsi="Times New Roman" w:cs="Times New Roman"/>
              </w:rPr>
              <w:t>р</w:t>
            </w:r>
          </w:p>
        </w:tc>
        <w:tc>
          <w:tcPr>
            <w:tcW w:w="6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1</w:t>
            </w:r>
          </w:p>
        </w:tc>
      </w:tr>
      <w:tr w:rsidR="00057017" w:rsidRPr="00843A67" w:rsidTr="004F6A71">
        <w:tc>
          <w:tcPr>
            <w:tcW w:w="579" w:type="dxa"/>
          </w:tcPr>
          <w:p w:rsidR="00057017" w:rsidRPr="00843A67" w:rsidRDefault="00057017" w:rsidP="00057017">
            <w:pPr>
              <w:jc w:val="center"/>
              <w:rPr>
                <w:rFonts w:ascii="Times New Roman" w:hAnsi="Times New Roman" w:cs="Times New Roman"/>
              </w:rPr>
            </w:pPr>
            <w:r w:rsidRPr="00843A67">
              <w:rPr>
                <w:rFonts w:ascii="Times New Roman" w:hAnsi="Times New Roman" w:cs="Times New Roman"/>
              </w:rPr>
              <w:t>4</w:t>
            </w:r>
          </w:p>
        </w:tc>
        <w:tc>
          <w:tcPr>
            <w:tcW w:w="2327" w:type="dxa"/>
          </w:tcPr>
          <w:p w:rsidR="00057017" w:rsidRPr="006935A7" w:rsidRDefault="00057017" w:rsidP="00057017">
            <w:pPr>
              <w:spacing w:line="240" w:lineRule="atLeast"/>
              <w:rPr>
                <w:rFonts w:ascii="Times New Roman" w:hAnsi="Times New Roman" w:cs="Times New Roman"/>
                <w:bCs/>
              </w:rPr>
            </w:pPr>
            <w:r w:rsidRPr="006935A7">
              <w:rPr>
                <w:rFonts w:ascii="Times New Roman" w:hAnsi="Times New Roman" w:cs="Times New Roman"/>
                <w:color w:val="000000"/>
              </w:rPr>
              <w:t>Тимолова проба - 330, або еквівалент</w:t>
            </w:r>
          </w:p>
          <w:p w:rsidR="00057017" w:rsidRPr="006935A7" w:rsidRDefault="00057017" w:rsidP="00057017">
            <w:pPr>
              <w:spacing w:line="240" w:lineRule="atLeast"/>
              <w:rPr>
                <w:rFonts w:ascii="Times New Roman" w:hAnsi="Times New Roman" w:cs="Times New Roman"/>
                <w:color w:val="000000"/>
              </w:rPr>
            </w:pPr>
          </w:p>
          <w:p w:rsidR="00057017" w:rsidRPr="006935A7" w:rsidRDefault="00057017" w:rsidP="00057017">
            <w:pPr>
              <w:spacing w:line="240" w:lineRule="atLeast"/>
              <w:rPr>
                <w:rFonts w:ascii="Times New Roman" w:hAnsi="Times New Roman" w:cs="Times New Roman"/>
                <w:color w:val="000000"/>
              </w:rPr>
            </w:pPr>
          </w:p>
          <w:p w:rsidR="00057017" w:rsidRPr="006935A7" w:rsidRDefault="00057017" w:rsidP="00057017">
            <w:pPr>
              <w:spacing w:line="240" w:lineRule="atLeast"/>
              <w:rPr>
                <w:rFonts w:ascii="Times New Roman" w:hAnsi="Times New Roman" w:cs="Times New Roman"/>
                <w:color w:val="000000"/>
              </w:rPr>
            </w:pPr>
            <w:r w:rsidRPr="006935A7">
              <w:rPr>
                <w:rFonts w:ascii="Times New Roman" w:hAnsi="Times New Roman" w:cs="Times New Roman"/>
                <w:color w:val="000000"/>
              </w:rPr>
              <w:t>Код ДК 33696000-5</w:t>
            </w:r>
          </w:p>
          <w:p w:rsidR="00057017" w:rsidRPr="006935A7" w:rsidRDefault="00057017" w:rsidP="00057017">
            <w:pPr>
              <w:spacing w:line="240" w:lineRule="atLeast"/>
              <w:rPr>
                <w:rFonts w:ascii="Times New Roman" w:hAnsi="Times New Roman" w:cs="Times New Roman"/>
                <w:bCs/>
                <w:color w:val="000000" w:themeColor="text1"/>
              </w:rPr>
            </w:pPr>
            <w:r w:rsidRPr="006935A7">
              <w:rPr>
                <w:rFonts w:ascii="Times New Roman" w:hAnsi="Times New Roman" w:cs="Times New Roman"/>
                <w:color w:val="000000"/>
              </w:rPr>
              <w:t>Код НК 43203</w:t>
            </w:r>
          </w:p>
        </w:tc>
        <w:tc>
          <w:tcPr>
            <w:tcW w:w="5284" w:type="dxa"/>
          </w:tcPr>
          <w:p w:rsidR="00057017" w:rsidRPr="006935A7" w:rsidRDefault="00057017" w:rsidP="00057017">
            <w:pPr>
              <w:jc w:val="both"/>
              <w:rPr>
                <w:rFonts w:ascii="Times New Roman" w:hAnsi="Times New Roman" w:cs="Times New Roman"/>
                <w:bCs/>
                <w:color w:val="000000"/>
              </w:rPr>
            </w:pPr>
            <w:r w:rsidRPr="006935A7">
              <w:rPr>
                <w:rFonts w:ascii="Times New Roman" w:hAnsi="Times New Roman" w:cs="Times New Roman"/>
                <w:bCs/>
                <w:color w:val="000000"/>
              </w:rPr>
              <w:t xml:space="preserve">Набір, призначений для проведення 330 визначень при використанні 3мл робочого розчину на одне визначення. приготування 1000 мл. робочого розчина для проведення тимолової проби. </w:t>
            </w:r>
          </w:p>
          <w:p w:rsidR="00057017" w:rsidRPr="006935A7" w:rsidRDefault="00057017" w:rsidP="00057017">
            <w:pPr>
              <w:jc w:val="both"/>
              <w:rPr>
                <w:rFonts w:ascii="Times New Roman" w:hAnsi="Times New Roman" w:cs="Times New Roman"/>
                <w:bCs/>
                <w:color w:val="000000"/>
              </w:rPr>
            </w:pPr>
            <w:r w:rsidRPr="006935A7">
              <w:rPr>
                <w:rFonts w:ascii="Times New Roman" w:hAnsi="Times New Roman" w:cs="Times New Roman"/>
                <w:bCs/>
                <w:color w:val="000000"/>
              </w:rPr>
              <w:t>Склад набору:</w:t>
            </w:r>
          </w:p>
          <w:p w:rsidR="00057017" w:rsidRPr="006935A7" w:rsidRDefault="00057017" w:rsidP="00057017">
            <w:pPr>
              <w:numPr>
                <w:ilvl w:val="0"/>
                <w:numId w:val="21"/>
              </w:numPr>
              <w:pBdr>
                <w:top w:val="nil"/>
                <w:left w:val="nil"/>
                <w:bottom w:val="nil"/>
                <w:right w:val="nil"/>
                <w:between w:val="nil"/>
              </w:pBdr>
              <w:ind w:left="-107" w:firstLine="426"/>
              <w:jc w:val="both"/>
              <w:rPr>
                <w:rFonts w:ascii="Times New Roman" w:hAnsi="Times New Roman" w:cs="Times New Roman"/>
                <w:bCs/>
                <w:color w:val="000000"/>
              </w:rPr>
            </w:pPr>
            <w:r w:rsidRPr="006935A7">
              <w:rPr>
                <w:rFonts w:ascii="Times New Roman" w:hAnsi="Times New Roman" w:cs="Times New Roman"/>
                <w:bCs/>
                <w:color w:val="000000"/>
              </w:rPr>
              <w:t>Концентрований розчин тимолу – 16 мл.</w:t>
            </w:r>
          </w:p>
          <w:p w:rsidR="00057017" w:rsidRPr="006935A7" w:rsidRDefault="00057017" w:rsidP="00057017">
            <w:pPr>
              <w:numPr>
                <w:ilvl w:val="0"/>
                <w:numId w:val="21"/>
              </w:numPr>
              <w:pBdr>
                <w:top w:val="nil"/>
                <w:left w:val="nil"/>
                <w:bottom w:val="nil"/>
                <w:right w:val="nil"/>
                <w:between w:val="nil"/>
              </w:pBdr>
              <w:ind w:left="-107" w:firstLine="426"/>
              <w:jc w:val="both"/>
              <w:rPr>
                <w:rFonts w:ascii="Times New Roman" w:hAnsi="Times New Roman" w:cs="Times New Roman"/>
                <w:bCs/>
                <w:color w:val="000000"/>
              </w:rPr>
            </w:pPr>
            <w:r w:rsidRPr="006935A7">
              <w:rPr>
                <w:rFonts w:ascii="Times New Roman" w:hAnsi="Times New Roman" w:cs="Times New Roman"/>
                <w:bCs/>
                <w:color w:val="000000"/>
              </w:rPr>
              <w:t>Розчин хлориду барію 48 ммоль/л – 5 мл.</w:t>
            </w:r>
          </w:p>
          <w:p w:rsidR="00057017" w:rsidRPr="006935A7" w:rsidRDefault="00057017" w:rsidP="0037470F">
            <w:pPr>
              <w:pStyle w:val="a5"/>
              <w:numPr>
                <w:ilvl w:val="0"/>
                <w:numId w:val="21"/>
              </w:numPr>
              <w:spacing w:line="240" w:lineRule="atLeast"/>
              <w:rPr>
                <w:rFonts w:ascii="Times New Roman" w:hAnsi="Times New Roman" w:cs="Times New Roman"/>
                <w:bCs/>
                <w:color w:val="000000" w:themeColor="text1"/>
              </w:rPr>
            </w:pPr>
            <w:r w:rsidRPr="006935A7">
              <w:rPr>
                <w:rFonts w:ascii="Times New Roman" w:hAnsi="Times New Roman" w:cs="Times New Roman"/>
                <w:bCs/>
                <w:color w:val="000000"/>
              </w:rPr>
              <w:t>Концентрований розчин порівняння – 11 мл.</w:t>
            </w:r>
          </w:p>
        </w:tc>
        <w:tc>
          <w:tcPr>
            <w:tcW w:w="1191" w:type="dxa"/>
          </w:tcPr>
          <w:p w:rsidR="00057017" w:rsidRPr="006935A7" w:rsidRDefault="00057017" w:rsidP="0015385E">
            <w:pPr>
              <w:spacing w:line="240" w:lineRule="atLeast"/>
              <w:jc w:val="center"/>
              <w:rPr>
                <w:rFonts w:ascii="Times New Roman" w:hAnsi="Times New Roman" w:cs="Times New Roman"/>
                <w:bCs/>
                <w:color w:val="000000" w:themeColor="text1"/>
              </w:rPr>
            </w:pPr>
            <w:r w:rsidRPr="006935A7">
              <w:rPr>
                <w:rFonts w:ascii="Times New Roman" w:hAnsi="Times New Roman" w:cs="Times New Roman"/>
                <w:bCs/>
                <w:color w:val="000000" w:themeColor="text1"/>
              </w:rPr>
              <w:t>наб</w:t>
            </w:r>
            <w:r w:rsidR="0015385E" w:rsidRPr="006935A7">
              <w:rPr>
                <w:rFonts w:ascii="Times New Roman" w:hAnsi="Times New Roman" w:cs="Times New Roman"/>
                <w:bCs/>
                <w:color w:val="000000" w:themeColor="text1"/>
              </w:rPr>
              <w:t>і</w:t>
            </w:r>
            <w:r w:rsidRPr="006935A7">
              <w:rPr>
                <w:rFonts w:ascii="Times New Roman" w:hAnsi="Times New Roman" w:cs="Times New Roman"/>
                <w:bCs/>
                <w:color w:val="000000" w:themeColor="text1"/>
              </w:rPr>
              <w:t>р</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r w:rsidR="00057017" w:rsidRPr="00843A67" w:rsidTr="004F6A71">
        <w:tc>
          <w:tcPr>
            <w:tcW w:w="579" w:type="dxa"/>
          </w:tcPr>
          <w:p w:rsidR="00057017" w:rsidRPr="00843A67" w:rsidRDefault="00AD289C" w:rsidP="00057017">
            <w:pPr>
              <w:jc w:val="center"/>
              <w:rPr>
                <w:rFonts w:ascii="Times New Roman" w:hAnsi="Times New Roman" w:cs="Times New Roman"/>
              </w:rPr>
            </w:pPr>
            <w:r>
              <w:rPr>
                <w:rFonts w:ascii="Times New Roman" w:hAnsi="Times New Roman" w:cs="Times New Roman"/>
              </w:rPr>
              <w:t>5</w:t>
            </w:r>
          </w:p>
          <w:p w:rsidR="00057017" w:rsidRPr="00843A67" w:rsidRDefault="00057017" w:rsidP="00057017">
            <w:pPr>
              <w:jc w:val="center"/>
              <w:rPr>
                <w:rFonts w:ascii="Times New Roman" w:hAnsi="Times New Roman" w:cs="Times New Roman"/>
              </w:rPr>
            </w:pPr>
          </w:p>
          <w:p w:rsidR="00057017" w:rsidRPr="00843A67" w:rsidRDefault="00057017" w:rsidP="00057017">
            <w:pPr>
              <w:jc w:val="center"/>
              <w:rPr>
                <w:rFonts w:ascii="Times New Roman" w:hAnsi="Times New Roman" w:cs="Times New Roman"/>
              </w:rPr>
            </w:pPr>
          </w:p>
        </w:tc>
        <w:tc>
          <w:tcPr>
            <w:tcW w:w="2327" w:type="dxa"/>
          </w:tcPr>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Фарбник по </w:t>
            </w:r>
            <w:proofErr w:type="spellStart"/>
            <w:r w:rsidRPr="004B109F">
              <w:rPr>
                <w:rFonts w:ascii="Times New Roman" w:hAnsi="Times New Roman" w:cs="Times New Roman"/>
                <w:bCs/>
                <w:color w:val="000000" w:themeColor="text1"/>
              </w:rPr>
              <w:t>Романовському</w:t>
            </w:r>
            <w:proofErr w:type="spellEnd"/>
          </w:p>
          <w:p w:rsidR="00057017" w:rsidRPr="004B109F" w:rsidRDefault="00057017" w:rsidP="00057017">
            <w:pPr>
              <w:spacing w:line="240" w:lineRule="atLeast"/>
              <w:rPr>
                <w:rFonts w:ascii="Times New Roman" w:hAnsi="Times New Roman" w:cs="Times New Roman"/>
                <w:bCs/>
                <w:color w:val="000000" w:themeColor="text1"/>
              </w:rPr>
            </w:pP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Код ДК 3369</w:t>
            </w:r>
            <w:r w:rsidR="00CF70EE">
              <w:rPr>
                <w:rFonts w:ascii="Times New Roman" w:hAnsi="Times New Roman" w:cs="Times New Roman"/>
                <w:bCs/>
                <w:color w:val="000000" w:themeColor="text1"/>
              </w:rPr>
              <w:t>6</w:t>
            </w:r>
            <w:r w:rsidRPr="004B109F">
              <w:rPr>
                <w:rFonts w:ascii="Times New Roman" w:hAnsi="Times New Roman" w:cs="Times New Roman"/>
                <w:bCs/>
                <w:color w:val="000000" w:themeColor="text1"/>
              </w:rPr>
              <w:t>00</w:t>
            </w: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Код НК 44946</w:t>
            </w:r>
          </w:p>
        </w:tc>
        <w:tc>
          <w:tcPr>
            <w:tcW w:w="5284" w:type="dxa"/>
          </w:tcPr>
          <w:p w:rsidR="00057017" w:rsidRPr="004B109F" w:rsidRDefault="00057017" w:rsidP="00057017">
            <w:pPr>
              <w:spacing w:line="240" w:lineRule="atLeast"/>
              <w:rPr>
                <w:rFonts w:ascii="Times New Roman" w:hAnsi="Times New Roman" w:cs="Times New Roman"/>
                <w:bCs/>
                <w:color w:val="000000" w:themeColor="text1"/>
              </w:rPr>
            </w:pPr>
            <w:proofErr w:type="spellStart"/>
            <w:r w:rsidRPr="004B109F">
              <w:rPr>
                <w:rFonts w:ascii="Times New Roman" w:hAnsi="Times New Roman" w:cs="Times New Roman"/>
                <w:bCs/>
                <w:color w:val="000000" w:themeColor="text1"/>
              </w:rPr>
              <w:t>Азур</w:t>
            </w:r>
            <w:proofErr w:type="spellEnd"/>
            <w:r w:rsidRPr="004B109F">
              <w:rPr>
                <w:rFonts w:ascii="Times New Roman" w:hAnsi="Times New Roman" w:cs="Times New Roman"/>
                <w:bCs/>
                <w:color w:val="000000" w:themeColor="text1"/>
              </w:rPr>
              <w:t xml:space="preserve"> – </w:t>
            </w:r>
            <w:proofErr w:type="spellStart"/>
            <w:r w:rsidRPr="004B109F">
              <w:rPr>
                <w:rFonts w:ascii="Times New Roman" w:hAnsi="Times New Roman" w:cs="Times New Roman"/>
                <w:bCs/>
                <w:color w:val="000000" w:themeColor="text1"/>
              </w:rPr>
              <w:t>еозін</w:t>
            </w:r>
            <w:proofErr w:type="spellEnd"/>
            <w:r w:rsidRPr="004B109F">
              <w:rPr>
                <w:rFonts w:ascii="Times New Roman" w:hAnsi="Times New Roman" w:cs="Times New Roman"/>
                <w:bCs/>
                <w:color w:val="000000" w:themeColor="text1"/>
              </w:rPr>
              <w:t xml:space="preserve"> по </w:t>
            </w:r>
            <w:proofErr w:type="spellStart"/>
            <w:r w:rsidRPr="004B109F">
              <w:rPr>
                <w:rFonts w:ascii="Times New Roman" w:hAnsi="Times New Roman" w:cs="Times New Roman"/>
                <w:bCs/>
                <w:color w:val="000000" w:themeColor="text1"/>
              </w:rPr>
              <w:t>Романовському</w:t>
            </w:r>
            <w:proofErr w:type="spellEnd"/>
            <w:r w:rsidRPr="004B109F">
              <w:rPr>
                <w:rFonts w:ascii="Times New Roman" w:hAnsi="Times New Roman" w:cs="Times New Roman"/>
                <w:bCs/>
                <w:color w:val="000000" w:themeColor="text1"/>
              </w:rPr>
              <w:t>.</w:t>
            </w:r>
          </w:p>
          <w:p w:rsidR="00057017" w:rsidRPr="004B109F" w:rsidRDefault="00057017" w:rsidP="00057017">
            <w:pPr>
              <w:spacing w:line="240" w:lineRule="atLeast"/>
              <w:rPr>
                <w:rFonts w:ascii="Times New Roman" w:eastAsiaTheme="minorHAnsi" w:hAnsi="Times New Roman" w:cs="Times New Roman"/>
                <w:color w:val="000000"/>
                <w:lang w:eastAsia="en-US"/>
              </w:rPr>
            </w:pPr>
            <w:r w:rsidRPr="004B109F">
              <w:rPr>
                <w:rFonts w:ascii="Times New Roman" w:hAnsi="Times New Roman" w:cs="Times New Roman"/>
                <w:bCs/>
                <w:color w:val="000000" w:themeColor="text1"/>
              </w:rPr>
              <w:t xml:space="preserve">Барвник для забарвлення формених елементів </w:t>
            </w:r>
            <w:proofErr w:type="spellStart"/>
            <w:r w:rsidRPr="004B109F">
              <w:rPr>
                <w:rFonts w:ascii="Times New Roman" w:hAnsi="Times New Roman" w:cs="Times New Roman"/>
                <w:bCs/>
                <w:color w:val="000000" w:themeColor="text1"/>
              </w:rPr>
              <w:t>крові</w:t>
            </w:r>
            <w:r w:rsidRPr="004B109F">
              <w:rPr>
                <w:rFonts w:ascii="Times New Roman" w:eastAsiaTheme="minorHAnsi" w:hAnsi="Times New Roman" w:cs="Times New Roman"/>
                <w:color w:val="000000"/>
                <w:lang w:eastAsia="en-US"/>
              </w:rPr>
              <w:t>Фарбник</w:t>
            </w:r>
            <w:proofErr w:type="spellEnd"/>
            <w:r w:rsidRPr="004B109F">
              <w:rPr>
                <w:rFonts w:ascii="Times New Roman" w:eastAsiaTheme="minorHAnsi" w:hAnsi="Times New Roman" w:cs="Times New Roman"/>
                <w:color w:val="000000"/>
                <w:lang w:eastAsia="en-US"/>
              </w:rPr>
              <w:t xml:space="preserve"> по </w:t>
            </w:r>
            <w:proofErr w:type="spellStart"/>
            <w:r w:rsidRPr="004B109F">
              <w:rPr>
                <w:rFonts w:ascii="Times New Roman" w:eastAsiaTheme="minorHAnsi" w:hAnsi="Times New Roman" w:cs="Times New Roman"/>
                <w:color w:val="000000"/>
                <w:lang w:eastAsia="en-US"/>
              </w:rPr>
              <w:t>Романовському</w:t>
            </w:r>
            <w:proofErr w:type="spellEnd"/>
            <w:r w:rsidRPr="004B109F">
              <w:rPr>
                <w:rFonts w:ascii="Times New Roman" w:eastAsiaTheme="minorHAnsi" w:hAnsi="Times New Roman" w:cs="Times New Roman"/>
                <w:color w:val="000000"/>
                <w:lang w:eastAsia="en-US"/>
              </w:rPr>
              <w:t xml:space="preserve"> являє собою розчин сухого фарбника </w:t>
            </w:r>
            <w:proofErr w:type="spellStart"/>
            <w:r w:rsidRPr="004B109F">
              <w:rPr>
                <w:rFonts w:ascii="Times New Roman" w:eastAsiaTheme="minorHAnsi" w:hAnsi="Times New Roman" w:cs="Times New Roman"/>
                <w:color w:val="000000"/>
                <w:lang w:eastAsia="en-US"/>
              </w:rPr>
              <w:t>азур</w:t>
            </w:r>
            <w:proofErr w:type="spellEnd"/>
            <w:r w:rsidRPr="004B109F">
              <w:rPr>
                <w:rFonts w:ascii="Times New Roman" w:eastAsiaTheme="minorHAnsi" w:hAnsi="Times New Roman" w:cs="Times New Roman"/>
                <w:color w:val="000000"/>
                <w:lang w:eastAsia="en-US"/>
              </w:rPr>
              <w:t>-еозину і поставляється у флаконах по 1 л та комплектується фосфатним буфером для розведення фарби.</w:t>
            </w:r>
          </w:p>
          <w:p w:rsidR="00057017" w:rsidRPr="004B109F" w:rsidRDefault="00057017" w:rsidP="001D1A3B">
            <w:pPr>
              <w:spacing w:line="240" w:lineRule="atLeast"/>
              <w:rPr>
                <w:rFonts w:ascii="Times New Roman" w:hAnsi="Times New Roman" w:cs="Times New Roman"/>
                <w:bCs/>
                <w:color w:val="000000" w:themeColor="text1"/>
              </w:rPr>
            </w:pPr>
            <w:r w:rsidRPr="004B109F">
              <w:rPr>
                <w:rFonts w:ascii="Times New Roman" w:eastAsiaTheme="minorHAnsi" w:hAnsi="Times New Roman" w:cs="Times New Roman"/>
                <w:color w:val="000000"/>
                <w:lang w:eastAsia="en-US"/>
              </w:rPr>
              <w:t xml:space="preserve">Для розведення концентрованого розчину </w:t>
            </w:r>
            <w:proofErr w:type="spellStart"/>
            <w:r w:rsidRPr="004B109F">
              <w:rPr>
                <w:rFonts w:ascii="Times New Roman" w:eastAsiaTheme="minorHAnsi" w:hAnsi="Times New Roman" w:cs="Times New Roman"/>
                <w:color w:val="000000"/>
                <w:lang w:eastAsia="en-US"/>
              </w:rPr>
              <w:t>азур</w:t>
            </w:r>
            <w:proofErr w:type="spellEnd"/>
            <w:r w:rsidRPr="004B109F">
              <w:rPr>
                <w:rFonts w:ascii="Times New Roman" w:eastAsiaTheme="minorHAnsi" w:hAnsi="Times New Roman" w:cs="Times New Roman"/>
                <w:color w:val="000000"/>
                <w:lang w:eastAsia="en-US"/>
              </w:rPr>
              <w:t xml:space="preserve">-еозину та промивання препаратів після фарбування </w:t>
            </w:r>
            <w:r w:rsidRPr="004B109F">
              <w:rPr>
                <w:rFonts w:ascii="Times New Roman" w:eastAsiaTheme="minorHAnsi" w:hAnsi="Times New Roman" w:cs="Times New Roman"/>
                <w:color w:val="000000"/>
                <w:lang w:eastAsia="en-US"/>
              </w:rPr>
              <w:lastRenderedPageBreak/>
              <w:t xml:space="preserve">використовують свіжу </w:t>
            </w:r>
            <w:proofErr w:type="spellStart"/>
            <w:r w:rsidRPr="004B109F">
              <w:rPr>
                <w:rFonts w:ascii="Times New Roman" w:eastAsiaTheme="minorHAnsi" w:hAnsi="Times New Roman" w:cs="Times New Roman"/>
                <w:color w:val="000000"/>
                <w:lang w:eastAsia="en-US"/>
              </w:rPr>
              <w:t>забуферену</w:t>
            </w:r>
            <w:proofErr w:type="spellEnd"/>
            <w:r w:rsidRPr="004B109F">
              <w:rPr>
                <w:rFonts w:ascii="Times New Roman" w:eastAsiaTheme="minorHAnsi" w:hAnsi="Times New Roman" w:cs="Times New Roman"/>
                <w:color w:val="000000"/>
                <w:lang w:eastAsia="en-US"/>
              </w:rPr>
              <w:t xml:space="preserve"> дистильовану воду з </w:t>
            </w:r>
            <w:proofErr w:type="spellStart"/>
            <w:r w:rsidRPr="004B109F">
              <w:rPr>
                <w:rFonts w:ascii="Times New Roman" w:eastAsiaTheme="minorHAnsi" w:hAnsi="Times New Roman" w:cs="Times New Roman"/>
                <w:color w:val="000000"/>
                <w:lang w:eastAsia="en-US"/>
              </w:rPr>
              <w:t>рН</w:t>
            </w:r>
            <w:proofErr w:type="spellEnd"/>
            <w:r w:rsidRPr="004B109F">
              <w:rPr>
                <w:rFonts w:ascii="Times New Roman" w:eastAsiaTheme="minorHAnsi" w:hAnsi="Times New Roman" w:cs="Times New Roman"/>
                <w:color w:val="000000"/>
                <w:lang w:eastAsia="en-US"/>
              </w:rPr>
              <w:t xml:space="preserve"> 6,6-7,0. </w:t>
            </w:r>
            <w:r w:rsidRPr="004B109F">
              <w:rPr>
                <w:rFonts w:ascii="Times New Roman" w:hAnsi="Times New Roman" w:cs="Times New Roman"/>
                <w:bCs/>
                <w:color w:val="000000" w:themeColor="text1"/>
              </w:rPr>
              <w:t>Розчин 1 л, буфер</w:t>
            </w:r>
          </w:p>
        </w:tc>
        <w:tc>
          <w:tcPr>
            <w:tcW w:w="1191"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л</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lang w:val="en-US"/>
              </w:rPr>
            </w:pPr>
            <w:r w:rsidRPr="00843A67">
              <w:rPr>
                <w:rFonts w:ascii="Times New Roman" w:hAnsi="Times New Roman" w:cs="Times New Roman"/>
                <w:bCs/>
                <w:color w:val="000000" w:themeColor="text1"/>
              </w:rPr>
              <w:t>1</w:t>
            </w:r>
          </w:p>
        </w:tc>
      </w:tr>
      <w:tr w:rsidR="00057017" w:rsidRPr="00843A67" w:rsidTr="004F6A71">
        <w:tc>
          <w:tcPr>
            <w:tcW w:w="579" w:type="dxa"/>
          </w:tcPr>
          <w:p w:rsidR="00057017" w:rsidRPr="00843A67" w:rsidRDefault="00AD289C" w:rsidP="001D1A3B">
            <w:pPr>
              <w:jc w:val="center"/>
              <w:rPr>
                <w:rFonts w:ascii="Times New Roman" w:hAnsi="Times New Roman" w:cs="Times New Roman"/>
              </w:rPr>
            </w:pPr>
            <w:r>
              <w:rPr>
                <w:rFonts w:ascii="Times New Roman" w:hAnsi="Times New Roman" w:cs="Times New Roman"/>
              </w:rPr>
              <w:t>6</w:t>
            </w:r>
          </w:p>
        </w:tc>
        <w:tc>
          <w:tcPr>
            <w:tcW w:w="2327" w:type="dxa"/>
          </w:tcPr>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Смужки індикаторні  для визначення кетонових тіл в сечі  </w:t>
            </w:r>
          </w:p>
          <w:p w:rsidR="00057017" w:rsidRPr="004B109F" w:rsidRDefault="00057017" w:rsidP="00057017">
            <w:pPr>
              <w:spacing w:line="240" w:lineRule="atLeast"/>
              <w:rPr>
                <w:rFonts w:ascii="Times New Roman" w:hAnsi="Times New Roman" w:cs="Times New Roman"/>
                <w:color w:val="000000"/>
              </w:rPr>
            </w:pPr>
          </w:p>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Код НК 47002</w:t>
            </w:r>
          </w:p>
        </w:tc>
        <w:tc>
          <w:tcPr>
            <w:tcW w:w="5284" w:type="dxa"/>
          </w:tcPr>
          <w:p w:rsidR="00057017" w:rsidRPr="004B109F" w:rsidRDefault="00057017" w:rsidP="00057017">
            <w:pPr>
              <w:rPr>
                <w:rFonts w:ascii="Times New Roman" w:hAnsi="Times New Roman" w:cs="Times New Roman"/>
              </w:rPr>
            </w:pPr>
            <w:r w:rsidRPr="004B109F">
              <w:rPr>
                <w:rFonts w:ascii="Times New Roman" w:hAnsi="Times New Roman" w:cs="Times New Roman"/>
                <w:b/>
              </w:rPr>
              <w:t xml:space="preserve">Загальна характеристика: </w:t>
            </w:r>
          </w:p>
          <w:p w:rsidR="00057017" w:rsidRPr="004B109F" w:rsidRDefault="00057017" w:rsidP="00057017">
            <w:pPr>
              <w:rPr>
                <w:rFonts w:ascii="Times New Roman" w:hAnsi="Times New Roman" w:cs="Times New Roman"/>
              </w:rPr>
            </w:pPr>
            <w:r w:rsidRPr="004B109F">
              <w:rPr>
                <w:rFonts w:ascii="Times New Roman" w:hAnsi="Times New Roman" w:cs="Times New Roman"/>
                <w:i/>
                <w:iCs/>
              </w:rPr>
              <w:t>Основні фізико-хімічні властивості:</w:t>
            </w:r>
            <w:r w:rsidRPr="004B109F">
              <w:rPr>
                <w:rFonts w:ascii="Times New Roman" w:hAnsi="Times New Roman" w:cs="Times New Roman"/>
              </w:rPr>
              <w:t xml:space="preserve"> індикаторний шар смужок містить </w:t>
            </w:r>
            <w:proofErr w:type="spellStart"/>
            <w:r w:rsidRPr="004B109F">
              <w:rPr>
                <w:rFonts w:ascii="Times New Roman" w:hAnsi="Times New Roman" w:cs="Times New Roman"/>
              </w:rPr>
              <w:t>нітропрусид</w:t>
            </w:r>
            <w:proofErr w:type="spellEnd"/>
            <w:r w:rsidRPr="004B109F">
              <w:rPr>
                <w:rFonts w:ascii="Times New Roman" w:hAnsi="Times New Roman" w:cs="Times New Roman"/>
              </w:rPr>
              <w:t xml:space="preserve"> натрію, який в присутності гідроксиду натрію і лимонної кислоти здатний реагувати з кетонами, утворюючи забарвлені речовини (реакція </w:t>
            </w:r>
            <w:proofErr w:type="spellStart"/>
            <w:r w:rsidRPr="004B109F">
              <w:rPr>
                <w:rFonts w:ascii="Times New Roman" w:hAnsi="Times New Roman" w:cs="Times New Roman"/>
              </w:rPr>
              <w:t>Легаля</w:t>
            </w:r>
            <w:proofErr w:type="spellEnd"/>
            <w:r w:rsidRPr="004B109F">
              <w:rPr>
                <w:rFonts w:ascii="Times New Roman" w:hAnsi="Times New Roman" w:cs="Times New Roman"/>
              </w:rPr>
              <w:t>). У разі відсутності кетонів індикаторний шар не забарвлюється, зберігаючи жовтий колір. У присутності кетонів індикаторний шар забарвлюється в рожевий колір, бузковий або фіолетовий колір в залежності від кількості кетонів.</w:t>
            </w:r>
          </w:p>
          <w:p w:rsidR="00057017" w:rsidRPr="004B109F" w:rsidRDefault="00057017" w:rsidP="00057017">
            <w:pPr>
              <w:rPr>
                <w:rFonts w:ascii="Times New Roman" w:hAnsi="Times New Roman" w:cs="Times New Roman"/>
              </w:rPr>
            </w:pPr>
            <w:r w:rsidRPr="004B109F">
              <w:rPr>
                <w:rFonts w:ascii="Times New Roman" w:hAnsi="Times New Roman" w:cs="Times New Roman"/>
                <w:i/>
                <w:iCs/>
              </w:rPr>
              <w:t>Склад:</w:t>
            </w:r>
            <w:r w:rsidRPr="004B109F">
              <w:rPr>
                <w:rFonts w:ascii="Times New Roman" w:hAnsi="Times New Roman" w:cs="Times New Roman"/>
                <w:i/>
              </w:rPr>
              <w:t xml:space="preserve">  </w:t>
            </w:r>
            <w:r w:rsidRPr="004B109F">
              <w:rPr>
                <w:rFonts w:ascii="Times New Roman" w:hAnsi="Times New Roman" w:cs="Times New Roman"/>
              </w:rPr>
              <w:t xml:space="preserve">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057017" w:rsidRPr="004B109F" w:rsidRDefault="00057017" w:rsidP="00057017">
            <w:pPr>
              <w:numPr>
                <w:ilvl w:val="0"/>
                <w:numId w:val="22"/>
              </w:numPr>
              <w:suppressAutoHyphens/>
              <w:rPr>
                <w:rFonts w:ascii="Times New Roman" w:hAnsi="Times New Roman" w:cs="Times New Roman"/>
              </w:rPr>
            </w:pPr>
            <w:r w:rsidRPr="004B109F">
              <w:rPr>
                <w:rFonts w:ascii="Times New Roman" w:hAnsi="Times New Roman" w:cs="Times New Roman"/>
              </w:rPr>
              <w:t>лимонна кислота -  0,0001 g (г);</w:t>
            </w:r>
          </w:p>
          <w:p w:rsidR="00057017" w:rsidRPr="004B109F" w:rsidRDefault="00057017" w:rsidP="00057017">
            <w:pPr>
              <w:numPr>
                <w:ilvl w:val="0"/>
                <w:numId w:val="22"/>
              </w:numPr>
              <w:suppressAutoHyphens/>
              <w:rPr>
                <w:rFonts w:ascii="Times New Roman" w:hAnsi="Times New Roman" w:cs="Times New Roman"/>
              </w:rPr>
            </w:pPr>
            <w:r w:rsidRPr="004B109F">
              <w:rPr>
                <w:rFonts w:ascii="Times New Roman" w:hAnsi="Times New Roman" w:cs="Times New Roman"/>
              </w:rPr>
              <w:t>гідроксид натрію -  0,00012 g (г);</w:t>
            </w:r>
          </w:p>
          <w:p w:rsidR="00057017" w:rsidRPr="004B109F" w:rsidRDefault="00057017" w:rsidP="00057017">
            <w:pPr>
              <w:numPr>
                <w:ilvl w:val="0"/>
                <w:numId w:val="22"/>
              </w:numPr>
              <w:suppressAutoHyphens/>
              <w:rPr>
                <w:rFonts w:ascii="Times New Roman" w:hAnsi="Times New Roman" w:cs="Times New Roman"/>
              </w:rPr>
            </w:pPr>
            <w:proofErr w:type="spellStart"/>
            <w:r w:rsidRPr="004B109F">
              <w:rPr>
                <w:rFonts w:ascii="Times New Roman" w:hAnsi="Times New Roman" w:cs="Times New Roman"/>
              </w:rPr>
              <w:t>нітропрусид</w:t>
            </w:r>
            <w:proofErr w:type="spellEnd"/>
            <w:r w:rsidRPr="004B109F">
              <w:rPr>
                <w:rFonts w:ascii="Times New Roman" w:hAnsi="Times New Roman" w:cs="Times New Roman"/>
              </w:rPr>
              <w:t xml:space="preserve"> натрію – 0,00022 g (г).</w:t>
            </w:r>
          </w:p>
          <w:p w:rsidR="00057017" w:rsidRPr="004B109F" w:rsidRDefault="00057017" w:rsidP="00057017">
            <w:pPr>
              <w:rPr>
                <w:rFonts w:ascii="Times New Roman" w:hAnsi="Times New Roman" w:cs="Times New Roman"/>
              </w:rPr>
            </w:pPr>
            <w:r w:rsidRPr="004B109F">
              <w:rPr>
                <w:rFonts w:ascii="Times New Roman" w:hAnsi="Times New Roman" w:cs="Times New Roman"/>
                <w:b/>
              </w:rPr>
              <w:t xml:space="preserve">Форма випуску:  </w:t>
            </w:r>
            <w:r w:rsidRPr="004B109F">
              <w:rPr>
                <w:rFonts w:ascii="Times New Roman" w:hAnsi="Times New Roman" w:cs="Times New Roman"/>
              </w:rPr>
              <w:t>індикаторна смужка  у вигляді прямокутної пластикової основи на якій закріплено прямокутну смужку індикаторного шару.</w:t>
            </w:r>
          </w:p>
          <w:p w:rsidR="00057017" w:rsidRPr="004B109F" w:rsidRDefault="00057017" w:rsidP="00057017">
            <w:pPr>
              <w:rPr>
                <w:rFonts w:ascii="Times New Roman" w:hAnsi="Times New Roman" w:cs="Times New Roman"/>
              </w:rPr>
            </w:pPr>
            <w:r w:rsidRPr="004B109F">
              <w:rPr>
                <w:rFonts w:ascii="Times New Roman" w:hAnsi="Times New Roman" w:cs="Times New Roman"/>
                <w:b/>
              </w:rPr>
              <w:t>Група:</w:t>
            </w:r>
            <w:r w:rsidRPr="004B109F">
              <w:rPr>
                <w:rFonts w:ascii="Times New Roman" w:hAnsi="Times New Roman" w:cs="Times New Roman"/>
              </w:rPr>
              <w:t xml:space="preserve">  діагностичний засіб.</w:t>
            </w:r>
          </w:p>
          <w:p w:rsidR="00057017" w:rsidRPr="004B109F" w:rsidRDefault="00057017" w:rsidP="00057017">
            <w:pPr>
              <w:rPr>
                <w:rFonts w:ascii="Times New Roman" w:hAnsi="Times New Roman" w:cs="Times New Roman"/>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призначені для визначення вмісту кетонових тіл у сечі. Ділянки кольорової шкали на етикетці смужок відповідають таким концентраціям кетонових тіл у сечі, </w:t>
            </w:r>
            <w:proofErr w:type="spellStart"/>
            <w:r w:rsidRPr="004B109F">
              <w:rPr>
                <w:rFonts w:ascii="Times New Roman" w:hAnsi="Times New Roman" w:cs="Times New Roman"/>
              </w:rPr>
              <w:t>mmol</w:t>
            </w:r>
            <w:proofErr w:type="spellEnd"/>
            <w:r w:rsidRPr="004B109F">
              <w:rPr>
                <w:rFonts w:ascii="Times New Roman" w:hAnsi="Times New Roman" w:cs="Times New Roman"/>
              </w:rPr>
              <w:t>/dm</w:t>
            </w:r>
            <w:r w:rsidRPr="004B109F">
              <w:rPr>
                <w:rFonts w:ascii="Times New Roman" w:hAnsi="Times New Roman" w:cs="Times New Roman"/>
                <w:vertAlign w:val="superscript"/>
              </w:rPr>
              <w:t>3</w:t>
            </w:r>
            <w:r w:rsidRPr="004B109F">
              <w:rPr>
                <w:rFonts w:ascii="Times New Roman" w:hAnsi="Times New Roman" w:cs="Times New Roman"/>
              </w:rPr>
              <w:t xml:space="preserve"> (ммоль/дм</w:t>
            </w:r>
            <w:r w:rsidRPr="004B109F">
              <w:rPr>
                <w:rFonts w:ascii="Times New Roman" w:hAnsi="Times New Roman" w:cs="Times New Roman"/>
                <w:vertAlign w:val="superscript"/>
              </w:rPr>
              <w:t xml:space="preserve">3  </w:t>
            </w:r>
            <w:r w:rsidRPr="004B109F">
              <w:rPr>
                <w:rFonts w:ascii="Times New Roman" w:hAnsi="Times New Roman" w:cs="Times New Roman"/>
              </w:rPr>
              <w:t>;  ммоль/л):</w:t>
            </w:r>
          </w:p>
          <w:p w:rsidR="00057017" w:rsidRPr="004B109F" w:rsidRDefault="00057017" w:rsidP="00057017">
            <w:pPr>
              <w:tabs>
                <w:tab w:val="left" w:pos="1428"/>
              </w:tabs>
              <w:ind w:left="708"/>
              <w:rPr>
                <w:rFonts w:ascii="Times New Roman" w:hAnsi="Times New Roman" w:cs="Times New Roman"/>
              </w:rPr>
            </w:pPr>
            <w:r w:rsidRPr="004B109F">
              <w:rPr>
                <w:rFonts w:ascii="Times New Roman" w:hAnsi="Times New Roman" w:cs="Times New Roman"/>
              </w:rPr>
              <w:t xml:space="preserve">      0          1,5          3          7,5          15 </w:t>
            </w:r>
          </w:p>
        </w:tc>
        <w:tc>
          <w:tcPr>
            <w:tcW w:w="1191"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7</w:t>
            </w:r>
          </w:p>
        </w:tc>
        <w:tc>
          <w:tcPr>
            <w:tcW w:w="2327" w:type="dxa"/>
          </w:tcPr>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Смужки індикаторні для визначення </w:t>
            </w:r>
            <w:proofErr w:type="spellStart"/>
            <w:r w:rsidRPr="004B109F">
              <w:rPr>
                <w:rFonts w:ascii="Times New Roman" w:hAnsi="Times New Roman" w:cs="Times New Roman"/>
                <w:color w:val="000000"/>
              </w:rPr>
              <w:t>рН</w:t>
            </w:r>
            <w:proofErr w:type="spellEnd"/>
            <w:r w:rsidRPr="004B109F">
              <w:rPr>
                <w:rFonts w:ascii="Times New Roman" w:hAnsi="Times New Roman" w:cs="Times New Roman"/>
                <w:color w:val="000000"/>
              </w:rPr>
              <w:t xml:space="preserve"> сечі</w:t>
            </w:r>
          </w:p>
          <w:p w:rsidR="004B109F" w:rsidRPr="004B109F" w:rsidRDefault="004B109F" w:rsidP="004B109F">
            <w:pPr>
              <w:spacing w:line="240" w:lineRule="atLeast"/>
              <w:rPr>
                <w:rFonts w:ascii="Times New Roman" w:hAnsi="Times New Roman" w:cs="Times New Roman"/>
                <w:color w:val="000000"/>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НК 54522</w:t>
            </w:r>
          </w:p>
        </w:tc>
        <w:tc>
          <w:tcPr>
            <w:tcW w:w="5284" w:type="dxa"/>
          </w:tcPr>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 xml:space="preserve">Загальна характеристика: </w:t>
            </w:r>
            <w:r w:rsidRPr="004B109F">
              <w:rPr>
                <w:rFonts w:ascii="Times New Roman" w:hAnsi="Times New Roman" w:cs="Times New Roman"/>
              </w:rPr>
              <w:t xml:space="preserve">індикаторний шар смужки містить кислотно-основні індикатори </w:t>
            </w:r>
            <w:proofErr w:type="spellStart"/>
            <w:r w:rsidRPr="004B109F">
              <w:rPr>
                <w:rFonts w:ascii="Times New Roman" w:hAnsi="Times New Roman" w:cs="Times New Roman"/>
              </w:rPr>
              <w:t>бромтімоловий</w:t>
            </w:r>
            <w:proofErr w:type="spellEnd"/>
            <w:r w:rsidRPr="004B109F">
              <w:rPr>
                <w:rFonts w:ascii="Times New Roman" w:hAnsi="Times New Roman" w:cs="Times New Roman"/>
              </w:rPr>
              <w:t xml:space="preserve"> синій і метиловий червоний, які здатні реагувати з іонами водню, що містяться в сечі. В результаті реакції індикаторний шар смужок </w:t>
            </w:r>
            <w:r w:rsidRPr="004B109F">
              <w:rPr>
                <w:rFonts w:ascii="Times New Roman" w:hAnsi="Times New Roman" w:cs="Times New Roman"/>
                <w:lang w:val="ru-RU"/>
              </w:rPr>
              <w:t xml:space="preserve"> </w:t>
            </w:r>
            <w:r w:rsidRPr="004B109F">
              <w:rPr>
                <w:rFonts w:ascii="Times New Roman" w:hAnsi="Times New Roman" w:cs="Times New Roman"/>
              </w:rPr>
              <w:t>забарвлюється</w:t>
            </w:r>
            <w:r w:rsidRPr="004B109F">
              <w:rPr>
                <w:rFonts w:ascii="Times New Roman" w:hAnsi="Times New Roman" w:cs="Times New Roman"/>
                <w:lang w:val="ru-RU"/>
              </w:rPr>
              <w:t xml:space="preserve"> в </w:t>
            </w:r>
            <w:r w:rsidRPr="004B109F">
              <w:rPr>
                <w:rFonts w:ascii="Times New Roman" w:hAnsi="Times New Roman" w:cs="Times New Roman"/>
              </w:rPr>
              <w:t>кольори</w:t>
            </w:r>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від</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жовто-гарячого</w:t>
            </w:r>
            <w:proofErr w:type="spellEnd"/>
            <w:r w:rsidRPr="004B109F">
              <w:rPr>
                <w:rFonts w:ascii="Times New Roman" w:hAnsi="Times New Roman" w:cs="Times New Roman"/>
                <w:lang w:val="ru-RU"/>
              </w:rPr>
              <w:t xml:space="preserve"> до </w:t>
            </w:r>
            <w:proofErr w:type="spellStart"/>
            <w:r w:rsidRPr="004B109F">
              <w:rPr>
                <w:rFonts w:ascii="Times New Roman" w:hAnsi="Times New Roman" w:cs="Times New Roman"/>
                <w:lang w:val="ru-RU"/>
              </w:rPr>
              <w:t>зеленувато-синього</w:t>
            </w:r>
            <w:proofErr w:type="spellEnd"/>
            <w:r w:rsidRPr="004B109F">
              <w:rPr>
                <w:rFonts w:ascii="Times New Roman" w:hAnsi="Times New Roman" w:cs="Times New Roman"/>
              </w:rPr>
              <w:t>,</w:t>
            </w:r>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залежно</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від</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значення</w:t>
            </w:r>
            <w:proofErr w:type="spellEnd"/>
            <w:r w:rsidRPr="004B109F">
              <w:rPr>
                <w:rFonts w:ascii="Times New Roman" w:hAnsi="Times New Roman" w:cs="Times New Roman"/>
                <w:lang w:val="ru-RU"/>
              </w:rPr>
              <w:t xml:space="preserve"> рН.</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Склад:</w:t>
            </w:r>
            <w:r w:rsidRPr="004B109F">
              <w:rPr>
                <w:rFonts w:ascii="Times New Roman" w:hAnsi="Times New Roman" w:cs="Times New Roman"/>
                <w:i/>
              </w:rPr>
              <w:t xml:space="preserve"> </w:t>
            </w:r>
            <w:r w:rsidRPr="004B109F">
              <w:rPr>
                <w:rFonts w:ascii="Times New Roman" w:hAnsi="Times New Roman" w:cs="Times New Roman"/>
              </w:rPr>
              <w:t xml:space="preserve"> 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4B109F" w:rsidRPr="004B109F" w:rsidRDefault="004B109F" w:rsidP="004B109F">
            <w:pPr>
              <w:widowControl w:val="0"/>
              <w:numPr>
                <w:ilvl w:val="0"/>
                <w:numId w:val="23"/>
              </w:numPr>
              <w:suppressAutoHyphens/>
              <w:jc w:val="both"/>
              <w:rPr>
                <w:rFonts w:ascii="Times New Roman" w:hAnsi="Times New Roman" w:cs="Times New Roman"/>
              </w:rPr>
            </w:pPr>
            <w:proofErr w:type="spellStart"/>
            <w:r w:rsidRPr="004B109F">
              <w:rPr>
                <w:rFonts w:ascii="Times New Roman" w:hAnsi="Times New Roman" w:cs="Times New Roman"/>
              </w:rPr>
              <w:t>бромтімоловий</w:t>
            </w:r>
            <w:proofErr w:type="spellEnd"/>
            <w:r w:rsidRPr="004B109F">
              <w:rPr>
                <w:rFonts w:ascii="Times New Roman" w:hAnsi="Times New Roman" w:cs="Times New Roman"/>
              </w:rPr>
              <w:t xml:space="preserve"> синій</w:t>
            </w:r>
            <w:r w:rsidRPr="004B109F">
              <w:rPr>
                <w:rFonts w:ascii="Times New Roman" w:hAnsi="Times New Roman" w:cs="Times New Roman"/>
                <w:lang w:val="en-US"/>
              </w:rPr>
              <w:t xml:space="preserve"> </w:t>
            </w:r>
            <w:r w:rsidRPr="004B109F">
              <w:rPr>
                <w:rFonts w:ascii="Times New Roman" w:hAnsi="Times New Roman" w:cs="Times New Roman"/>
              </w:rPr>
              <w:t>– 0,000011 г;</w:t>
            </w:r>
          </w:p>
          <w:p w:rsidR="004B109F" w:rsidRPr="004B109F" w:rsidRDefault="004B109F" w:rsidP="004B109F">
            <w:pPr>
              <w:widowControl w:val="0"/>
              <w:numPr>
                <w:ilvl w:val="0"/>
                <w:numId w:val="23"/>
              </w:numPr>
              <w:suppressAutoHyphens/>
              <w:jc w:val="both"/>
              <w:rPr>
                <w:rFonts w:ascii="Times New Roman" w:hAnsi="Times New Roman" w:cs="Times New Roman"/>
              </w:rPr>
            </w:pPr>
            <w:r w:rsidRPr="004B109F">
              <w:rPr>
                <w:rFonts w:ascii="Times New Roman" w:hAnsi="Times New Roman" w:cs="Times New Roman"/>
              </w:rPr>
              <w:t>метиловий червоний</w:t>
            </w:r>
            <w:r w:rsidRPr="004B109F">
              <w:rPr>
                <w:rFonts w:ascii="Times New Roman" w:hAnsi="Times New Roman" w:cs="Times New Roman"/>
                <w:lang w:val="en-US"/>
              </w:rPr>
              <w:t xml:space="preserve"> </w:t>
            </w:r>
            <w:r w:rsidRPr="004B109F">
              <w:rPr>
                <w:rFonts w:ascii="Times New Roman" w:hAnsi="Times New Roman" w:cs="Times New Roman"/>
              </w:rPr>
              <w:t>– 0,000009 г;</w:t>
            </w:r>
          </w:p>
          <w:p w:rsidR="004B109F" w:rsidRPr="004B109F" w:rsidRDefault="004B109F" w:rsidP="004B109F">
            <w:pPr>
              <w:widowControl w:val="0"/>
              <w:numPr>
                <w:ilvl w:val="0"/>
                <w:numId w:val="23"/>
              </w:numPr>
              <w:suppressAutoHyphens/>
              <w:jc w:val="both"/>
              <w:rPr>
                <w:rFonts w:ascii="Times New Roman" w:hAnsi="Times New Roman" w:cs="Times New Roman"/>
                <w:b/>
              </w:rPr>
            </w:pPr>
            <w:r w:rsidRPr="004B109F">
              <w:rPr>
                <w:rFonts w:ascii="Times New Roman" w:hAnsi="Times New Roman" w:cs="Times New Roman"/>
              </w:rPr>
              <w:t>інші інгредієнти</w:t>
            </w:r>
            <w:r w:rsidRPr="004B109F">
              <w:rPr>
                <w:rFonts w:ascii="Times New Roman" w:hAnsi="Times New Roman" w:cs="Times New Roman"/>
                <w:lang w:val="en-US"/>
              </w:rPr>
              <w:t xml:space="preserve"> </w:t>
            </w:r>
            <w:r w:rsidRPr="004B109F">
              <w:rPr>
                <w:rFonts w:ascii="Times New Roman" w:hAnsi="Times New Roman" w:cs="Times New Roman"/>
              </w:rPr>
              <w:t>– 0,000008 г.</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Форма випуску:</w:t>
            </w:r>
            <w:r w:rsidRPr="004B109F">
              <w:rPr>
                <w:rFonts w:ascii="Times New Roman" w:hAnsi="Times New Roman" w:cs="Times New Roman"/>
                <w:b/>
                <w:lang w:val="ru-RU"/>
              </w:rPr>
              <w:t xml:space="preserve">  </w:t>
            </w:r>
            <w:r w:rsidRPr="004B109F">
              <w:rPr>
                <w:rFonts w:ascii="Times New Roman" w:hAnsi="Times New Roman" w:cs="Times New Roman"/>
                <w:lang w:val="ru-RU"/>
              </w:rPr>
              <w:t>і</w:t>
            </w:r>
            <w:proofErr w:type="spellStart"/>
            <w:r w:rsidRPr="004B109F">
              <w:rPr>
                <w:rFonts w:ascii="Times New Roman" w:hAnsi="Times New Roman" w:cs="Times New Roman"/>
              </w:rPr>
              <w:t>ндикаторна</w:t>
            </w:r>
            <w:proofErr w:type="spellEnd"/>
            <w:r w:rsidRPr="004B109F">
              <w:rPr>
                <w:rFonts w:ascii="Times New Roman" w:hAnsi="Times New Roman" w:cs="Times New Roman"/>
              </w:rPr>
              <w:t xml:space="preserve"> смужка у вигляді прямокутної пластикової основи на якій закріплено прямокутну  смужку індикаторного шару</w:t>
            </w:r>
            <w:r w:rsidRPr="004B109F">
              <w:rPr>
                <w:rFonts w:ascii="Times New Roman" w:hAnsi="Times New Roman" w:cs="Times New Roman"/>
                <w:lang w:val="ru-RU"/>
              </w:rPr>
              <w:t>.</w:t>
            </w:r>
          </w:p>
          <w:p w:rsidR="004B109F" w:rsidRPr="004B109F" w:rsidRDefault="004B109F" w:rsidP="004B109F">
            <w:pPr>
              <w:rPr>
                <w:rFonts w:ascii="Times New Roman" w:eastAsia="SimSun" w:hAnsi="Times New Roman" w:cs="Times New Roman"/>
                <w:b/>
              </w:rPr>
            </w:pPr>
            <w:r w:rsidRPr="004B109F">
              <w:rPr>
                <w:rFonts w:ascii="Times New Roman" w:hAnsi="Times New Roman" w:cs="Times New Roman"/>
                <w:b/>
              </w:rPr>
              <w:t xml:space="preserve"> Група:</w:t>
            </w:r>
            <w:r w:rsidRPr="004B109F">
              <w:rPr>
                <w:rFonts w:ascii="Times New Roman" w:hAnsi="Times New Roman" w:cs="Times New Roman"/>
              </w:rPr>
              <w:t xml:space="preserve">  діагностичний засіб.</w:t>
            </w:r>
          </w:p>
          <w:p w:rsidR="004B109F" w:rsidRPr="004B109F" w:rsidRDefault="004B109F" w:rsidP="004B109F">
            <w:pPr>
              <w:jc w:val="both"/>
              <w:rPr>
                <w:rFonts w:ascii="Times New Roman" w:hAnsi="Times New Roman" w:cs="Times New Roman"/>
                <w:lang w:val="ru-RU"/>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w:t>
            </w:r>
            <w:r w:rsidRPr="004B109F">
              <w:rPr>
                <w:rFonts w:ascii="Times New Roman" w:hAnsi="Times New Roman" w:cs="Times New Roman"/>
                <w:lang w:val="ru-RU"/>
              </w:rPr>
              <w:t xml:space="preserve"> </w:t>
            </w:r>
            <w:r w:rsidRPr="004B109F">
              <w:rPr>
                <w:rFonts w:ascii="Times New Roman" w:hAnsi="Times New Roman" w:cs="Times New Roman"/>
              </w:rPr>
              <w:t xml:space="preserve">призначені для візуального визначення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сечі. Ділянки кольорової шкали на етикетці смужок </w:t>
            </w:r>
            <w:r w:rsidRPr="004B109F">
              <w:rPr>
                <w:rFonts w:ascii="Times New Roman" w:hAnsi="Times New Roman" w:cs="Times New Roman"/>
                <w:lang w:val="ru-RU"/>
              </w:rPr>
              <w:t xml:space="preserve">  </w:t>
            </w:r>
            <w:r w:rsidRPr="004B109F">
              <w:rPr>
                <w:rFonts w:ascii="Times New Roman" w:hAnsi="Times New Roman" w:cs="Times New Roman"/>
              </w:rPr>
              <w:t xml:space="preserve">відповідають  таким значенням </w:t>
            </w:r>
            <w:proofErr w:type="spellStart"/>
            <w:r w:rsidRPr="004B109F">
              <w:rPr>
                <w:rFonts w:ascii="Times New Roman" w:hAnsi="Times New Roman" w:cs="Times New Roman"/>
              </w:rPr>
              <w:t>рН</w:t>
            </w:r>
            <w:proofErr w:type="spellEnd"/>
            <w:r w:rsidRPr="004B109F">
              <w:rPr>
                <w:rFonts w:ascii="Times New Roman" w:hAnsi="Times New Roman" w:cs="Times New Roman"/>
              </w:rPr>
              <w:t>:</w:t>
            </w:r>
          </w:p>
          <w:p w:rsidR="004B109F" w:rsidRPr="004B109F" w:rsidRDefault="004B109F" w:rsidP="004B109F">
            <w:pPr>
              <w:pStyle w:val="af5"/>
              <w:tabs>
                <w:tab w:val="left" w:pos="390"/>
              </w:tabs>
              <w:ind w:left="397"/>
              <w:rPr>
                <w:b/>
                <w:sz w:val="22"/>
                <w:szCs w:val="22"/>
              </w:rPr>
            </w:pPr>
            <w:r w:rsidRPr="004B109F">
              <w:rPr>
                <w:sz w:val="22"/>
                <w:szCs w:val="22"/>
                <w:lang w:val="ru-RU"/>
              </w:rPr>
              <w:t xml:space="preserve"> 5</w:t>
            </w:r>
            <w:r w:rsidRPr="004B109F">
              <w:rPr>
                <w:sz w:val="22"/>
                <w:szCs w:val="22"/>
              </w:rPr>
              <w:t xml:space="preserve">          5,5          6         6,5         7        </w:t>
            </w:r>
            <w:r w:rsidRPr="004B109F">
              <w:rPr>
                <w:sz w:val="22"/>
                <w:szCs w:val="22"/>
                <w:lang w:val="ru-RU"/>
              </w:rPr>
              <w:t>7</w:t>
            </w:r>
            <w:r w:rsidRPr="004B109F">
              <w:rPr>
                <w:sz w:val="22"/>
                <w:szCs w:val="22"/>
              </w:rPr>
              <w:t>,5         8          8,5         9</w:t>
            </w:r>
            <w:r w:rsidRPr="004B109F">
              <w:rPr>
                <w:sz w:val="22"/>
                <w:szCs w:val="22"/>
                <w:lang w:val="ru-RU"/>
              </w:rPr>
              <w:tab/>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 xml:space="preserve">Упаковка </w:t>
            </w:r>
          </w:p>
        </w:tc>
        <w:tc>
          <w:tcPr>
            <w:tcW w:w="679" w:type="dxa"/>
          </w:tcPr>
          <w:p w:rsidR="004B109F" w:rsidRPr="0080693D" w:rsidRDefault="004B109F" w:rsidP="006935A7">
            <w:pPr>
              <w:spacing w:line="240" w:lineRule="atLeast"/>
              <w:rPr>
                <w:rFonts w:ascii="Times New Roman" w:hAnsi="Times New Roman" w:cs="Times New Roman"/>
                <w:bCs/>
                <w:color w:val="000000" w:themeColor="text1"/>
                <w:lang w:val="ru-RU"/>
              </w:rPr>
            </w:pPr>
            <w:r w:rsidRPr="0080693D">
              <w:rPr>
                <w:rFonts w:ascii="Times New Roman" w:hAnsi="Times New Roman" w:cs="Times New Roman"/>
                <w:bCs/>
                <w:color w:val="000000" w:themeColor="text1"/>
                <w:lang w:val="ru-RU"/>
              </w:rPr>
              <w:t>1</w:t>
            </w:r>
            <w:r w:rsidR="006935A7" w:rsidRPr="0080693D">
              <w:rPr>
                <w:rFonts w:ascii="Times New Roman" w:hAnsi="Times New Roman" w:cs="Times New Roman"/>
                <w:bCs/>
                <w:color w:val="000000" w:themeColor="text1"/>
                <w:lang w:val="ru-RU"/>
              </w:rPr>
              <w:t>2</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8</w:t>
            </w:r>
          </w:p>
        </w:tc>
        <w:tc>
          <w:tcPr>
            <w:tcW w:w="2327" w:type="dxa"/>
          </w:tcPr>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Смужки індикаторні для визначення глюкози в сечі</w:t>
            </w:r>
          </w:p>
          <w:p w:rsidR="004B109F" w:rsidRPr="004B109F" w:rsidRDefault="004B109F" w:rsidP="004B109F">
            <w:pPr>
              <w:rPr>
                <w:rFonts w:ascii="Times New Roman" w:hAnsi="Times New Roman" w:cs="Times New Roman"/>
                <w:color w:val="000000"/>
              </w:rPr>
            </w:pP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ДК 33696000-5</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54518</w:t>
            </w:r>
          </w:p>
        </w:tc>
        <w:tc>
          <w:tcPr>
            <w:tcW w:w="5284" w:type="dxa"/>
          </w:tcPr>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Загальна характеристика: і</w:t>
            </w:r>
            <w:r w:rsidRPr="004B109F">
              <w:rPr>
                <w:rFonts w:ascii="Times New Roman" w:hAnsi="Times New Roman" w:cs="Times New Roman"/>
              </w:rPr>
              <w:t xml:space="preserve">ндикаторний шар смужок містить </w:t>
            </w:r>
            <w:proofErr w:type="spellStart"/>
            <w:r w:rsidRPr="004B109F">
              <w:rPr>
                <w:rFonts w:ascii="Times New Roman" w:hAnsi="Times New Roman" w:cs="Times New Roman"/>
              </w:rPr>
              <w:t>тетраметилбензидин</w:t>
            </w:r>
            <w:proofErr w:type="spellEnd"/>
            <w:r w:rsidRPr="004B109F">
              <w:rPr>
                <w:rFonts w:ascii="Times New Roman" w:hAnsi="Times New Roman" w:cs="Times New Roman"/>
              </w:rPr>
              <w:t xml:space="preserve"> і ферменти: </w:t>
            </w:r>
            <w:proofErr w:type="spellStart"/>
            <w:r w:rsidRPr="004B109F">
              <w:rPr>
                <w:rFonts w:ascii="Times New Roman" w:hAnsi="Times New Roman" w:cs="Times New Roman"/>
              </w:rPr>
              <w:t>глюкозооксидазу</w:t>
            </w:r>
            <w:proofErr w:type="spellEnd"/>
            <w:r w:rsidRPr="004B109F">
              <w:rPr>
                <w:rFonts w:ascii="Times New Roman" w:hAnsi="Times New Roman" w:cs="Times New Roman"/>
              </w:rPr>
              <w:t xml:space="preserve"> і </w:t>
            </w:r>
            <w:proofErr w:type="spellStart"/>
            <w:r w:rsidRPr="004B109F">
              <w:rPr>
                <w:rFonts w:ascii="Times New Roman" w:hAnsi="Times New Roman" w:cs="Times New Roman"/>
              </w:rPr>
              <w:t>пероксидазу</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Глюкозооксидаза</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каталізує</w:t>
            </w:r>
            <w:proofErr w:type="spellEnd"/>
            <w:r w:rsidRPr="004B109F">
              <w:rPr>
                <w:rFonts w:ascii="Times New Roman" w:hAnsi="Times New Roman" w:cs="Times New Roman"/>
              </w:rPr>
              <w:t xml:space="preserve"> реакцію окислення глюкози сечі розчиненим в сечі киснем, а </w:t>
            </w:r>
            <w:proofErr w:type="spellStart"/>
            <w:r w:rsidRPr="004B109F">
              <w:rPr>
                <w:rFonts w:ascii="Times New Roman" w:hAnsi="Times New Roman" w:cs="Times New Roman"/>
              </w:rPr>
              <w:t>пероксидаза</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каталізує</w:t>
            </w:r>
            <w:proofErr w:type="spellEnd"/>
            <w:r w:rsidRPr="004B109F">
              <w:rPr>
                <w:rFonts w:ascii="Times New Roman" w:hAnsi="Times New Roman" w:cs="Times New Roman"/>
              </w:rPr>
              <w:t xml:space="preserve"> взаємодію продукту цієї реакції, пероксиду водню, з </w:t>
            </w:r>
            <w:proofErr w:type="spellStart"/>
            <w:r w:rsidRPr="004B109F">
              <w:rPr>
                <w:rFonts w:ascii="Times New Roman" w:hAnsi="Times New Roman" w:cs="Times New Roman"/>
              </w:rPr>
              <w:t>тетраметилбензидином</w:t>
            </w:r>
            <w:proofErr w:type="spellEnd"/>
            <w:r w:rsidRPr="004B109F">
              <w:rPr>
                <w:rFonts w:ascii="Times New Roman" w:hAnsi="Times New Roman" w:cs="Times New Roman"/>
              </w:rPr>
              <w:t xml:space="preserve">. В результаті реакцій виникає </w:t>
            </w:r>
            <w:r w:rsidRPr="004B109F">
              <w:rPr>
                <w:rFonts w:ascii="Times New Roman" w:hAnsi="Times New Roman" w:cs="Times New Roman"/>
              </w:rPr>
              <w:lastRenderedPageBreak/>
              <w:t>жовто-зелене або зелене забарвлення індикаторного шару смужок.</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 xml:space="preserve">Склад: </w:t>
            </w:r>
            <w:r w:rsidRPr="004B109F">
              <w:rPr>
                <w:rFonts w:ascii="Times New Roman" w:hAnsi="Times New Roman" w:cs="Times New Roman"/>
              </w:rPr>
              <w:t xml:space="preserve">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глюкозооксидаза</w:t>
            </w:r>
            <w:proofErr w:type="spellEnd"/>
            <w:r w:rsidRPr="004B109F">
              <w:rPr>
                <w:rFonts w:ascii="Times New Roman" w:hAnsi="Times New Roman" w:cs="Times New Roman"/>
              </w:rPr>
              <w:tab/>
            </w:r>
            <w:r w:rsidRPr="004B109F">
              <w:rPr>
                <w:rFonts w:ascii="Times New Roman" w:hAnsi="Times New Roman" w:cs="Times New Roman"/>
              </w:rPr>
              <w:tab/>
              <w:t>- 0,000026 г;</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пероксидаза</w:t>
            </w:r>
            <w:proofErr w:type="spellEnd"/>
            <w:r w:rsidRPr="004B109F">
              <w:rPr>
                <w:rFonts w:ascii="Times New Roman" w:hAnsi="Times New Roman" w:cs="Times New Roman"/>
              </w:rPr>
              <w:tab/>
            </w:r>
            <w:r w:rsidRPr="004B109F">
              <w:rPr>
                <w:rFonts w:ascii="Times New Roman" w:hAnsi="Times New Roman" w:cs="Times New Roman"/>
              </w:rPr>
              <w:tab/>
            </w:r>
            <w:r w:rsidRPr="004B109F">
              <w:rPr>
                <w:rFonts w:ascii="Times New Roman" w:hAnsi="Times New Roman" w:cs="Times New Roman"/>
              </w:rPr>
              <w:tab/>
              <w:t>- 0,0000018 г;</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тетраметилбензидин</w:t>
            </w:r>
            <w:proofErr w:type="spellEnd"/>
            <w:r w:rsidRPr="004B109F">
              <w:rPr>
                <w:rFonts w:ascii="Times New Roman" w:hAnsi="Times New Roman" w:cs="Times New Roman"/>
              </w:rPr>
              <w:t xml:space="preserve"> </w:t>
            </w:r>
            <w:r w:rsidRPr="004B109F">
              <w:rPr>
                <w:rFonts w:ascii="Times New Roman" w:hAnsi="Times New Roman" w:cs="Times New Roman"/>
              </w:rPr>
              <w:tab/>
              <w:t xml:space="preserve">              - 0,000085 г;</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 xml:space="preserve">Форма випуску: </w:t>
            </w:r>
            <w:r w:rsidRPr="004B109F">
              <w:rPr>
                <w:rFonts w:ascii="Times New Roman" w:hAnsi="Times New Roman" w:cs="Times New Roman"/>
              </w:rPr>
              <w:t>індикаторна смужка у вигляді прямокутної пластикової основи на якій закріплено прямокутну смужку індикаторного шару.</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Група:</w:t>
            </w:r>
            <w:r w:rsidRPr="004B109F">
              <w:rPr>
                <w:rFonts w:ascii="Times New Roman" w:hAnsi="Times New Roman" w:cs="Times New Roman"/>
              </w:rPr>
              <w:t xml:space="preserve">  діагностичний засіб.</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w:t>
            </w:r>
            <w:proofErr w:type="spellStart"/>
            <w:r w:rsidRPr="004B109F">
              <w:rPr>
                <w:rFonts w:ascii="Times New Roman" w:hAnsi="Times New Roman" w:cs="Times New Roman"/>
              </w:rPr>
              <w:t>Глюкотест</w:t>
            </w:r>
            <w:proofErr w:type="spellEnd"/>
            <w:r w:rsidRPr="004B109F">
              <w:rPr>
                <w:rFonts w:ascii="Times New Roman" w:hAnsi="Times New Roman" w:cs="Times New Roman"/>
              </w:rPr>
              <w:t>” призначені для визначення вмісту глюкози у сечі людини. Ділянки кольорової шкали на етикетці “</w:t>
            </w:r>
            <w:proofErr w:type="spellStart"/>
            <w:r w:rsidRPr="004B109F">
              <w:rPr>
                <w:rFonts w:ascii="Times New Roman" w:hAnsi="Times New Roman" w:cs="Times New Roman"/>
              </w:rPr>
              <w:t>Глюкотест</w:t>
            </w:r>
            <w:proofErr w:type="spellEnd"/>
            <w:r w:rsidRPr="004B109F">
              <w:rPr>
                <w:rFonts w:ascii="Times New Roman" w:hAnsi="Times New Roman" w:cs="Times New Roman"/>
              </w:rPr>
              <w:t>” відповідають таким показникам глюкози у сечі (%):</w:t>
            </w:r>
          </w:p>
          <w:p w:rsidR="004B109F" w:rsidRPr="004B109F" w:rsidRDefault="004B109F" w:rsidP="004B109F">
            <w:pPr>
              <w:ind w:left="454"/>
              <w:jc w:val="both"/>
              <w:rPr>
                <w:rFonts w:ascii="Times New Roman" w:hAnsi="Times New Roman" w:cs="Times New Roman"/>
              </w:rPr>
            </w:pPr>
            <w:r w:rsidRPr="004B109F">
              <w:rPr>
                <w:rFonts w:ascii="Times New Roman" w:hAnsi="Times New Roman" w:cs="Times New Roman"/>
              </w:rPr>
              <w:t xml:space="preserve">  0          0,1           0,5          1,0         2,0 </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rPr>
              <w:t>У вихідному стані індикаторний шар повинен мати рівномірне жовте забарвлення, наявність плям не допускається. Допускається наявність слабкого зеленого відтінку індикаторного шару меншої  інтенсивності, ніж на ділянці кольорової шкали, відповідній масовій долі глюкози 0,1%.</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 xml:space="preserve">Упаковка </w:t>
            </w:r>
          </w:p>
        </w:tc>
        <w:tc>
          <w:tcPr>
            <w:tcW w:w="679" w:type="dxa"/>
          </w:tcPr>
          <w:p w:rsidR="004B109F" w:rsidRPr="00843A67" w:rsidRDefault="001D1A3B" w:rsidP="004B109F">
            <w:pPr>
              <w:spacing w:line="240" w:lineRule="atLeast"/>
              <w:jc w:val="center"/>
              <w:rPr>
                <w:rFonts w:ascii="Times New Roman" w:hAnsi="Times New Roman" w:cs="Times New Roman"/>
                <w:bCs/>
                <w:color w:val="000000" w:themeColor="text1"/>
                <w:lang w:val="ru-RU"/>
              </w:rPr>
            </w:pPr>
            <w:r w:rsidRPr="0080693D">
              <w:rPr>
                <w:rFonts w:ascii="Times New Roman" w:hAnsi="Times New Roman" w:cs="Times New Roman"/>
                <w:bCs/>
                <w:color w:val="000000" w:themeColor="text1"/>
                <w:lang w:val="ru-RU"/>
              </w:rPr>
              <w:t>8</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9</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анти-А</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52532</w:t>
            </w:r>
          </w:p>
        </w:tc>
        <w:tc>
          <w:tcPr>
            <w:tcW w:w="5284" w:type="dxa"/>
          </w:tcPr>
          <w:p w:rsidR="0037470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Діагностичний </w:t>
            </w:r>
            <w:proofErr w:type="spellStart"/>
            <w:r w:rsidRPr="004B109F">
              <w:rPr>
                <w:rFonts w:ascii="Times New Roman" w:hAnsi="Times New Roman" w:cs="Times New Roman"/>
                <w:color w:val="000000"/>
              </w:rPr>
              <w:t>моноклональний</w:t>
            </w:r>
            <w:proofErr w:type="spellEnd"/>
            <w:r w:rsidRPr="004B109F">
              <w:rPr>
                <w:rFonts w:ascii="Times New Roman" w:hAnsi="Times New Roman" w:cs="Times New Roman"/>
                <w:color w:val="000000"/>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color w:val="000000"/>
              </w:rPr>
              <w:t>гелевих</w:t>
            </w:r>
            <w:proofErr w:type="spellEnd"/>
            <w:r w:rsidRPr="004B109F">
              <w:rPr>
                <w:rFonts w:ascii="Times New Roman" w:hAnsi="Times New Roman" w:cs="Times New Roman"/>
                <w:color w:val="000000"/>
              </w:rPr>
              <w:t xml:space="preserve"> картах. </w:t>
            </w: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Пластиковий флакон з вмістом </w:t>
            </w:r>
            <w:proofErr w:type="spellStart"/>
            <w:r w:rsidRPr="004B109F">
              <w:rPr>
                <w:rFonts w:ascii="Times New Roman" w:hAnsi="Times New Roman" w:cs="Times New Roman"/>
                <w:color w:val="000000"/>
              </w:rPr>
              <w:t>моноклональних</w:t>
            </w:r>
            <w:proofErr w:type="spellEnd"/>
            <w:r w:rsidRPr="004B109F">
              <w:rPr>
                <w:rFonts w:ascii="Times New Roman" w:hAnsi="Times New Roman" w:cs="Times New Roman"/>
                <w:color w:val="000000"/>
              </w:rPr>
              <w:t xml:space="preserve"> антитіл Прозора або з незначною опалесценцією рідина різних відтінків червоного кольору. </w:t>
            </w:r>
          </w:p>
          <w:p w:rsidR="004B109F" w:rsidRPr="004B109F" w:rsidRDefault="004B109F" w:rsidP="001D1A3B">
            <w:pPr>
              <w:spacing w:line="240" w:lineRule="atLeast"/>
              <w:rPr>
                <w:rFonts w:ascii="Times New Roman" w:hAnsi="Times New Roman" w:cs="Times New Roman"/>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25</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10</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анти-АВ</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46442</w:t>
            </w:r>
          </w:p>
        </w:tc>
        <w:tc>
          <w:tcPr>
            <w:tcW w:w="5284" w:type="dxa"/>
          </w:tcPr>
          <w:p w:rsidR="0037470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 </w:t>
            </w:r>
          </w:p>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безбарвна рідина. </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11</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анти-В</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52538</w:t>
            </w:r>
          </w:p>
        </w:tc>
        <w:tc>
          <w:tcPr>
            <w:tcW w:w="5284" w:type="dxa"/>
          </w:tcPr>
          <w:p w:rsidR="0037470F" w:rsidRDefault="004B109F" w:rsidP="004B109F">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 </w:t>
            </w:r>
          </w:p>
          <w:p w:rsidR="004B109F" w:rsidRPr="004B109F" w:rsidRDefault="004B109F" w:rsidP="004B109F">
            <w:pPr>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рідина від блідо-фіолетового до синього кольору.</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25</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12</w:t>
            </w:r>
          </w:p>
        </w:tc>
        <w:tc>
          <w:tcPr>
            <w:tcW w:w="2327" w:type="dxa"/>
          </w:tcPr>
          <w:p w:rsidR="004B109F" w:rsidRPr="004B109F" w:rsidRDefault="004B109F" w:rsidP="004B109F">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Регент анти D/DVІ</w:t>
            </w:r>
          </w:p>
          <w:p w:rsidR="004B109F" w:rsidRPr="004B109F" w:rsidRDefault="004B109F" w:rsidP="004B109F">
            <w:pPr>
              <w:spacing w:line="240" w:lineRule="atLeast"/>
              <w:rPr>
                <w:rFonts w:ascii="Times New Roman" w:hAnsi="Times New Roman" w:cs="Times New Roman"/>
                <w:color w:val="000000"/>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52647</w:t>
            </w:r>
          </w:p>
        </w:tc>
        <w:tc>
          <w:tcPr>
            <w:tcW w:w="5284" w:type="dxa"/>
          </w:tcPr>
          <w:p w:rsidR="004B109F" w:rsidRPr="004B109F" w:rsidRDefault="004B109F" w:rsidP="004B109F">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анти-D </w:t>
            </w:r>
            <w:proofErr w:type="spellStart"/>
            <w:r w:rsidRPr="004B109F">
              <w:rPr>
                <w:rFonts w:ascii="Times New Roman" w:hAnsi="Times New Roman" w:cs="Times New Roman"/>
              </w:rPr>
              <w:t>IgM</w:t>
            </w:r>
            <w:proofErr w:type="spellEnd"/>
            <w:r w:rsidRPr="004B109F">
              <w:rPr>
                <w:rFonts w:ascii="Times New Roman" w:hAnsi="Times New Roman" w:cs="Times New Roman"/>
              </w:rPr>
              <w:t>/</w:t>
            </w:r>
            <w:proofErr w:type="spellStart"/>
            <w:r w:rsidRPr="004B109F">
              <w:rPr>
                <w:rFonts w:ascii="Times New Roman" w:hAnsi="Times New Roman" w:cs="Times New Roman"/>
              </w:rPr>
              <w:t>IgG</w:t>
            </w:r>
            <w:proofErr w:type="spellEnd"/>
            <w:r w:rsidRPr="004B109F">
              <w:rPr>
                <w:rFonts w:ascii="Times New Roman" w:hAnsi="Times New Roman" w:cs="Times New Roman"/>
              </w:rPr>
              <w:t xml:space="preserve">, системи </w:t>
            </w:r>
            <w:proofErr w:type="spellStart"/>
            <w:r w:rsidRPr="004B109F">
              <w:rPr>
                <w:rFonts w:ascii="Times New Roman" w:hAnsi="Times New Roman" w:cs="Times New Roman"/>
              </w:rPr>
              <w:t>Rhesus</w:t>
            </w:r>
            <w:proofErr w:type="spellEnd"/>
            <w:r w:rsidRPr="004B109F">
              <w:rPr>
                <w:rFonts w:ascii="Times New Roman" w:hAnsi="Times New Roman" w:cs="Times New Roman"/>
              </w:rPr>
              <w:t xml:space="preserve">, призначений для виявлення антигену D, включаючи D слабкі, </w:t>
            </w:r>
            <w:r w:rsidRPr="004B109F">
              <w:rPr>
                <w:rFonts w:ascii="Times New Roman" w:hAnsi="Times New Roman" w:cs="Times New Roman"/>
              </w:rPr>
              <w:lastRenderedPageBreak/>
              <w:t>еритроцитів людини за допомогою прямої реакції аглютинації.</w:t>
            </w:r>
          </w:p>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з рожевим або жовтуватим відтінком рідина. </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lastRenderedPageBreak/>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13</w:t>
            </w:r>
          </w:p>
        </w:tc>
        <w:tc>
          <w:tcPr>
            <w:tcW w:w="2327" w:type="dxa"/>
          </w:tcPr>
          <w:p w:rsidR="00AD289C" w:rsidRPr="004B109F" w:rsidRDefault="00AD289C" w:rsidP="00AD289C">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Регент анти D</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AD289C" w:rsidRPr="004B109F" w:rsidRDefault="00AD289C" w:rsidP="00AD289C">
            <w:pPr>
              <w:rPr>
                <w:rFonts w:ascii="Times New Roman" w:hAnsi="Times New Roman" w:cs="Times New Roman"/>
                <w:color w:val="000000"/>
              </w:rPr>
            </w:pPr>
            <w:r w:rsidRPr="004B109F">
              <w:rPr>
                <w:rFonts w:ascii="Times New Roman" w:hAnsi="Times New Roman" w:cs="Times New Roman"/>
                <w:color w:val="000000"/>
              </w:rPr>
              <w:t>Код НК 52647</w:t>
            </w:r>
          </w:p>
        </w:tc>
        <w:tc>
          <w:tcPr>
            <w:tcW w:w="5284" w:type="dxa"/>
          </w:tcPr>
          <w:p w:rsidR="00AD289C" w:rsidRPr="004B109F" w:rsidRDefault="00AD289C" w:rsidP="00AD289C">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анти-D, системи </w:t>
            </w:r>
            <w:proofErr w:type="spellStart"/>
            <w:r w:rsidRPr="004B109F">
              <w:rPr>
                <w:rFonts w:ascii="Times New Roman" w:hAnsi="Times New Roman" w:cs="Times New Roman"/>
              </w:rPr>
              <w:t>Rhesus</w:t>
            </w:r>
            <w:proofErr w:type="spellEnd"/>
            <w:r w:rsidRPr="004B109F">
              <w:rPr>
                <w:rFonts w:ascii="Times New Roman" w:hAnsi="Times New Roman" w:cs="Times New Roman"/>
              </w:rPr>
              <w:t xml:space="preserve">, призначений для виявлення антигену D еритроцитів людини за допомогою прямої реакції аглютинації у будь-якій її </w:t>
            </w:r>
            <w:proofErr w:type="spellStart"/>
            <w:r w:rsidRPr="004B109F">
              <w:rPr>
                <w:rFonts w:ascii="Times New Roman" w:hAnsi="Times New Roman" w:cs="Times New Roman"/>
              </w:rPr>
              <w:t>модифікаці</w:t>
            </w:r>
            <w:proofErr w:type="spellEnd"/>
            <w:r w:rsidRPr="004B109F">
              <w:rPr>
                <w:rFonts w:ascii="Times New Roman" w:hAnsi="Times New Roman" w:cs="Times New Roman"/>
              </w:rPr>
              <w:t xml:space="preserve">: в пробірках, на площині, в </w:t>
            </w:r>
            <w:proofErr w:type="spellStart"/>
            <w:r w:rsidRPr="004B109F">
              <w:rPr>
                <w:rFonts w:ascii="Times New Roman" w:hAnsi="Times New Roman" w:cs="Times New Roman"/>
              </w:rPr>
              <w:t>мікроплаті</w:t>
            </w:r>
            <w:proofErr w:type="spellEnd"/>
            <w:r w:rsidRPr="004B109F">
              <w:rPr>
                <w:rFonts w:ascii="Times New Roman" w:hAnsi="Times New Roman" w:cs="Times New Roman"/>
              </w:rPr>
              <w:t xml:space="preserve"> та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w:t>
            </w:r>
          </w:p>
          <w:p w:rsidR="00AD289C" w:rsidRPr="004B109F" w:rsidRDefault="00AD289C" w:rsidP="00AD289C">
            <w:pPr>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рідина.</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Pr>
                <w:rFonts w:ascii="Times New Roman" w:hAnsi="Times New Roman" w:cs="Times New Roman"/>
              </w:rPr>
              <w:t>.</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17</w:t>
            </w:r>
          </w:p>
        </w:tc>
      </w:tr>
      <w:tr w:rsidR="00AD289C" w:rsidRPr="00843A67" w:rsidTr="005015BD">
        <w:tc>
          <w:tcPr>
            <w:tcW w:w="10060" w:type="dxa"/>
            <w:gridSpan w:val="5"/>
          </w:tcPr>
          <w:p w:rsidR="00AD289C" w:rsidRPr="0080693D" w:rsidRDefault="00AD289C" w:rsidP="00AD289C">
            <w:pPr>
              <w:jc w:val="center"/>
              <w:rPr>
                <w:rFonts w:ascii="Times New Roman" w:hAnsi="Times New Roman" w:cs="Times New Roman"/>
                <w:b/>
                <w:bCs/>
                <w:color w:val="000000" w:themeColor="text1"/>
              </w:rPr>
            </w:pPr>
            <w:r w:rsidRPr="0080693D">
              <w:rPr>
                <w:rFonts w:ascii="Times New Roman" w:hAnsi="Times New Roman" w:cs="Times New Roman"/>
                <w:b/>
              </w:rPr>
              <w:t xml:space="preserve">Наступні реактиви повинні бути адаптовані до використання в напівавтоматичному </w:t>
            </w:r>
            <w:proofErr w:type="spellStart"/>
            <w:r w:rsidRPr="0080693D">
              <w:rPr>
                <w:rFonts w:ascii="Times New Roman" w:hAnsi="Times New Roman" w:cs="Times New Roman"/>
                <w:b/>
              </w:rPr>
              <w:t>коагуолографі</w:t>
            </w:r>
            <w:proofErr w:type="spellEnd"/>
            <w:r w:rsidRPr="0080693D">
              <w:rPr>
                <w:rFonts w:ascii="Times New Roman" w:hAnsi="Times New Roman" w:cs="Times New Roman"/>
                <w:b/>
              </w:rPr>
              <w:t xml:space="preserve"> – </w:t>
            </w:r>
            <w:proofErr w:type="spellStart"/>
            <w:r w:rsidRPr="0080693D">
              <w:rPr>
                <w:rFonts w:ascii="Times New Roman" w:hAnsi="Times New Roman" w:cs="Times New Roman"/>
                <w:b/>
              </w:rPr>
              <w:t>HumaClotDuoPlus</w:t>
            </w:r>
            <w:proofErr w:type="spellEnd"/>
            <w:r w:rsidRPr="0080693D">
              <w:rPr>
                <w:rFonts w:ascii="Times New Roman" w:hAnsi="Times New Roman" w:cs="Times New Roman"/>
                <w:b/>
              </w:rPr>
              <w:t xml:space="preserve"> HUMAN. </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14</w:t>
            </w:r>
          </w:p>
        </w:tc>
        <w:tc>
          <w:tcPr>
            <w:tcW w:w="2327" w:type="dxa"/>
          </w:tcPr>
          <w:p w:rsidR="00AD289C" w:rsidRPr="0080693D" w:rsidRDefault="00AD289C" w:rsidP="00AD289C">
            <w:pPr>
              <w:widowControl w:val="0"/>
              <w:suppressAutoHyphens/>
              <w:autoSpaceDE w:val="0"/>
              <w:rPr>
                <w:rFonts w:ascii="Times New Roman" w:hAnsi="Times New Roman" w:cs="Times New Roman"/>
                <w:lang w:eastAsia="ar-SA"/>
              </w:rPr>
            </w:pPr>
            <w:r w:rsidRPr="0080693D">
              <w:rPr>
                <w:rFonts w:ascii="Times New Roman" w:hAnsi="Times New Roman" w:cs="Times New Roman"/>
              </w:rPr>
              <w:t xml:space="preserve">Набір </w:t>
            </w:r>
            <w:proofErr w:type="spellStart"/>
            <w:r w:rsidRPr="0080693D">
              <w:rPr>
                <w:rFonts w:ascii="Times New Roman" w:hAnsi="Times New Roman" w:cs="Times New Roman"/>
              </w:rPr>
              <w:t>Протромбіновий</w:t>
            </w:r>
            <w:proofErr w:type="spellEnd"/>
            <w:r w:rsidRPr="0080693D">
              <w:rPr>
                <w:rFonts w:ascii="Times New Roman" w:hAnsi="Times New Roman" w:cs="Times New Roman"/>
              </w:rPr>
              <w:t xml:space="preserve"> ч</w:t>
            </w:r>
            <w:r w:rsidR="0092333F">
              <w:rPr>
                <w:rFonts w:ascii="Times New Roman" w:hAnsi="Times New Roman" w:cs="Times New Roman"/>
              </w:rPr>
              <w:t>ас 10х2мл</w:t>
            </w:r>
          </w:p>
          <w:p w:rsidR="00AD289C" w:rsidRPr="0080693D" w:rsidRDefault="00AD289C" w:rsidP="00AD289C">
            <w:pPr>
              <w:spacing w:line="240" w:lineRule="atLeast"/>
              <w:rPr>
                <w:rFonts w:ascii="Times New Roman" w:hAnsi="Times New Roman" w:cs="Times New Roman"/>
                <w:color w:val="000000"/>
              </w:rPr>
            </w:pPr>
          </w:p>
          <w:p w:rsidR="00AD289C" w:rsidRPr="0080693D" w:rsidRDefault="00AD289C" w:rsidP="00AD289C">
            <w:pPr>
              <w:spacing w:line="240" w:lineRule="atLeast"/>
              <w:rPr>
                <w:rFonts w:ascii="Times New Roman" w:hAnsi="Times New Roman" w:cs="Times New Roman"/>
                <w:color w:val="000000"/>
                <w:sz w:val="18"/>
                <w:szCs w:val="18"/>
              </w:rPr>
            </w:pPr>
            <w:r w:rsidRPr="0080693D">
              <w:rPr>
                <w:rFonts w:ascii="Times New Roman" w:hAnsi="Times New Roman" w:cs="Times New Roman"/>
                <w:color w:val="000000"/>
                <w:sz w:val="18"/>
                <w:szCs w:val="18"/>
              </w:rPr>
              <w:t>Код ДК 33696000-5</w:t>
            </w:r>
          </w:p>
          <w:p w:rsidR="00AD289C" w:rsidRPr="0080693D" w:rsidRDefault="00AD289C" w:rsidP="00AD289C">
            <w:pPr>
              <w:spacing w:line="240" w:lineRule="atLeast"/>
              <w:rPr>
                <w:rFonts w:ascii="Times New Roman" w:hAnsi="Times New Roman" w:cs="Times New Roman"/>
                <w:bCs/>
                <w:color w:val="000000" w:themeColor="text1"/>
              </w:rPr>
            </w:pPr>
            <w:r w:rsidRPr="0080693D">
              <w:rPr>
                <w:rFonts w:ascii="Times New Roman" w:hAnsi="Times New Roman" w:cs="Times New Roman"/>
                <w:color w:val="000000"/>
                <w:sz w:val="18"/>
                <w:szCs w:val="18"/>
              </w:rPr>
              <w:t>Код НК 30591</w:t>
            </w:r>
          </w:p>
        </w:tc>
        <w:tc>
          <w:tcPr>
            <w:tcW w:w="5284" w:type="dxa"/>
          </w:tcPr>
          <w:p w:rsidR="00AD289C" w:rsidRPr="0080693D" w:rsidRDefault="00AD289C" w:rsidP="00AD289C">
            <w:pPr>
              <w:rPr>
                <w:rFonts w:ascii="Times New Roman" w:hAnsi="Times New Roman" w:cs="Times New Roman"/>
                <w:lang w:eastAsia="ar-SA"/>
              </w:rPr>
            </w:pPr>
            <w:r w:rsidRPr="0080693D">
              <w:rPr>
                <w:rFonts w:ascii="Times New Roman" w:hAnsi="Times New Roman" w:cs="Times New Roman"/>
              </w:rPr>
              <w:t xml:space="preserve">РТ реагент (R1): </w:t>
            </w:r>
            <w:proofErr w:type="spellStart"/>
            <w:r w:rsidRPr="0080693D">
              <w:rPr>
                <w:rFonts w:ascii="Times New Roman" w:hAnsi="Times New Roman" w:cs="Times New Roman"/>
              </w:rPr>
              <w:t>Рекомбінантний</w:t>
            </w:r>
            <w:proofErr w:type="spellEnd"/>
            <w:r w:rsidRPr="0080693D">
              <w:rPr>
                <w:rFonts w:ascii="Times New Roman" w:hAnsi="Times New Roman" w:cs="Times New Roman"/>
              </w:rPr>
              <w:t xml:space="preserve"> </w:t>
            </w:r>
            <w:proofErr w:type="spellStart"/>
            <w:r w:rsidRPr="0080693D">
              <w:rPr>
                <w:rFonts w:ascii="Times New Roman" w:hAnsi="Times New Roman" w:cs="Times New Roman"/>
              </w:rPr>
              <w:t>тромбопластин</w:t>
            </w:r>
            <w:proofErr w:type="spellEnd"/>
            <w:r w:rsidRPr="0080693D">
              <w:rPr>
                <w:rFonts w:ascii="Times New Roman" w:hAnsi="Times New Roman" w:cs="Times New Roman"/>
              </w:rPr>
              <w:t xml:space="preserve">, CaCI2 0,025 М, </w:t>
            </w:r>
            <w:proofErr w:type="spellStart"/>
            <w:r w:rsidRPr="0080693D">
              <w:rPr>
                <w:rFonts w:ascii="Times New Roman" w:hAnsi="Times New Roman" w:cs="Times New Roman"/>
              </w:rPr>
              <w:t>NaCl</w:t>
            </w:r>
            <w:proofErr w:type="spellEnd"/>
            <w:r w:rsidRPr="0080693D">
              <w:rPr>
                <w:rFonts w:ascii="Times New Roman" w:hAnsi="Times New Roman" w:cs="Times New Roman"/>
              </w:rPr>
              <w:t>, буфер 3%, азид натрію 0,2%, стабілізатори, ПАР, дистильована вода.</w:t>
            </w:r>
          </w:p>
          <w:p w:rsidR="00AD289C" w:rsidRPr="0080693D" w:rsidRDefault="00AD289C" w:rsidP="00AD289C">
            <w:pPr>
              <w:rPr>
                <w:rFonts w:ascii="Times New Roman" w:hAnsi="Times New Roman" w:cs="Times New Roman"/>
              </w:rPr>
            </w:pPr>
            <w:r w:rsidRPr="0080693D">
              <w:rPr>
                <w:rFonts w:ascii="Times New Roman" w:hAnsi="Times New Roman" w:cs="Times New Roman"/>
              </w:rPr>
              <w:t>Реагент готовий до застосування і не потребує розведення.</w:t>
            </w:r>
          </w:p>
          <w:p w:rsidR="00AD289C" w:rsidRPr="0080693D" w:rsidRDefault="00AD289C" w:rsidP="00AD289C">
            <w:pPr>
              <w:spacing w:line="240" w:lineRule="atLeast"/>
              <w:rPr>
                <w:rFonts w:ascii="Times New Roman" w:hAnsi="Times New Roman" w:cs="Times New Roman"/>
                <w:lang w:val="ru-RU"/>
              </w:rPr>
            </w:pPr>
            <w:r w:rsidRPr="0080693D">
              <w:rPr>
                <w:rFonts w:ascii="Times New Roman" w:hAnsi="Times New Roman" w:cs="Times New Roman"/>
              </w:rPr>
              <w:t>Фасування: 10фл х 2 мл.  (200 тестів)</w:t>
            </w:r>
          </w:p>
          <w:p w:rsidR="00AD289C" w:rsidRPr="0080693D" w:rsidRDefault="00AD289C" w:rsidP="00AD289C">
            <w:pPr>
              <w:spacing w:line="240" w:lineRule="atLeast"/>
              <w:rPr>
                <w:rFonts w:ascii="Times New Roman" w:hAnsi="Times New Roman" w:cs="Times New Roman"/>
                <w:bCs/>
                <w:color w:val="000000" w:themeColor="text1"/>
              </w:rPr>
            </w:pPr>
          </w:p>
        </w:tc>
        <w:tc>
          <w:tcPr>
            <w:tcW w:w="1191" w:type="dxa"/>
          </w:tcPr>
          <w:p w:rsidR="00AD289C" w:rsidRPr="006935A7" w:rsidRDefault="00AD289C" w:rsidP="00AD289C">
            <w:pPr>
              <w:spacing w:line="240" w:lineRule="atLeast"/>
              <w:jc w:val="center"/>
              <w:rPr>
                <w:rFonts w:ascii="Times New Roman" w:hAnsi="Times New Roman" w:cs="Times New Roman"/>
                <w:bCs/>
                <w:color w:val="000000" w:themeColor="text1"/>
              </w:rPr>
            </w:pPr>
            <w:r w:rsidRPr="006935A7">
              <w:rPr>
                <w:rFonts w:ascii="Times New Roman" w:hAnsi="Times New Roman" w:cs="Times New Roman"/>
                <w:bCs/>
                <w:color w:val="000000" w:themeColor="text1"/>
              </w:rPr>
              <w:t>набір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15</w:t>
            </w:r>
          </w:p>
        </w:tc>
        <w:tc>
          <w:tcPr>
            <w:tcW w:w="2327" w:type="dxa"/>
          </w:tcPr>
          <w:p w:rsidR="00AD289C" w:rsidRPr="004B109F" w:rsidRDefault="00AD289C" w:rsidP="00AD289C">
            <w:pPr>
              <w:spacing w:line="240" w:lineRule="atLeast"/>
              <w:rPr>
                <w:rFonts w:ascii="Times New Roman" w:hAnsi="Times New Roman" w:cs="Times New Roman"/>
                <w:bCs/>
              </w:rPr>
            </w:pPr>
            <w:r w:rsidRPr="004B109F">
              <w:rPr>
                <w:rFonts w:ascii="Times New Roman" w:hAnsi="Times New Roman" w:cs="Times New Roman"/>
                <w:color w:val="000000"/>
              </w:rPr>
              <w:t>Набір Активований часткови</w:t>
            </w:r>
            <w:r>
              <w:rPr>
                <w:rFonts w:ascii="Times New Roman" w:hAnsi="Times New Roman" w:cs="Times New Roman"/>
                <w:color w:val="000000"/>
              </w:rPr>
              <w:t xml:space="preserve">й </w:t>
            </w:r>
            <w:proofErr w:type="spellStart"/>
            <w:r>
              <w:rPr>
                <w:rFonts w:ascii="Times New Roman" w:hAnsi="Times New Roman" w:cs="Times New Roman"/>
                <w:color w:val="000000"/>
              </w:rPr>
              <w:t>тромбопластиновий</w:t>
            </w:r>
            <w:proofErr w:type="spellEnd"/>
            <w:r>
              <w:rPr>
                <w:rFonts w:ascii="Times New Roman" w:hAnsi="Times New Roman" w:cs="Times New Roman"/>
                <w:color w:val="000000"/>
              </w:rPr>
              <w:t xml:space="preserve">  час  5х2мл</w:t>
            </w:r>
            <w:r w:rsidRPr="004B109F">
              <w:rPr>
                <w:rFonts w:ascii="Times New Roman" w:hAnsi="Times New Roman" w:cs="Times New Roman"/>
                <w:color w:val="000000"/>
              </w:rPr>
              <w:t xml:space="preserve"> (</w:t>
            </w:r>
            <w:proofErr w:type="spellStart"/>
            <w:r w:rsidRPr="004B109F">
              <w:rPr>
                <w:rFonts w:ascii="Times New Roman" w:hAnsi="Times New Roman" w:cs="Times New Roman"/>
                <w:color w:val="000000"/>
              </w:rPr>
              <w:t>Steellex</w:t>
            </w:r>
            <w:proofErr w:type="spellEnd"/>
            <w:r w:rsidRPr="004B109F">
              <w:rPr>
                <w:rFonts w:ascii="Times New Roman" w:hAnsi="Times New Roman" w:cs="Times New Roman"/>
                <w:color w:val="000000"/>
              </w:rPr>
              <w:t>), або еквівалент</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НК 55981</w:t>
            </w:r>
          </w:p>
        </w:tc>
        <w:tc>
          <w:tcPr>
            <w:tcW w:w="5284" w:type="dxa"/>
          </w:tcPr>
          <w:p w:rsidR="00AD289C" w:rsidRPr="0037470F" w:rsidRDefault="00AD289C" w:rsidP="00AD289C">
            <w:pPr>
              <w:rPr>
                <w:rFonts w:ascii="Times New Roman" w:hAnsi="Times New Roman" w:cs="Times New Roman"/>
                <w:lang w:eastAsia="ar-SA"/>
              </w:rPr>
            </w:pPr>
            <w:r w:rsidRPr="0037470F">
              <w:rPr>
                <w:rFonts w:ascii="Times New Roman" w:hAnsi="Times New Roman" w:cs="Times New Roman"/>
              </w:rPr>
              <w:t xml:space="preserve">APTT реагент (R1) (АЧТЧ реагент): </w:t>
            </w:r>
            <w:proofErr w:type="spellStart"/>
            <w:r w:rsidRPr="0037470F">
              <w:rPr>
                <w:rFonts w:ascii="Times New Roman" w:hAnsi="Times New Roman" w:cs="Times New Roman"/>
              </w:rPr>
              <w:t>елагова</w:t>
            </w:r>
            <w:proofErr w:type="spellEnd"/>
            <w:r w:rsidRPr="0037470F">
              <w:rPr>
                <w:rFonts w:ascii="Times New Roman" w:hAnsi="Times New Roman" w:cs="Times New Roman"/>
              </w:rPr>
              <w:t xml:space="preserve"> кислота 0,3%, фосфоліпіди сої,  0,2% азид натрію, буфер 3%, ПАР, дистильована вода;</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CaCl2 (R2): кальцій </w:t>
            </w:r>
            <w:proofErr w:type="spellStart"/>
            <w:r w:rsidRPr="0037470F">
              <w:rPr>
                <w:rFonts w:ascii="Times New Roman" w:hAnsi="Times New Roman" w:cs="Times New Roman"/>
              </w:rPr>
              <w:t>хлорістий</w:t>
            </w:r>
            <w:proofErr w:type="spellEnd"/>
            <w:r w:rsidRPr="0037470F">
              <w:rPr>
                <w:rFonts w:ascii="Times New Roman" w:hAnsi="Times New Roman" w:cs="Times New Roman"/>
              </w:rPr>
              <w:t xml:space="preserve">  0,025м, дистильована вода. </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Реагенти готові до застосування. </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Фасування: R1 5фл х 2мл;  R2 5фл х 2мл. </w:t>
            </w:r>
          </w:p>
          <w:p w:rsidR="00AD289C" w:rsidRPr="0037470F" w:rsidRDefault="00AD289C" w:rsidP="00AD289C">
            <w:pPr>
              <w:spacing w:line="240" w:lineRule="atLeast"/>
              <w:rPr>
                <w:rFonts w:ascii="Times New Roman" w:hAnsi="Times New Roman" w:cs="Times New Roman"/>
              </w:rPr>
            </w:pPr>
            <w:r w:rsidRPr="0037470F">
              <w:rPr>
                <w:rFonts w:ascii="Times New Roman" w:hAnsi="Times New Roman" w:cs="Times New Roman"/>
              </w:rPr>
              <w:t xml:space="preserve">(200 тестів)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16</w:t>
            </w:r>
          </w:p>
        </w:tc>
        <w:tc>
          <w:tcPr>
            <w:tcW w:w="2327" w:type="dxa"/>
          </w:tcPr>
          <w:p w:rsidR="00AF1EA3" w:rsidRPr="001926A0" w:rsidRDefault="00AD289C" w:rsidP="00AD289C">
            <w:pPr>
              <w:spacing w:line="240" w:lineRule="atLeast"/>
              <w:rPr>
                <w:rFonts w:ascii="Times New Roman" w:hAnsi="Times New Roman" w:cs="Times New Roman"/>
                <w:color w:val="000000"/>
              </w:rPr>
            </w:pPr>
            <w:r w:rsidRPr="001926A0">
              <w:rPr>
                <w:rFonts w:ascii="Times New Roman" w:hAnsi="Times New Roman" w:cs="Times New Roman"/>
                <w:color w:val="000000"/>
              </w:rPr>
              <w:t xml:space="preserve">Набір </w:t>
            </w:r>
            <w:proofErr w:type="spellStart"/>
            <w:r w:rsidRPr="001926A0">
              <w:rPr>
                <w:rFonts w:ascii="Times New Roman" w:hAnsi="Times New Roman" w:cs="Times New Roman"/>
                <w:color w:val="000000"/>
              </w:rPr>
              <w:t>Тромбіновий</w:t>
            </w:r>
            <w:proofErr w:type="spellEnd"/>
            <w:r w:rsidRPr="001926A0">
              <w:rPr>
                <w:rFonts w:ascii="Times New Roman" w:hAnsi="Times New Roman" w:cs="Times New Roman"/>
                <w:color w:val="000000"/>
              </w:rPr>
              <w:t xml:space="preserve"> час  10х2мл. (</w:t>
            </w:r>
            <w:proofErr w:type="spellStart"/>
            <w:r w:rsidRPr="001926A0">
              <w:rPr>
                <w:rFonts w:ascii="Times New Roman" w:hAnsi="Times New Roman" w:cs="Times New Roman"/>
                <w:color w:val="000000"/>
              </w:rPr>
              <w:t>Steellex</w:t>
            </w:r>
            <w:proofErr w:type="spellEnd"/>
            <w:r w:rsidRPr="001926A0">
              <w:rPr>
                <w:rFonts w:ascii="Times New Roman" w:hAnsi="Times New Roman" w:cs="Times New Roman"/>
                <w:color w:val="000000"/>
              </w:rPr>
              <w:t>),</w:t>
            </w:r>
          </w:p>
          <w:p w:rsidR="00AD289C" w:rsidRPr="001926A0" w:rsidRDefault="00AD289C" w:rsidP="00AD289C">
            <w:pPr>
              <w:spacing w:line="240" w:lineRule="atLeast"/>
              <w:rPr>
                <w:rFonts w:ascii="Times New Roman" w:hAnsi="Times New Roman" w:cs="Times New Roman"/>
                <w:bCs/>
              </w:rPr>
            </w:pPr>
            <w:r w:rsidRPr="001926A0">
              <w:rPr>
                <w:rFonts w:ascii="Times New Roman" w:hAnsi="Times New Roman" w:cs="Times New Roman"/>
                <w:color w:val="000000"/>
              </w:rPr>
              <w:t>або еквівалент</w:t>
            </w:r>
          </w:p>
          <w:p w:rsidR="00AD289C" w:rsidRPr="001926A0" w:rsidRDefault="00AD289C" w:rsidP="00AD289C">
            <w:pPr>
              <w:spacing w:line="240" w:lineRule="atLeast"/>
              <w:rPr>
                <w:rFonts w:ascii="Times New Roman" w:hAnsi="Times New Roman" w:cs="Times New Roman"/>
                <w:color w:val="000000"/>
              </w:rPr>
            </w:pPr>
          </w:p>
          <w:p w:rsidR="00AD289C" w:rsidRPr="001926A0" w:rsidRDefault="00AD289C" w:rsidP="00AD289C">
            <w:pPr>
              <w:spacing w:line="240" w:lineRule="atLeast"/>
              <w:rPr>
                <w:rFonts w:ascii="Times New Roman" w:hAnsi="Times New Roman" w:cs="Times New Roman"/>
                <w:color w:val="000000"/>
              </w:rPr>
            </w:pPr>
            <w:r w:rsidRPr="001926A0">
              <w:rPr>
                <w:rFonts w:ascii="Times New Roman" w:hAnsi="Times New Roman" w:cs="Times New Roman"/>
                <w:color w:val="000000"/>
              </w:rPr>
              <w:t>Код ДК 33696000-5</w:t>
            </w:r>
          </w:p>
          <w:p w:rsidR="00AD289C" w:rsidRPr="001926A0" w:rsidRDefault="00AD289C" w:rsidP="00AD289C">
            <w:pPr>
              <w:spacing w:line="240" w:lineRule="atLeast"/>
              <w:rPr>
                <w:rFonts w:ascii="Times New Roman" w:hAnsi="Times New Roman" w:cs="Times New Roman"/>
                <w:bCs/>
                <w:color w:val="000000" w:themeColor="text1"/>
              </w:rPr>
            </w:pPr>
            <w:r w:rsidRPr="001926A0">
              <w:rPr>
                <w:rFonts w:ascii="Times New Roman" w:hAnsi="Times New Roman" w:cs="Times New Roman"/>
                <w:color w:val="000000"/>
              </w:rPr>
              <w:t>Код НК 55987</w:t>
            </w:r>
          </w:p>
        </w:tc>
        <w:tc>
          <w:tcPr>
            <w:tcW w:w="5284" w:type="dxa"/>
          </w:tcPr>
          <w:p w:rsidR="00AD289C" w:rsidRPr="001926A0" w:rsidRDefault="00AD289C" w:rsidP="00AD289C">
            <w:pPr>
              <w:rPr>
                <w:rFonts w:ascii="Times New Roman" w:hAnsi="Times New Roman" w:cs="Times New Roman"/>
              </w:rPr>
            </w:pPr>
            <w:r w:rsidRPr="001926A0">
              <w:rPr>
                <w:rFonts w:ascii="Times New Roman" w:hAnsi="Times New Roman" w:cs="Times New Roman"/>
                <w:lang w:val="en-US"/>
              </w:rPr>
              <w:t>TT</w:t>
            </w:r>
            <w:r w:rsidRPr="001926A0">
              <w:rPr>
                <w:rFonts w:ascii="Times New Roman" w:hAnsi="Times New Roman" w:cs="Times New Roman"/>
              </w:rPr>
              <w:t xml:space="preserve"> реагент (R1): </w:t>
            </w:r>
            <w:proofErr w:type="spellStart"/>
            <w:r w:rsidRPr="001926A0">
              <w:rPr>
                <w:rFonts w:ascii="Times New Roman" w:hAnsi="Times New Roman" w:cs="Times New Roman"/>
              </w:rPr>
              <w:t>рекомбінантний</w:t>
            </w:r>
            <w:proofErr w:type="spellEnd"/>
            <w:r w:rsidRPr="001926A0">
              <w:rPr>
                <w:rFonts w:ascii="Times New Roman" w:hAnsi="Times New Roman" w:cs="Times New Roman"/>
              </w:rPr>
              <w:t xml:space="preserve"> тромбін (близько 10 IU/</w:t>
            </w:r>
            <w:r w:rsidRPr="001926A0">
              <w:rPr>
                <w:rFonts w:ascii="Times New Roman" w:hAnsi="Times New Roman" w:cs="Times New Roman"/>
                <w:lang w:val="en-US"/>
              </w:rPr>
              <w:t>ml</w:t>
            </w:r>
            <w:r w:rsidRPr="001926A0">
              <w:rPr>
                <w:rFonts w:ascii="Times New Roman" w:hAnsi="Times New Roman" w:cs="Times New Roman"/>
              </w:rPr>
              <w:t xml:space="preserve">), </w:t>
            </w:r>
            <w:proofErr w:type="spellStart"/>
            <w:r w:rsidRPr="001926A0">
              <w:rPr>
                <w:rFonts w:ascii="Times New Roman" w:hAnsi="Times New Roman" w:cs="Times New Roman"/>
              </w:rPr>
              <w:t>рН</w:t>
            </w:r>
            <w:proofErr w:type="spellEnd"/>
            <w:r w:rsidRPr="001926A0">
              <w:rPr>
                <w:rFonts w:ascii="Times New Roman" w:hAnsi="Times New Roman" w:cs="Times New Roman"/>
              </w:rPr>
              <w:t xml:space="preserve"> 7</w:t>
            </w:r>
            <w:proofErr w:type="gramStart"/>
            <w:r w:rsidRPr="001926A0">
              <w:rPr>
                <w:rFonts w:ascii="Times New Roman" w:hAnsi="Times New Roman" w:cs="Times New Roman"/>
              </w:rPr>
              <w:t>,2</w:t>
            </w:r>
            <w:proofErr w:type="gramEnd"/>
            <w:r w:rsidRPr="001926A0">
              <w:rPr>
                <w:rFonts w:ascii="Times New Roman" w:hAnsi="Times New Roman" w:cs="Times New Roman"/>
              </w:rPr>
              <w:t xml:space="preserve"> ± 0,2; 3% </w:t>
            </w:r>
            <w:proofErr w:type="spellStart"/>
            <w:r w:rsidRPr="001926A0">
              <w:rPr>
                <w:rFonts w:ascii="Times New Roman" w:hAnsi="Times New Roman" w:cs="Times New Roman"/>
              </w:rPr>
              <w:t>трис</w:t>
            </w:r>
            <w:proofErr w:type="spellEnd"/>
            <w:r w:rsidRPr="001926A0">
              <w:rPr>
                <w:rFonts w:ascii="Times New Roman" w:hAnsi="Times New Roman" w:cs="Times New Roman"/>
              </w:rPr>
              <w:t xml:space="preserve">-буфер; 0,2% азид натрію як стабілізатор, </w:t>
            </w:r>
            <w:proofErr w:type="spellStart"/>
            <w:r w:rsidRPr="001926A0">
              <w:rPr>
                <w:rFonts w:ascii="Times New Roman" w:hAnsi="Times New Roman" w:cs="Times New Roman"/>
              </w:rPr>
              <w:t>HCl</w:t>
            </w:r>
            <w:proofErr w:type="spellEnd"/>
            <w:r w:rsidRPr="001926A0">
              <w:rPr>
                <w:rFonts w:ascii="Times New Roman" w:hAnsi="Times New Roman" w:cs="Times New Roman"/>
              </w:rPr>
              <w:t>, ПАР, дистильована вода.</w:t>
            </w:r>
          </w:p>
          <w:p w:rsidR="00AD289C" w:rsidRPr="001926A0" w:rsidRDefault="00AD289C" w:rsidP="00AD289C">
            <w:pPr>
              <w:rPr>
                <w:rFonts w:ascii="Times New Roman" w:hAnsi="Times New Roman" w:cs="Times New Roman"/>
              </w:rPr>
            </w:pPr>
            <w:r w:rsidRPr="001926A0">
              <w:rPr>
                <w:rFonts w:ascii="Times New Roman" w:hAnsi="Times New Roman" w:cs="Times New Roman"/>
              </w:rPr>
              <w:t>Активність тромбіну - 10 IU/</w:t>
            </w:r>
            <w:r w:rsidRPr="001926A0">
              <w:rPr>
                <w:rFonts w:ascii="Times New Roman" w:hAnsi="Times New Roman" w:cs="Times New Roman"/>
                <w:lang w:val="en-US"/>
              </w:rPr>
              <w:t>ml</w:t>
            </w:r>
            <w:r w:rsidRPr="001926A0">
              <w:rPr>
                <w:rFonts w:ascii="Times New Roman" w:hAnsi="Times New Roman" w:cs="Times New Roman"/>
              </w:rPr>
              <w:t>.</w:t>
            </w:r>
          </w:p>
          <w:p w:rsidR="00AD289C" w:rsidRPr="001926A0" w:rsidRDefault="00AD289C" w:rsidP="00AD289C">
            <w:pPr>
              <w:rPr>
                <w:rFonts w:ascii="Times New Roman" w:hAnsi="Times New Roman" w:cs="Times New Roman"/>
              </w:rPr>
            </w:pPr>
            <w:r w:rsidRPr="001926A0">
              <w:rPr>
                <w:rFonts w:ascii="Times New Roman" w:hAnsi="Times New Roman" w:cs="Times New Roman"/>
              </w:rPr>
              <w:t>Реагент готовий до застосування і не потребує розведення.</w:t>
            </w:r>
          </w:p>
          <w:p w:rsidR="00AD289C" w:rsidRPr="001926A0" w:rsidRDefault="00AD289C" w:rsidP="00AD289C">
            <w:pPr>
              <w:rPr>
                <w:rFonts w:ascii="Times New Roman" w:hAnsi="Times New Roman" w:cs="Times New Roman"/>
              </w:rPr>
            </w:pPr>
            <w:r w:rsidRPr="001926A0">
              <w:rPr>
                <w:rFonts w:ascii="Times New Roman" w:hAnsi="Times New Roman" w:cs="Times New Roman"/>
              </w:rPr>
              <w:t xml:space="preserve">Фасування: R1 10фл х 2мл. (200 тестів)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1926A0" w:rsidRPr="00843A67" w:rsidTr="004F6A71">
        <w:tc>
          <w:tcPr>
            <w:tcW w:w="579" w:type="dxa"/>
          </w:tcPr>
          <w:p w:rsidR="001926A0" w:rsidRPr="00843A67" w:rsidRDefault="001926A0" w:rsidP="001926A0">
            <w:pPr>
              <w:jc w:val="center"/>
              <w:rPr>
                <w:rFonts w:ascii="Times New Roman" w:hAnsi="Times New Roman" w:cs="Times New Roman"/>
              </w:rPr>
            </w:pPr>
            <w:r w:rsidRPr="002101A5">
              <w:rPr>
                <w:rFonts w:ascii="Times New Roman" w:hAnsi="Times New Roman" w:cs="Times New Roman"/>
                <w:highlight w:val="yellow"/>
              </w:rPr>
              <w:t>17</w:t>
            </w:r>
          </w:p>
        </w:tc>
        <w:tc>
          <w:tcPr>
            <w:tcW w:w="2327" w:type="dxa"/>
          </w:tcPr>
          <w:p w:rsidR="001926A0" w:rsidRPr="002101A5" w:rsidRDefault="001926A0" w:rsidP="001926A0">
            <w:pPr>
              <w:spacing w:line="240" w:lineRule="atLeast"/>
              <w:rPr>
                <w:rFonts w:ascii="Times New Roman" w:hAnsi="Times New Roman" w:cs="Times New Roman"/>
                <w:color w:val="000000"/>
              </w:rPr>
            </w:pPr>
            <w:r w:rsidRPr="002101A5">
              <w:rPr>
                <w:rFonts w:ascii="Times New Roman" w:hAnsi="Times New Roman" w:cs="Times New Roman"/>
                <w:color w:val="000000"/>
              </w:rPr>
              <w:t xml:space="preserve">Набір </w:t>
            </w:r>
            <w:proofErr w:type="spellStart"/>
            <w:r w:rsidRPr="002101A5">
              <w:rPr>
                <w:rFonts w:ascii="Times New Roman" w:hAnsi="Times New Roman" w:cs="Times New Roman"/>
                <w:color w:val="000000"/>
              </w:rPr>
              <w:t>Фібріноген</w:t>
            </w:r>
            <w:proofErr w:type="spellEnd"/>
            <w:r w:rsidRPr="002101A5">
              <w:rPr>
                <w:rFonts w:ascii="Times New Roman" w:hAnsi="Times New Roman" w:cs="Times New Roman"/>
                <w:color w:val="000000"/>
              </w:rPr>
              <w:t xml:space="preserve">  5х2 мл.(</w:t>
            </w:r>
            <w:proofErr w:type="spellStart"/>
            <w:r w:rsidRPr="002101A5">
              <w:rPr>
                <w:rFonts w:ascii="Times New Roman" w:hAnsi="Times New Roman" w:cs="Times New Roman"/>
                <w:color w:val="000000"/>
              </w:rPr>
              <w:t>Steellex</w:t>
            </w:r>
            <w:proofErr w:type="spellEnd"/>
            <w:r w:rsidRPr="002101A5">
              <w:rPr>
                <w:rFonts w:ascii="Times New Roman" w:hAnsi="Times New Roman" w:cs="Times New Roman"/>
                <w:color w:val="000000"/>
              </w:rPr>
              <w:t>) ),</w:t>
            </w:r>
          </w:p>
          <w:p w:rsidR="001926A0" w:rsidRPr="002101A5" w:rsidRDefault="001926A0" w:rsidP="001926A0">
            <w:pPr>
              <w:spacing w:line="240" w:lineRule="atLeast"/>
              <w:rPr>
                <w:rFonts w:ascii="Times New Roman" w:hAnsi="Times New Roman" w:cs="Times New Roman"/>
                <w:bCs/>
              </w:rPr>
            </w:pPr>
            <w:r w:rsidRPr="002101A5">
              <w:rPr>
                <w:rFonts w:ascii="Times New Roman" w:hAnsi="Times New Roman" w:cs="Times New Roman"/>
                <w:color w:val="000000"/>
              </w:rPr>
              <w:t>або еквівалент</w:t>
            </w:r>
          </w:p>
          <w:p w:rsidR="001926A0" w:rsidRPr="002101A5" w:rsidRDefault="001926A0" w:rsidP="001926A0">
            <w:pPr>
              <w:spacing w:line="240" w:lineRule="atLeast"/>
              <w:rPr>
                <w:rFonts w:ascii="Times New Roman" w:hAnsi="Times New Roman" w:cs="Times New Roman"/>
                <w:color w:val="000000"/>
              </w:rPr>
            </w:pPr>
          </w:p>
          <w:p w:rsidR="001926A0" w:rsidRPr="002101A5" w:rsidRDefault="001926A0" w:rsidP="001926A0">
            <w:pPr>
              <w:spacing w:line="240" w:lineRule="atLeast"/>
              <w:rPr>
                <w:rFonts w:ascii="Times New Roman" w:hAnsi="Times New Roman" w:cs="Times New Roman"/>
                <w:color w:val="000000"/>
              </w:rPr>
            </w:pPr>
          </w:p>
          <w:p w:rsidR="001926A0" w:rsidRPr="002101A5" w:rsidRDefault="001926A0" w:rsidP="001926A0">
            <w:pPr>
              <w:spacing w:line="240" w:lineRule="atLeast"/>
              <w:rPr>
                <w:rFonts w:ascii="Times New Roman" w:hAnsi="Times New Roman" w:cs="Times New Roman"/>
                <w:color w:val="000000"/>
              </w:rPr>
            </w:pPr>
          </w:p>
          <w:p w:rsidR="001926A0" w:rsidRPr="002101A5" w:rsidRDefault="001926A0" w:rsidP="001926A0">
            <w:pPr>
              <w:spacing w:line="240" w:lineRule="atLeast"/>
              <w:rPr>
                <w:rFonts w:ascii="Times New Roman" w:hAnsi="Times New Roman" w:cs="Times New Roman"/>
                <w:color w:val="000000"/>
              </w:rPr>
            </w:pPr>
            <w:r w:rsidRPr="002101A5">
              <w:rPr>
                <w:rFonts w:ascii="Times New Roman" w:hAnsi="Times New Roman" w:cs="Times New Roman"/>
                <w:color w:val="000000"/>
              </w:rPr>
              <w:t>Код ДК 33696000-5</w:t>
            </w:r>
          </w:p>
          <w:p w:rsidR="001926A0" w:rsidRPr="002101A5" w:rsidRDefault="001926A0" w:rsidP="001926A0">
            <w:pPr>
              <w:spacing w:line="240" w:lineRule="atLeast"/>
              <w:rPr>
                <w:rFonts w:ascii="Times New Roman" w:hAnsi="Times New Roman" w:cs="Times New Roman"/>
                <w:bCs/>
                <w:color w:val="000000" w:themeColor="text1"/>
              </w:rPr>
            </w:pPr>
            <w:r w:rsidRPr="002101A5">
              <w:rPr>
                <w:rFonts w:ascii="Times New Roman" w:hAnsi="Times New Roman" w:cs="Times New Roman"/>
                <w:color w:val="000000"/>
              </w:rPr>
              <w:t>Код НК 55997</w:t>
            </w:r>
          </w:p>
        </w:tc>
        <w:tc>
          <w:tcPr>
            <w:tcW w:w="5284" w:type="dxa"/>
          </w:tcPr>
          <w:p w:rsidR="001926A0" w:rsidRPr="002101A5" w:rsidRDefault="001926A0" w:rsidP="001926A0">
            <w:pPr>
              <w:rPr>
                <w:rFonts w:ascii="Times New Roman" w:hAnsi="Times New Roman" w:cs="Times New Roman"/>
                <w:lang w:eastAsia="ar-SA"/>
              </w:rPr>
            </w:pPr>
            <w:r w:rsidRPr="002101A5">
              <w:rPr>
                <w:rFonts w:ascii="Times New Roman" w:hAnsi="Times New Roman" w:cs="Times New Roman"/>
              </w:rPr>
              <w:t xml:space="preserve">FIB реагент (R1): </w:t>
            </w:r>
            <w:proofErr w:type="spellStart"/>
            <w:r w:rsidRPr="002101A5">
              <w:rPr>
                <w:rFonts w:ascii="Times New Roman" w:hAnsi="Times New Roman" w:cs="Times New Roman"/>
              </w:rPr>
              <w:t>Рекомбінантний</w:t>
            </w:r>
            <w:proofErr w:type="spellEnd"/>
            <w:r w:rsidRPr="002101A5">
              <w:rPr>
                <w:rFonts w:ascii="Times New Roman" w:hAnsi="Times New Roman" w:cs="Times New Roman"/>
              </w:rPr>
              <w:t xml:space="preserve"> тромбін (Близько 100 IU/</w:t>
            </w:r>
            <w:r w:rsidRPr="002101A5">
              <w:rPr>
                <w:rFonts w:ascii="Times New Roman" w:hAnsi="Times New Roman" w:cs="Times New Roman"/>
                <w:lang w:val="en-US"/>
              </w:rPr>
              <w:t>ml</w:t>
            </w:r>
            <w:r w:rsidRPr="002101A5">
              <w:rPr>
                <w:rFonts w:ascii="Times New Roman" w:hAnsi="Times New Roman" w:cs="Times New Roman"/>
              </w:rPr>
              <w:t>), 0,2% азид натрію, ПАР, дистильована вода.</w:t>
            </w:r>
          </w:p>
          <w:p w:rsidR="001926A0" w:rsidRPr="002101A5" w:rsidRDefault="001926A0" w:rsidP="001926A0">
            <w:pPr>
              <w:rPr>
                <w:rFonts w:ascii="Times New Roman" w:hAnsi="Times New Roman" w:cs="Times New Roman"/>
              </w:rPr>
            </w:pPr>
            <w:r w:rsidRPr="002101A5">
              <w:rPr>
                <w:rFonts w:ascii="Times New Roman" w:hAnsi="Times New Roman" w:cs="Times New Roman"/>
                <w:lang w:val="en-US"/>
              </w:rPr>
              <w:t>FIB</w:t>
            </w:r>
            <w:r w:rsidRPr="002101A5">
              <w:rPr>
                <w:rFonts w:ascii="Times New Roman" w:hAnsi="Times New Roman" w:cs="Times New Roman"/>
              </w:rPr>
              <w:t xml:space="preserve"> </w:t>
            </w:r>
            <w:r w:rsidRPr="002101A5">
              <w:rPr>
                <w:rFonts w:ascii="Times New Roman" w:hAnsi="Times New Roman" w:cs="Times New Roman"/>
                <w:lang w:val="en-US"/>
              </w:rPr>
              <w:t>Buffer</w:t>
            </w:r>
            <w:r w:rsidRPr="002101A5">
              <w:rPr>
                <w:rFonts w:ascii="Times New Roman" w:hAnsi="Times New Roman" w:cs="Times New Roman"/>
              </w:rPr>
              <w:t xml:space="preserve"> (R2): </w:t>
            </w:r>
            <w:proofErr w:type="spellStart"/>
            <w:r w:rsidRPr="002101A5">
              <w:rPr>
                <w:rFonts w:ascii="Times New Roman" w:hAnsi="Times New Roman" w:cs="Times New Roman"/>
              </w:rPr>
              <w:t>імідазолу</w:t>
            </w:r>
            <w:proofErr w:type="spellEnd"/>
            <w:r w:rsidRPr="002101A5">
              <w:rPr>
                <w:rFonts w:ascii="Times New Roman" w:hAnsi="Times New Roman" w:cs="Times New Roman"/>
              </w:rPr>
              <w:t xml:space="preserve"> буферний розчин (IBS) - сольовий розчин </w:t>
            </w:r>
            <w:proofErr w:type="spellStart"/>
            <w:r w:rsidRPr="002101A5">
              <w:rPr>
                <w:rFonts w:ascii="Times New Roman" w:hAnsi="Times New Roman" w:cs="Times New Roman"/>
              </w:rPr>
              <w:t>імідазолового</w:t>
            </w:r>
            <w:proofErr w:type="spellEnd"/>
            <w:r w:rsidRPr="002101A5">
              <w:rPr>
                <w:rFonts w:ascii="Times New Roman" w:hAnsi="Times New Roman" w:cs="Times New Roman"/>
              </w:rPr>
              <w:t xml:space="preserve"> буфера (</w:t>
            </w:r>
            <w:proofErr w:type="spellStart"/>
            <w:r w:rsidRPr="002101A5">
              <w:rPr>
                <w:rFonts w:ascii="Times New Roman" w:hAnsi="Times New Roman" w:cs="Times New Roman"/>
              </w:rPr>
              <w:t>рН</w:t>
            </w:r>
            <w:proofErr w:type="spellEnd"/>
            <w:r w:rsidRPr="002101A5">
              <w:rPr>
                <w:rFonts w:ascii="Times New Roman" w:hAnsi="Times New Roman" w:cs="Times New Roman"/>
              </w:rPr>
              <w:t xml:space="preserve"> 7</w:t>
            </w:r>
            <w:proofErr w:type="gramStart"/>
            <w:r w:rsidRPr="002101A5">
              <w:rPr>
                <w:rFonts w:ascii="Times New Roman" w:hAnsi="Times New Roman" w:cs="Times New Roman"/>
              </w:rPr>
              <w:t>,2</w:t>
            </w:r>
            <w:proofErr w:type="gramEnd"/>
            <w:r w:rsidRPr="002101A5">
              <w:rPr>
                <w:rFonts w:ascii="Times New Roman" w:hAnsi="Times New Roman" w:cs="Times New Roman"/>
              </w:rPr>
              <w:t xml:space="preserve"> ± 0,2), 0,2% азид натрію в якості консерванту, ПАР, дистильована вода.</w:t>
            </w:r>
          </w:p>
          <w:p w:rsidR="001926A0" w:rsidRPr="002101A5" w:rsidRDefault="001926A0" w:rsidP="001926A0">
            <w:pPr>
              <w:rPr>
                <w:rFonts w:ascii="Times New Roman" w:hAnsi="Times New Roman" w:cs="Times New Roman"/>
              </w:rPr>
            </w:pPr>
            <w:r w:rsidRPr="002101A5">
              <w:rPr>
                <w:rFonts w:ascii="Times New Roman" w:hAnsi="Times New Roman" w:cs="Times New Roman"/>
              </w:rPr>
              <w:t>Реагенти готові до застосування.</w:t>
            </w:r>
          </w:p>
          <w:p w:rsidR="001926A0" w:rsidRPr="002101A5" w:rsidRDefault="001926A0" w:rsidP="001926A0">
            <w:pPr>
              <w:rPr>
                <w:rFonts w:ascii="Times New Roman" w:hAnsi="Times New Roman" w:cs="Times New Roman"/>
                <w:bCs/>
                <w:color w:val="000000" w:themeColor="text1"/>
              </w:rPr>
            </w:pPr>
            <w:r w:rsidRPr="002101A5">
              <w:rPr>
                <w:rFonts w:ascii="Times New Roman" w:hAnsi="Times New Roman" w:cs="Times New Roman"/>
              </w:rPr>
              <w:t xml:space="preserve">Фасування: R1 5фл х 2мл; R2 3фл х 30мл (200 тестів).  </w:t>
            </w:r>
          </w:p>
        </w:tc>
        <w:tc>
          <w:tcPr>
            <w:tcW w:w="1191" w:type="dxa"/>
          </w:tcPr>
          <w:p w:rsidR="001926A0" w:rsidRPr="00843A67" w:rsidRDefault="001926A0" w:rsidP="001926A0">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1926A0" w:rsidRPr="00843A67" w:rsidRDefault="001926A0" w:rsidP="001926A0">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18</w:t>
            </w:r>
          </w:p>
        </w:tc>
        <w:tc>
          <w:tcPr>
            <w:tcW w:w="2327" w:type="dxa"/>
          </w:tcPr>
          <w:p w:rsidR="00AF1EA3" w:rsidRDefault="0092333F" w:rsidP="00AD289C">
            <w:pPr>
              <w:spacing w:line="240" w:lineRule="atLeast"/>
              <w:rPr>
                <w:rFonts w:ascii="Times New Roman" w:hAnsi="Times New Roman" w:cs="Times New Roman"/>
                <w:color w:val="000000"/>
              </w:rPr>
            </w:pPr>
            <w:r>
              <w:rPr>
                <w:rFonts w:ascii="Times New Roman" w:hAnsi="Times New Roman" w:cs="Times New Roman"/>
                <w:color w:val="000000"/>
              </w:rPr>
              <w:t>КМ-1 Плазма-У контрольна</w:t>
            </w:r>
            <w:r w:rsidR="00AD289C" w:rsidRPr="004B109F">
              <w:rPr>
                <w:rFonts w:ascii="Times New Roman" w:hAnsi="Times New Roman" w:cs="Times New Roman"/>
                <w:color w:val="000000"/>
              </w:rPr>
              <w:t xml:space="preserve">, </w:t>
            </w:r>
          </w:p>
          <w:p w:rsidR="00AD289C" w:rsidRPr="004B109F" w:rsidRDefault="00AD289C" w:rsidP="00AD289C">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AD289C" w:rsidRPr="004B109F" w:rsidRDefault="00AD289C" w:rsidP="00AD289C">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Код НК 55983</w:t>
            </w:r>
          </w:p>
        </w:tc>
        <w:tc>
          <w:tcPr>
            <w:tcW w:w="5284" w:type="dxa"/>
          </w:tcPr>
          <w:p w:rsidR="00AD289C" w:rsidRPr="004B109F" w:rsidRDefault="00AD289C" w:rsidP="0080693D">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Плазма контрольна для показників гемостазу. 1 мл №6.</w:t>
            </w:r>
            <w:r w:rsidRPr="004B109F">
              <w:rPr>
                <w:rFonts w:ascii="Times New Roman" w:hAnsi="Times New Roman" w:cs="Times New Roman"/>
                <w:color w:val="000000"/>
              </w:rPr>
              <w:br/>
              <w:t xml:space="preserve">Склад набору: </w:t>
            </w:r>
            <w:proofErr w:type="spellStart"/>
            <w:r w:rsidRPr="004B109F">
              <w:rPr>
                <w:rFonts w:ascii="Times New Roman" w:hAnsi="Times New Roman" w:cs="Times New Roman"/>
                <w:color w:val="000000"/>
              </w:rPr>
              <w:t>Ліофільно</w:t>
            </w:r>
            <w:proofErr w:type="spellEnd"/>
            <w:r w:rsidRPr="004B109F">
              <w:rPr>
                <w:rFonts w:ascii="Times New Roman" w:hAnsi="Times New Roman" w:cs="Times New Roman"/>
                <w:color w:val="000000"/>
              </w:rPr>
              <w:t xml:space="preserve"> висушена полірована донорська плазма крові (плазма з нормальним рівнем параметрів гемостазу) 1 мл – 3 </w:t>
            </w:r>
            <w:proofErr w:type="spellStart"/>
            <w:r w:rsidRPr="004B109F">
              <w:rPr>
                <w:rFonts w:ascii="Times New Roman" w:hAnsi="Times New Roman" w:cs="Times New Roman"/>
                <w:color w:val="000000"/>
              </w:rPr>
              <w:t>фл</w:t>
            </w:r>
            <w:proofErr w:type="spellEnd"/>
            <w:r w:rsidRPr="004B109F">
              <w:rPr>
                <w:rFonts w:ascii="Times New Roman" w:hAnsi="Times New Roman" w:cs="Times New Roman"/>
                <w:color w:val="000000"/>
              </w:rPr>
              <w:t xml:space="preserve">,  </w:t>
            </w:r>
            <w:proofErr w:type="spellStart"/>
            <w:r w:rsidRPr="004B109F">
              <w:rPr>
                <w:rFonts w:ascii="Times New Roman" w:hAnsi="Times New Roman" w:cs="Times New Roman"/>
                <w:color w:val="000000"/>
              </w:rPr>
              <w:t>Ліофільно</w:t>
            </w:r>
            <w:proofErr w:type="spellEnd"/>
            <w:r w:rsidRPr="004B109F">
              <w:rPr>
                <w:rFonts w:ascii="Times New Roman" w:hAnsi="Times New Roman" w:cs="Times New Roman"/>
                <w:color w:val="000000"/>
              </w:rPr>
              <w:t xml:space="preserve"> висушена полірована донорська плазма крові (плазма з штучно зниженим рівнем параметрів гемостазу) 1 мл – 3 </w:t>
            </w:r>
            <w:proofErr w:type="spellStart"/>
            <w:r w:rsidRPr="004B109F">
              <w:rPr>
                <w:rFonts w:ascii="Times New Roman" w:hAnsi="Times New Roman" w:cs="Times New Roman"/>
                <w:color w:val="000000"/>
              </w:rPr>
              <w:t>фл</w:t>
            </w:r>
            <w:proofErr w:type="spellEnd"/>
            <w:r w:rsidRPr="004B109F">
              <w:rPr>
                <w:rFonts w:ascii="Times New Roman" w:hAnsi="Times New Roman" w:cs="Times New Roman"/>
                <w:color w:val="000000"/>
              </w:rPr>
              <w:br/>
              <w:t xml:space="preserve">Плазма атестована до: протромбіну за </w:t>
            </w:r>
            <w:proofErr w:type="spellStart"/>
            <w:r w:rsidRPr="004B109F">
              <w:rPr>
                <w:rFonts w:ascii="Times New Roman" w:hAnsi="Times New Roman" w:cs="Times New Roman"/>
                <w:color w:val="000000"/>
              </w:rPr>
              <w:t>Квіком</w:t>
            </w:r>
            <w:proofErr w:type="spellEnd"/>
            <w:r w:rsidRPr="004B109F">
              <w:rPr>
                <w:rFonts w:ascii="Times New Roman" w:hAnsi="Times New Roman" w:cs="Times New Roman"/>
                <w:color w:val="000000"/>
              </w:rPr>
              <w:t xml:space="preserve"> в%, до </w:t>
            </w:r>
            <w:proofErr w:type="spellStart"/>
            <w:r w:rsidRPr="004B109F">
              <w:rPr>
                <w:rFonts w:ascii="Times New Roman" w:hAnsi="Times New Roman" w:cs="Times New Roman"/>
                <w:color w:val="000000"/>
              </w:rPr>
              <w:lastRenderedPageBreak/>
              <w:t>протромбінового</w:t>
            </w:r>
            <w:proofErr w:type="spellEnd"/>
            <w:r w:rsidRPr="004B109F">
              <w:rPr>
                <w:rFonts w:ascii="Times New Roman" w:hAnsi="Times New Roman" w:cs="Times New Roman"/>
                <w:color w:val="000000"/>
              </w:rPr>
              <w:t xml:space="preserve"> індексу, </w:t>
            </w:r>
            <w:proofErr w:type="spellStart"/>
            <w:r w:rsidRPr="004B109F">
              <w:rPr>
                <w:rFonts w:ascii="Times New Roman" w:hAnsi="Times New Roman" w:cs="Times New Roman"/>
                <w:color w:val="000000"/>
              </w:rPr>
              <w:t>протромбінового</w:t>
            </w:r>
            <w:proofErr w:type="spellEnd"/>
            <w:r w:rsidRPr="004B109F">
              <w:rPr>
                <w:rFonts w:ascii="Times New Roman" w:hAnsi="Times New Roman" w:cs="Times New Roman"/>
                <w:color w:val="000000"/>
              </w:rPr>
              <w:t xml:space="preserve"> відношенню, МНВ, АЧТЧ, </w:t>
            </w:r>
            <w:proofErr w:type="spellStart"/>
            <w:r w:rsidRPr="004B109F">
              <w:rPr>
                <w:rFonts w:ascii="Times New Roman" w:hAnsi="Times New Roman" w:cs="Times New Roman"/>
                <w:color w:val="000000"/>
              </w:rPr>
              <w:t>тромбінового</w:t>
            </w:r>
            <w:proofErr w:type="spellEnd"/>
            <w:r w:rsidRPr="004B109F">
              <w:rPr>
                <w:rFonts w:ascii="Times New Roman" w:hAnsi="Times New Roman" w:cs="Times New Roman"/>
                <w:color w:val="000000"/>
              </w:rPr>
              <w:t xml:space="preserve"> часу, вмісту фібриногену за методом Клауса, активності ATIII, </w:t>
            </w:r>
            <w:proofErr w:type="spellStart"/>
            <w:r w:rsidRPr="004B109F">
              <w:rPr>
                <w:rFonts w:ascii="Times New Roman" w:hAnsi="Times New Roman" w:cs="Times New Roman"/>
                <w:color w:val="000000"/>
              </w:rPr>
              <w:t>XIIa</w:t>
            </w:r>
            <w:proofErr w:type="spellEnd"/>
            <w:r w:rsidRPr="004B109F">
              <w:rPr>
                <w:rFonts w:ascii="Times New Roman" w:hAnsi="Times New Roman" w:cs="Times New Roman"/>
                <w:color w:val="000000"/>
              </w:rPr>
              <w:t>-залежному фібринолізу.</w:t>
            </w:r>
            <w:r w:rsidRPr="004B109F">
              <w:rPr>
                <w:rFonts w:ascii="Times New Roman" w:hAnsi="Times New Roman" w:cs="Times New Roman"/>
                <w:color w:val="000000"/>
              </w:rPr>
              <w:br/>
              <w:t xml:space="preserve">Плазма-У контрольна стабільна протягом усього терміну придатності реагенту за умови зберігання в щільно </w:t>
            </w:r>
            <w:r w:rsidRPr="0037470F">
              <w:rPr>
                <w:rFonts w:ascii="Times New Roman" w:hAnsi="Times New Roman" w:cs="Times New Roman"/>
                <w:color w:val="000000"/>
              </w:rPr>
              <w:t>закритому вигляді при температурі 2-80С.</w:t>
            </w:r>
            <w:r w:rsidRPr="004B109F">
              <w:rPr>
                <w:rFonts w:ascii="Times New Roman" w:hAnsi="Times New Roman" w:cs="Times New Roman"/>
              </w:rPr>
              <w:t xml:space="preserve">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lastRenderedPageBreak/>
              <w:t>набі</w:t>
            </w:r>
            <w:r w:rsidRPr="00843A67">
              <w:rPr>
                <w:rFonts w:ascii="Times New Roman" w:hAnsi="Times New Roman" w:cs="Times New Roman"/>
                <w:bCs/>
                <w:color w:val="000000" w:themeColor="text1"/>
              </w:rPr>
              <w:t>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c>
          <w:tcPr>
            <w:tcW w:w="10060" w:type="dxa"/>
            <w:gridSpan w:val="5"/>
          </w:tcPr>
          <w:p w:rsidR="002A2EFE" w:rsidRDefault="003860AB" w:rsidP="00AF1EA3">
            <w:pPr>
              <w:jc w:val="center"/>
              <w:rPr>
                <w:rFonts w:ascii="Times New Roman" w:hAnsi="Times New Roman" w:cs="Times New Roman"/>
                <w:b/>
              </w:rPr>
            </w:pPr>
            <w:r w:rsidRPr="00724E3F">
              <w:rPr>
                <w:rFonts w:ascii="Times New Roman" w:hAnsi="Times New Roman" w:cs="Times New Roman"/>
                <w:b/>
              </w:rPr>
              <w:t>Наступні р</w:t>
            </w:r>
            <w:r w:rsidR="00843A67" w:rsidRPr="00724E3F">
              <w:rPr>
                <w:rFonts w:ascii="Times New Roman" w:hAnsi="Times New Roman" w:cs="Times New Roman"/>
                <w:b/>
              </w:rPr>
              <w:t xml:space="preserve">еактиви повинні бути сумісними з </w:t>
            </w:r>
            <w:proofErr w:type="spellStart"/>
            <w:r w:rsidR="00843A67" w:rsidRPr="00724E3F">
              <w:rPr>
                <w:rFonts w:ascii="Times New Roman" w:hAnsi="Times New Roman" w:cs="Times New Roman"/>
                <w:b/>
              </w:rPr>
              <w:t>іоноселективним</w:t>
            </w:r>
            <w:proofErr w:type="spellEnd"/>
            <w:r w:rsidR="00843A67" w:rsidRPr="00724E3F">
              <w:rPr>
                <w:rFonts w:ascii="Times New Roman" w:hAnsi="Times New Roman" w:cs="Times New Roman"/>
                <w:b/>
              </w:rPr>
              <w:t xml:space="preserve"> аналізатором АЕК-01</w:t>
            </w:r>
          </w:p>
          <w:p w:rsidR="009469A3" w:rsidRPr="00724E3F" w:rsidRDefault="009469A3" w:rsidP="00AF1EA3">
            <w:pPr>
              <w:jc w:val="center"/>
              <w:rPr>
                <w:rFonts w:ascii="Times New Roman" w:hAnsi="Times New Roman" w:cs="Times New Roman"/>
                <w:bCs/>
                <w:color w:val="000000" w:themeColor="text1"/>
              </w:rPr>
            </w:pP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19</w:t>
            </w:r>
          </w:p>
        </w:tc>
        <w:tc>
          <w:tcPr>
            <w:tcW w:w="2327" w:type="dxa"/>
          </w:tcPr>
          <w:p w:rsidR="00843A67" w:rsidRPr="00843A67" w:rsidRDefault="00843A67" w:rsidP="00843A67">
            <w:pPr>
              <w:spacing w:line="240" w:lineRule="atLeast"/>
              <w:rPr>
                <w:rFonts w:ascii="Times New Roman" w:hAnsi="Times New Roman" w:cs="Times New Roman"/>
              </w:rPr>
            </w:pPr>
            <w:proofErr w:type="spellStart"/>
            <w:r w:rsidRPr="00843A67">
              <w:rPr>
                <w:rFonts w:ascii="Times New Roman" w:hAnsi="Times New Roman" w:cs="Times New Roman"/>
              </w:rPr>
              <w:t>Калібратор</w:t>
            </w:r>
            <w:proofErr w:type="spellEnd"/>
            <w:r w:rsidRPr="00843A67">
              <w:rPr>
                <w:rFonts w:ascii="Times New Roman" w:hAnsi="Times New Roman" w:cs="Times New Roman"/>
              </w:rPr>
              <w:t xml:space="preserve"> – 1</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52867</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 </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вода дистильована, калій хлористий, натрій хлористий, бікарбонат натрію, бікарбонат літію.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20</w:t>
            </w:r>
          </w:p>
        </w:tc>
        <w:tc>
          <w:tcPr>
            <w:tcW w:w="2327" w:type="dxa"/>
          </w:tcPr>
          <w:p w:rsidR="00843A67" w:rsidRPr="00843A67" w:rsidRDefault="00843A67" w:rsidP="00843A67">
            <w:pPr>
              <w:spacing w:line="240" w:lineRule="atLeast"/>
              <w:rPr>
                <w:rFonts w:ascii="Times New Roman" w:hAnsi="Times New Roman" w:cs="Times New Roman"/>
              </w:rPr>
            </w:pPr>
            <w:proofErr w:type="spellStart"/>
            <w:r w:rsidRPr="00843A67">
              <w:rPr>
                <w:rFonts w:ascii="Times New Roman" w:hAnsi="Times New Roman" w:cs="Times New Roman"/>
              </w:rPr>
              <w:t>Калібратор</w:t>
            </w:r>
            <w:proofErr w:type="spellEnd"/>
            <w:r w:rsidRPr="00843A67">
              <w:rPr>
                <w:rFonts w:ascii="Times New Roman" w:hAnsi="Times New Roman" w:cs="Times New Roman"/>
              </w:rPr>
              <w:t xml:space="preserve"> – 2</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52867</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калій хлористий, натрій хлористий, бікарбонат натрію, бікарбонат кальцію.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10</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21</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Розчин сольового містка</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52869</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калій хлористий, натрій хлористий.</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1</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22</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Очисний розчин</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59058</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калію хлорид, </w:t>
            </w:r>
            <w:proofErr w:type="spellStart"/>
            <w:r w:rsidRPr="00843A67">
              <w:rPr>
                <w:rFonts w:ascii="Times New Roman" w:hAnsi="Times New Roman" w:cs="Times New Roman"/>
              </w:rPr>
              <w:t>гіпохлорид</w:t>
            </w:r>
            <w:proofErr w:type="spellEnd"/>
            <w:r w:rsidRPr="00843A67">
              <w:rPr>
                <w:rFonts w:ascii="Times New Roman" w:hAnsi="Times New Roman" w:cs="Times New Roman"/>
              </w:rPr>
              <w:t xml:space="preserve"> натрію.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4</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23</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Кондиціонер</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52869</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натрій хлористий, </w:t>
            </w:r>
            <w:proofErr w:type="spellStart"/>
            <w:r w:rsidRPr="00843A67">
              <w:rPr>
                <w:rFonts w:ascii="Times New Roman" w:hAnsi="Times New Roman" w:cs="Times New Roman"/>
              </w:rPr>
              <w:t>біфторид</w:t>
            </w:r>
            <w:proofErr w:type="spellEnd"/>
            <w:r w:rsidRPr="00843A67">
              <w:rPr>
                <w:rFonts w:ascii="Times New Roman" w:hAnsi="Times New Roman" w:cs="Times New Roman"/>
              </w:rPr>
              <w:t xml:space="preserve"> амонію.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bl>
    <w:p w:rsidR="00843A67" w:rsidRPr="00843A67" w:rsidRDefault="00843A67" w:rsidP="00843A67">
      <w:pPr>
        <w:pStyle w:val="HTML"/>
        <w:jc w:val="both"/>
        <w:rPr>
          <w:rFonts w:ascii="Times New Roman" w:hAnsi="Times New Roman"/>
          <w:b/>
          <w:sz w:val="22"/>
          <w:szCs w:val="22"/>
        </w:rPr>
      </w:pPr>
      <w:r w:rsidRPr="00843A67">
        <w:rPr>
          <w:rFonts w:ascii="Times New Roman" w:hAnsi="Times New Roman"/>
          <w:b/>
          <w:sz w:val="22"/>
          <w:szCs w:val="22"/>
        </w:rPr>
        <w:tab/>
      </w:r>
    </w:p>
    <w:p w:rsidR="00843A67" w:rsidRDefault="00843A67" w:rsidP="00843A67">
      <w:pPr>
        <w:pStyle w:val="HTML"/>
        <w:jc w:val="center"/>
        <w:rPr>
          <w:rFonts w:ascii="Times New Roman" w:hAnsi="Times New Roman"/>
          <w:b/>
          <w:bCs/>
          <w:sz w:val="24"/>
          <w:szCs w:val="24"/>
        </w:rPr>
      </w:pPr>
      <w:r w:rsidRPr="00843A67">
        <w:rPr>
          <w:rFonts w:ascii="Times New Roman" w:hAnsi="Times New Roman"/>
          <w:b/>
          <w:bCs/>
          <w:sz w:val="24"/>
          <w:szCs w:val="24"/>
        </w:rPr>
        <w:t>Лот 3 Хімічні реактиви</w:t>
      </w:r>
    </w:p>
    <w:p w:rsidR="002A2EFE" w:rsidRDefault="002A2EFE" w:rsidP="00843A67">
      <w:pPr>
        <w:pStyle w:val="HTML"/>
        <w:jc w:val="center"/>
        <w:rPr>
          <w:rFonts w:ascii="Times New Roman" w:hAnsi="Times New Roman"/>
          <w:bCs/>
        </w:rPr>
      </w:pPr>
    </w:p>
    <w:tbl>
      <w:tblPr>
        <w:tblStyle w:val="a4"/>
        <w:tblW w:w="10060" w:type="dxa"/>
        <w:tblLook w:val="04A0" w:firstRow="1" w:lastRow="0" w:firstColumn="1" w:lastColumn="0" w:noHBand="0" w:noVBand="1"/>
      </w:tblPr>
      <w:tblGrid>
        <w:gridCol w:w="597"/>
        <w:gridCol w:w="1946"/>
        <w:gridCol w:w="5107"/>
        <w:gridCol w:w="1233"/>
        <w:gridCol w:w="1177"/>
      </w:tblGrid>
      <w:tr w:rsidR="00843A67" w:rsidRPr="00843A67" w:rsidTr="00843A67">
        <w:tc>
          <w:tcPr>
            <w:tcW w:w="10060" w:type="dxa"/>
            <w:gridSpan w:val="5"/>
          </w:tcPr>
          <w:p w:rsidR="009469A3" w:rsidRPr="00843A67" w:rsidRDefault="00843A67" w:rsidP="009469A3">
            <w:pPr>
              <w:jc w:val="center"/>
              <w:rPr>
                <w:rFonts w:ascii="Times New Roman" w:hAnsi="Times New Roman" w:cs="Times New Roman"/>
                <w:bCs/>
                <w:color w:val="000000" w:themeColor="text1"/>
              </w:rPr>
            </w:pPr>
            <w:r w:rsidRPr="00843A67">
              <w:rPr>
                <w:rFonts w:ascii="Times New Roman" w:hAnsi="Times New Roman" w:cs="Times New Roman"/>
                <w:b/>
              </w:rPr>
              <w:t xml:space="preserve">Реактиви повинні бути сумісними з гематологічним аналізатором </w:t>
            </w:r>
            <w:proofErr w:type="spellStart"/>
            <w:r w:rsidRPr="00843A67">
              <w:rPr>
                <w:rFonts w:ascii="Times New Roman" w:hAnsi="Times New Roman" w:cs="Times New Roman"/>
                <w:b/>
                <w:lang w:val="en-US"/>
              </w:rPr>
              <w:t>Medonic</w:t>
            </w:r>
            <w:proofErr w:type="spellEnd"/>
            <w:r w:rsidRPr="00843A67">
              <w:rPr>
                <w:rFonts w:ascii="Times New Roman" w:hAnsi="Times New Roman" w:cs="Times New Roman"/>
                <w:b/>
              </w:rPr>
              <w:t xml:space="preserve"> </w:t>
            </w:r>
            <w:r w:rsidRPr="00843A67">
              <w:rPr>
                <w:rFonts w:ascii="Times New Roman" w:hAnsi="Times New Roman" w:cs="Times New Roman"/>
                <w:b/>
                <w:lang w:val="en-US"/>
              </w:rPr>
              <w:t>M</w:t>
            </w:r>
            <w:r w:rsidRPr="00843A67">
              <w:rPr>
                <w:rFonts w:ascii="Times New Roman" w:hAnsi="Times New Roman" w:cs="Times New Roman"/>
                <w:b/>
              </w:rPr>
              <w:t xml:space="preserve"> (серія М 32)</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з/п</w:t>
            </w:r>
          </w:p>
        </w:tc>
        <w:tc>
          <w:tcPr>
            <w:tcW w:w="1946"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Найменування  товару або еквівалент</w:t>
            </w:r>
          </w:p>
        </w:tc>
        <w:tc>
          <w:tcPr>
            <w:tcW w:w="5107" w:type="dxa"/>
            <w:vAlign w:val="center"/>
          </w:tcPr>
          <w:p w:rsidR="00843A67" w:rsidRPr="00843A67" w:rsidRDefault="003860AB" w:rsidP="003860AB">
            <w:pPr>
              <w:spacing w:line="240" w:lineRule="atLeast"/>
              <w:jc w:val="center"/>
              <w:rPr>
                <w:rFonts w:ascii="Times New Roman" w:hAnsi="Times New Roman" w:cs="Times New Roman"/>
              </w:rPr>
            </w:pPr>
            <w:r w:rsidRPr="00E66337">
              <w:rPr>
                <w:rFonts w:ascii="Times New Roman" w:hAnsi="Times New Roman" w:cs="Times New Roman"/>
                <w:bCs/>
                <w:color w:val="000000" w:themeColor="text1"/>
                <w:sz w:val="24"/>
                <w:szCs w:val="24"/>
              </w:rPr>
              <w:t>Медико-технічні вимоги</w:t>
            </w:r>
          </w:p>
        </w:tc>
        <w:tc>
          <w:tcPr>
            <w:tcW w:w="1233"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Одиниця виміру</w:t>
            </w:r>
          </w:p>
        </w:tc>
        <w:tc>
          <w:tcPr>
            <w:tcW w:w="1177"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Кількість</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1</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Ділуент</w:t>
            </w:r>
            <w:proofErr w:type="spellEnd"/>
            <w:r w:rsidRPr="00843A67">
              <w:rPr>
                <w:rFonts w:ascii="Times New Roman" w:hAnsi="Times New Roman" w:cs="Times New Roman"/>
                <w:bCs/>
                <w:color w:val="000000" w:themeColor="text1"/>
              </w:rPr>
              <w:t xml:space="preserve">,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843A67" w:rsidRPr="00843A67" w:rsidRDefault="00843A67" w:rsidP="00843A67">
            <w:pPr>
              <w:spacing w:line="240" w:lineRule="atLeast"/>
              <w:rPr>
                <w:rFonts w:ascii="Times New Roman" w:hAnsi="Times New Roman" w:cs="Times New Roman"/>
                <w:bCs/>
                <w:color w:val="000000" w:themeColor="text1"/>
              </w:rPr>
            </w:pPr>
          </w:p>
          <w:p w:rsidR="00843A67" w:rsidRPr="0080693D" w:rsidRDefault="00843A67" w:rsidP="00843A67">
            <w:pPr>
              <w:spacing w:line="240" w:lineRule="atLeast"/>
              <w:rPr>
                <w:rFonts w:ascii="Times New Roman" w:hAnsi="Times New Roman" w:cs="Times New Roman"/>
                <w:color w:val="000000"/>
                <w:sz w:val="18"/>
                <w:szCs w:val="18"/>
              </w:rPr>
            </w:pPr>
            <w:r w:rsidRPr="0080693D">
              <w:rPr>
                <w:rFonts w:ascii="Times New Roman" w:hAnsi="Times New Roman" w:cs="Times New Roman"/>
                <w:color w:val="000000"/>
                <w:sz w:val="18"/>
                <w:szCs w:val="18"/>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0693D">
              <w:rPr>
                <w:rFonts w:ascii="Times New Roman" w:hAnsi="Times New Roman" w:cs="Times New Roman"/>
                <w:color w:val="000000"/>
                <w:sz w:val="18"/>
                <w:szCs w:val="18"/>
              </w:rPr>
              <w:t>Код НК 55857</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еритроцитів</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20 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2</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Лізуючий</w:t>
            </w:r>
            <w:proofErr w:type="spellEnd"/>
            <w:r w:rsidRPr="00843A67">
              <w:rPr>
                <w:rFonts w:ascii="Times New Roman" w:hAnsi="Times New Roman" w:cs="Times New Roman"/>
                <w:bCs/>
                <w:color w:val="000000" w:themeColor="text1"/>
              </w:rPr>
              <w:t xml:space="preserve">,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2A2EFE" w:rsidRDefault="002A2EFE"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55859</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лейкоцитів</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5 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3</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Boule</w:t>
            </w:r>
            <w:proofErr w:type="spellEnd"/>
            <w:r w:rsidRPr="00843A67">
              <w:rPr>
                <w:rFonts w:ascii="Times New Roman" w:hAnsi="Times New Roman" w:cs="Times New Roman"/>
                <w:bCs/>
                <w:color w:val="000000" w:themeColor="text1"/>
              </w:rPr>
              <w:t xml:space="preserve">  Контроль – </w:t>
            </w:r>
            <w:proofErr w:type="spellStart"/>
            <w:r w:rsidRPr="00843A67">
              <w:rPr>
                <w:rFonts w:ascii="Times New Roman" w:hAnsi="Times New Roman" w:cs="Times New Roman"/>
                <w:bCs/>
                <w:color w:val="000000" w:themeColor="text1"/>
              </w:rPr>
              <w:t>Диф</w:t>
            </w:r>
            <w:proofErr w:type="spellEnd"/>
            <w:r w:rsidRPr="00843A67">
              <w:rPr>
                <w:rFonts w:ascii="Times New Roman" w:hAnsi="Times New Roman" w:cs="Times New Roman"/>
                <w:bCs/>
                <w:color w:val="000000" w:themeColor="text1"/>
              </w:rPr>
              <w:t xml:space="preserve"> норм,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843A67" w:rsidRPr="00843A67" w:rsidRDefault="00843A67" w:rsidP="00843A67">
            <w:pPr>
              <w:spacing w:line="240" w:lineRule="atLeast"/>
              <w:rPr>
                <w:rFonts w:ascii="Times New Roman" w:hAnsi="Times New Roman" w:cs="Times New Roman"/>
                <w:bCs/>
                <w:color w:val="000000" w:themeColor="text1"/>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55866</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клітин крові, контрольний матеріал</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контрольної крові – 4,5 мл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шт</w:t>
            </w:r>
            <w:r w:rsidR="00ED2FD3">
              <w:rPr>
                <w:rFonts w:ascii="Times New Roman" w:hAnsi="Times New Roman" w:cs="Times New Roman"/>
                <w:bCs/>
                <w:color w:val="000000" w:themeColor="text1"/>
              </w:rPr>
              <w:t>ука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bl>
    <w:p w:rsidR="00FC5FDD" w:rsidRPr="005A61CB" w:rsidRDefault="002739DE" w:rsidP="009469A3">
      <w:pPr>
        <w:pStyle w:val="HTML"/>
        <w:jc w:val="both"/>
        <w:rPr>
          <w:rFonts w:ascii="Times New Roman" w:hAnsi="Times New Roman"/>
          <w:bCs/>
          <w:i/>
          <w:color w:val="000000"/>
          <w:sz w:val="24"/>
          <w:szCs w:val="24"/>
        </w:rPr>
      </w:pPr>
      <w:r w:rsidRPr="002739DE">
        <w:rPr>
          <w:rFonts w:ascii="Times New Roman" w:hAnsi="Times New Roman"/>
          <w:b/>
          <w:sz w:val="24"/>
          <w:szCs w:val="24"/>
        </w:rPr>
        <w:lastRenderedPageBreak/>
        <w:tab/>
      </w:r>
      <w:r w:rsidR="00A87F4E">
        <w:rPr>
          <w:rFonts w:ascii="Times New Roman" w:hAnsi="Times New Roman"/>
          <w:b/>
          <w:bCs/>
          <w:color w:val="000000"/>
          <w:sz w:val="24"/>
          <w:szCs w:val="24"/>
        </w:rPr>
        <w:t xml:space="preserve">2. </w:t>
      </w:r>
      <w:r w:rsidR="005A61CB" w:rsidRPr="005A61CB">
        <w:rPr>
          <w:rFonts w:ascii="Times New Roman" w:hAnsi="Times New Roman"/>
          <w:b/>
          <w:bCs/>
          <w:color w:val="000000"/>
          <w:sz w:val="24"/>
          <w:szCs w:val="24"/>
        </w:rPr>
        <w:t xml:space="preserve">Документальне підтвердження відповідності запропонованого товару </w:t>
      </w:r>
      <w:r w:rsidR="005A61CB" w:rsidRPr="005A61CB">
        <w:rPr>
          <w:rFonts w:ascii="Times New Roman" w:hAnsi="Times New Roman"/>
          <w:b/>
          <w:sz w:val="24"/>
          <w:szCs w:val="24"/>
        </w:rPr>
        <w:t>технічним та якісним характеристикам</w:t>
      </w:r>
      <w:r w:rsidR="005A61CB" w:rsidRPr="005A61CB">
        <w:rPr>
          <w:rFonts w:ascii="Times New Roman" w:hAnsi="Times New Roman"/>
          <w:b/>
          <w:bCs/>
          <w:color w:val="000000"/>
          <w:sz w:val="24"/>
          <w:szCs w:val="24"/>
        </w:rPr>
        <w:t xml:space="preserve"> предмета закупівлі </w:t>
      </w:r>
      <w:r w:rsidR="003860AB">
        <w:rPr>
          <w:rFonts w:ascii="Times New Roman" w:hAnsi="Times New Roman"/>
          <w:b/>
          <w:bCs/>
          <w:color w:val="000000"/>
          <w:sz w:val="24"/>
          <w:szCs w:val="24"/>
        </w:rPr>
        <w:t>(</w:t>
      </w:r>
      <w:r w:rsidR="003860AB" w:rsidRPr="003860AB">
        <w:rPr>
          <w:rFonts w:ascii="Times New Roman" w:hAnsi="Times New Roman"/>
          <w:bCs/>
          <w:i/>
          <w:color w:val="000000"/>
          <w:sz w:val="24"/>
          <w:szCs w:val="24"/>
        </w:rPr>
        <w:t>загальні вимоги для всіх лотів</w:t>
      </w:r>
      <w:r w:rsidR="003860AB">
        <w:rPr>
          <w:rFonts w:ascii="Times New Roman" w:hAnsi="Times New Roman"/>
          <w:b/>
          <w:bCs/>
          <w:color w:val="000000"/>
          <w:sz w:val="24"/>
          <w:szCs w:val="24"/>
        </w:rPr>
        <w:t>)</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F4F7A" w:rsidRPr="00A87F4E" w:rsidRDefault="00D41E2D" w:rsidP="00AF4F7A">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4F7A" w:rsidRPr="00A87F4E">
        <w:rPr>
          <w:rFonts w:ascii="Times New Roman" w:hAnsi="Times New Roman" w:cs="Times New Roman"/>
          <w:sz w:val="24"/>
          <w:szCs w:val="24"/>
        </w:rPr>
        <w:t>2.1</w:t>
      </w:r>
      <w:r w:rsidR="00AF4F7A" w:rsidRPr="00A87F4E">
        <w:rPr>
          <w:rFonts w:ascii="Times New Roman" w:hAnsi="Times New Roman" w:cs="Times New Roman"/>
          <w:b/>
          <w:sz w:val="24"/>
          <w:szCs w:val="24"/>
        </w:rPr>
        <w:t xml:space="preserve">. </w:t>
      </w:r>
      <w:r w:rsidR="00AF4F7A"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3860AB" w:rsidRPr="00A87F4E" w:rsidRDefault="003860AB" w:rsidP="003860AB">
      <w:pPr>
        <w:pStyle w:val="xfmc1"/>
        <w:shd w:val="clear" w:color="auto" w:fill="FFFFFF"/>
        <w:spacing w:before="0" w:beforeAutospacing="0" w:after="0" w:afterAutospacing="0"/>
        <w:ind w:right="198" w:firstLine="284"/>
        <w:jc w:val="both"/>
        <w:rPr>
          <w:i/>
        </w:rPr>
      </w:pPr>
      <w:r w:rsidRPr="00A87F4E">
        <w:t xml:space="preserve">На підтвердження даної вимоги </w:t>
      </w:r>
      <w:r w:rsidRPr="00A87F4E">
        <w:rPr>
          <w:b/>
        </w:rPr>
        <w:t>Учасник повинен надати</w:t>
      </w:r>
      <w:r w:rsidRPr="001A6B11">
        <w:t>, для кожного найменування запропонованого товару</w:t>
      </w:r>
      <w:r>
        <w:rPr>
          <w:b/>
        </w:rPr>
        <w:t xml:space="preserve">, </w:t>
      </w:r>
      <w:r w:rsidRPr="001A6B11">
        <w:rPr>
          <w:b/>
        </w:rPr>
        <w:t>документи</w:t>
      </w:r>
      <w:r w:rsidRPr="001A6B11">
        <w:t xml:space="preserve"> </w:t>
      </w:r>
      <w:r w:rsidRPr="001A6B11">
        <w:rPr>
          <w:rFonts w:eastAsia="Calibri"/>
          <w:b/>
        </w:rPr>
        <w:t>виходячи зі змісту яких Замовник зможе перевірити відповідність</w:t>
      </w:r>
      <w:r w:rsidRPr="001A6B11">
        <w:rPr>
          <w:rFonts w:eastAsia="Calibri"/>
        </w:rPr>
        <w:t xml:space="preserve"> запропонованого товару медико-технічним вимогам</w:t>
      </w:r>
      <w:r w:rsidRPr="00A87F4E">
        <w:rPr>
          <w:i/>
        </w:rPr>
        <w:t xml:space="preserve">: </w:t>
      </w:r>
    </w:p>
    <w:p w:rsidR="003860AB" w:rsidRPr="00A87F4E" w:rsidRDefault="003860AB" w:rsidP="003860AB">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Pr>
          <w:b/>
        </w:rPr>
        <w:t xml:space="preserve"> </w:t>
      </w:r>
      <w:r>
        <w:rPr>
          <w:i/>
        </w:rPr>
        <w:t xml:space="preserve">(за наявності додатку) </w:t>
      </w:r>
      <w:r w:rsidRPr="001A6B11">
        <w:t>чинну на дату подання</w:t>
      </w:r>
      <w:r w:rsidRPr="00A87F4E">
        <w:rPr>
          <w:b/>
        </w:rPr>
        <w:t>;</w:t>
      </w:r>
    </w:p>
    <w:p w:rsidR="00AF4F7A" w:rsidRPr="00A87F4E" w:rsidRDefault="003860AB" w:rsidP="003860AB">
      <w:pPr>
        <w:pStyle w:val="xfmc1"/>
        <w:shd w:val="clear" w:color="auto" w:fill="FFFFFF"/>
        <w:spacing w:before="0" w:beforeAutospacing="0" w:after="0" w:afterAutospacing="0"/>
        <w:ind w:right="198"/>
        <w:jc w:val="both"/>
        <w:rPr>
          <w:b/>
        </w:rPr>
      </w:pPr>
      <w:r w:rsidRPr="00A87F4E">
        <w:rPr>
          <w:b/>
        </w:rPr>
        <w:t>-</w:t>
      </w:r>
      <w:r>
        <w:rPr>
          <w:b/>
        </w:rPr>
        <w:t xml:space="preserve"> інструкцію про застосування на українській мові</w:t>
      </w:r>
      <w:r w:rsidR="00AF4F7A">
        <w:rPr>
          <w:b/>
        </w:rPr>
        <w:t>.</w:t>
      </w:r>
    </w:p>
    <w:p w:rsidR="003860AB" w:rsidRDefault="003860AB" w:rsidP="00AF4F7A">
      <w:pPr>
        <w:pStyle w:val="xfmc1"/>
        <w:shd w:val="clear" w:color="auto" w:fill="FFFFFF"/>
        <w:spacing w:before="0" w:beforeAutospacing="0" w:after="0" w:afterAutospacing="0"/>
        <w:ind w:right="198" w:firstLine="720"/>
        <w:jc w:val="both"/>
      </w:pPr>
    </w:p>
    <w:p w:rsidR="00AF4F7A" w:rsidRPr="00A87F4E" w:rsidRDefault="00AF4F7A" w:rsidP="00AF4F7A">
      <w:pPr>
        <w:pStyle w:val="xfmc1"/>
        <w:shd w:val="clear" w:color="auto" w:fill="FFFFFF"/>
        <w:spacing w:before="0" w:beforeAutospacing="0" w:after="0" w:afterAutospacing="0"/>
        <w:ind w:right="198" w:firstLine="720"/>
        <w:jc w:val="both"/>
      </w:pPr>
      <w:r w:rsidRPr="00A87F4E">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t>Покупця</w:t>
      </w:r>
      <w:r w:rsidRPr="00A87F4E">
        <w:t xml:space="preserve">, у робочі дні тижня, за рахунок Постачальника за адресом: 69018, м. Запоріжжя, вул. </w:t>
      </w:r>
      <w:r>
        <w:t>Дивногорська, 5</w:t>
      </w:r>
      <w:r w:rsidRPr="00A87F4E">
        <w:rPr>
          <w:spacing w:val="-1"/>
        </w:rPr>
        <w:t xml:space="preserve"> </w:t>
      </w:r>
      <w:r w:rsidRPr="00A87F4E">
        <w:t>(</w:t>
      </w:r>
      <w:r>
        <w:t>кабінет завідувача клініко-діагностичної лабораторії</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AF4F7A" w:rsidRPr="00A87F4E" w:rsidRDefault="00AF4F7A" w:rsidP="00AF4F7A">
      <w:pPr>
        <w:pStyle w:val="xfmc1"/>
        <w:shd w:val="clear" w:color="auto" w:fill="FFFFFF"/>
        <w:spacing w:before="0" w:beforeAutospacing="0" w:after="0" w:afterAutospacing="0"/>
        <w:ind w:right="198" w:firstLine="720"/>
        <w:jc w:val="both"/>
      </w:pPr>
    </w:p>
    <w:p w:rsidR="00AF4F7A" w:rsidRPr="0080693D" w:rsidRDefault="00AF4F7A" w:rsidP="00AF1EA3">
      <w:pPr>
        <w:pStyle w:val="xfmc1"/>
        <w:shd w:val="clear" w:color="auto" w:fill="FFFFFF"/>
        <w:spacing w:before="0" w:beforeAutospacing="0" w:after="0" w:afterAutospacing="0"/>
        <w:ind w:right="198" w:firstLine="720"/>
        <w:jc w:val="both"/>
        <w:rPr>
          <w:shd w:val="clear" w:color="auto" w:fill="FFFFFF"/>
        </w:rPr>
      </w:pPr>
      <w:r w:rsidRPr="00AF1EA3">
        <w:t xml:space="preserve">2.3. </w:t>
      </w:r>
      <w:r w:rsidRPr="00AF1EA3">
        <w:rPr>
          <w:rFonts w:eastAsia="Calibri"/>
          <w:bCs/>
          <w:iCs/>
          <w:shd w:val="clear" w:color="auto" w:fill="FFFFFF"/>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F1EA3">
        <w:t>ермін придатності</w:t>
      </w:r>
      <w:r w:rsidRPr="00AF1EA3">
        <w:rPr>
          <w:b/>
        </w:rPr>
        <w:t xml:space="preserve"> </w:t>
      </w:r>
      <w:r w:rsidRPr="00AF1EA3">
        <w:t>товару на момент його приймання на складі Покупця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 / тощо).</w:t>
      </w:r>
      <w:r w:rsidRPr="00AF1EA3">
        <w:rPr>
          <w:lang w:eastAsia="ar-SA"/>
        </w:rPr>
        <w:t xml:space="preserve"> Якщо протягом строку придатності Товар виявиться дефектним або таким, що не відповідає умовам  Договору, Постачальник </w:t>
      </w:r>
      <w:r w:rsidRPr="0080693D">
        <w:rPr>
          <w:lang w:eastAsia="ar-SA"/>
        </w:rPr>
        <w:t>зобов’язаний замінити дефектний Товар.  Всі витрати, пов’язані із заміною Товару неналежної якості, несе Постачальник</w:t>
      </w:r>
      <w:r w:rsidRPr="0080693D">
        <w:t xml:space="preserve"> </w:t>
      </w:r>
      <w:r w:rsidRPr="0080693D">
        <w:rPr>
          <w:b/>
        </w:rPr>
        <w:t>(надати гарантійний лист).</w:t>
      </w:r>
      <w:r w:rsidRPr="0080693D">
        <w:rPr>
          <w:shd w:val="clear" w:color="auto" w:fill="FFFFFF"/>
        </w:rPr>
        <w:t xml:space="preserve"> </w:t>
      </w:r>
      <w:bookmarkStart w:id="10" w:name="ДОДАТОК4"/>
      <w:bookmarkEnd w:id="10"/>
    </w:p>
    <w:p w:rsidR="00A87F4E" w:rsidRPr="0080693D" w:rsidRDefault="00A87F4E" w:rsidP="00AF1EA3">
      <w:pPr>
        <w:widowControl w:val="0"/>
        <w:tabs>
          <w:tab w:val="left" w:pos="851"/>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A87F4E" w:rsidRPr="0080693D" w:rsidRDefault="00D41E2D" w:rsidP="00AF1EA3">
      <w:pPr>
        <w:tabs>
          <w:tab w:val="left" w:pos="0"/>
        </w:tabs>
        <w:spacing w:after="0" w:line="240" w:lineRule="auto"/>
        <w:ind w:right="-79"/>
        <w:jc w:val="both"/>
        <w:rPr>
          <w:rFonts w:ascii="Times New Roman" w:hAnsi="Times New Roman" w:cs="Times New Roman"/>
          <w:sz w:val="24"/>
          <w:szCs w:val="24"/>
          <w:shd w:val="clear" w:color="auto" w:fill="FFFFFF"/>
        </w:rPr>
      </w:pPr>
      <w:r w:rsidRPr="0080693D">
        <w:rPr>
          <w:rFonts w:ascii="Times New Roman" w:hAnsi="Times New Roman" w:cs="Times New Roman"/>
          <w:sz w:val="24"/>
          <w:szCs w:val="24"/>
          <w:shd w:val="clear" w:color="auto" w:fill="FFFFFF"/>
        </w:rPr>
        <w:tab/>
      </w:r>
      <w:r w:rsidR="00A87F4E" w:rsidRPr="0080693D">
        <w:rPr>
          <w:rFonts w:ascii="Times New Roman" w:hAnsi="Times New Roman" w:cs="Times New Roman"/>
          <w:sz w:val="24"/>
          <w:szCs w:val="24"/>
          <w:shd w:val="clear" w:color="auto" w:fill="FFFFFF"/>
        </w:rPr>
        <w:t>2.4.</w:t>
      </w:r>
      <w:r w:rsidR="00A87F4E" w:rsidRPr="0080693D">
        <w:rPr>
          <w:rFonts w:ascii="Times New Roman" w:hAnsi="Times New Roman" w:cs="Times New Roman"/>
          <w:sz w:val="24"/>
          <w:szCs w:val="24"/>
        </w:rPr>
        <w:t xml:space="preserve"> </w:t>
      </w:r>
      <w:r w:rsidR="00AF1EA3" w:rsidRPr="0080693D">
        <w:rPr>
          <w:rFonts w:ascii="Times New Roman" w:hAnsi="Times New Roman" w:cs="Times New Roman"/>
          <w:sz w:val="24"/>
          <w:szCs w:val="24"/>
        </w:rPr>
        <w:t xml:space="preserve">В разі, якщо учасник пропонує еквівалент товару – </w:t>
      </w:r>
      <w:r w:rsidR="00AF1EA3" w:rsidRPr="0080693D">
        <w:rPr>
          <w:rFonts w:ascii="Times New Roman" w:hAnsi="Times New Roman" w:cs="Times New Roman"/>
          <w:b/>
          <w:sz w:val="24"/>
          <w:szCs w:val="24"/>
        </w:rPr>
        <w:t>він повинен надати інформацію щодо порівняння технічних та якісних характеристик запропонованого товару з вимогами замовника</w:t>
      </w:r>
      <w:r w:rsidR="00AF1EA3" w:rsidRPr="0080693D">
        <w:rPr>
          <w:rFonts w:ascii="Times New Roman" w:hAnsi="Times New Roman" w:cs="Times New Roman"/>
          <w:sz w:val="24"/>
          <w:szCs w:val="24"/>
        </w:rPr>
        <w:t xml:space="preserve">  з обов’язковим посиланням на відповідну сторінку офіційн</w:t>
      </w:r>
      <w:r w:rsidR="0080693D" w:rsidRPr="0080693D">
        <w:rPr>
          <w:rFonts w:ascii="Times New Roman" w:hAnsi="Times New Roman" w:cs="Times New Roman"/>
          <w:sz w:val="24"/>
          <w:szCs w:val="24"/>
        </w:rPr>
        <w:t>ого документа</w:t>
      </w:r>
      <w:r w:rsidR="00AF1EA3" w:rsidRPr="0080693D">
        <w:rPr>
          <w:rFonts w:ascii="Times New Roman" w:hAnsi="Times New Roman" w:cs="Times New Roman"/>
          <w:sz w:val="24"/>
          <w:szCs w:val="24"/>
        </w:rPr>
        <w:t xml:space="preserve"> виробника (інструкція користувача, експлуатаційно-технічна документація, каталог, тощо)</w:t>
      </w:r>
      <w:r w:rsidR="0080693D">
        <w:rPr>
          <w:rFonts w:ascii="Times New Roman" w:hAnsi="Times New Roman" w:cs="Times New Roman"/>
          <w:sz w:val="24"/>
          <w:szCs w:val="24"/>
        </w:rPr>
        <w:t xml:space="preserve"> та надати таки документи</w:t>
      </w:r>
      <w:r w:rsidR="00AF1EA3" w:rsidRPr="0080693D">
        <w:rPr>
          <w:rFonts w:ascii="Times New Roman" w:hAnsi="Times New Roman" w:cs="Times New Roman"/>
          <w:sz w:val="24"/>
          <w:szCs w:val="24"/>
        </w:rPr>
        <w:t xml:space="preserve"> - </w:t>
      </w:r>
      <w:r w:rsidR="00AF1EA3" w:rsidRPr="0080693D">
        <w:rPr>
          <w:rFonts w:ascii="Times New Roman" w:hAnsi="Times New Roman" w:cs="Times New Roman"/>
          <w:b/>
          <w:bCs/>
          <w:sz w:val="24"/>
          <w:szCs w:val="24"/>
        </w:rPr>
        <w:t>виділити відповідну інформацію кольором.</w:t>
      </w:r>
    </w:p>
    <w:p w:rsidR="0080693D" w:rsidRDefault="0080693D" w:rsidP="00A87F4E">
      <w:pPr>
        <w:tabs>
          <w:tab w:val="left" w:pos="0"/>
        </w:tabs>
        <w:spacing w:line="240" w:lineRule="auto"/>
        <w:ind w:firstLine="426"/>
        <w:jc w:val="both"/>
        <w:rPr>
          <w:rFonts w:ascii="Times New Roman" w:hAnsi="Times New Roman" w:cs="Times New Roman"/>
          <w:sz w:val="24"/>
          <w:szCs w:val="24"/>
        </w:rPr>
      </w:pPr>
    </w:p>
    <w:p w:rsidR="009469A3" w:rsidRDefault="009469A3" w:rsidP="00A87F4E">
      <w:pPr>
        <w:tabs>
          <w:tab w:val="left" w:pos="0"/>
        </w:tabs>
        <w:spacing w:line="240" w:lineRule="auto"/>
        <w:ind w:firstLine="426"/>
        <w:jc w:val="both"/>
        <w:rPr>
          <w:rFonts w:ascii="Times New Roman" w:hAnsi="Times New Roman" w:cs="Times New Roman"/>
          <w:sz w:val="24"/>
          <w:szCs w:val="24"/>
        </w:rPr>
      </w:pPr>
    </w:p>
    <w:p w:rsidR="00FC5FDD" w:rsidRDefault="00FC5FDD" w:rsidP="00A87F4E">
      <w:pPr>
        <w:tabs>
          <w:tab w:val="left" w:pos="0"/>
        </w:tabs>
        <w:spacing w:line="240" w:lineRule="auto"/>
        <w:ind w:firstLine="426"/>
        <w:jc w:val="both"/>
        <w:rPr>
          <w:rFonts w:ascii="Times New Roman" w:hAnsi="Times New Roman" w:cs="Times New Roman"/>
          <w:i/>
          <w:sz w:val="24"/>
          <w:szCs w:val="24"/>
        </w:rPr>
      </w:pPr>
      <w:r w:rsidRPr="001A6B11">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w:t>
      </w:r>
      <w:r w:rsidR="00397DBB">
        <w:rPr>
          <w:rFonts w:ascii="Times New Roman" w:hAnsi="Times New Roman" w:cs="Times New Roman"/>
          <w:i/>
          <w:sz w:val="24"/>
          <w:szCs w:val="24"/>
        </w:rPr>
        <w:t>.</w:t>
      </w: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2F6BA6" w:rsidRDefault="002F6BA6"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3160B0">
      <w:pPr>
        <w:shd w:val="clear" w:color="auto" w:fill="FFFFFF"/>
        <w:spacing w:after="0" w:line="240" w:lineRule="auto"/>
        <w:ind w:firstLine="720"/>
        <w:jc w:val="both"/>
        <w:outlineLvl w:val="2"/>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w:t>
      </w:r>
      <w:r w:rsidRPr="002A2EFE">
        <w:rPr>
          <w:rFonts w:ascii="Times New Roman" w:hAnsi="Times New Roman" w:cs="Times New Roman"/>
          <w:b/>
          <w:bCs/>
          <w:sz w:val="24"/>
          <w:szCs w:val="24"/>
        </w:rPr>
        <w:t xml:space="preserve">: </w:t>
      </w:r>
      <w:r w:rsidR="00843A67" w:rsidRPr="002A2EFE">
        <w:rPr>
          <w:rFonts w:ascii="Times New Roman" w:hAnsi="Times New Roman" w:cs="Times New Roman"/>
          <w:b/>
          <w:color w:val="000000"/>
          <w:sz w:val="24"/>
          <w:szCs w:val="24"/>
        </w:rPr>
        <w:t>Реактиви лабораторні</w:t>
      </w:r>
      <w:r w:rsidR="00843A67" w:rsidRPr="002A2EFE">
        <w:rPr>
          <w:rFonts w:ascii="Times New Roman" w:hAnsi="Times New Roman" w:cs="Times New Roman"/>
          <w:b/>
          <w:sz w:val="24"/>
          <w:szCs w:val="24"/>
        </w:rPr>
        <w:t xml:space="preserve"> (код ДК 021:2015  </w:t>
      </w:r>
      <w:r w:rsidR="00843A67" w:rsidRPr="002A2EFE">
        <w:rPr>
          <w:rFonts w:ascii="Times New Roman" w:hAnsi="Times New Roman" w:cs="Times New Roman"/>
          <w:b/>
          <w:sz w:val="24"/>
          <w:szCs w:val="24"/>
          <w:bdr w:val="none" w:sz="0" w:space="0" w:color="auto" w:frame="1"/>
        </w:rPr>
        <w:t xml:space="preserve">33690000-3 </w:t>
      </w:r>
      <w:r w:rsidR="00843A67" w:rsidRPr="002A2EFE">
        <w:rPr>
          <w:rFonts w:ascii="Times New Roman" w:hAnsi="Times New Roman" w:cs="Times New Roman"/>
          <w:b/>
          <w:sz w:val="24"/>
          <w:szCs w:val="24"/>
        </w:rPr>
        <w:t>Лікарські засоби різні</w:t>
      </w:r>
      <w:r w:rsidR="00843A67" w:rsidRPr="002A2EFE">
        <w:rPr>
          <w:rFonts w:ascii="Times New Roman" w:hAnsi="Times New Roman" w:cs="Times New Roman"/>
          <w:b/>
          <w:sz w:val="24"/>
          <w:szCs w:val="24"/>
          <w:bdr w:val="none" w:sz="0" w:space="0" w:color="auto" w:frame="1"/>
        </w:rPr>
        <w:t>)</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3160B0" w:rsidRPr="00177746" w:rsidRDefault="003160B0" w:rsidP="003160B0">
      <w:pPr>
        <w:spacing w:line="240" w:lineRule="auto"/>
        <w:jc w:val="center"/>
        <w:rPr>
          <w:rFonts w:ascii="Times New Roman" w:hAnsi="Times New Roman" w:cs="Times New Roman"/>
          <w:i/>
        </w:rPr>
      </w:pPr>
      <w:r w:rsidRPr="00177746">
        <w:rPr>
          <w:rFonts w:ascii="Times New Roman" w:hAnsi="Times New Roman" w:cs="Times New Roman"/>
          <w:i/>
          <w:iCs/>
        </w:rPr>
        <w:t>(</w:t>
      </w:r>
      <w:r w:rsidRPr="00177746">
        <w:rPr>
          <w:rFonts w:ascii="Times New Roman" w:hAnsi="Times New Roman" w:cs="Times New Roman"/>
          <w:i/>
        </w:rPr>
        <w:t>заповнити таблицю по кожній запропонованій окремій частині  предмета закупівлі (лоту) окремо)</w:t>
      </w:r>
    </w:p>
    <w:p w:rsidR="003160B0" w:rsidRPr="00177746" w:rsidRDefault="003160B0" w:rsidP="003160B0">
      <w:pPr>
        <w:pStyle w:val="20"/>
        <w:jc w:val="center"/>
        <w:rPr>
          <w:b/>
          <w:sz w:val="23"/>
          <w:szCs w:val="23"/>
          <w:lang w:val="uk-UA"/>
        </w:rPr>
      </w:pPr>
      <w:r w:rsidRPr="00177746">
        <w:rPr>
          <w:b/>
          <w:lang w:val="uk-UA"/>
        </w:rPr>
        <w:t xml:space="preserve">Лот ___ </w:t>
      </w:r>
      <w:r w:rsidRPr="00177746">
        <w:rPr>
          <w:b/>
          <w:i/>
          <w:lang w:val="uk-UA"/>
        </w:rPr>
        <w:t>(вказати запропонований учасником  лот та навести його повний перелік)</w:t>
      </w:r>
    </w:p>
    <w:p w:rsidR="003160B0" w:rsidRPr="00D41E2D" w:rsidRDefault="003160B0" w:rsidP="00177746">
      <w:pPr>
        <w:spacing w:line="240" w:lineRule="auto"/>
        <w:jc w:val="both"/>
        <w:rPr>
          <w:rFonts w:ascii="Times New Roman" w:hAnsi="Times New Roman" w:cs="Times New Roman"/>
          <w:iCs/>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sectPr w:rsidR="0073213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B4" w:rsidRDefault="009E56B4">
      <w:pPr>
        <w:spacing w:after="0" w:line="240" w:lineRule="auto"/>
      </w:pPr>
      <w:r>
        <w:separator/>
      </w:r>
    </w:p>
  </w:endnote>
  <w:endnote w:type="continuationSeparator" w:id="0">
    <w:p w:rsidR="009E56B4" w:rsidRDefault="009E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BD" w:rsidRDefault="005015B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6DB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BD" w:rsidRDefault="005015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B4" w:rsidRDefault="009E56B4">
      <w:pPr>
        <w:spacing w:after="0" w:line="240" w:lineRule="auto"/>
      </w:pPr>
      <w:r>
        <w:separator/>
      </w:r>
    </w:p>
  </w:footnote>
  <w:footnote w:type="continuationSeparator" w:id="0">
    <w:p w:rsidR="009E56B4" w:rsidRDefault="009E5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9A551C3"/>
    <w:multiLevelType w:val="hybridMultilevel"/>
    <w:tmpl w:val="26AE49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9F2CB9"/>
    <w:multiLevelType w:val="hybridMultilevel"/>
    <w:tmpl w:val="26E6A956"/>
    <w:lvl w:ilvl="0" w:tplc="DFDA6D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3"/>
  </w:num>
  <w:num w:numId="5">
    <w:abstractNumId w:val="1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4"/>
  </w:num>
  <w:num w:numId="11">
    <w:abstractNumId w:val="2"/>
  </w:num>
  <w:num w:numId="12">
    <w:abstractNumId w:val="8"/>
  </w:num>
  <w:num w:numId="13">
    <w:abstractNumId w:val="7"/>
  </w:num>
  <w:num w:numId="14">
    <w:abstractNumId w:val="14"/>
  </w:num>
  <w:num w:numId="15">
    <w:abstractNumId w:val="5"/>
  </w:num>
  <w:num w:numId="16">
    <w:abstractNumId w:val="9"/>
  </w:num>
  <w:num w:numId="17">
    <w:abstractNumId w:val="22"/>
  </w:num>
  <w:num w:numId="18">
    <w:abstractNumId w:val="6"/>
  </w:num>
  <w:num w:numId="19">
    <w:abstractNumId w:val="21"/>
  </w:num>
  <w:num w:numId="20">
    <w:abstractNumId w:val="18"/>
  </w:num>
  <w:num w:numId="21">
    <w:abstractNumId w:val="20"/>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57017"/>
    <w:rsid w:val="00071E20"/>
    <w:rsid w:val="000A0AAD"/>
    <w:rsid w:val="000B2B22"/>
    <w:rsid w:val="000B581E"/>
    <w:rsid w:val="00106631"/>
    <w:rsid w:val="00135F72"/>
    <w:rsid w:val="0015385E"/>
    <w:rsid w:val="00163922"/>
    <w:rsid w:val="00167436"/>
    <w:rsid w:val="00171EDD"/>
    <w:rsid w:val="00177746"/>
    <w:rsid w:val="001926A0"/>
    <w:rsid w:val="001A282C"/>
    <w:rsid w:val="001A6B11"/>
    <w:rsid w:val="001C2204"/>
    <w:rsid w:val="001C7D8B"/>
    <w:rsid w:val="001D1A3B"/>
    <w:rsid w:val="001E2472"/>
    <w:rsid w:val="001E34B3"/>
    <w:rsid w:val="001E39B1"/>
    <w:rsid w:val="001E6938"/>
    <w:rsid w:val="001F64BA"/>
    <w:rsid w:val="001F68FF"/>
    <w:rsid w:val="002101A5"/>
    <w:rsid w:val="0027244C"/>
    <w:rsid w:val="002739DE"/>
    <w:rsid w:val="00291C76"/>
    <w:rsid w:val="00296093"/>
    <w:rsid w:val="002A2EFE"/>
    <w:rsid w:val="002C3BD7"/>
    <w:rsid w:val="002F6BA6"/>
    <w:rsid w:val="003160B0"/>
    <w:rsid w:val="00350858"/>
    <w:rsid w:val="00350DC4"/>
    <w:rsid w:val="00357F1A"/>
    <w:rsid w:val="00367F1C"/>
    <w:rsid w:val="0037470F"/>
    <w:rsid w:val="00383D89"/>
    <w:rsid w:val="003860AB"/>
    <w:rsid w:val="00397DBB"/>
    <w:rsid w:val="003A0935"/>
    <w:rsid w:val="003A3651"/>
    <w:rsid w:val="003D266F"/>
    <w:rsid w:val="003D7B13"/>
    <w:rsid w:val="003E0FC3"/>
    <w:rsid w:val="003F4196"/>
    <w:rsid w:val="004278C0"/>
    <w:rsid w:val="00452C8A"/>
    <w:rsid w:val="004618BF"/>
    <w:rsid w:val="004637CA"/>
    <w:rsid w:val="00464BF7"/>
    <w:rsid w:val="0047253F"/>
    <w:rsid w:val="00481C0D"/>
    <w:rsid w:val="004850EC"/>
    <w:rsid w:val="004B109F"/>
    <w:rsid w:val="004C145F"/>
    <w:rsid w:val="004C193B"/>
    <w:rsid w:val="004C3457"/>
    <w:rsid w:val="004C6D94"/>
    <w:rsid w:val="004F51CD"/>
    <w:rsid w:val="004F6A71"/>
    <w:rsid w:val="005015BD"/>
    <w:rsid w:val="00506112"/>
    <w:rsid w:val="005427AB"/>
    <w:rsid w:val="00542D06"/>
    <w:rsid w:val="005663C7"/>
    <w:rsid w:val="005802A4"/>
    <w:rsid w:val="00580E6C"/>
    <w:rsid w:val="00597CD9"/>
    <w:rsid w:val="005A1E29"/>
    <w:rsid w:val="005A61CB"/>
    <w:rsid w:val="005B4528"/>
    <w:rsid w:val="005E5F37"/>
    <w:rsid w:val="005F1136"/>
    <w:rsid w:val="00624D74"/>
    <w:rsid w:val="0063667E"/>
    <w:rsid w:val="006421C7"/>
    <w:rsid w:val="0064388F"/>
    <w:rsid w:val="006711B5"/>
    <w:rsid w:val="00692DB9"/>
    <w:rsid w:val="006935A7"/>
    <w:rsid w:val="00696CD2"/>
    <w:rsid w:val="006B31F1"/>
    <w:rsid w:val="006C3EE7"/>
    <w:rsid w:val="006D0044"/>
    <w:rsid w:val="006E3AA2"/>
    <w:rsid w:val="006E3F4E"/>
    <w:rsid w:val="006F3C35"/>
    <w:rsid w:val="00717296"/>
    <w:rsid w:val="00724E3F"/>
    <w:rsid w:val="00732132"/>
    <w:rsid w:val="00737B25"/>
    <w:rsid w:val="00743ADC"/>
    <w:rsid w:val="00765FDD"/>
    <w:rsid w:val="00772E75"/>
    <w:rsid w:val="00782118"/>
    <w:rsid w:val="007939C3"/>
    <w:rsid w:val="00793E19"/>
    <w:rsid w:val="007B1501"/>
    <w:rsid w:val="007C73B8"/>
    <w:rsid w:val="00806465"/>
    <w:rsid w:val="0080693D"/>
    <w:rsid w:val="00814546"/>
    <w:rsid w:val="00821B16"/>
    <w:rsid w:val="00843A67"/>
    <w:rsid w:val="008455E1"/>
    <w:rsid w:val="008541FB"/>
    <w:rsid w:val="0086547E"/>
    <w:rsid w:val="00866325"/>
    <w:rsid w:val="008B1500"/>
    <w:rsid w:val="008C666A"/>
    <w:rsid w:val="008F6694"/>
    <w:rsid w:val="00903CE9"/>
    <w:rsid w:val="009077BC"/>
    <w:rsid w:val="0092333F"/>
    <w:rsid w:val="009469A3"/>
    <w:rsid w:val="00952D85"/>
    <w:rsid w:val="009743A4"/>
    <w:rsid w:val="009A23BC"/>
    <w:rsid w:val="009B60D5"/>
    <w:rsid w:val="009D5BA9"/>
    <w:rsid w:val="009E56B4"/>
    <w:rsid w:val="009E6DB9"/>
    <w:rsid w:val="009E7CD5"/>
    <w:rsid w:val="009F3D49"/>
    <w:rsid w:val="00A73A6F"/>
    <w:rsid w:val="00A87F4E"/>
    <w:rsid w:val="00AB484D"/>
    <w:rsid w:val="00AB5981"/>
    <w:rsid w:val="00AC6E6C"/>
    <w:rsid w:val="00AD17AF"/>
    <w:rsid w:val="00AD289C"/>
    <w:rsid w:val="00AD57F5"/>
    <w:rsid w:val="00AE3468"/>
    <w:rsid w:val="00AE4D70"/>
    <w:rsid w:val="00AF1EA3"/>
    <w:rsid w:val="00AF4F7A"/>
    <w:rsid w:val="00AF697D"/>
    <w:rsid w:val="00B3330A"/>
    <w:rsid w:val="00B4256E"/>
    <w:rsid w:val="00B45124"/>
    <w:rsid w:val="00B52DD4"/>
    <w:rsid w:val="00B54470"/>
    <w:rsid w:val="00B82EDA"/>
    <w:rsid w:val="00BA0C95"/>
    <w:rsid w:val="00BB0A57"/>
    <w:rsid w:val="00BB5145"/>
    <w:rsid w:val="00BF0B9C"/>
    <w:rsid w:val="00C002E8"/>
    <w:rsid w:val="00C040C9"/>
    <w:rsid w:val="00C10BF5"/>
    <w:rsid w:val="00C12CD3"/>
    <w:rsid w:val="00C304BE"/>
    <w:rsid w:val="00C32B8D"/>
    <w:rsid w:val="00C36399"/>
    <w:rsid w:val="00C442DD"/>
    <w:rsid w:val="00C64C04"/>
    <w:rsid w:val="00C77018"/>
    <w:rsid w:val="00C77691"/>
    <w:rsid w:val="00C85B47"/>
    <w:rsid w:val="00CB6535"/>
    <w:rsid w:val="00CC1D8C"/>
    <w:rsid w:val="00CC6DFF"/>
    <w:rsid w:val="00CE4061"/>
    <w:rsid w:val="00CF70EE"/>
    <w:rsid w:val="00CF75F2"/>
    <w:rsid w:val="00D020AE"/>
    <w:rsid w:val="00D10DCB"/>
    <w:rsid w:val="00D11009"/>
    <w:rsid w:val="00D13741"/>
    <w:rsid w:val="00D26F6D"/>
    <w:rsid w:val="00D27924"/>
    <w:rsid w:val="00D30F2C"/>
    <w:rsid w:val="00D315BF"/>
    <w:rsid w:val="00D37E7A"/>
    <w:rsid w:val="00D41E2D"/>
    <w:rsid w:val="00D52E79"/>
    <w:rsid w:val="00D5484A"/>
    <w:rsid w:val="00D71F8F"/>
    <w:rsid w:val="00D75D4E"/>
    <w:rsid w:val="00D846C4"/>
    <w:rsid w:val="00D94337"/>
    <w:rsid w:val="00DB2457"/>
    <w:rsid w:val="00DC6CA6"/>
    <w:rsid w:val="00DC7A83"/>
    <w:rsid w:val="00DE2180"/>
    <w:rsid w:val="00DE734E"/>
    <w:rsid w:val="00E33143"/>
    <w:rsid w:val="00E37E50"/>
    <w:rsid w:val="00E47361"/>
    <w:rsid w:val="00E63040"/>
    <w:rsid w:val="00E6610D"/>
    <w:rsid w:val="00E66337"/>
    <w:rsid w:val="00EA3EB6"/>
    <w:rsid w:val="00EA6A00"/>
    <w:rsid w:val="00ED2FD3"/>
    <w:rsid w:val="00ED6F0C"/>
    <w:rsid w:val="00EE28C6"/>
    <w:rsid w:val="00EF12C7"/>
    <w:rsid w:val="00EF6BCB"/>
    <w:rsid w:val="00F110E9"/>
    <w:rsid w:val="00F203A4"/>
    <w:rsid w:val="00F21BA4"/>
    <w:rsid w:val="00F21F59"/>
    <w:rsid w:val="00F270F7"/>
    <w:rsid w:val="00F34955"/>
    <w:rsid w:val="00F5051D"/>
    <w:rsid w:val="00F57C3F"/>
    <w:rsid w:val="00F6026B"/>
    <w:rsid w:val="00F60FDB"/>
    <w:rsid w:val="00F737B6"/>
    <w:rsid w:val="00F73D33"/>
    <w:rsid w:val="00F77F7C"/>
    <w:rsid w:val="00F94CCB"/>
    <w:rsid w:val="00FA5619"/>
    <w:rsid w:val="00FB7E03"/>
    <w:rsid w:val="00FC45CF"/>
    <w:rsid w:val="00FC5FDD"/>
    <w:rsid w:val="00FD0634"/>
    <w:rsid w:val="00FE3069"/>
    <w:rsid w:val="00FF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2CEF"/>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291C76"/>
    <w:rPr>
      <w:lang w:eastAsia="uk-UA"/>
    </w:rPr>
  </w:style>
  <w:style w:type="paragraph" w:styleId="af1">
    <w:name w:val="No Spacing"/>
    <w:link w:val="af0"/>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4F6A71"/>
    <w:pPr>
      <w:autoSpaceDE w:val="0"/>
      <w:autoSpaceDN w:val="0"/>
      <w:adjustRightInd w:val="0"/>
      <w:spacing w:after="0" w:line="240" w:lineRule="auto"/>
    </w:pPr>
    <w:rPr>
      <w:rFonts w:ascii="Arial" w:eastAsiaTheme="minorHAnsi" w:hAnsi="Arial" w:cs="Arial"/>
      <w:color w:val="000000"/>
      <w:sz w:val="24"/>
      <w:szCs w:val="24"/>
      <w:lang w:val="ru-RU" w:eastAsia="en-US"/>
    </w:rPr>
  </w:style>
  <w:style w:type="character" w:customStyle="1" w:styleId="A40">
    <w:name w:val="A4"/>
    <w:uiPriority w:val="99"/>
    <w:rsid w:val="004F6A71"/>
    <w:rPr>
      <w:color w:val="221E1F"/>
      <w:sz w:val="10"/>
      <w:szCs w:val="10"/>
    </w:rPr>
  </w:style>
  <w:style w:type="paragraph" w:customStyle="1" w:styleId="Pa3">
    <w:name w:val="Pa3"/>
    <w:basedOn w:val="Default"/>
    <w:next w:val="Default"/>
    <w:uiPriority w:val="99"/>
    <w:rsid w:val="004F6A71"/>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14077</Words>
  <Characters>80242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2023-03-21T14:05:00Z</cp:lastPrinted>
  <dcterms:created xsi:type="dcterms:W3CDTF">2023-03-24T13:02:00Z</dcterms:created>
  <dcterms:modified xsi:type="dcterms:W3CDTF">2023-03-24T15:13:00Z</dcterms:modified>
</cp:coreProperties>
</file>