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1F65" w14:textId="77777777" w:rsidR="00455E17" w:rsidRPr="004C71A3" w:rsidRDefault="00455E17" w:rsidP="00455E17">
      <w:pPr>
        <w:ind w:left="5660" w:firstLine="700"/>
        <w:jc w:val="right"/>
        <w:rPr>
          <w:rFonts w:ascii="Times New Roman" w:hAnsi="Times New Roman" w:cs="Times New Roman"/>
          <w:sz w:val="26"/>
          <w:szCs w:val="26"/>
        </w:rPr>
      </w:pPr>
      <w:r w:rsidRPr="004C71A3">
        <w:rPr>
          <w:rFonts w:ascii="Times New Roman" w:hAnsi="Times New Roman" w:cs="Times New Roman"/>
          <w:b/>
          <w:sz w:val="26"/>
          <w:szCs w:val="26"/>
        </w:rPr>
        <w:t>ДОДАТОК 5</w:t>
      </w:r>
    </w:p>
    <w:p w14:paraId="589C5569" w14:textId="77777777" w:rsidR="00455E17" w:rsidRPr="004C71A3" w:rsidRDefault="00455E17" w:rsidP="00455E17">
      <w:pPr>
        <w:ind w:left="5660" w:firstLine="700"/>
        <w:jc w:val="right"/>
        <w:rPr>
          <w:rFonts w:ascii="Times New Roman" w:hAnsi="Times New Roman" w:cs="Times New Roman"/>
          <w:i/>
          <w:sz w:val="26"/>
          <w:szCs w:val="26"/>
        </w:rPr>
      </w:pPr>
      <w:r w:rsidRPr="004C71A3">
        <w:rPr>
          <w:rFonts w:ascii="Times New Roman" w:hAnsi="Times New Roman" w:cs="Times New Roman"/>
          <w:i/>
          <w:sz w:val="26"/>
          <w:szCs w:val="26"/>
        </w:rPr>
        <w:t>до тендерної документації</w:t>
      </w:r>
    </w:p>
    <w:p w14:paraId="00857065" w14:textId="77777777" w:rsidR="00455E17" w:rsidRPr="004C71A3" w:rsidRDefault="00455E17" w:rsidP="00455E17">
      <w:pPr>
        <w:jc w:val="right"/>
        <w:rPr>
          <w:rFonts w:ascii="Times New Roman" w:hAnsi="Times New Roman" w:cs="Times New Roman"/>
          <w:b/>
          <w:caps/>
          <w:sz w:val="26"/>
          <w:szCs w:val="26"/>
        </w:rPr>
      </w:pPr>
    </w:p>
    <w:p w14:paraId="1A357E9A" w14:textId="77777777" w:rsidR="00455E17" w:rsidRPr="004C71A3" w:rsidRDefault="00455E17" w:rsidP="00455E17">
      <w:pPr>
        <w:jc w:val="center"/>
        <w:rPr>
          <w:rFonts w:ascii="Times New Roman" w:hAnsi="Times New Roman" w:cs="Times New Roman"/>
          <w:b/>
          <w:caps/>
          <w:sz w:val="26"/>
          <w:szCs w:val="26"/>
        </w:rPr>
      </w:pPr>
      <w:r w:rsidRPr="004C71A3">
        <w:rPr>
          <w:rFonts w:ascii="Times New Roman" w:hAnsi="Times New Roman" w:cs="Times New Roman"/>
          <w:b/>
          <w:caps/>
          <w:sz w:val="26"/>
          <w:szCs w:val="26"/>
        </w:rPr>
        <w:t>ПРОЄКТ Договору про закупівлю робіт № ____</w:t>
      </w:r>
    </w:p>
    <w:p w14:paraId="11469E5C" w14:textId="77777777" w:rsidR="00455E17" w:rsidRPr="004C71A3" w:rsidRDefault="00455E17" w:rsidP="00455E17">
      <w:pPr>
        <w:ind w:firstLine="709"/>
        <w:jc w:val="center"/>
        <w:rPr>
          <w:rFonts w:ascii="Times New Roman" w:hAnsi="Times New Roman" w:cs="Times New Roman"/>
          <w:b/>
          <w:caps/>
          <w:sz w:val="26"/>
          <w:szCs w:val="26"/>
        </w:rPr>
      </w:pPr>
    </w:p>
    <w:p w14:paraId="5D35E82E" w14:textId="77777777" w:rsidR="00455E17" w:rsidRPr="004C71A3" w:rsidRDefault="00455E17" w:rsidP="00455E17">
      <w:pPr>
        <w:ind w:firstLine="709"/>
        <w:jc w:val="center"/>
        <w:rPr>
          <w:rFonts w:ascii="Times New Roman" w:hAnsi="Times New Roman" w:cs="Times New Roman"/>
          <w:b/>
          <w:caps/>
          <w:sz w:val="26"/>
          <w:szCs w:val="26"/>
        </w:rPr>
      </w:pPr>
    </w:p>
    <w:p w14:paraId="4FF1A078" w14:textId="77777777" w:rsidR="00D13E01" w:rsidRPr="004C71A3" w:rsidRDefault="00D13E01" w:rsidP="00D13E01">
      <w:pPr>
        <w:spacing w:line="23" w:lineRule="atLeast"/>
        <w:ind w:firstLine="709"/>
        <w:jc w:val="both"/>
        <w:rPr>
          <w:rFonts w:ascii="Times New Roman" w:hAnsi="Times New Roman"/>
          <w:sz w:val="26"/>
          <w:szCs w:val="26"/>
        </w:rPr>
      </w:pPr>
    </w:p>
    <w:p w14:paraId="03A5FE5A" w14:textId="77777777" w:rsidR="00D13E01" w:rsidRPr="004C71A3" w:rsidRDefault="00D13E01" w:rsidP="00F176A3">
      <w:pPr>
        <w:spacing w:line="23" w:lineRule="atLeast"/>
        <w:jc w:val="both"/>
        <w:rPr>
          <w:rFonts w:ascii="Times New Roman" w:hAnsi="Times New Roman"/>
          <w:sz w:val="26"/>
          <w:szCs w:val="26"/>
          <w:lang w:val="uk-UA"/>
        </w:rPr>
      </w:pPr>
    </w:p>
    <w:p w14:paraId="121B859C" w14:textId="55D5E403" w:rsidR="00D13E01" w:rsidRPr="004C71A3" w:rsidRDefault="00D13E01" w:rsidP="00D13E01">
      <w:pPr>
        <w:spacing w:line="23" w:lineRule="atLeast"/>
        <w:jc w:val="both"/>
        <w:rPr>
          <w:rFonts w:ascii="Times New Roman" w:hAnsi="Times New Roman"/>
          <w:sz w:val="26"/>
          <w:szCs w:val="26"/>
          <w:lang w:val="uk-UA"/>
        </w:rPr>
      </w:pPr>
      <w:r w:rsidRPr="004C71A3">
        <w:rPr>
          <w:rFonts w:ascii="Times New Roman" w:hAnsi="Times New Roman"/>
          <w:sz w:val="26"/>
          <w:szCs w:val="26"/>
          <w:lang w:val="uk-UA"/>
        </w:rPr>
        <w:t xml:space="preserve">м. Запоріжжя                                                                     </w:t>
      </w:r>
      <w:r w:rsidR="00AE48E8" w:rsidRPr="004C71A3">
        <w:rPr>
          <w:rFonts w:ascii="Times New Roman" w:hAnsi="Times New Roman"/>
          <w:sz w:val="26"/>
          <w:szCs w:val="26"/>
          <w:lang w:val="uk-UA"/>
        </w:rPr>
        <w:t xml:space="preserve">      «     » _____________ 20      </w:t>
      </w:r>
      <w:r w:rsidRPr="004C71A3">
        <w:rPr>
          <w:rFonts w:ascii="Times New Roman" w:hAnsi="Times New Roman"/>
          <w:sz w:val="26"/>
          <w:szCs w:val="26"/>
          <w:lang w:val="uk-UA"/>
        </w:rPr>
        <w:t>р.</w:t>
      </w:r>
    </w:p>
    <w:p w14:paraId="44E16D04" w14:textId="77777777" w:rsidR="00D13E01" w:rsidRPr="004C71A3" w:rsidRDefault="00D13E01" w:rsidP="00D13E01">
      <w:pPr>
        <w:spacing w:line="23" w:lineRule="atLeast"/>
        <w:ind w:firstLine="709"/>
        <w:jc w:val="both"/>
        <w:rPr>
          <w:rFonts w:ascii="Times New Roman" w:hAnsi="Times New Roman"/>
          <w:b/>
          <w:sz w:val="26"/>
          <w:szCs w:val="26"/>
          <w:lang w:val="uk-UA"/>
        </w:rPr>
      </w:pPr>
    </w:p>
    <w:p w14:paraId="172006E6" w14:textId="77777777" w:rsidR="00D13E01" w:rsidRPr="004C71A3" w:rsidRDefault="00D13E01" w:rsidP="00D13E01">
      <w:pPr>
        <w:spacing w:line="23" w:lineRule="atLeast"/>
        <w:ind w:firstLine="709"/>
        <w:jc w:val="both"/>
        <w:rPr>
          <w:rFonts w:ascii="Times New Roman" w:hAnsi="Times New Roman"/>
          <w:b/>
          <w:sz w:val="26"/>
          <w:szCs w:val="26"/>
          <w:lang w:val="uk-UA"/>
        </w:rPr>
      </w:pPr>
    </w:p>
    <w:p w14:paraId="42B5743B" w14:textId="77777777" w:rsidR="008C6C87"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C71A3">
        <w:rPr>
          <w:rFonts w:ascii="Times New Roman" w:hAnsi="Times New Roman"/>
          <w:sz w:val="26"/>
          <w:szCs w:val="26"/>
          <w:lang w:val="uk-UA"/>
        </w:rPr>
        <w:t xml:space="preserve">, в особі </w:t>
      </w:r>
      <w:r w:rsidR="008C6C87" w:rsidRPr="004C71A3">
        <w:rPr>
          <w:rFonts w:ascii="Times New Roman" w:hAnsi="Times New Roman"/>
          <w:sz w:val="26"/>
          <w:szCs w:val="26"/>
          <w:lang w:val="uk-UA"/>
        </w:rPr>
        <w:t>_________________________</w:t>
      </w:r>
    </w:p>
    <w:p w14:paraId="4638CAA2" w14:textId="2B6FA8C2" w:rsidR="00D13E01" w:rsidRPr="004C71A3" w:rsidRDefault="008C6C87" w:rsidP="008C6C87">
      <w:pPr>
        <w:spacing w:line="23" w:lineRule="atLeast"/>
        <w:jc w:val="both"/>
        <w:rPr>
          <w:rFonts w:ascii="Times New Roman" w:hAnsi="Times New Roman"/>
          <w:sz w:val="26"/>
          <w:szCs w:val="26"/>
          <w:lang w:val="uk-UA"/>
        </w:rPr>
      </w:pPr>
      <w:r w:rsidRPr="004C71A3">
        <w:rPr>
          <w:rFonts w:ascii="Times New Roman" w:hAnsi="Times New Roman"/>
          <w:sz w:val="26"/>
          <w:szCs w:val="26"/>
          <w:lang w:val="uk-UA"/>
        </w:rPr>
        <w:t>_________________________________</w:t>
      </w:r>
      <w:r w:rsidR="00D13E01" w:rsidRPr="004C71A3">
        <w:rPr>
          <w:rFonts w:ascii="Times New Roman" w:hAnsi="Times New Roman"/>
          <w:sz w:val="26"/>
          <w:szCs w:val="26"/>
          <w:lang w:val="uk-UA"/>
        </w:rPr>
        <w:t xml:space="preserve">, який діє на підставі Положення про Департамент, затвердженого </w:t>
      </w:r>
      <w:r w:rsidR="00D13E01" w:rsidRPr="004C71A3">
        <w:rPr>
          <w:rFonts w:ascii="Times New Roman" w:hAnsi="Times New Roman" w:cs="Times New Roman"/>
          <w:sz w:val="26"/>
          <w:szCs w:val="26"/>
          <w:lang w:val="uk-UA"/>
        </w:rPr>
        <w:t>розпорядженням голови Запорізької облдержадміністрації від 29.12.2012 № 687</w:t>
      </w:r>
      <w:r w:rsidR="00CB0099" w:rsidRPr="004C71A3">
        <w:rPr>
          <w:rFonts w:ascii="Times New Roman" w:hAnsi="Times New Roman" w:cs="Times New Roman"/>
          <w:sz w:val="26"/>
          <w:szCs w:val="26"/>
          <w:lang w:val="uk-UA"/>
        </w:rPr>
        <w:t xml:space="preserve"> </w:t>
      </w:r>
      <w:r w:rsidR="00A713F6" w:rsidRPr="004C71A3">
        <w:rPr>
          <w:rFonts w:ascii="Times New Roman" w:hAnsi="Times New Roman" w:cs="Times New Roman"/>
          <w:sz w:val="25"/>
          <w:szCs w:val="25"/>
          <w:lang w:val="uk-UA"/>
        </w:rPr>
        <w:t>(зі змінами)</w:t>
      </w:r>
      <w:r w:rsidR="00D13E01" w:rsidRPr="004C71A3">
        <w:rPr>
          <w:rFonts w:ascii="Times New Roman" w:hAnsi="Times New Roman" w:cs="Times New Roman"/>
          <w:sz w:val="26"/>
          <w:szCs w:val="26"/>
          <w:lang w:val="uk-UA"/>
        </w:rPr>
        <w:t>, що</w:t>
      </w:r>
      <w:r w:rsidR="00D13E01" w:rsidRPr="004C71A3">
        <w:rPr>
          <w:rFonts w:ascii="Times New Roman" w:hAnsi="Times New Roman"/>
          <w:sz w:val="26"/>
          <w:szCs w:val="26"/>
          <w:lang w:val="uk-UA"/>
        </w:rPr>
        <w:t xml:space="preserve"> іменується в подальшому </w:t>
      </w:r>
      <w:r w:rsidR="00D13E01" w:rsidRPr="004C71A3">
        <w:rPr>
          <w:rFonts w:ascii="Times New Roman" w:hAnsi="Times New Roman"/>
          <w:b/>
          <w:sz w:val="26"/>
          <w:szCs w:val="26"/>
          <w:lang w:val="uk-UA"/>
        </w:rPr>
        <w:t>«</w:t>
      </w:r>
      <w:r w:rsidR="00D13E01" w:rsidRPr="004C71A3">
        <w:rPr>
          <w:rFonts w:ascii="Times New Roman" w:hAnsi="Times New Roman"/>
          <w:b/>
          <w:i/>
          <w:sz w:val="26"/>
          <w:szCs w:val="26"/>
          <w:lang w:val="uk-UA"/>
        </w:rPr>
        <w:t>Замовник»,</w:t>
      </w:r>
      <w:r w:rsidR="00D13E01" w:rsidRPr="004C71A3">
        <w:rPr>
          <w:rFonts w:ascii="Times New Roman" w:hAnsi="Times New Roman"/>
          <w:sz w:val="26"/>
          <w:szCs w:val="26"/>
          <w:lang w:val="uk-UA"/>
        </w:rPr>
        <w:t xml:space="preserve"> з однієї сторони, та </w:t>
      </w:r>
      <w:r w:rsidR="00D13E01" w:rsidRPr="004C71A3">
        <w:rPr>
          <w:sz w:val="26"/>
          <w:szCs w:val="26"/>
          <w:lang w:val="uk-UA"/>
        </w:rPr>
        <w:t xml:space="preserve">____________________________, </w:t>
      </w:r>
      <w:r w:rsidR="00D13E01" w:rsidRPr="004C71A3">
        <w:rPr>
          <w:rFonts w:ascii="Times New Roman" w:hAnsi="Times New Roman" w:cs="Times New Roman"/>
          <w:sz w:val="26"/>
          <w:szCs w:val="26"/>
          <w:lang w:val="uk-UA"/>
        </w:rPr>
        <w:t>в особі</w:t>
      </w:r>
      <w:r w:rsidR="00D13E01" w:rsidRPr="004C71A3">
        <w:rPr>
          <w:sz w:val="26"/>
          <w:szCs w:val="26"/>
          <w:lang w:val="uk-UA"/>
        </w:rPr>
        <w:t xml:space="preserve"> _________________, </w:t>
      </w:r>
      <w:r w:rsidR="00FF4C44" w:rsidRPr="004C71A3">
        <w:rPr>
          <w:rFonts w:ascii="Times New Roman" w:hAnsi="Times New Roman" w:cs="Times New Roman"/>
          <w:sz w:val="26"/>
          <w:szCs w:val="26"/>
          <w:lang w:val="uk-UA"/>
        </w:rPr>
        <w:t>який діє</w:t>
      </w:r>
      <w:r w:rsidR="00D13E01" w:rsidRPr="004C71A3">
        <w:rPr>
          <w:rFonts w:ascii="Times New Roman" w:hAnsi="Times New Roman" w:cs="Times New Roman"/>
          <w:sz w:val="26"/>
          <w:szCs w:val="26"/>
          <w:lang w:val="uk-UA"/>
        </w:rPr>
        <w:t xml:space="preserve"> на підставі  _____________________, що іменується в подальшому </w:t>
      </w:r>
      <w:r w:rsidR="00D13E01" w:rsidRPr="004C71A3">
        <w:rPr>
          <w:rFonts w:ascii="Times New Roman" w:hAnsi="Times New Roman" w:cs="Times New Roman"/>
          <w:b/>
          <w:sz w:val="26"/>
          <w:szCs w:val="26"/>
          <w:lang w:val="uk-UA"/>
        </w:rPr>
        <w:t>«</w:t>
      </w:r>
      <w:r w:rsidR="00D13E01" w:rsidRPr="004C71A3">
        <w:rPr>
          <w:rFonts w:ascii="Times New Roman" w:hAnsi="Times New Roman" w:cs="Times New Roman"/>
          <w:b/>
          <w:i/>
          <w:sz w:val="26"/>
          <w:szCs w:val="26"/>
          <w:lang w:val="uk-UA"/>
        </w:rPr>
        <w:t>Генпідрядник»</w:t>
      </w:r>
      <w:r w:rsidR="00D13E01" w:rsidRPr="004C71A3">
        <w:rPr>
          <w:rFonts w:ascii="Times New Roman" w:hAnsi="Times New Roman"/>
          <w:b/>
          <w:i/>
          <w:sz w:val="26"/>
          <w:szCs w:val="26"/>
          <w:lang w:val="uk-UA"/>
        </w:rPr>
        <w:t>,</w:t>
      </w:r>
      <w:r w:rsidR="00D13E01" w:rsidRPr="004C71A3">
        <w:rPr>
          <w:rFonts w:ascii="Times New Roman" w:hAnsi="Times New Roman"/>
          <w:sz w:val="26"/>
          <w:szCs w:val="26"/>
          <w:lang w:val="uk-UA"/>
        </w:rPr>
        <w:t xml:space="preserve"> з другої сторони, в подальшому разом іменуються </w:t>
      </w:r>
      <w:r w:rsidR="00D13E01" w:rsidRPr="004C71A3">
        <w:rPr>
          <w:rFonts w:ascii="Times New Roman" w:hAnsi="Times New Roman"/>
          <w:b/>
          <w:sz w:val="26"/>
          <w:szCs w:val="26"/>
          <w:lang w:val="uk-UA"/>
        </w:rPr>
        <w:t>«</w:t>
      </w:r>
      <w:r w:rsidR="00D13E01" w:rsidRPr="004C71A3">
        <w:rPr>
          <w:rFonts w:ascii="Times New Roman" w:hAnsi="Times New Roman"/>
          <w:b/>
          <w:i/>
          <w:sz w:val="26"/>
          <w:szCs w:val="26"/>
          <w:lang w:val="uk-UA"/>
        </w:rPr>
        <w:t>Сторони»</w:t>
      </w:r>
      <w:r w:rsidR="00D13E01" w:rsidRPr="004C71A3">
        <w:rPr>
          <w:rFonts w:ascii="Times New Roman" w:hAnsi="Times New Roman"/>
          <w:sz w:val="26"/>
          <w:szCs w:val="26"/>
          <w:lang w:val="uk-UA"/>
        </w:rPr>
        <w:t xml:space="preserve">, уклали цей Договір, в подальшому </w:t>
      </w:r>
      <w:r w:rsidR="00D13E01" w:rsidRPr="004C71A3">
        <w:rPr>
          <w:rFonts w:ascii="Times New Roman" w:hAnsi="Times New Roman"/>
          <w:b/>
          <w:sz w:val="26"/>
          <w:szCs w:val="26"/>
          <w:lang w:val="uk-UA"/>
        </w:rPr>
        <w:t>«</w:t>
      </w:r>
      <w:r w:rsidR="00D13E01" w:rsidRPr="004C71A3">
        <w:rPr>
          <w:rFonts w:ascii="Times New Roman" w:hAnsi="Times New Roman"/>
          <w:b/>
          <w:i/>
          <w:sz w:val="26"/>
          <w:szCs w:val="26"/>
          <w:lang w:val="uk-UA"/>
        </w:rPr>
        <w:t>Договір»</w:t>
      </w:r>
      <w:r w:rsidR="00D13E01" w:rsidRPr="004C71A3">
        <w:rPr>
          <w:rFonts w:ascii="Times New Roman" w:hAnsi="Times New Roman"/>
          <w:sz w:val="26"/>
          <w:szCs w:val="26"/>
          <w:lang w:val="uk-UA"/>
        </w:rPr>
        <w:t>, про наступне:</w:t>
      </w:r>
    </w:p>
    <w:p w14:paraId="0BC28278" w14:textId="77777777" w:rsidR="00D13E01" w:rsidRPr="004C71A3" w:rsidRDefault="00D13E01" w:rsidP="00D13E01">
      <w:pPr>
        <w:spacing w:after="120" w:line="23" w:lineRule="atLeast"/>
        <w:jc w:val="center"/>
        <w:rPr>
          <w:rFonts w:ascii="Times New Roman" w:hAnsi="Times New Roman"/>
          <w:b/>
          <w:sz w:val="26"/>
          <w:szCs w:val="26"/>
          <w:lang w:val="uk-UA"/>
        </w:rPr>
      </w:pPr>
    </w:p>
    <w:p w14:paraId="4013F25C" w14:textId="77777777" w:rsidR="00D13E01" w:rsidRPr="004C71A3" w:rsidRDefault="00D13E01" w:rsidP="00CC1C77">
      <w:pPr>
        <w:spacing w:after="60" w:line="23" w:lineRule="atLeast"/>
        <w:jc w:val="center"/>
        <w:rPr>
          <w:rFonts w:ascii="Times New Roman" w:hAnsi="Times New Roman"/>
          <w:b/>
          <w:sz w:val="26"/>
          <w:szCs w:val="26"/>
          <w:lang w:val="uk-UA"/>
        </w:rPr>
      </w:pPr>
      <w:r w:rsidRPr="004C71A3">
        <w:rPr>
          <w:rFonts w:ascii="Times New Roman" w:hAnsi="Times New Roman"/>
          <w:b/>
          <w:sz w:val="26"/>
          <w:szCs w:val="26"/>
          <w:lang w:val="uk-UA"/>
        </w:rPr>
        <w:t>1. Предмет Договору</w:t>
      </w:r>
    </w:p>
    <w:p w14:paraId="5845992C" w14:textId="7AC05A3B" w:rsidR="00D13E01" w:rsidRPr="004C71A3" w:rsidRDefault="00D13E01" w:rsidP="008623F7">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1.1. Замовник доручає, а Генпідрядник зобов’язується за завданням Замовника на свій р</w:t>
      </w:r>
      <w:r w:rsidR="00CB0099" w:rsidRPr="004C71A3">
        <w:rPr>
          <w:rFonts w:ascii="Times New Roman" w:hAnsi="Times New Roman"/>
          <w:sz w:val="26"/>
          <w:szCs w:val="26"/>
          <w:lang w:val="uk-UA"/>
        </w:rPr>
        <w:t>изик виконати відповідно до проє</w:t>
      </w:r>
      <w:r w:rsidRPr="004C71A3">
        <w:rPr>
          <w:rFonts w:ascii="Times New Roman" w:hAnsi="Times New Roman"/>
          <w:sz w:val="26"/>
          <w:szCs w:val="26"/>
          <w:lang w:val="uk-UA"/>
        </w:rPr>
        <w:t xml:space="preserve">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14:paraId="01122074" w14:textId="1E669030" w:rsidR="00CC1C77" w:rsidRPr="004C71A3" w:rsidRDefault="00D13E01" w:rsidP="008623F7">
      <w:pPr>
        <w:spacing w:line="240" w:lineRule="auto"/>
        <w:ind w:firstLine="709"/>
        <w:jc w:val="both"/>
        <w:rPr>
          <w:rFonts w:ascii="Times New Roman" w:hAnsi="Times New Roman" w:cs="Times New Roman"/>
          <w:b/>
          <w:bCs/>
          <w:iCs/>
          <w:noProof/>
          <w:color w:val="FF0000"/>
          <w:sz w:val="26"/>
          <w:szCs w:val="26"/>
          <w:lang w:val="uk-UA" w:eastAsia="en-US"/>
        </w:rPr>
      </w:pPr>
      <w:r w:rsidRPr="004C71A3">
        <w:rPr>
          <w:rFonts w:ascii="Times New Roman" w:hAnsi="Times New Roman" w:cs="Times New Roman"/>
          <w:sz w:val="26"/>
          <w:szCs w:val="26"/>
          <w:lang w:val="uk-UA"/>
        </w:rPr>
        <w:t xml:space="preserve">1.2. Види робіт: </w:t>
      </w:r>
      <w:r w:rsidR="001F47AE" w:rsidRPr="004C71A3">
        <w:rPr>
          <w:rFonts w:ascii="Times New Roman" w:hAnsi="Times New Roman" w:cs="Times New Roman"/>
          <w:b/>
          <w:bCs/>
          <w:iCs/>
          <w:sz w:val="26"/>
          <w:szCs w:val="26"/>
          <w:lang w:val="uk-UA"/>
        </w:rPr>
        <w:t>«Нове будівництво водопровідної мережі від села Новософіївка до села Кам'яне Вільнянського району Запорізької області»</w:t>
      </w:r>
      <w:r w:rsidR="006A35B4" w:rsidRPr="004C71A3">
        <w:rPr>
          <w:rFonts w:ascii="Times New Roman" w:hAnsi="Times New Roman" w:cs="Times New Roman"/>
          <w:b/>
          <w:bCs/>
          <w:iCs/>
          <w:sz w:val="26"/>
          <w:szCs w:val="26"/>
          <w:lang w:val="uk-UA"/>
        </w:rPr>
        <w:t xml:space="preserve">, </w:t>
      </w:r>
      <w:r w:rsidR="006A35B4" w:rsidRPr="004C71A3">
        <w:rPr>
          <w:rFonts w:ascii="Times New Roman" w:hAnsi="Times New Roman" w:cs="Times New Roman"/>
          <w:bCs/>
          <w:iCs/>
          <w:sz w:val="26"/>
          <w:szCs w:val="26"/>
          <w:lang w:val="uk-UA"/>
        </w:rPr>
        <w:t xml:space="preserve">код ДК 021-2015: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14:paraId="2F73B219" w14:textId="5F39EA55" w:rsidR="004D6A24" w:rsidRPr="004C71A3"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4C71A3">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w:t>
      </w:r>
      <w:r w:rsidR="00CB0099" w:rsidRPr="004C71A3">
        <w:rPr>
          <w:rFonts w:ascii="Times New Roman" w:hAnsi="Times New Roman" w:cs="Times New Roman"/>
          <w:bCs/>
          <w:iCs/>
          <w:noProof/>
          <w:color w:val="auto"/>
          <w:sz w:val="26"/>
          <w:szCs w:val="26"/>
          <w:lang w:val="uk-UA" w:eastAsia="en-US"/>
        </w:rPr>
        <w:t xml:space="preserve"> тексту – Постанова КМУ № 1178) та в межах, встановлених постановою Кабінету Мінстрів України від 16.06.2023 </w:t>
      </w:r>
      <w:r w:rsidR="00455E17" w:rsidRPr="004C71A3">
        <w:rPr>
          <w:rFonts w:ascii="Times New Roman" w:hAnsi="Times New Roman" w:cs="Times New Roman"/>
          <w:bCs/>
          <w:iCs/>
          <w:noProof/>
          <w:color w:val="auto"/>
          <w:sz w:val="26"/>
          <w:szCs w:val="26"/>
          <w:lang w:val="uk-UA" w:eastAsia="en-US"/>
        </w:rPr>
        <w:t xml:space="preserve">                  </w:t>
      </w:r>
      <w:r w:rsidR="00CB0099" w:rsidRPr="004C71A3">
        <w:rPr>
          <w:rFonts w:ascii="Times New Roman" w:hAnsi="Times New Roman" w:cs="Times New Roman"/>
          <w:bCs/>
          <w:iCs/>
          <w:noProof/>
          <w:color w:val="auto"/>
          <w:sz w:val="26"/>
          <w:szCs w:val="26"/>
          <w:lang w:val="uk-UA" w:eastAsia="en-US"/>
        </w:rPr>
        <w:t>№ 608 «Про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p>
    <w:p w14:paraId="31FE4D5D" w14:textId="466A3EFB" w:rsidR="00A442A4" w:rsidRPr="004C71A3" w:rsidRDefault="00D13E01" w:rsidP="00EA4266">
      <w:pPr>
        <w:shd w:val="clear" w:color="auto" w:fill="FFFFFF" w:themeFill="background1"/>
        <w:autoSpaceDE w:val="0"/>
        <w:autoSpaceDN w:val="0"/>
        <w:adjustRightInd w:val="0"/>
        <w:ind w:firstLine="709"/>
        <w:jc w:val="both"/>
        <w:rPr>
          <w:rFonts w:ascii="Times New Roman" w:hAnsi="Times New Roman"/>
          <w:sz w:val="26"/>
          <w:szCs w:val="26"/>
          <w:lang w:val="uk-UA"/>
        </w:rPr>
      </w:pPr>
      <w:r w:rsidRPr="004C71A3">
        <w:rPr>
          <w:rFonts w:ascii="Times New Roman" w:hAnsi="Times New Roman"/>
          <w:sz w:val="26"/>
          <w:szCs w:val="26"/>
          <w:lang w:val="uk-UA"/>
        </w:rPr>
        <w:lastRenderedPageBreak/>
        <w:t>1.3.</w:t>
      </w:r>
      <w:r w:rsidR="00594343" w:rsidRPr="004C71A3">
        <w:rPr>
          <w:rFonts w:ascii="Times New Roman" w:hAnsi="Times New Roman"/>
          <w:sz w:val="26"/>
          <w:szCs w:val="26"/>
          <w:lang w:val="uk-UA"/>
        </w:rPr>
        <w:t xml:space="preserve"> Основні параметри об’єкта будівництва: протяжність водопроводу </w:t>
      </w:r>
      <w:r w:rsidR="001F47AE" w:rsidRPr="004C71A3">
        <w:rPr>
          <w:rFonts w:ascii="Times New Roman" w:hAnsi="Times New Roman"/>
          <w:sz w:val="26"/>
          <w:szCs w:val="26"/>
          <w:lang w:val="uk-UA"/>
        </w:rPr>
        <w:t xml:space="preserve">                               4126,86</w:t>
      </w:r>
      <w:r w:rsidR="00A442A4" w:rsidRPr="004C71A3">
        <w:rPr>
          <w:rFonts w:ascii="Times New Roman" w:hAnsi="Times New Roman"/>
          <w:sz w:val="26"/>
          <w:szCs w:val="26"/>
          <w:lang w:val="uk-UA"/>
        </w:rPr>
        <w:t xml:space="preserve"> м.</w:t>
      </w:r>
    </w:p>
    <w:p w14:paraId="6DFC362C" w14:textId="7A65B584" w:rsidR="00594343" w:rsidRPr="004C71A3" w:rsidRDefault="00A442A4" w:rsidP="00CB0099">
      <w:pPr>
        <w:shd w:val="clear" w:color="auto" w:fill="FFFFFF" w:themeFill="background1"/>
        <w:autoSpaceDE w:val="0"/>
        <w:autoSpaceDN w:val="0"/>
        <w:adjustRightInd w:val="0"/>
        <w:ind w:firstLine="709"/>
        <w:jc w:val="center"/>
        <w:rPr>
          <w:rFonts w:ascii="Times New Roman" w:hAnsi="Times New Roman"/>
          <w:sz w:val="20"/>
          <w:szCs w:val="20"/>
          <w:lang w:val="uk-UA"/>
        </w:rPr>
      </w:pPr>
      <w:r w:rsidRPr="004C71A3">
        <w:rPr>
          <w:rFonts w:ascii="Times New Roman" w:hAnsi="Times New Roman"/>
          <w:sz w:val="20"/>
          <w:szCs w:val="20"/>
          <w:lang w:val="uk-UA"/>
        </w:rPr>
        <w:t>(техніко-економічні показники: потужність, площа, об’єм тощо)</w:t>
      </w:r>
    </w:p>
    <w:p w14:paraId="2D9AE628" w14:textId="4CAAC5E0" w:rsidR="00FD2F07" w:rsidRPr="004C71A3" w:rsidRDefault="00D13E01" w:rsidP="00FD2F07">
      <w:pPr>
        <w:shd w:val="clear" w:color="auto" w:fill="FFFFFF" w:themeFill="background1"/>
        <w:autoSpaceDE w:val="0"/>
        <w:autoSpaceDN w:val="0"/>
        <w:adjustRightInd w:val="0"/>
        <w:ind w:firstLine="709"/>
        <w:jc w:val="both"/>
        <w:rPr>
          <w:rFonts w:ascii="Times New Roman" w:hAnsi="Times New Roman" w:cs="Times New Roman"/>
          <w:sz w:val="26"/>
          <w:szCs w:val="26"/>
        </w:rPr>
      </w:pPr>
      <w:r w:rsidRPr="004C71A3">
        <w:rPr>
          <w:rFonts w:ascii="Times New Roman" w:hAnsi="Times New Roman"/>
          <w:sz w:val="26"/>
          <w:szCs w:val="26"/>
          <w:lang w:val="uk-UA"/>
        </w:rPr>
        <w:t>Місцезнаходження об’єкту, на якому проводяться роботи за цим</w:t>
      </w:r>
      <w:r w:rsidR="006A35B4" w:rsidRPr="004C71A3">
        <w:rPr>
          <w:rFonts w:ascii="Times New Roman" w:hAnsi="Times New Roman"/>
          <w:sz w:val="26"/>
          <w:szCs w:val="26"/>
          <w:lang w:val="uk-UA"/>
        </w:rPr>
        <w:t xml:space="preserve"> </w:t>
      </w:r>
      <w:r w:rsidRPr="004C71A3">
        <w:rPr>
          <w:rFonts w:ascii="Times New Roman" w:hAnsi="Times New Roman"/>
          <w:sz w:val="26"/>
          <w:szCs w:val="26"/>
          <w:lang w:val="uk-UA"/>
        </w:rPr>
        <w:t>Договором</w:t>
      </w:r>
      <w:r w:rsidRPr="004C71A3">
        <w:rPr>
          <w:rFonts w:ascii="Times New Roman" w:hAnsi="Times New Roman" w:cs="Times New Roman"/>
          <w:i/>
          <w:sz w:val="26"/>
          <w:szCs w:val="26"/>
          <w:lang w:val="uk-UA"/>
        </w:rPr>
        <w:t>:</w:t>
      </w:r>
      <w:r w:rsidR="006A35B4" w:rsidRPr="004C71A3">
        <w:t xml:space="preserve"> </w:t>
      </w:r>
      <w:r w:rsidR="001F47AE" w:rsidRPr="004C71A3">
        <w:rPr>
          <w:rFonts w:ascii="Times New Roman" w:hAnsi="Times New Roman" w:cs="Times New Roman"/>
          <w:sz w:val="26"/>
          <w:szCs w:val="26"/>
        </w:rPr>
        <w:t>Україна, Запорізька область, Запорізький район, від села Новософіївка до села Кам'яне.</w:t>
      </w:r>
    </w:p>
    <w:p w14:paraId="5CB86691" w14:textId="02CDD617" w:rsidR="00D13E01" w:rsidRPr="004C71A3" w:rsidRDefault="00D13E01" w:rsidP="00FD2F07">
      <w:pPr>
        <w:shd w:val="clear" w:color="auto" w:fill="FFFFFF" w:themeFill="background1"/>
        <w:autoSpaceDE w:val="0"/>
        <w:autoSpaceDN w:val="0"/>
        <w:adjustRightInd w:val="0"/>
        <w:ind w:firstLine="709"/>
        <w:jc w:val="both"/>
        <w:rPr>
          <w:rFonts w:ascii="Times New Roman" w:hAnsi="Times New Roman"/>
          <w:sz w:val="26"/>
          <w:szCs w:val="26"/>
          <w:lang w:val="uk-UA"/>
        </w:rPr>
      </w:pPr>
      <w:r w:rsidRPr="004C71A3">
        <w:rPr>
          <w:rFonts w:ascii="Times New Roman" w:hAnsi="Times New Roman"/>
          <w:sz w:val="26"/>
          <w:szCs w:val="26"/>
          <w:lang w:val="uk-UA"/>
        </w:rPr>
        <w:t>1.4. Кількісні характеристики виконуваних за цим Д</w:t>
      </w:r>
      <w:r w:rsidR="00C315B2" w:rsidRPr="004C71A3">
        <w:rPr>
          <w:rFonts w:ascii="Times New Roman" w:hAnsi="Times New Roman"/>
          <w:sz w:val="26"/>
          <w:szCs w:val="26"/>
          <w:lang w:val="uk-UA"/>
        </w:rPr>
        <w:t>оговором робіт визначаються проє</w:t>
      </w:r>
      <w:r w:rsidRPr="004C71A3">
        <w:rPr>
          <w:rFonts w:ascii="Times New Roman" w:hAnsi="Times New Roman"/>
          <w:sz w:val="26"/>
          <w:szCs w:val="26"/>
          <w:lang w:val="uk-UA"/>
        </w:rPr>
        <w:t xml:space="preserve">ктно-кошторисною документацією. </w:t>
      </w:r>
    </w:p>
    <w:p w14:paraId="2943BA4E" w14:textId="34FDF781" w:rsidR="00D13E01" w:rsidRPr="004C71A3" w:rsidRDefault="00D13E01" w:rsidP="0073643F">
      <w:pPr>
        <w:spacing w:line="220"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1.5. Склад та обсяги робіт можуть бути переглянуті в процесі будівниц</w:t>
      </w:r>
      <w:r w:rsidR="00CB0099" w:rsidRPr="004C71A3">
        <w:rPr>
          <w:rFonts w:ascii="Times New Roman" w:hAnsi="Times New Roman"/>
          <w:sz w:val="26"/>
          <w:szCs w:val="26"/>
          <w:lang w:val="uk-UA"/>
        </w:rPr>
        <w:t>тва у разі внесення змін до проє</w:t>
      </w:r>
      <w:r w:rsidRPr="004C71A3">
        <w:rPr>
          <w:rFonts w:ascii="Times New Roman" w:hAnsi="Times New Roman"/>
          <w:sz w:val="26"/>
          <w:szCs w:val="26"/>
          <w:lang w:val="uk-UA"/>
        </w:rPr>
        <w:t>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w:t>
      </w:r>
      <w:r w:rsidR="00455E17" w:rsidRPr="004C71A3">
        <w:rPr>
          <w:rFonts w:ascii="Times New Roman" w:hAnsi="Times New Roman"/>
          <w:sz w:val="26"/>
          <w:szCs w:val="26"/>
          <w:lang w:val="uk-UA"/>
        </w:rPr>
        <w:t xml:space="preserve">                             </w:t>
      </w:r>
      <w:r w:rsidRPr="004C71A3">
        <w:rPr>
          <w:rFonts w:ascii="Times New Roman" w:hAnsi="Times New Roman"/>
          <w:sz w:val="26"/>
          <w:szCs w:val="26"/>
          <w:lang w:val="uk-UA"/>
        </w:rPr>
        <w:t xml:space="preserve"> (зі змінами) (далі - Загальні умови). </w:t>
      </w:r>
    </w:p>
    <w:p w14:paraId="264F1A9A" w14:textId="77777777" w:rsidR="00D13E01" w:rsidRPr="004C71A3" w:rsidRDefault="00622161" w:rsidP="00CC1C77">
      <w:pPr>
        <w:spacing w:after="60" w:line="23" w:lineRule="atLeast"/>
        <w:jc w:val="center"/>
        <w:rPr>
          <w:rFonts w:ascii="Times New Roman" w:hAnsi="Times New Roman"/>
          <w:b/>
          <w:sz w:val="26"/>
          <w:szCs w:val="26"/>
          <w:lang w:val="uk-UA"/>
        </w:rPr>
      </w:pPr>
      <w:r w:rsidRPr="004C71A3">
        <w:rPr>
          <w:rFonts w:ascii="Times New Roman" w:hAnsi="Times New Roman"/>
          <w:b/>
          <w:sz w:val="26"/>
          <w:szCs w:val="26"/>
          <w:lang w:val="uk-UA"/>
        </w:rPr>
        <w:t>2</w:t>
      </w:r>
      <w:r w:rsidR="00D13E01" w:rsidRPr="004C71A3">
        <w:rPr>
          <w:rFonts w:ascii="Times New Roman" w:hAnsi="Times New Roman"/>
          <w:b/>
          <w:sz w:val="26"/>
          <w:szCs w:val="26"/>
          <w:lang w:val="uk-UA"/>
        </w:rPr>
        <w:t>. Строки виконання робіт</w:t>
      </w:r>
    </w:p>
    <w:p w14:paraId="43BC5EBC" w14:textId="71CCD997" w:rsidR="008C6C87" w:rsidRPr="004C71A3" w:rsidRDefault="00815C7D" w:rsidP="00F1218A">
      <w:pPr>
        <w:spacing w:line="23" w:lineRule="atLeast"/>
        <w:ind w:firstLine="709"/>
        <w:jc w:val="both"/>
        <w:rPr>
          <w:rFonts w:ascii="Times New Roman" w:hAnsi="Times New Roman"/>
          <w:b/>
          <w:sz w:val="26"/>
          <w:szCs w:val="26"/>
          <w:lang w:val="uk-UA"/>
        </w:rPr>
      </w:pPr>
      <w:r w:rsidRPr="004C71A3">
        <w:rPr>
          <w:rFonts w:ascii="Times New Roman" w:hAnsi="Times New Roman"/>
          <w:sz w:val="26"/>
          <w:szCs w:val="26"/>
          <w:lang w:val="uk-UA"/>
        </w:rPr>
        <w:t>2</w:t>
      </w:r>
      <w:r w:rsidR="00D13E01" w:rsidRPr="004C71A3">
        <w:rPr>
          <w:rFonts w:ascii="Times New Roman" w:hAnsi="Times New Roman"/>
          <w:sz w:val="26"/>
          <w:szCs w:val="26"/>
          <w:lang w:val="uk-UA"/>
        </w:rPr>
        <w:t xml:space="preserve">.1. </w:t>
      </w:r>
      <w:r w:rsidR="008C6C87" w:rsidRPr="004C71A3">
        <w:rPr>
          <w:rFonts w:ascii="Times New Roman" w:hAnsi="Times New Roman"/>
          <w:sz w:val="26"/>
          <w:szCs w:val="26"/>
          <w:lang w:val="uk-UA"/>
        </w:rPr>
        <w:t xml:space="preserve">Строк виконання робіт до </w:t>
      </w:r>
      <w:r w:rsidR="00171CAD" w:rsidRPr="004C71A3">
        <w:rPr>
          <w:rFonts w:ascii="Times New Roman" w:hAnsi="Times New Roman"/>
          <w:b/>
          <w:sz w:val="26"/>
          <w:szCs w:val="26"/>
          <w:lang w:val="uk-UA"/>
        </w:rPr>
        <w:t>25</w:t>
      </w:r>
      <w:r w:rsidR="006A35B4" w:rsidRPr="004C71A3">
        <w:rPr>
          <w:rFonts w:ascii="Times New Roman" w:hAnsi="Times New Roman"/>
          <w:b/>
          <w:sz w:val="26"/>
          <w:szCs w:val="26"/>
          <w:lang w:val="uk-UA"/>
        </w:rPr>
        <w:t xml:space="preserve"> грудня 2024</w:t>
      </w:r>
      <w:r w:rsidR="008C6C87" w:rsidRPr="004C71A3">
        <w:rPr>
          <w:rFonts w:ascii="Times New Roman" w:hAnsi="Times New Roman"/>
          <w:b/>
          <w:sz w:val="26"/>
          <w:szCs w:val="26"/>
          <w:lang w:val="uk-UA"/>
        </w:rPr>
        <w:t xml:space="preserve"> року.</w:t>
      </w:r>
    </w:p>
    <w:p w14:paraId="2C8B3581" w14:textId="40DF7485" w:rsidR="00D13E01" w:rsidRPr="004C71A3" w:rsidRDefault="00815C7D" w:rsidP="004F2CB6">
      <w:pPr>
        <w:ind w:firstLine="709"/>
        <w:jc w:val="both"/>
        <w:rPr>
          <w:rFonts w:ascii="Times New Roman" w:hAnsi="Times New Roman"/>
          <w:sz w:val="26"/>
          <w:szCs w:val="26"/>
          <w:lang w:val="uk-UA"/>
        </w:rPr>
      </w:pPr>
      <w:r w:rsidRPr="004C71A3">
        <w:rPr>
          <w:rFonts w:ascii="Times New Roman" w:hAnsi="Times New Roman"/>
          <w:sz w:val="26"/>
          <w:szCs w:val="26"/>
          <w:lang w:val="uk-UA"/>
        </w:rPr>
        <w:t>2</w:t>
      </w:r>
      <w:r w:rsidR="00D13E01" w:rsidRPr="004C71A3">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C71A3">
        <w:rPr>
          <w:rFonts w:ascii="Times New Roman" w:hAnsi="Times New Roman" w:cs="Times New Roman"/>
          <w:color w:val="auto"/>
          <w:sz w:val="26"/>
          <w:szCs w:val="26"/>
          <w:lang w:val="uk-UA"/>
        </w:rPr>
        <w:t>на період виконання ро</w:t>
      </w:r>
      <w:r w:rsidR="00622161" w:rsidRPr="004C71A3">
        <w:rPr>
          <w:rFonts w:ascii="Times New Roman" w:hAnsi="Times New Roman" w:cs="Times New Roman"/>
          <w:color w:val="auto"/>
          <w:sz w:val="26"/>
          <w:szCs w:val="26"/>
          <w:lang w:val="uk-UA"/>
        </w:rPr>
        <w:t>біт і до їх закінчення придатного</w:t>
      </w:r>
      <w:r w:rsidR="00CB0099" w:rsidRPr="004C71A3">
        <w:rPr>
          <w:rFonts w:ascii="Times New Roman" w:hAnsi="Times New Roman" w:cs="Times New Roman"/>
          <w:color w:val="auto"/>
          <w:sz w:val="26"/>
          <w:szCs w:val="26"/>
          <w:lang w:val="uk-UA"/>
        </w:rPr>
        <w:t xml:space="preserve"> </w:t>
      </w:r>
      <w:r w:rsidR="00622161" w:rsidRPr="004C71A3">
        <w:rPr>
          <w:rFonts w:ascii="Times New Roman" w:hAnsi="Times New Roman" w:cs="Times New Roman"/>
          <w:color w:val="auto"/>
          <w:sz w:val="26"/>
          <w:szCs w:val="26"/>
          <w:lang w:val="uk-UA"/>
        </w:rPr>
        <w:t xml:space="preserve">для виконання робіт будівельного </w:t>
      </w:r>
      <w:r w:rsidR="004F2CB6" w:rsidRPr="004C71A3">
        <w:rPr>
          <w:rFonts w:ascii="Times New Roman" w:hAnsi="Times New Roman" w:cs="Times New Roman"/>
          <w:color w:val="auto"/>
          <w:sz w:val="26"/>
          <w:szCs w:val="26"/>
          <w:lang w:val="uk-UA"/>
        </w:rPr>
        <w:t>майданчик</w:t>
      </w:r>
      <w:r w:rsidR="00622161" w:rsidRPr="004C71A3">
        <w:rPr>
          <w:rFonts w:ascii="Times New Roman" w:hAnsi="Times New Roman" w:cs="Times New Roman"/>
          <w:color w:val="auto"/>
          <w:sz w:val="26"/>
          <w:szCs w:val="26"/>
          <w:lang w:val="uk-UA"/>
        </w:rPr>
        <w:t>а</w:t>
      </w:r>
      <w:r w:rsidR="004F2CB6" w:rsidRPr="004C71A3">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CB0099" w:rsidRPr="004C71A3">
        <w:rPr>
          <w:rFonts w:ascii="Times New Roman" w:hAnsi="Times New Roman" w:cs="Times New Roman"/>
          <w:color w:val="auto"/>
          <w:sz w:val="26"/>
          <w:szCs w:val="26"/>
          <w:lang w:val="uk-UA"/>
        </w:rPr>
        <w:t xml:space="preserve"> </w:t>
      </w:r>
      <w:r w:rsidR="00D13E01" w:rsidRPr="004C71A3">
        <w:rPr>
          <w:rFonts w:ascii="Times New Roman" w:hAnsi="Times New Roman"/>
          <w:sz w:val="26"/>
          <w:szCs w:val="26"/>
          <w:lang w:val="uk-UA"/>
        </w:rPr>
        <w:t>та завершити виконання робіт згідно з Календарним графіком виконання робіт (Додаток</w:t>
      </w:r>
      <w:r w:rsidR="00CB0099" w:rsidRPr="004C71A3">
        <w:rPr>
          <w:rFonts w:ascii="Times New Roman" w:hAnsi="Times New Roman"/>
          <w:sz w:val="26"/>
          <w:szCs w:val="26"/>
          <w:lang w:val="uk-UA"/>
        </w:rPr>
        <w:t xml:space="preserve"> </w:t>
      </w:r>
      <w:r w:rsidR="00455E17" w:rsidRPr="004C71A3">
        <w:rPr>
          <w:rFonts w:ascii="Times New Roman" w:hAnsi="Times New Roman"/>
          <w:sz w:val="26"/>
          <w:szCs w:val="26"/>
          <w:lang w:val="uk-UA"/>
        </w:rPr>
        <w:t>№ 2</w:t>
      </w:r>
      <w:r w:rsidR="00D13E01" w:rsidRPr="004C71A3">
        <w:rPr>
          <w:rFonts w:ascii="Times New Roman" w:hAnsi="Times New Roman"/>
          <w:sz w:val="26"/>
          <w:szCs w:val="26"/>
          <w:lang w:val="uk-UA"/>
        </w:rPr>
        <w:t>).</w:t>
      </w:r>
    </w:p>
    <w:p w14:paraId="73905C38" w14:textId="4B7EB33A" w:rsidR="00D13E01" w:rsidRPr="004C71A3" w:rsidRDefault="00815C7D"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2</w:t>
      </w:r>
      <w:r w:rsidR="00D13E01" w:rsidRPr="004C71A3">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w:t>
      </w:r>
      <w:r w:rsidR="00455E17" w:rsidRPr="004C71A3">
        <w:rPr>
          <w:rFonts w:ascii="Times New Roman" w:hAnsi="Times New Roman"/>
          <w:sz w:val="26"/>
          <w:szCs w:val="26"/>
          <w:lang w:val="uk-UA"/>
        </w:rPr>
        <w:t>, який оформлюється Додатком № 2</w:t>
      </w:r>
      <w:r w:rsidR="00D13E01" w:rsidRPr="004C71A3">
        <w:rPr>
          <w:rFonts w:ascii="Times New Roman" w:hAnsi="Times New Roman"/>
          <w:sz w:val="26"/>
          <w:szCs w:val="26"/>
          <w:lang w:val="uk-UA"/>
        </w:rPr>
        <w:t xml:space="preserve">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14:paraId="042EBFB1" w14:textId="77777777" w:rsidR="00D13E01" w:rsidRPr="004C71A3" w:rsidRDefault="00815C7D"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2</w:t>
      </w:r>
      <w:r w:rsidR="00D13E01" w:rsidRPr="004C71A3">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14:paraId="107C99C8" w14:textId="35EC180E" w:rsidR="00D13E01" w:rsidRPr="004C71A3" w:rsidRDefault="00815C7D"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2</w:t>
      </w:r>
      <w:r w:rsidR="00AF7E81" w:rsidRPr="004C71A3">
        <w:rPr>
          <w:rFonts w:ascii="Times New Roman" w:hAnsi="Times New Roman"/>
          <w:sz w:val="26"/>
          <w:szCs w:val="26"/>
          <w:lang w:val="uk-UA"/>
        </w:rPr>
        <w:t>.5</w:t>
      </w:r>
      <w:r w:rsidR="00D13E01" w:rsidRPr="004C71A3">
        <w:rPr>
          <w:rFonts w:ascii="Times New Roman" w:hAnsi="Times New Roman"/>
          <w:sz w:val="26"/>
          <w:szCs w:val="26"/>
          <w:lang w:val="uk-UA"/>
        </w:rPr>
        <w:t xml:space="preserve">. Генпідрядник забезпечує виконання робіт згідно з Календарним графіком їх </w:t>
      </w:r>
      <w:r w:rsidR="00455E17" w:rsidRPr="004C71A3">
        <w:rPr>
          <w:rFonts w:ascii="Times New Roman" w:hAnsi="Times New Roman"/>
          <w:color w:val="auto"/>
          <w:sz w:val="26"/>
          <w:szCs w:val="26"/>
          <w:lang w:val="uk-UA"/>
        </w:rPr>
        <w:t>виконання (Додаток № 2</w:t>
      </w:r>
      <w:r w:rsidR="00D13E01" w:rsidRPr="004C71A3">
        <w:rPr>
          <w:rFonts w:ascii="Times New Roman" w:hAnsi="Times New Roman"/>
          <w:color w:val="auto"/>
          <w:sz w:val="26"/>
          <w:szCs w:val="26"/>
          <w:lang w:val="uk-UA"/>
        </w:rPr>
        <w:t>).</w:t>
      </w:r>
    </w:p>
    <w:p w14:paraId="17245524" w14:textId="53AEDDD0" w:rsidR="00D13E01" w:rsidRPr="004C71A3" w:rsidRDefault="00815C7D"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2</w:t>
      </w:r>
      <w:r w:rsidR="00AF7E81" w:rsidRPr="004C71A3">
        <w:rPr>
          <w:rFonts w:ascii="Times New Roman" w:hAnsi="Times New Roman"/>
          <w:sz w:val="26"/>
          <w:szCs w:val="26"/>
          <w:lang w:val="uk-UA"/>
        </w:rPr>
        <w:t>.6</w:t>
      </w:r>
      <w:r w:rsidR="00D13E01" w:rsidRPr="004C71A3">
        <w:rPr>
          <w:rFonts w:ascii="Times New Roman" w:hAnsi="Times New Roman"/>
          <w:sz w:val="26"/>
          <w:szCs w:val="26"/>
          <w:lang w:val="uk-UA"/>
        </w:rPr>
        <w:t xml:space="preserve">. Генпідрядник зобов'язаний уточнювати Календарний графік у випадках, якщо відставання виконання робіт від </w:t>
      </w:r>
      <w:r w:rsidR="00CB0099" w:rsidRPr="004C71A3">
        <w:rPr>
          <w:rFonts w:ascii="Times New Roman" w:hAnsi="Times New Roman"/>
          <w:sz w:val="26"/>
          <w:szCs w:val="26"/>
          <w:lang w:val="uk-UA"/>
        </w:rPr>
        <w:t xml:space="preserve">Календарного </w:t>
      </w:r>
      <w:r w:rsidR="00D13E01" w:rsidRPr="004C71A3">
        <w:rPr>
          <w:rFonts w:ascii="Times New Roman" w:hAnsi="Times New Roman"/>
          <w:sz w:val="26"/>
          <w:szCs w:val="26"/>
          <w:lang w:val="uk-UA"/>
        </w:rPr>
        <w:t>графіка буде становити більше 7 днів.</w:t>
      </w:r>
    </w:p>
    <w:p w14:paraId="67E3047E" w14:textId="6C575067" w:rsidR="00D13E01" w:rsidRPr="004C71A3" w:rsidRDefault="00D13E01"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Одночасно із</w:t>
      </w:r>
      <w:r w:rsidR="00CB0099" w:rsidRPr="004C71A3">
        <w:rPr>
          <w:rFonts w:ascii="Times New Roman" w:hAnsi="Times New Roman"/>
          <w:sz w:val="26"/>
          <w:szCs w:val="26"/>
          <w:lang w:val="uk-UA"/>
        </w:rPr>
        <w:t xml:space="preserve"> уточненням Календарного графіка</w:t>
      </w:r>
      <w:r w:rsidRPr="004C71A3">
        <w:rPr>
          <w:rFonts w:ascii="Times New Roman" w:hAnsi="Times New Roman"/>
          <w:sz w:val="26"/>
          <w:szCs w:val="26"/>
          <w:lang w:val="uk-UA"/>
        </w:rPr>
        <w:t xml:space="preserve"> Генпідрядник, якщо порушення строків виконання робіт виникло за його вини, за вимогою Замовника розробляє заходи з усунення відставання робіт.</w:t>
      </w:r>
    </w:p>
    <w:p w14:paraId="0B303B61" w14:textId="77777777" w:rsidR="00D13E01" w:rsidRPr="004C71A3" w:rsidRDefault="00815C7D" w:rsidP="00D13E01">
      <w:pPr>
        <w:spacing w:line="23" w:lineRule="atLeast"/>
        <w:ind w:firstLine="709"/>
        <w:contextualSpacing/>
        <w:jc w:val="both"/>
        <w:rPr>
          <w:rFonts w:ascii="Times New Roman" w:hAnsi="Times New Roman"/>
          <w:sz w:val="26"/>
          <w:szCs w:val="26"/>
          <w:lang w:val="uk-UA"/>
        </w:rPr>
      </w:pPr>
      <w:r w:rsidRPr="004C71A3">
        <w:rPr>
          <w:rFonts w:ascii="Times New Roman" w:hAnsi="Times New Roman"/>
          <w:sz w:val="26"/>
          <w:szCs w:val="26"/>
          <w:lang w:val="uk-UA"/>
        </w:rPr>
        <w:t>2</w:t>
      </w:r>
      <w:r w:rsidR="00AF7E81" w:rsidRPr="004C71A3">
        <w:rPr>
          <w:rFonts w:ascii="Times New Roman" w:hAnsi="Times New Roman"/>
          <w:sz w:val="26"/>
          <w:szCs w:val="26"/>
          <w:lang w:val="uk-UA"/>
        </w:rPr>
        <w:t>.7</w:t>
      </w:r>
      <w:r w:rsidR="00D13E01" w:rsidRPr="004C71A3">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14:paraId="5462B767" w14:textId="77777777" w:rsidR="00D13E01" w:rsidRPr="004C71A3" w:rsidRDefault="00815C7D" w:rsidP="00CC1C77">
      <w:pPr>
        <w:spacing w:before="60" w:after="60" w:line="23" w:lineRule="atLeast"/>
        <w:jc w:val="center"/>
        <w:rPr>
          <w:rFonts w:ascii="Times New Roman" w:hAnsi="Times New Roman"/>
          <w:b/>
          <w:sz w:val="26"/>
          <w:szCs w:val="26"/>
          <w:lang w:val="uk-UA"/>
        </w:rPr>
      </w:pPr>
      <w:r w:rsidRPr="004C71A3">
        <w:rPr>
          <w:rFonts w:ascii="Times New Roman" w:hAnsi="Times New Roman"/>
          <w:b/>
          <w:sz w:val="26"/>
          <w:szCs w:val="26"/>
          <w:lang w:val="uk-UA"/>
        </w:rPr>
        <w:t>3</w:t>
      </w:r>
      <w:r w:rsidR="00D13E01" w:rsidRPr="004C71A3">
        <w:rPr>
          <w:rFonts w:ascii="Times New Roman" w:hAnsi="Times New Roman"/>
          <w:b/>
          <w:sz w:val="26"/>
          <w:szCs w:val="26"/>
          <w:lang w:val="uk-UA"/>
        </w:rPr>
        <w:t>. Договірна ціна</w:t>
      </w:r>
    </w:p>
    <w:p w14:paraId="6A22C8FA" w14:textId="17D30592" w:rsidR="00622161" w:rsidRPr="004C71A3" w:rsidRDefault="00815C7D"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3</w:t>
      </w:r>
      <w:r w:rsidR="00D13E01" w:rsidRPr="004C71A3">
        <w:rPr>
          <w:rFonts w:ascii="Times New Roman" w:hAnsi="Times New Roman"/>
          <w:sz w:val="26"/>
          <w:szCs w:val="26"/>
          <w:lang w:val="uk-UA"/>
        </w:rPr>
        <w:t>.1. Договірна ціна визначається на підставі приблизного (динамічного) кошторису, щ</w:t>
      </w:r>
      <w:r w:rsidR="00CB0099" w:rsidRPr="004C71A3">
        <w:rPr>
          <w:rFonts w:ascii="Times New Roman" w:hAnsi="Times New Roman"/>
          <w:sz w:val="26"/>
          <w:szCs w:val="26"/>
          <w:lang w:val="uk-UA"/>
        </w:rPr>
        <w:t>о є невід'ємною частиною цього Д</w:t>
      </w:r>
      <w:r w:rsidR="00D13E01" w:rsidRPr="004C71A3">
        <w:rPr>
          <w:rFonts w:ascii="Times New Roman" w:hAnsi="Times New Roman"/>
          <w:sz w:val="26"/>
          <w:szCs w:val="26"/>
          <w:lang w:val="uk-UA"/>
        </w:rPr>
        <w:t>оговору, та розраховується відповідно до вимог</w:t>
      </w:r>
      <w:r w:rsidR="00CB0099" w:rsidRPr="004C71A3">
        <w:rPr>
          <w:rFonts w:ascii="Times New Roman" w:hAnsi="Times New Roman"/>
          <w:sz w:val="26"/>
          <w:szCs w:val="26"/>
          <w:lang w:val="uk-UA"/>
        </w:rPr>
        <w:t xml:space="preserve"> </w:t>
      </w:r>
      <w:r w:rsidR="00622161" w:rsidRPr="004C71A3">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r w:rsidR="00455E17" w:rsidRPr="004C71A3">
        <w:rPr>
          <w:rFonts w:ascii="Times New Roman" w:hAnsi="Times New Roman"/>
          <w:sz w:val="26"/>
          <w:szCs w:val="26"/>
          <w:lang w:val="uk-UA"/>
        </w:rPr>
        <w:t xml:space="preserve"> (Додаток № 1</w:t>
      </w:r>
      <w:r w:rsidR="00CB0099" w:rsidRPr="004C71A3">
        <w:rPr>
          <w:rFonts w:ascii="Times New Roman" w:hAnsi="Times New Roman"/>
          <w:sz w:val="26"/>
          <w:szCs w:val="26"/>
          <w:lang w:val="uk-UA"/>
        </w:rPr>
        <w:t>)</w:t>
      </w:r>
      <w:r w:rsidR="00622161" w:rsidRPr="004C71A3">
        <w:rPr>
          <w:rFonts w:ascii="Times New Roman" w:hAnsi="Times New Roman"/>
          <w:sz w:val="26"/>
          <w:szCs w:val="26"/>
          <w:lang w:val="uk-UA"/>
        </w:rPr>
        <w:t>.</w:t>
      </w:r>
    </w:p>
    <w:p w14:paraId="53850180" w14:textId="1EA8C682" w:rsidR="00C44E27" w:rsidRPr="004C71A3" w:rsidRDefault="00C85D9D" w:rsidP="00C44E27">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Догов</w:t>
      </w:r>
      <w:r w:rsidR="00B308CC" w:rsidRPr="004C71A3">
        <w:rPr>
          <w:rFonts w:ascii="Times New Roman" w:hAnsi="Times New Roman"/>
          <w:sz w:val="26"/>
          <w:szCs w:val="26"/>
          <w:lang w:val="uk-UA"/>
        </w:rPr>
        <w:t>ірна ціна складає ____________</w:t>
      </w:r>
      <w:r w:rsidRPr="004C71A3">
        <w:rPr>
          <w:rFonts w:ascii="Times New Roman" w:hAnsi="Times New Roman"/>
          <w:sz w:val="26"/>
          <w:szCs w:val="26"/>
          <w:lang w:val="uk-UA"/>
        </w:rPr>
        <w:t xml:space="preserve">_ грн., </w:t>
      </w:r>
      <w:r w:rsidR="00A47A11" w:rsidRPr="004C71A3">
        <w:rPr>
          <w:rFonts w:ascii="Times New Roman" w:hAnsi="Times New Roman"/>
          <w:sz w:val="26"/>
          <w:szCs w:val="26"/>
          <w:lang w:val="uk-UA"/>
        </w:rPr>
        <w:t>у тому числі ПДВ 20%_</w:t>
      </w:r>
      <w:r w:rsidR="00AE48E8" w:rsidRPr="004C71A3">
        <w:rPr>
          <w:rFonts w:ascii="Times New Roman" w:hAnsi="Times New Roman"/>
          <w:sz w:val="26"/>
          <w:szCs w:val="26"/>
          <w:lang w:val="uk-UA"/>
        </w:rPr>
        <w:t xml:space="preserve">______ грн, у тому числі на 20  </w:t>
      </w:r>
      <w:r w:rsidR="00A47A11" w:rsidRPr="004C71A3">
        <w:rPr>
          <w:rFonts w:ascii="Times New Roman" w:hAnsi="Times New Roman"/>
          <w:sz w:val="26"/>
          <w:szCs w:val="26"/>
          <w:lang w:val="uk-UA"/>
        </w:rPr>
        <w:t xml:space="preserve"> рік (</w:t>
      </w:r>
      <w:r w:rsidR="00AE48E8" w:rsidRPr="004C71A3">
        <w:rPr>
          <w:rFonts w:ascii="Times New Roman" w:hAnsi="Times New Roman"/>
          <w:sz w:val="26"/>
          <w:szCs w:val="26"/>
          <w:lang w:val="uk-UA"/>
        </w:rPr>
        <w:t xml:space="preserve">у межах виділених коштів на 20   </w:t>
      </w:r>
      <w:r w:rsidR="00A47A11" w:rsidRPr="004C71A3">
        <w:rPr>
          <w:rFonts w:ascii="Times New Roman" w:hAnsi="Times New Roman"/>
          <w:sz w:val="26"/>
          <w:szCs w:val="26"/>
          <w:lang w:val="uk-UA"/>
        </w:rPr>
        <w:t xml:space="preserve"> рік).</w:t>
      </w:r>
    </w:p>
    <w:p w14:paraId="30976DCF" w14:textId="77777777" w:rsidR="00622161" w:rsidRPr="004C71A3" w:rsidRDefault="00622161" w:rsidP="0062216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3C5C5DAA" w14:textId="0D4E2581" w:rsidR="00622161" w:rsidRPr="004C71A3" w:rsidRDefault="00622161" w:rsidP="0062216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Договірна ціна може бу</w:t>
      </w:r>
      <w:r w:rsidR="00CB0099" w:rsidRPr="004C71A3">
        <w:rPr>
          <w:rFonts w:ascii="Times New Roman" w:hAnsi="Times New Roman"/>
          <w:sz w:val="26"/>
          <w:szCs w:val="26"/>
          <w:lang w:val="uk-UA"/>
        </w:rPr>
        <w:t>ти зменшена за взаємною згодою С</w:t>
      </w:r>
      <w:r w:rsidRPr="004C71A3">
        <w:rPr>
          <w:rFonts w:ascii="Times New Roman" w:hAnsi="Times New Roman"/>
          <w:sz w:val="26"/>
          <w:szCs w:val="26"/>
          <w:lang w:val="uk-UA"/>
        </w:rPr>
        <w:t xml:space="preserve">торін в залежності від реального фінансування. </w:t>
      </w:r>
    </w:p>
    <w:p w14:paraId="3E8216D4" w14:textId="77777777" w:rsidR="00622161" w:rsidRPr="004C71A3" w:rsidRDefault="00622161" w:rsidP="0062216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14:paraId="42F8ACC9" w14:textId="27356AED" w:rsidR="00EF3462" w:rsidRPr="004C71A3" w:rsidRDefault="00EF3462" w:rsidP="00622161">
      <w:pPr>
        <w:spacing w:line="23" w:lineRule="atLeast"/>
        <w:ind w:firstLine="709"/>
        <w:jc w:val="both"/>
        <w:rPr>
          <w:rFonts w:ascii="Times New Roman" w:hAnsi="Times New Roman"/>
          <w:color w:val="auto"/>
          <w:sz w:val="26"/>
          <w:szCs w:val="26"/>
          <w:lang w:val="uk-UA"/>
        </w:rPr>
      </w:pPr>
      <w:r w:rsidRPr="004C71A3">
        <w:rPr>
          <w:rFonts w:ascii="Times New Roman" w:hAnsi="Times New Roman" w:cs="Times New Roman"/>
          <w:color w:val="auto"/>
          <w:sz w:val="26"/>
          <w:szCs w:val="26"/>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6A35B4" w:rsidRPr="004C71A3">
        <w:rPr>
          <w:rFonts w:ascii="Times New Roman" w:hAnsi="Times New Roman" w:cs="Times New Roman"/>
          <w:color w:val="auto"/>
          <w:sz w:val="26"/>
          <w:szCs w:val="26"/>
          <w:lang w:val="uk-UA"/>
        </w:rPr>
        <w:t>.</w:t>
      </w:r>
    </w:p>
    <w:p w14:paraId="1FB29537" w14:textId="77777777" w:rsidR="00622161" w:rsidRPr="004C71A3" w:rsidRDefault="00622161" w:rsidP="0062216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14:paraId="21131C6D" w14:textId="77777777" w:rsidR="00D13E01" w:rsidRPr="004C71A3"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14:paraId="753632F9" w14:textId="77777777" w:rsidR="00D13E01" w:rsidRPr="004C71A3"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4C71A3">
        <w:rPr>
          <w:rStyle w:val="longtext"/>
          <w:rFonts w:ascii="Times New Roman" w:hAnsi="Times New Roman" w:cs="Arial"/>
          <w:b/>
          <w:sz w:val="26"/>
          <w:szCs w:val="26"/>
          <w:lang w:val="uk-UA"/>
        </w:rPr>
        <w:t>4. Порядок здійснення оплати та фінансування робіт</w:t>
      </w:r>
    </w:p>
    <w:p w14:paraId="3B4E6F32" w14:textId="77777777" w:rsidR="00595D6B" w:rsidRPr="004C71A3"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14:paraId="19BA32BB" w14:textId="77777777" w:rsidR="004C71A3" w:rsidRPr="004C71A3" w:rsidRDefault="004C71A3" w:rsidP="004C71A3">
      <w:pPr>
        <w:spacing w:line="220" w:lineRule="atLeast"/>
        <w:ind w:firstLine="709"/>
        <w:jc w:val="both"/>
        <w:rPr>
          <w:rFonts w:ascii="Times New Roman" w:hAnsi="Times New Roman"/>
          <w:color w:val="000000" w:themeColor="text1"/>
          <w:sz w:val="26"/>
          <w:szCs w:val="26"/>
          <w:lang w:val="uk-UA"/>
        </w:rPr>
      </w:pPr>
      <w:r w:rsidRPr="004C71A3">
        <w:rPr>
          <w:rFonts w:ascii="Times New Roman" w:hAnsi="Times New Roman"/>
          <w:color w:val="000000" w:themeColor="text1"/>
          <w:sz w:val="26"/>
          <w:szCs w:val="26"/>
          <w:lang w:val="uk-UA"/>
        </w:rPr>
        <w:t>4.1. Замовник може здійснювати попередню оплату робіт у розмірі, що буде визначено головним розпорядником бюджетних коштів, згідно з Постановою Кабінету Міністрів від 04 грудня 2019 року № 1070. Головним розпорядником бюджетних коштів визначено Департамент житлово-комунального господарства та будівництва Запорізької обласної державної адміністрації (далі – Замовник). У разі визначення головним розпорядником бюджетних коштів (Замовником) попередньої оплати, Замовник за письмовим зверненням Генпідрядника може прийняти рішення щодо авансування. Генпідрядник зобов’язується використати таку попередню оплату за цільовим призначенням протягом терміну, встановленого розпорядником коштів та погодженого Замовником.</w:t>
      </w:r>
    </w:p>
    <w:p w14:paraId="1738FB50" w14:textId="77777777" w:rsidR="004C71A3" w:rsidRPr="004C71A3" w:rsidRDefault="004C71A3" w:rsidP="004C71A3">
      <w:pPr>
        <w:spacing w:line="220" w:lineRule="atLeast"/>
        <w:ind w:firstLine="709"/>
        <w:jc w:val="both"/>
        <w:rPr>
          <w:rFonts w:ascii="Times New Roman" w:hAnsi="Times New Roman"/>
          <w:color w:val="000000" w:themeColor="text1"/>
          <w:sz w:val="26"/>
          <w:szCs w:val="26"/>
          <w:lang w:val="uk-UA"/>
        </w:rPr>
      </w:pPr>
      <w:r w:rsidRPr="004C71A3">
        <w:rPr>
          <w:rFonts w:ascii="Times New Roman" w:hAnsi="Times New Roman"/>
          <w:color w:val="000000" w:themeColor="text1"/>
          <w:sz w:val="26"/>
          <w:szCs w:val="26"/>
          <w:lang w:val="uk-UA"/>
        </w:rPr>
        <w:t>У разі отримання попередньої оплати, Генпідрядник протягом терміну, встановленого розпорядником коштів, зобов’язаний підтвердити її шляхом виконання робіт на суму не менше суми попередньої оплати, що підтверджується актами приймання виконаних будівельних робіт (форма КБ-2в). Невідпрацьовані протягом встановленого терміну суми попередньої оплати повертаються Замовнику у триденний термін (у разі, коли строк повернення підпадає на кінець грудня поточного року, то невикористані протягом встановленого терміну суми попередньої оплати повертаються Замовнику у триденний термін, але не пізніше 25 грудня поточного року).</w:t>
      </w:r>
    </w:p>
    <w:p w14:paraId="000DFB91" w14:textId="77777777" w:rsidR="004C71A3" w:rsidRPr="004C71A3" w:rsidRDefault="004C71A3" w:rsidP="004C71A3">
      <w:pPr>
        <w:spacing w:line="220" w:lineRule="atLeast"/>
        <w:ind w:firstLine="709"/>
        <w:jc w:val="both"/>
        <w:rPr>
          <w:rFonts w:ascii="Times New Roman" w:hAnsi="Times New Roman"/>
          <w:color w:val="000000" w:themeColor="text1"/>
          <w:sz w:val="26"/>
          <w:szCs w:val="26"/>
          <w:lang w:val="uk-UA"/>
        </w:rPr>
      </w:pPr>
      <w:r w:rsidRPr="004C71A3">
        <w:rPr>
          <w:rFonts w:ascii="Times New Roman" w:hAnsi="Times New Roman"/>
          <w:color w:val="000000" w:themeColor="text1"/>
          <w:sz w:val="26"/>
          <w:szCs w:val="26"/>
          <w:lang w:val="uk-UA"/>
        </w:rPr>
        <w:t>Придбання матеріалів без виконання робіт не вважається належним відпрацюванням попередньої оплати.</w:t>
      </w:r>
    </w:p>
    <w:p w14:paraId="3A3B9295" w14:textId="77777777" w:rsidR="004C71A3" w:rsidRPr="004C71A3" w:rsidRDefault="004C71A3" w:rsidP="004C71A3">
      <w:pPr>
        <w:spacing w:line="220" w:lineRule="atLeast"/>
        <w:ind w:firstLine="709"/>
        <w:jc w:val="both"/>
        <w:rPr>
          <w:rFonts w:ascii="Times New Roman" w:hAnsi="Times New Roman"/>
          <w:color w:val="000000" w:themeColor="text1"/>
          <w:sz w:val="26"/>
          <w:szCs w:val="26"/>
          <w:lang w:val="uk-UA"/>
        </w:rPr>
      </w:pPr>
      <w:r w:rsidRPr="004C71A3">
        <w:rPr>
          <w:rFonts w:ascii="Times New Roman" w:hAnsi="Times New Roman"/>
          <w:color w:val="000000" w:themeColor="text1"/>
          <w:sz w:val="26"/>
          <w:szCs w:val="26"/>
          <w:lang w:val="uk-UA"/>
        </w:rPr>
        <w:t>Замовник має право контролювати використання наданих Генпідряднику сум попередньої оплати.</w:t>
      </w:r>
    </w:p>
    <w:p w14:paraId="77195183" w14:textId="234C1E85" w:rsidR="005433F0" w:rsidRPr="004C71A3" w:rsidRDefault="00B7387F" w:rsidP="004C71A3">
      <w:pPr>
        <w:spacing w:line="220"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4.2</w:t>
      </w:r>
      <w:r w:rsidR="00A47A11" w:rsidRPr="004C71A3">
        <w:rPr>
          <w:rFonts w:ascii="Times New Roman" w:hAnsi="Times New Roman"/>
          <w:sz w:val="26"/>
          <w:szCs w:val="26"/>
          <w:lang w:val="uk-UA"/>
        </w:rPr>
        <w:t>.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14:paraId="215900EF" w14:textId="32246129" w:rsidR="00D13E01" w:rsidRPr="004C71A3" w:rsidRDefault="00B7387F" w:rsidP="005433F0">
      <w:pPr>
        <w:spacing w:line="220"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4.3</w:t>
      </w:r>
      <w:r w:rsidR="00D13E01" w:rsidRPr="004C71A3">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w:t>
      </w:r>
      <w:r w:rsidR="00FF0495" w:rsidRPr="004C71A3">
        <w:rPr>
          <w:rFonts w:ascii="Times New Roman" w:hAnsi="Times New Roman"/>
          <w:sz w:val="26"/>
          <w:szCs w:val="26"/>
          <w:lang w:val="uk-UA"/>
        </w:rPr>
        <w:t xml:space="preserve">робочих </w:t>
      </w:r>
      <w:r w:rsidR="00D13E01" w:rsidRPr="004C71A3">
        <w:rPr>
          <w:rFonts w:ascii="Times New Roman" w:hAnsi="Times New Roman"/>
          <w:sz w:val="26"/>
          <w:szCs w:val="26"/>
          <w:lang w:val="uk-UA"/>
        </w:rPr>
        <w:t>днів до завершення звітного періоду.</w:t>
      </w:r>
    </w:p>
    <w:p w14:paraId="6E858B7E" w14:textId="0D1D7649" w:rsidR="00D13E01" w:rsidRPr="004C71A3" w:rsidRDefault="00D13E01" w:rsidP="00F53855">
      <w:pPr>
        <w:spacing w:line="220" w:lineRule="atLeast"/>
        <w:ind w:firstLine="709"/>
        <w:jc w:val="both"/>
        <w:rPr>
          <w:rFonts w:ascii="Times New Roman" w:hAnsi="Times New Roman" w:cs="Times New Roman"/>
          <w:sz w:val="26"/>
          <w:szCs w:val="26"/>
          <w:lang w:val="uk-UA"/>
        </w:rPr>
      </w:pPr>
      <w:r w:rsidRPr="004C71A3">
        <w:rPr>
          <w:rFonts w:ascii="Times New Roman" w:hAnsi="Times New Roman"/>
          <w:sz w:val="26"/>
          <w:szCs w:val="26"/>
          <w:lang w:val="uk-UA"/>
        </w:rPr>
        <w:t xml:space="preserve">Замовник зобов'язаний </w:t>
      </w:r>
      <w:r w:rsidRPr="004C71A3">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4C71A3">
        <w:rPr>
          <w:rFonts w:ascii="Times New Roman" w:hAnsi="Times New Roman" w:cs="Times New Roman"/>
          <w:sz w:val="26"/>
          <w:szCs w:val="26"/>
          <w:lang w:val="uk-UA"/>
        </w:rPr>
        <w:t xml:space="preserve"> Оплата виконан</w:t>
      </w:r>
      <w:r w:rsidR="00BB478A" w:rsidRPr="004C71A3">
        <w:rPr>
          <w:rFonts w:ascii="Times New Roman" w:hAnsi="Times New Roman" w:cs="Times New Roman"/>
          <w:sz w:val="26"/>
          <w:szCs w:val="26"/>
          <w:lang w:val="uk-UA"/>
        </w:rPr>
        <w:t xml:space="preserve">их робіт здійснюється протягом </w:t>
      </w:r>
      <w:r w:rsidR="00FF0495" w:rsidRPr="004C71A3">
        <w:rPr>
          <w:rFonts w:ascii="Times New Roman" w:hAnsi="Times New Roman" w:cs="Times New Roman"/>
          <w:sz w:val="26"/>
          <w:szCs w:val="26"/>
        </w:rPr>
        <w:t>10 календарних</w:t>
      </w:r>
      <w:r w:rsidR="00857D84" w:rsidRPr="004C71A3">
        <w:rPr>
          <w:rFonts w:ascii="Times New Roman" w:hAnsi="Times New Roman" w:cs="Times New Roman"/>
          <w:sz w:val="26"/>
          <w:szCs w:val="26"/>
          <w:lang w:val="uk-UA"/>
        </w:rPr>
        <w:t xml:space="preserve"> </w:t>
      </w:r>
      <w:r w:rsidR="00F53855" w:rsidRPr="004C71A3">
        <w:rPr>
          <w:rFonts w:ascii="Times New Roman" w:hAnsi="Times New Roman" w:cs="Times New Roman"/>
          <w:sz w:val="26"/>
          <w:szCs w:val="26"/>
          <w:lang w:val="uk-UA"/>
        </w:rPr>
        <w:t>днів з дня підписання документів Замовником при наявності бюджетних призначень.</w:t>
      </w:r>
    </w:p>
    <w:p w14:paraId="1445433B" w14:textId="339DB294" w:rsidR="00D13E01" w:rsidRPr="004C71A3" w:rsidRDefault="00D13E01" w:rsidP="00F53855">
      <w:pPr>
        <w:spacing w:line="220" w:lineRule="atLeast"/>
        <w:ind w:firstLine="709"/>
        <w:jc w:val="both"/>
        <w:rPr>
          <w:rFonts w:ascii="Times New Roman" w:hAnsi="Times New Roman"/>
          <w:color w:val="auto"/>
          <w:sz w:val="26"/>
          <w:szCs w:val="26"/>
          <w:lang w:val="uk-UA"/>
        </w:rPr>
      </w:pPr>
      <w:r w:rsidRPr="004C71A3">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w:t>
      </w:r>
      <w:r w:rsidR="00693458" w:rsidRPr="004C71A3">
        <w:rPr>
          <w:rFonts w:ascii="Times New Roman" w:hAnsi="Times New Roman"/>
          <w:color w:val="auto"/>
          <w:sz w:val="26"/>
          <w:szCs w:val="26"/>
          <w:lang w:val="uk-UA"/>
        </w:rPr>
        <w:t>а проведення платежів органами Д</w:t>
      </w:r>
      <w:r w:rsidRPr="004C71A3">
        <w:rPr>
          <w:rFonts w:ascii="Times New Roman" w:hAnsi="Times New Roman"/>
          <w:color w:val="auto"/>
          <w:sz w:val="26"/>
          <w:szCs w:val="26"/>
          <w:lang w:val="uk-UA"/>
        </w:rPr>
        <w:t>ержавної казначейської служби, затримка фінансування тощо).</w:t>
      </w:r>
    </w:p>
    <w:p w14:paraId="4030FBFC" w14:textId="1EC38318" w:rsidR="00D13E01" w:rsidRPr="004C71A3" w:rsidRDefault="00B7387F"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4.4</w:t>
      </w:r>
      <w:r w:rsidR="00D13E01" w:rsidRPr="004C71A3">
        <w:rPr>
          <w:rFonts w:ascii="Times New Roman" w:hAnsi="Times New Roman"/>
          <w:sz w:val="26"/>
          <w:szCs w:val="26"/>
          <w:lang w:val="uk-UA"/>
        </w:rPr>
        <w:t>. При виявленні у розрахунках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23FCC50" w14:textId="77777777" w:rsidR="00D13E01" w:rsidRPr="004C71A3" w:rsidRDefault="00D13E01" w:rsidP="00D13E01">
      <w:pPr>
        <w:spacing w:line="240" w:lineRule="auto"/>
        <w:ind w:firstLine="709"/>
        <w:jc w:val="both"/>
        <w:rPr>
          <w:rFonts w:ascii="Times New Roman" w:hAnsi="Times New Roman"/>
          <w:color w:val="auto"/>
          <w:sz w:val="26"/>
          <w:szCs w:val="26"/>
          <w:lang w:val="uk-UA"/>
        </w:rPr>
      </w:pPr>
      <w:r w:rsidRPr="004C71A3">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14:paraId="548DE3C4" w14:textId="7A3A1A69" w:rsidR="00D13E01" w:rsidRPr="004C71A3" w:rsidRDefault="00B7387F"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4.5</w:t>
      </w:r>
      <w:r w:rsidR="00D13E01" w:rsidRPr="004C71A3">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14:paraId="6267B3B6" w14:textId="3EBB012D" w:rsidR="00D13E01" w:rsidRPr="004C71A3" w:rsidRDefault="00B7387F"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4.6</w:t>
      </w:r>
      <w:r w:rsidR="00D13E01" w:rsidRPr="004C71A3">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14:paraId="3F664155"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14:paraId="50E52927" w14:textId="177BD323" w:rsidR="00595D6B" w:rsidRPr="004C71A3" w:rsidRDefault="00B7387F" w:rsidP="00595D6B">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4.7</w:t>
      </w:r>
      <w:r w:rsidR="00D13E01" w:rsidRPr="004C71A3">
        <w:rPr>
          <w:rFonts w:ascii="Times New Roman" w:hAnsi="Times New Roman"/>
          <w:sz w:val="26"/>
          <w:szCs w:val="26"/>
          <w:lang w:val="uk-UA"/>
        </w:rPr>
        <w:t>. Фінансування робіт здійснюється з</w:t>
      </w:r>
      <w:r w:rsidR="00485F97" w:rsidRPr="004C71A3">
        <w:rPr>
          <w:rFonts w:ascii="Times New Roman" w:hAnsi="Times New Roman"/>
          <w:sz w:val="26"/>
          <w:szCs w:val="26"/>
          <w:lang w:val="uk-UA"/>
        </w:rPr>
        <w:t xml:space="preserve"> обласного бюджету: за раху</w:t>
      </w:r>
      <w:r w:rsidR="0004059A" w:rsidRPr="004C71A3">
        <w:rPr>
          <w:rFonts w:ascii="Times New Roman" w:hAnsi="Times New Roman"/>
          <w:sz w:val="26"/>
          <w:szCs w:val="26"/>
          <w:lang w:val="uk-UA"/>
        </w:rPr>
        <w:t xml:space="preserve">нок коштів субвенції у розмірі ______________________, за рахунок коштів обласного/місцевого бюджету у розмірі _______________________. </w:t>
      </w:r>
    </w:p>
    <w:p w14:paraId="02689DC1" w14:textId="5E09791B"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14:paraId="1F93E9E7" w14:textId="784677DC" w:rsidR="00333A94" w:rsidRPr="004C71A3" w:rsidRDefault="00B7387F" w:rsidP="00333A94">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4.8</w:t>
      </w:r>
      <w:r w:rsidR="00333A94" w:rsidRPr="004C71A3">
        <w:rPr>
          <w:rFonts w:ascii="Times New Roman" w:hAnsi="Times New Roman"/>
          <w:sz w:val="26"/>
          <w:szCs w:val="26"/>
          <w:lang w:val="uk-UA"/>
        </w:rPr>
        <w:t>. Замовник має право скорегувати план фінансування протягом поточного року у разі внесення змін в річний план фінансування в частині уточнення видатків на фінансування робіт, пов’язаних з будівництвом об’єктів водопостачання.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14:paraId="0278ADC3" w14:textId="70C25FF9" w:rsidR="00D13E01" w:rsidRPr="004C71A3" w:rsidRDefault="00B7387F"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4.9</w:t>
      </w:r>
      <w:r w:rsidR="00D13E01" w:rsidRPr="004C71A3">
        <w:rPr>
          <w:rFonts w:ascii="Times New Roman" w:hAnsi="Times New Roman"/>
          <w:sz w:val="26"/>
          <w:szCs w:val="26"/>
          <w:lang w:val="uk-UA"/>
        </w:rPr>
        <w:t xml:space="preserve">. Кінцева оплата здійснюється </w:t>
      </w:r>
      <w:r w:rsidR="0004059A" w:rsidRPr="004C71A3">
        <w:rPr>
          <w:rFonts w:ascii="Times New Roman" w:hAnsi="Times New Roman"/>
          <w:sz w:val="26"/>
          <w:szCs w:val="26"/>
          <w:lang w:val="uk-UA"/>
        </w:rPr>
        <w:t xml:space="preserve">після виконання всіх робіт та </w:t>
      </w:r>
      <w:r w:rsidR="00D13E01" w:rsidRPr="004C71A3">
        <w:rPr>
          <w:rFonts w:ascii="Times New Roman" w:hAnsi="Times New Roman"/>
          <w:sz w:val="26"/>
          <w:szCs w:val="26"/>
          <w:lang w:val="uk-UA"/>
        </w:rPr>
        <w:t>після усунення всіх недоліків і дефектів</w:t>
      </w:r>
      <w:r w:rsidR="00AE48E8" w:rsidRPr="004C71A3">
        <w:rPr>
          <w:rFonts w:ascii="Times New Roman" w:hAnsi="Times New Roman"/>
          <w:sz w:val="26"/>
          <w:szCs w:val="26"/>
          <w:lang w:val="uk-UA"/>
        </w:rPr>
        <w:t>, у ра</w:t>
      </w:r>
      <w:r w:rsidR="0004059A" w:rsidRPr="004C71A3">
        <w:rPr>
          <w:rFonts w:ascii="Times New Roman" w:hAnsi="Times New Roman"/>
          <w:sz w:val="26"/>
          <w:szCs w:val="26"/>
          <w:lang w:val="uk-UA"/>
        </w:rPr>
        <w:t>зі їх наявності</w:t>
      </w:r>
      <w:r w:rsidR="00D13E01" w:rsidRPr="004C71A3">
        <w:rPr>
          <w:rFonts w:ascii="Times New Roman" w:hAnsi="Times New Roman"/>
          <w:sz w:val="26"/>
          <w:szCs w:val="26"/>
          <w:lang w:val="uk-UA"/>
        </w:rPr>
        <w:t>, виявлених під час приймання Замовником виконаних Генпідрядником робіт, на підставі наданого дефектного акту. </w:t>
      </w:r>
    </w:p>
    <w:p w14:paraId="6AAED19B" w14:textId="11B8E026" w:rsidR="00D13E01" w:rsidRPr="004C71A3" w:rsidRDefault="0004059A" w:rsidP="00CC1C77">
      <w:pPr>
        <w:spacing w:before="60" w:line="23" w:lineRule="atLeast"/>
        <w:jc w:val="center"/>
        <w:rPr>
          <w:rFonts w:ascii="Times New Roman" w:hAnsi="Times New Roman"/>
          <w:b/>
          <w:sz w:val="26"/>
          <w:szCs w:val="26"/>
          <w:lang w:val="uk-UA"/>
        </w:rPr>
      </w:pPr>
      <w:r w:rsidRPr="004C71A3">
        <w:rPr>
          <w:rFonts w:ascii="Times New Roman" w:hAnsi="Times New Roman"/>
          <w:b/>
          <w:sz w:val="26"/>
          <w:szCs w:val="26"/>
          <w:lang w:val="uk-UA"/>
        </w:rPr>
        <w:t>5. Забезпечення робіт проє</w:t>
      </w:r>
      <w:r w:rsidR="00D13E01" w:rsidRPr="004C71A3">
        <w:rPr>
          <w:rFonts w:ascii="Times New Roman" w:hAnsi="Times New Roman"/>
          <w:b/>
          <w:sz w:val="26"/>
          <w:szCs w:val="26"/>
          <w:lang w:val="uk-UA"/>
        </w:rPr>
        <w:t>ктно-кошторисною документацією.</w:t>
      </w:r>
    </w:p>
    <w:p w14:paraId="4FAC07E3" w14:textId="77777777" w:rsidR="00D13E01" w:rsidRPr="004C71A3" w:rsidRDefault="00CC1C77" w:rsidP="00CC1C77">
      <w:pPr>
        <w:spacing w:after="60" w:line="23" w:lineRule="atLeast"/>
        <w:jc w:val="center"/>
        <w:rPr>
          <w:rFonts w:ascii="Times New Roman" w:hAnsi="Times New Roman"/>
          <w:b/>
          <w:sz w:val="26"/>
          <w:szCs w:val="26"/>
          <w:lang w:val="uk-UA"/>
        </w:rPr>
      </w:pPr>
      <w:r w:rsidRPr="004C71A3">
        <w:rPr>
          <w:rFonts w:ascii="Times New Roman" w:hAnsi="Times New Roman"/>
          <w:b/>
          <w:sz w:val="26"/>
          <w:szCs w:val="26"/>
          <w:lang w:val="uk-UA"/>
        </w:rPr>
        <w:t>Організація виконання робіт</w:t>
      </w:r>
    </w:p>
    <w:p w14:paraId="15B766D6" w14:textId="20E7FD12"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5.1. Замовник не пізніше 3</w:t>
      </w:r>
      <w:r w:rsidR="0004059A" w:rsidRPr="004C71A3">
        <w:rPr>
          <w:rFonts w:ascii="Times New Roman" w:hAnsi="Times New Roman"/>
          <w:sz w:val="26"/>
          <w:szCs w:val="26"/>
          <w:lang w:val="uk-UA"/>
        </w:rPr>
        <w:t xml:space="preserve"> робочих</w:t>
      </w:r>
      <w:r w:rsidRPr="004C71A3">
        <w:rPr>
          <w:rFonts w:ascii="Times New Roman" w:hAnsi="Times New Roman"/>
          <w:sz w:val="26"/>
          <w:szCs w:val="26"/>
          <w:lang w:val="uk-UA"/>
        </w:rPr>
        <w:t xml:space="preserve"> днів після укладення цього Договору передає Генпідряднику на період виконання робіт і д</w:t>
      </w:r>
      <w:r w:rsidR="0004059A" w:rsidRPr="004C71A3">
        <w:rPr>
          <w:rFonts w:ascii="Times New Roman" w:hAnsi="Times New Roman"/>
          <w:sz w:val="26"/>
          <w:szCs w:val="26"/>
          <w:lang w:val="uk-UA"/>
        </w:rPr>
        <w:t>о їх закінчення затверджену проє</w:t>
      </w:r>
      <w:r w:rsidRPr="004C71A3">
        <w:rPr>
          <w:rFonts w:ascii="Times New Roman" w:hAnsi="Times New Roman"/>
          <w:sz w:val="26"/>
          <w:szCs w:val="26"/>
          <w:lang w:val="uk-UA"/>
        </w:rPr>
        <w:t xml:space="preserve">ктно-кошторисну документацію. </w:t>
      </w:r>
    </w:p>
    <w:p w14:paraId="37F0CB47" w14:textId="6611F948" w:rsidR="00D13E01" w:rsidRPr="004C71A3" w:rsidRDefault="0004059A"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5.2. Проє</w:t>
      </w:r>
      <w:r w:rsidR="00D13E01" w:rsidRPr="004C71A3">
        <w:rPr>
          <w:rFonts w:ascii="Times New Roman" w:hAnsi="Times New Roman"/>
          <w:sz w:val="26"/>
          <w:szCs w:val="26"/>
          <w:lang w:val="uk-UA"/>
        </w:rPr>
        <w:t xml:space="preserve">ктно-кошторисну документацію Замовник передає Генпідряднику в 1-му примірнику. </w:t>
      </w:r>
    </w:p>
    <w:p w14:paraId="2BB32ABA" w14:textId="0ECE0B37" w:rsidR="00D13E01" w:rsidRPr="004C71A3" w:rsidRDefault="00D13E01"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xml:space="preserve">5.3. Генпідрядник протягом 2 </w:t>
      </w:r>
      <w:r w:rsidR="0004059A" w:rsidRPr="004C71A3">
        <w:rPr>
          <w:rFonts w:ascii="Times New Roman" w:hAnsi="Times New Roman"/>
          <w:sz w:val="26"/>
          <w:szCs w:val="26"/>
          <w:lang w:val="uk-UA"/>
        </w:rPr>
        <w:t>робочих днів після отримання проє</w:t>
      </w:r>
      <w:r w:rsidRPr="004C71A3">
        <w:rPr>
          <w:rFonts w:ascii="Times New Roman" w:hAnsi="Times New Roman"/>
          <w:sz w:val="26"/>
          <w:szCs w:val="26"/>
          <w:lang w:val="uk-UA"/>
        </w:rPr>
        <w:t>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37AE36F" w14:textId="5A643778"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5.4</w:t>
      </w:r>
      <w:r w:rsidR="0004059A" w:rsidRPr="004C71A3">
        <w:rPr>
          <w:rFonts w:ascii="Times New Roman" w:hAnsi="Times New Roman"/>
          <w:sz w:val="26"/>
          <w:szCs w:val="26"/>
          <w:lang w:val="uk-UA"/>
        </w:rPr>
        <w:t>. Передача проє</w:t>
      </w:r>
      <w:r w:rsidR="00D13E01" w:rsidRPr="004C71A3">
        <w:rPr>
          <w:rFonts w:ascii="Times New Roman" w:hAnsi="Times New Roman"/>
          <w:sz w:val="26"/>
          <w:szCs w:val="26"/>
          <w:lang w:val="uk-UA"/>
        </w:rPr>
        <w:t>ктно-кошторисної документації оформлюється двостороннім актом прийому-передачі.</w:t>
      </w:r>
    </w:p>
    <w:p w14:paraId="6C73E633"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5.5</w:t>
      </w:r>
      <w:r w:rsidR="00D13E01" w:rsidRPr="004C71A3">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14:paraId="35531A4E"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5.6</w:t>
      </w:r>
      <w:r w:rsidR="00D13E01" w:rsidRPr="004C71A3">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4C71A3">
        <w:rPr>
          <w:rFonts w:ascii="Times New Roman" w:hAnsi="Times New Roman"/>
          <w:sz w:val="26"/>
          <w:szCs w:val="26"/>
          <w:lang w:val="uk-UA"/>
        </w:rPr>
        <w:t>об’єкта несе</w:t>
      </w:r>
      <w:r w:rsidR="00D13E01" w:rsidRPr="004C71A3">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14:paraId="5024EBD7" w14:textId="14CFEBFA" w:rsidR="00D13E01" w:rsidRPr="004C71A3" w:rsidRDefault="00A84911"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5.7</w:t>
      </w:r>
      <w:r w:rsidR="00D13E01" w:rsidRPr="004C71A3">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w:t>
      </w:r>
      <w:r w:rsidR="0004059A" w:rsidRPr="004C71A3">
        <w:rPr>
          <w:rFonts w:ascii="Times New Roman" w:hAnsi="Times New Roman"/>
          <w:sz w:val="26"/>
          <w:szCs w:val="26"/>
          <w:lang w:val="uk-UA"/>
        </w:rPr>
        <w:t>амовник, а Замовник протягом 3 робочих</w:t>
      </w:r>
      <w:r w:rsidR="00D13E01" w:rsidRPr="004C71A3">
        <w:rPr>
          <w:rFonts w:ascii="Times New Roman" w:hAnsi="Times New Roman"/>
          <w:sz w:val="26"/>
          <w:szCs w:val="26"/>
          <w:lang w:val="uk-UA"/>
        </w:rPr>
        <w:t xml:space="preserve">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14:paraId="33787837" w14:textId="76BBDA9F" w:rsidR="00D13E01" w:rsidRPr="004C71A3" w:rsidRDefault="00A84911"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5.8</w:t>
      </w:r>
      <w:r w:rsidR="00D13E01" w:rsidRPr="004C71A3">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w:t>
      </w:r>
      <w:r w:rsidR="0004059A" w:rsidRPr="004C71A3">
        <w:rPr>
          <w:rFonts w:ascii="Times New Roman" w:hAnsi="Times New Roman"/>
          <w:sz w:val="26"/>
          <w:szCs w:val="26"/>
          <w:lang w:val="uk-UA"/>
        </w:rPr>
        <w:t>силається Замовнику протягом 2 робочих</w:t>
      </w:r>
      <w:r w:rsidR="00D13E01" w:rsidRPr="004C71A3">
        <w:rPr>
          <w:rFonts w:ascii="Times New Roman" w:hAnsi="Times New Roman"/>
          <w:sz w:val="26"/>
          <w:szCs w:val="26"/>
          <w:lang w:val="uk-UA"/>
        </w:rPr>
        <w:t xml:space="preserve">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w:t>
      </w:r>
      <w:r w:rsidR="0004059A" w:rsidRPr="004C71A3">
        <w:rPr>
          <w:rFonts w:ascii="Times New Roman" w:hAnsi="Times New Roman"/>
          <w:sz w:val="26"/>
          <w:szCs w:val="26"/>
          <w:lang w:val="uk-UA"/>
        </w:rPr>
        <w:t>ом 2 робочих</w:t>
      </w:r>
      <w:r w:rsidR="00D13E01" w:rsidRPr="004C71A3">
        <w:rPr>
          <w:rFonts w:ascii="Times New Roman" w:hAnsi="Times New Roman"/>
          <w:sz w:val="26"/>
          <w:szCs w:val="26"/>
          <w:lang w:val="uk-UA"/>
        </w:rPr>
        <w:t xml:space="preserve"> днів після усунення пошкодження.</w:t>
      </w:r>
    </w:p>
    <w:p w14:paraId="2FA8990B" w14:textId="77777777" w:rsidR="00D13E01" w:rsidRPr="004C71A3" w:rsidRDefault="00A84911" w:rsidP="00D13E01">
      <w:pPr>
        <w:spacing w:line="23" w:lineRule="atLeast"/>
        <w:ind w:firstLine="709"/>
        <w:rPr>
          <w:rFonts w:ascii="Times New Roman" w:hAnsi="Times New Roman"/>
          <w:i/>
          <w:sz w:val="26"/>
          <w:szCs w:val="26"/>
          <w:lang w:val="uk-UA"/>
        </w:rPr>
      </w:pPr>
      <w:r w:rsidRPr="004C71A3">
        <w:rPr>
          <w:rFonts w:ascii="Times New Roman" w:hAnsi="Times New Roman"/>
          <w:i/>
          <w:sz w:val="26"/>
          <w:szCs w:val="26"/>
          <w:lang w:val="uk-UA"/>
        </w:rPr>
        <w:t>5.9</w:t>
      </w:r>
      <w:r w:rsidR="00D13E01" w:rsidRPr="004C71A3">
        <w:rPr>
          <w:rFonts w:ascii="Times New Roman" w:hAnsi="Times New Roman"/>
          <w:i/>
          <w:sz w:val="26"/>
          <w:szCs w:val="26"/>
          <w:lang w:val="uk-UA"/>
        </w:rPr>
        <w:t>. Порядок приймання-передачі об’єкта.</w:t>
      </w:r>
    </w:p>
    <w:p w14:paraId="72040446"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4C71A3">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4C71A3">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14:paraId="1F24E3FF" w14:textId="62044625"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w:t>
      </w:r>
      <w:r w:rsidR="0004059A" w:rsidRPr="004C71A3">
        <w:rPr>
          <w:rFonts w:ascii="Times New Roman" w:hAnsi="Times New Roman"/>
          <w:sz w:val="26"/>
          <w:szCs w:val="26"/>
          <w:lang w:val="uk-UA"/>
        </w:rPr>
        <w:t>стовірність виконаних робіт проє</w:t>
      </w:r>
      <w:r w:rsidR="00D13E01" w:rsidRPr="004C71A3">
        <w:rPr>
          <w:rFonts w:ascii="Times New Roman" w:hAnsi="Times New Roman"/>
          <w:sz w:val="26"/>
          <w:szCs w:val="26"/>
          <w:lang w:val="uk-UA"/>
        </w:rPr>
        <w:t>ктній документації з урахуванням всіх змін і доповнень, що відбулися в процесі будівництва.</w:t>
      </w:r>
    </w:p>
    <w:p w14:paraId="654B7D22"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14:paraId="1C0C76D7"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14:paraId="2537E8C1" w14:textId="77777777"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14:paraId="6CE8F500" w14:textId="77BAE109"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5.9</w:t>
      </w:r>
      <w:r w:rsidR="00D13E01" w:rsidRPr="004C71A3">
        <w:rPr>
          <w:rFonts w:ascii="Times New Roman" w:hAnsi="Times New Roman"/>
          <w:sz w:val="26"/>
          <w:szCs w:val="26"/>
          <w:lang w:val="uk-UA"/>
        </w:rPr>
        <w:t>.6. Після закінчення будівельних робіт Генпідрядник протягом 5</w:t>
      </w:r>
      <w:r w:rsidR="0004059A" w:rsidRPr="004C71A3">
        <w:rPr>
          <w:rFonts w:ascii="Times New Roman" w:hAnsi="Times New Roman"/>
          <w:sz w:val="26"/>
          <w:szCs w:val="26"/>
          <w:lang w:val="uk-UA"/>
        </w:rPr>
        <w:t xml:space="preserve"> робочих</w:t>
      </w:r>
      <w:r w:rsidR="00D13E01" w:rsidRPr="004C71A3">
        <w:rPr>
          <w:rFonts w:ascii="Times New Roman" w:hAnsi="Times New Roman"/>
          <w:sz w:val="26"/>
          <w:szCs w:val="26"/>
          <w:lang w:val="uk-UA"/>
        </w:rPr>
        <w:t xml:space="preserve"> днів з дня передачі об'єкта Замовнику зносить тимчасові споруди, звільняє будівельний майданчик від техніки, невикористаних матеріалів, сміття. </w:t>
      </w:r>
    </w:p>
    <w:p w14:paraId="400BE661" w14:textId="77777777" w:rsidR="00D13E01" w:rsidRPr="004C71A3" w:rsidRDefault="00A84911" w:rsidP="00D13E01">
      <w:pPr>
        <w:adjustRightInd w:val="0"/>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5.10</w:t>
      </w:r>
      <w:r w:rsidR="00D13E01" w:rsidRPr="004C71A3">
        <w:rPr>
          <w:rFonts w:ascii="Times New Roman" w:hAnsi="Times New Roman"/>
          <w:sz w:val="26"/>
          <w:szCs w:val="26"/>
          <w:lang w:val="uk-UA"/>
        </w:rPr>
        <w:t>. Страхування ризику знищення або пошкодження об'єкта умовами Договору не передбачається.</w:t>
      </w:r>
    </w:p>
    <w:p w14:paraId="2391E7F0" w14:textId="6BBC369C" w:rsidR="00D13E01" w:rsidRPr="004C71A3" w:rsidRDefault="00A8491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5.11</w:t>
      </w:r>
      <w:r w:rsidR="00D13E01" w:rsidRPr="004C71A3">
        <w:rPr>
          <w:rFonts w:ascii="Times New Roman" w:hAnsi="Times New Roman"/>
          <w:sz w:val="26"/>
          <w:szCs w:val="26"/>
          <w:lang w:val="uk-UA"/>
        </w:rPr>
        <w:t>. Генпідрядник зобов'язаний врахувати зміни</w:t>
      </w:r>
      <w:r w:rsidR="0004059A" w:rsidRPr="004C71A3">
        <w:rPr>
          <w:rFonts w:ascii="Times New Roman" w:hAnsi="Times New Roman"/>
          <w:sz w:val="26"/>
          <w:szCs w:val="26"/>
          <w:lang w:val="uk-UA"/>
        </w:rPr>
        <w:t xml:space="preserve"> і доповнення в проє</w:t>
      </w:r>
      <w:r w:rsidR="00D13E01" w:rsidRPr="004C71A3">
        <w:rPr>
          <w:rFonts w:ascii="Times New Roman" w:hAnsi="Times New Roman"/>
          <w:sz w:val="26"/>
          <w:szCs w:val="26"/>
          <w:lang w:val="uk-UA"/>
        </w:rPr>
        <w:t xml:space="preserve">ктну документацію, склад і обсяги робіт, якщо вони офіційно передані Замовником, не менше ніж за 5 </w:t>
      </w:r>
      <w:r w:rsidR="0004059A" w:rsidRPr="004C71A3">
        <w:rPr>
          <w:rFonts w:ascii="Times New Roman" w:hAnsi="Times New Roman"/>
          <w:sz w:val="26"/>
          <w:szCs w:val="26"/>
          <w:lang w:val="uk-UA"/>
        </w:rPr>
        <w:t xml:space="preserve">робочих </w:t>
      </w:r>
      <w:r w:rsidR="00D13E01" w:rsidRPr="004C71A3">
        <w:rPr>
          <w:rFonts w:ascii="Times New Roman" w:hAnsi="Times New Roman"/>
          <w:sz w:val="26"/>
          <w:szCs w:val="26"/>
          <w:lang w:val="uk-UA"/>
        </w:rPr>
        <w:t>днів до початку виконання робіт, у які вносяться зміни.</w:t>
      </w:r>
    </w:p>
    <w:p w14:paraId="2F7BADB7" w14:textId="77777777" w:rsidR="009D6FF8" w:rsidRPr="004C71A3" w:rsidRDefault="009D6FF8" w:rsidP="00D13E01">
      <w:pPr>
        <w:spacing w:line="23" w:lineRule="atLeast"/>
        <w:ind w:firstLine="709"/>
        <w:jc w:val="both"/>
        <w:rPr>
          <w:rFonts w:ascii="Times New Roman" w:hAnsi="Times New Roman"/>
          <w:sz w:val="26"/>
          <w:szCs w:val="26"/>
          <w:lang w:val="uk-UA"/>
        </w:rPr>
      </w:pPr>
    </w:p>
    <w:p w14:paraId="36C422EB" w14:textId="77777777" w:rsidR="00D13E01" w:rsidRPr="004C71A3" w:rsidRDefault="00D13E01" w:rsidP="00CC1C77">
      <w:pPr>
        <w:spacing w:before="60" w:after="60" w:line="23" w:lineRule="atLeast"/>
        <w:jc w:val="center"/>
        <w:rPr>
          <w:rFonts w:ascii="Times New Roman" w:hAnsi="Times New Roman"/>
          <w:b/>
          <w:sz w:val="26"/>
          <w:szCs w:val="26"/>
          <w:lang w:val="uk-UA"/>
        </w:rPr>
      </w:pPr>
      <w:r w:rsidRPr="004C71A3">
        <w:rPr>
          <w:rFonts w:ascii="Times New Roman" w:hAnsi="Times New Roman"/>
          <w:b/>
          <w:sz w:val="26"/>
          <w:szCs w:val="26"/>
          <w:lang w:val="uk-UA"/>
        </w:rPr>
        <w:t>6. Права та обов’язки Сторін</w:t>
      </w:r>
    </w:p>
    <w:p w14:paraId="1D7C5841" w14:textId="77777777" w:rsidR="00D13E01" w:rsidRPr="004C71A3" w:rsidRDefault="00D13E01" w:rsidP="00D13E01">
      <w:pPr>
        <w:pStyle w:val="21"/>
        <w:spacing w:line="23" w:lineRule="atLeast"/>
        <w:ind w:left="0" w:firstLine="709"/>
        <w:jc w:val="both"/>
        <w:rPr>
          <w:rFonts w:ascii="Times New Roman" w:hAnsi="Times New Roman"/>
          <w:i/>
          <w:sz w:val="26"/>
          <w:szCs w:val="26"/>
          <w:lang w:val="uk-UA"/>
        </w:rPr>
      </w:pPr>
      <w:r w:rsidRPr="004C71A3">
        <w:rPr>
          <w:rFonts w:ascii="Times New Roman" w:hAnsi="Times New Roman"/>
          <w:i/>
          <w:sz w:val="26"/>
          <w:szCs w:val="26"/>
          <w:lang w:val="uk-UA"/>
        </w:rPr>
        <w:t>6.1. Генпідрядник має право:</w:t>
      </w:r>
    </w:p>
    <w:p w14:paraId="46528902" w14:textId="1F7B1023"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6.1.1. Вносити пропозиці</w:t>
      </w:r>
      <w:r w:rsidR="0004059A" w:rsidRPr="004C71A3">
        <w:rPr>
          <w:rFonts w:ascii="Times New Roman" w:hAnsi="Times New Roman"/>
          <w:sz w:val="26"/>
          <w:szCs w:val="26"/>
          <w:lang w:val="uk-UA"/>
        </w:rPr>
        <w:t>ї Замовнику щодо поліпшення проє</w:t>
      </w:r>
      <w:r w:rsidRPr="004C71A3">
        <w:rPr>
          <w:rFonts w:ascii="Times New Roman" w:hAnsi="Times New Roman"/>
          <w:sz w:val="26"/>
          <w:szCs w:val="26"/>
          <w:lang w:val="uk-UA"/>
        </w:rPr>
        <w:t>ктних рішень, виконання робіт та оформлення документації.</w:t>
      </w:r>
    </w:p>
    <w:p w14:paraId="675EF1EF"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6.1.2. Залучати до виконання робіт субпідрядників.</w:t>
      </w:r>
    </w:p>
    <w:p w14:paraId="4074405B"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6.1.2.1. Субпідрядники, що залучаються до виконання робіт, повинні відповідати таким вимогам:</w:t>
      </w:r>
    </w:p>
    <w:p w14:paraId="46D5B76E" w14:textId="32A9815A" w:rsidR="00D13E01" w:rsidRPr="004C71A3" w:rsidRDefault="00D13E01" w:rsidP="00D13E01">
      <w:pPr>
        <w:spacing w:line="240" w:lineRule="auto"/>
        <w:ind w:firstLine="709"/>
        <w:jc w:val="both"/>
        <w:rPr>
          <w:rFonts w:ascii="Times New Roman" w:hAnsi="Times New Roman"/>
          <w:sz w:val="26"/>
          <w:szCs w:val="26"/>
          <w:lang w:val="uk-UA"/>
        </w:rPr>
      </w:pPr>
      <w:r w:rsidRPr="004C71A3">
        <w:rPr>
          <w:rFonts w:ascii="Times New Roman" w:hAnsi="Times New Roman"/>
          <w:sz w:val="26"/>
          <w:szCs w:val="26"/>
          <w:lang w:val="uk-UA"/>
        </w:rPr>
        <w:t>-</w:t>
      </w:r>
      <w:r w:rsidR="0004059A" w:rsidRPr="004C71A3">
        <w:rPr>
          <w:rFonts w:ascii="Times New Roman" w:hAnsi="Times New Roman"/>
          <w:sz w:val="26"/>
          <w:szCs w:val="26"/>
          <w:lang w:val="uk-UA"/>
        </w:rPr>
        <w:t xml:space="preserve"> </w:t>
      </w:r>
      <w:r w:rsidRPr="004C71A3">
        <w:rPr>
          <w:rFonts w:ascii="Times New Roman" w:hAnsi="Times New Roman"/>
          <w:sz w:val="26"/>
          <w:szCs w:val="26"/>
          <w:lang w:val="uk-UA"/>
        </w:rPr>
        <w:t>мати ліцензію на виконання робіт у випадках, передбачених законодавством України,</w:t>
      </w:r>
    </w:p>
    <w:p w14:paraId="0FEABEAC"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мати ресурси (матеріальні, технічні, фінансові), достатні для виконання робіт,</w:t>
      </w:r>
    </w:p>
    <w:p w14:paraId="3BA17971"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мати досвід виконання аналогічних робіт.</w:t>
      </w:r>
    </w:p>
    <w:p w14:paraId="3CBCBD4A"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6.1.3. Своєчасно та в повному обсязі отримувати плату за виконані роботи.</w:t>
      </w:r>
    </w:p>
    <w:p w14:paraId="2FB6A689"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6.1.4. На дострокове виконання робіт за письмовим погодженням Замовника.</w:t>
      </w:r>
    </w:p>
    <w:p w14:paraId="0D1FA9C5" w14:textId="77777777" w:rsidR="00D13E01" w:rsidRPr="004C71A3" w:rsidRDefault="00D13E01" w:rsidP="00D13E01">
      <w:pPr>
        <w:pStyle w:val="21"/>
        <w:spacing w:after="0" w:line="23" w:lineRule="atLeast"/>
        <w:ind w:left="0" w:firstLine="709"/>
        <w:jc w:val="both"/>
        <w:rPr>
          <w:rFonts w:ascii="Times New Roman" w:hAnsi="Times New Roman"/>
          <w:i/>
          <w:sz w:val="26"/>
          <w:szCs w:val="26"/>
          <w:lang w:val="uk-UA"/>
        </w:rPr>
      </w:pPr>
      <w:r w:rsidRPr="004C71A3">
        <w:rPr>
          <w:rFonts w:ascii="Times New Roman" w:hAnsi="Times New Roman"/>
          <w:i/>
          <w:sz w:val="26"/>
          <w:szCs w:val="26"/>
          <w:lang w:val="uk-UA"/>
        </w:rPr>
        <w:t>6.2. Генпідрядник зобов’язаний:</w:t>
      </w:r>
    </w:p>
    <w:p w14:paraId="12C08F6F" w14:textId="77777777" w:rsidR="00D13E01" w:rsidRPr="004C71A3" w:rsidRDefault="00D13E01" w:rsidP="00D13E01">
      <w:pPr>
        <w:pStyle w:val="21"/>
        <w:spacing w:after="0" w:line="23" w:lineRule="atLeast"/>
        <w:ind w:left="0" w:firstLine="709"/>
        <w:jc w:val="both"/>
        <w:rPr>
          <w:rFonts w:ascii="Times New Roman" w:hAnsi="Times New Roman"/>
          <w:sz w:val="26"/>
          <w:szCs w:val="26"/>
          <w:lang w:val="uk-UA"/>
        </w:rPr>
      </w:pPr>
      <w:r w:rsidRPr="004C71A3">
        <w:rPr>
          <w:rFonts w:ascii="Times New Roman" w:hAnsi="Times New Roman"/>
          <w:sz w:val="26"/>
          <w:szCs w:val="26"/>
          <w:lang w:val="uk-UA"/>
        </w:rPr>
        <w:t xml:space="preserve">6.2.1. Своєчасно надати Замовнику повний пакет документів для </w:t>
      </w:r>
      <w:r w:rsidR="00C44E27" w:rsidRPr="004C71A3">
        <w:rPr>
          <w:rFonts w:ascii="Times New Roman" w:hAnsi="Times New Roman"/>
          <w:sz w:val="26"/>
          <w:szCs w:val="26"/>
          <w:lang w:val="uk-UA"/>
        </w:rPr>
        <w:t xml:space="preserve">внесення змін до </w:t>
      </w:r>
      <w:r w:rsidRPr="004C71A3">
        <w:rPr>
          <w:rFonts w:ascii="Times New Roman" w:hAnsi="Times New Roman"/>
          <w:sz w:val="26"/>
          <w:szCs w:val="26"/>
          <w:lang w:val="uk-UA"/>
        </w:rPr>
        <w:t>дозвільних документів на початок виконання робіт.</w:t>
      </w:r>
    </w:p>
    <w:p w14:paraId="004B56E4" w14:textId="4F95862B"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xml:space="preserve">6.2.2. Залучення субпідрядників здійснюється Генпідрядником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w:t>
      </w:r>
      <w:r w:rsidR="0004059A" w:rsidRPr="004C71A3">
        <w:rPr>
          <w:rFonts w:ascii="Times New Roman" w:hAnsi="Times New Roman"/>
          <w:sz w:val="26"/>
          <w:szCs w:val="26"/>
          <w:lang w:val="uk-UA"/>
        </w:rPr>
        <w:t>Замовник має право протягом 3 робочих</w:t>
      </w:r>
      <w:r w:rsidRPr="004C71A3">
        <w:rPr>
          <w:rFonts w:ascii="Times New Roman" w:hAnsi="Times New Roman"/>
          <w:sz w:val="26"/>
          <w:szCs w:val="26"/>
          <w:lang w:val="uk-UA"/>
        </w:rPr>
        <w:t xml:space="preserve">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14:paraId="655119D4"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14:paraId="7358D246" w14:textId="39E098D5"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6.2.4. Негайно приступити до будівництва після отримання документів декларативного характеру на початок робіт, будівельного майданчика</w:t>
      </w:r>
      <w:r w:rsidR="0004059A" w:rsidRPr="004C71A3">
        <w:rPr>
          <w:rFonts w:ascii="Times New Roman" w:hAnsi="Times New Roman"/>
          <w:sz w:val="26"/>
          <w:szCs w:val="26"/>
          <w:lang w:val="uk-UA"/>
        </w:rPr>
        <w:t>,                           проє</w:t>
      </w:r>
      <w:r w:rsidRPr="004C71A3">
        <w:rPr>
          <w:rFonts w:ascii="Times New Roman" w:hAnsi="Times New Roman"/>
          <w:sz w:val="26"/>
          <w:szCs w:val="26"/>
          <w:lang w:val="uk-UA"/>
        </w:rPr>
        <w:t xml:space="preserve">ктної документації. </w:t>
      </w:r>
    </w:p>
    <w:p w14:paraId="3187C41D"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14:paraId="407B499A"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54C37435"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14:paraId="694DF83B"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14:paraId="6F38ED9C"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76007560"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14:paraId="0AA3DFE3" w14:textId="63665E4C"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6.2.11. Виконувати всі вказівки Замовника з приводу викона</w:t>
      </w:r>
      <w:r w:rsidR="0004059A" w:rsidRPr="004C71A3">
        <w:rPr>
          <w:rFonts w:ascii="Times New Roman" w:hAnsi="Times New Roman"/>
          <w:sz w:val="26"/>
          <w:szCs w:val="26"/>
          <w:lang w:val="uk-UA"/>
        </w:rPr>
        <w:t>ння робіт у відповідності з проє</w:t>
      </w:r>
      <w:r w:rsidRPr="004C71A3">
        <w:rPr>
          <w:rFonts w:ascii="Times New Roman" w:hAnsi="Times New Roman"/>
          <w:sz w:val="26"/>
          <w:szCs w:val="26"/>
          <w:lang w:val="uk-UA"/>
        </w:rPr>
        <w:t>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4BD0AC41"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14:paraId="1F6D1A93"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14:paraId="37A12E87"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14:paraId="3D82C291"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14:paraId="5C6F0021"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6.2.16. Передати результат роботи та спільно з Замовником ввести в дію об’єкт у цілому.</w:t>
      </w:r>
    </w:p>
    <w:p w14:paraId="2964C875"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14:paraId="1A6AFB82"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14:paraId="153F7D40"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6.2.19. Виконати інші зобов’язання, передбачені законодавством.</w:t>
      </w:r>
    </w:p>
    <w:p w14:paraId="3FB4BD9E" w14:textId="77777777" w:rsidR="00D13E01" w:rsidRPr="004C71A3" w:rsidRDefault="00D13E01" w:rsidP="00D13E01">
      <w:pPr>
        <w:spacing w:line="23" w:lineRule="atLeast"/>
        <w:ind w:firstLine="709"/>
        <w:rPr>
          <w:rFonts w:ascii="Times New Roman" w:hAnsi="Times New Roman"/>
          <w:i/>
          <w:sz w:val="26"/>
          <w:szCs w:val="26"/>
          <w:lang w:val="uk-UA"/>
        </w:rPr>
      </w:pPr>
      <w:r w:rsidRPr="004C71A3">
        <w:rPr>
          <w:rFonts w:ascii="Times New Roman" w:hAnsi="Times New Roman"/>
          <w:i/>
          <w:sz w:val="26"/>
          <w:szCs w:val="26"/>
          <w:lang w:val="uk-UA"/>
        </w:rPr>
        <w:t>6.3. Замовник має право:</w:t>
      </w:r>
    </w:p>
    <w:p w14:paraId="13DB272D"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14:paraId="597A957B"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6.3.2. Давати вказівки щодо способу та строків виконання робіт.</w:t>
      </w:r>
    </w:p>
    <w:p w14:paraId="4EC568FF" w14:textId="4A495186"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w:t>
      </w:r>
      <w:r w:rsidR="0004059A" w:rsidRPr="004C71A3">
        <w:rPr>
          <w:rFonts w:ascii="Times New Roman" w:hAnsi="Times New Roman"/>
          <w:sz w:val="26"/>
          <w:szCs w:val="26"/>
          <w:lang w:val="uk-UA"/>
        </w:rPr>
        <w:t>ганізації (консультаційній, проє</w:t>
      </w:r>
      <w:r w:rsidRPr="004C71A3">
        <w:rPr>
          <w:rFonts w:ascii="Times New Roman" w:hAnsi="Times New Roman"/>
          <w:sz w:val="26"/>
          <w:szCs w:val="26"/>
          <w:lang w:val="uk-UA"/>
        </w:rPr>
        <w:t>ктній, інжиніринговій тощо) або спеціалісту, які мають відповідні дозвільні документи.</w:t>
      </w:r>
    </w:p>
    <w:p w14:paraId="0659EC43"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14:paraId="42C96FDA" w14:textId="2F920CC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6.3.5.</w:t>
      </w:r>
      <w:r w:rsidR="0004059A" w:rsidRPr="004C71A3">
        <w:rPr>
          <w:rFonts w:ascii="Times New Roman" w:hAnsi="Times New Roman"/>
          <w:sz w:val="26"/>
          <w:szCs w:val="26"/>
          <w:lang w:val="uk-UA"/>
        </w:rPr>
        <w:t xml:space="preserve"> Ініціювати внесення змін у проє</w:t>
      </w:r>
      <w:r w:rsidRPr="004C71A3">
        <w:rPr>
          <w:rFonts w:ascii="Times New Roman" w:hAnsi="Times New Roman"/>
          <w:sz w:val="26"/>
          <w:szCs w:val="26"/>
          <w:lang w:val="uk-UA"/>
        </w:rPr>
        <w:t>ктно-кошторисну документацію у встановленому законодавством та Договором порядку.</w:t>
      </w:r>
    </w:p>
    <w:p w14:paraId="44D4C9CC" w14:textId="77777777" w:rsidR="00D13E01" w:rsidRPr="004C71A3" w:rsidRDefault="00D13E01" w:rsidP="00D13E01">
      <w:pPr>
        <w:spacing w:line="23" w:lineRule="atLeast"/>
        <w:ind w:firstLine="709"/>
        <w:jc w:val="both"/>
        <w:rPr>
          <w:rFonts w:ascii="Times New Roman" w:hAnsi="Times New Roman"/>
          <w:color w:val="FF0000"/>
          <w:sz w:val="26"/>
          <w:szCs w:val="26"/>
          <w:lang w:val="uk-UA"/>
        </w:rPr>
      </w:pPr>
      <w:r w:rsidRPr="004C71A3">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14:paraId="324E7B84"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14:paraId="07E539B8" w14:textId="43281319" w:rsidR="00D13E01" w:rsidRPr="004C71A3"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4C71A3">
        <w:rPr>
          <w:rStyle w:val="longtext"/>
          <w:rFonts w:ascii="Times New Roman" w:hAnsi="Times New Roman"/>
          <w:sz w:val="26"/>
          <w:szCs w:val="26"/>
        </w:rPr>
        <w:t xml:space="preserve">6.3.8. </w:t>
      </w:r>
      <w:r w:rsidRPr="004C71A3">
        <w:rPr>
          <w:rStyle w:val="longtext"/>
          <w:rFonts w:ascii="Times New Roman" w:hAnsi="Times New Roman"/>
          <w:sz w:val="26"/>
          <w:szCs w:val="26"/>
          <w:shd w:val="clear" w:color="auto" w:fill="FFFFFF"/>
        </w:rPr>
        <w:t>В одн</w:t>
      </w:r>
      <w:r w:rsidR="0004059A" w:rsidRPr="004C71A3">
        <w:rPr>
          <w:rStyle w:val="longtext"/>
          <w:rFonts w:ascii="Times New Roman" w:hAnsi="Times New Roman"/>
          <w:sz w:val="26"/>
          <w:szCs w:val="26"/>
          <w:shd w:val="clear" w:color="auto" w:fill="FFFFFF"/>
        </w:rPr>
        <w:t>осторонньому порядку розірвати Д</w:t>
      </w:r>
      <w:r w:rsidRPr="004C71A3">
        <w:rPr>
          <w:rStyle w:val="longtext"/>
          <w:rFonts w:ascii="Times New Roman" w:hAnsi="Times New Roman"/>
          <w:sz w:val="26"/>
          <w:szCs w:val="26"/>
          <w:shd w:val="clear" w:color="auto" w:fill="FFFFFF"/>
        </w:rPr>
        <w:t>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14:paraId="7FE3F53F" w14:textId="77777777" w:rsidR="00D13E01" w:rsidRPr="004C71A3" w:rsidRDefault="00D13E01" w:rsidP="00D13E01">
      <w:pPr>
        <w:spacing w:line="23" w:lineRule="atLeast"/>
        <w:ind w:firstLine="709"/>
        <w:contextualSpacing/>
        <w:jc w:val="both"/>
        <w:rPr>
          <w:rStyle w:val="longtext"/>
          <w:rFonts w:ascii="Times New Roman" w:hAnsi="Times New Roman" w:cs="Arial"/>
          <w:sz w:val="26"/>
          <w:szCs w:val="26"/>
          <w:lang w:val="uk-UA"/>
        </w:rPr>
      </w:pPr>
      <w:r w:rsidRPr="004C71A3">
        <w:rPr>
          <w:rStyle w:val="longtext"/>
          <w:rFonts w:ascii="Times New Roman" w:hAnsi="Times New Roman" w:cs="Arial"/>
          <w:sz w:val="26"/>
          <w:szCs w:val="26"/>
          <w:lang w:val="uk-UA"/>
        </w:rPr>
        <w:t xml:space="preserve">6.3.9. </w:t>
      </w:r>
      <w:r w:rsidRPr="004C71A3">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4C71A3">
        <w:rPr>
          <w:rStyle w:val="longtext"/>
          <w:rFonts w:ascii="Times New Roman" w:hAnsi="Times New Roman" w:cs="Arial"/>
          <w:sz w:val="26"/>
          <w:szCs w:val="26"/>
          <w:lang w:val="uk-UA"/>
        </w:rPr>
        <w:t>робіт.</w:t>
      </w:r>
    </w:p>
    <w:p w14:paraId="674474EF" w14:textId="003AF238"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lang w:val="uk-UA"/>
        </w:rPr>
        <w:t xml:space="preserve">6.3.10. </w:t>
      </w:r>
      <w:r w:rsidR="0004059A" w:rsidRPr="004C71A3">
        <w:rPr>
          <w:rStyle w:val="longtext"/>
          <w:sz w:val="26"/>
          <w:szCs w:val="26"/>
          <w:shd w:val="clear" w:color="auto" w:fill="FFFFFF"/>
          <w:lang w:val="uk-UA"/>
        </w:rPr>
        <w:t>Ініціювати внесення змін до Договору, вимагати розірвання Д</w:t>
      </w:r>
      <w:r w:rsidRPr="004C71A3">
        <w:rPr>
          <w:rStyle w:val="longtext"/>
          <w:sz w:val="26"/>
          <w:szCs w:val="26"/>
          <w:shd w:val="clear" w:color="auto" w:fill="FFFFFF"/>
          <w:lang w:val="uk-UA"/>
        </w:rPr>
        <w:t>оговору та відшкодування збитків за наявності істотни</w:t>
      </w:r>
      <w:r w:rsidR="0004059A" w:rsidRPr="004C71A3">
        <w:rPr>
          <w:rStyle w:val="longtext"/>
          <w:sz w:val="26"/>
          <w:szCs w:val="26"/>
          <w:shd w:val="clear" w:color="auto" w:fill="FFFFFF"/>
          <w:lang w:val="uk-UA"/>
        </w:rPr>
        <w:t>х порушень Генпідрядником умов Д</w:t>
      </w:r>
      <w:r w:rsidRPr="004C71A3">
        <w:rPr>
          <w:rStyle w:val="longtext"/>
          <w:sz w:val="26"/>
          <w:szCs w:val="26"/>
          <w:shd w:val="clear" w:color="auto" w:fill="FFFFFF"/>
          <w:lang w:val="uk-UA"/>
        </w:rPr>
        <w:t>оговору.</w:t>
      </w:r>
    </w:p>
    <w:p w14:paraId="4846E930"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lang w:val="uk-UA"/>
        </w:rPr>
        <w:t xml:space="preserve">6.3.11. </w:t>
      </w:r>
      <w:r w:rsidRPr="004C71A3">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14:paraId="636CB3A5"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C34BFA5" w14:textId="77777777" w:rsidR="00D13E01" w:rsidRPr="004C71A3" w:rsidRDefault="00D13E01" w:rsidP="00D13E01">
      <w:pPr>
        <w:spacing w:line="23" w:lineRule="atLeast"/>
        <w:ind w:firstLine="709"/>
        <w:jc w:val="both"/>
        <w:rPr>
          <w:rFonts w:ascii="Times New Roman" w:hAnsi="Times New Roman"/>
          <w:i/>
          <w:sz w:val="26"/>
          <w:szCs w:val="26"/>
          <w:lang w:val="uk-UA"/>
        </w:rPr>
      </w:pPr>
      <w:r w:rsidRPr="004C71A3">
        <w:rPr>
          <w:rFonts w:ascii="Times New Roman" w:hAnsi="Times New Roman"/>
          <w:i/>
          <w:sz w:val="26"/>
          <w:szCs w:val="26"/>
          <w:lang w:val="uk-UA"/>
        </w:rPr>
        <w:t>6.4. Замовник зобов’язаний:</w:t>
      </w:r>
    </w:p>
    <w:p w14:paraId="6EA8FCB2" w14:textId="560CAD01"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w:t>
      </w:r>
      <w:r w:rsidR="0004059A" w:rsidRPr="004C71A3">
        <w:rPr>
          <w:rFonts w:ascii="Times New Roman" w:hAnsi="Times New Roman"/>
          <w:sz w:val="26"/>
          <w:szCs w:val="26"/>
          <w:lang w:val="uk-UA"/>
        </w:rPr>
        <w:t>4.1. Передати Генпідряднику проє</w:t>
      </w:r>
      <w:r w:rsidRPr="004C71A3">
        <w:rPr>
          <w:rFonts w:ascii="Times New Roman" w:hAnsi="Times New Roman"/>
          <w:sz w:val="26"/>
          <w:szCs w:val="26"/>
          <w:lang w:val="uk-UA"/>
        </w:rPr>
        <w:t>ктно-кошторисну документацію.</w:t>
      </w:r>
    </w:p>
    <w:p w14:paraId="63F33E1C" w14:textId="64C68ED4"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6.4.2. Негайно повідомити Генпідрядника про виявлені під час та/або після при</w:t>
      </w:r>
      <w:r w:rsidR="0004059A" w:rsidRPr="004C71A3">
        <w:rPr>
          <w:rFonts w:ascii="Times New Roman" w:hAnsi="Times New Roman"/>
          <w:sz w:val="26"/>
          <w:szCs w:val="26"/>
          <w:lang w:val="uk-UA"/>
        </w:rPr>
        <w:t>йняття робіт відступи від умов Д</w:t>
      </w:r>
      <w:r w:rsidRPr="004C71A3">
        <w:rPr>
          <w:rFonts w:ascii="Times New Roman" w:hAnsi="Times New Roman"/>
          <w:sz w:val="26"/>
          <w:szCs w:val="26"/>
          <w:lang w:val="uk-UA"/>
        </w:rPr>
        <w:t>оговору або інші недоліки.</w:t>
      </w:r>
    </w:p>
    <w:p w14:paraId="05A2A559" w14:textId="4476533F"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6.4.3. Контролювати відповідність обсягу</w:t>
      </w:r>
      <w:r w:rsidR="0004059A" w:rsidRPr="004C71A3">
        <w:rPr>
          <w:rFonts w:ascii="Times New Roman" w:hAnsi="Times New Roman"/>
          <w:sz w:val="26"/>
          <w:szCs w:val="26"/>
          <w:lang w:val="uk-UA"/>
        </w:rPr>
        <w:t xml:space="preserve"> і вартості виконаних робіт проє</w:t>
      </w:r>
      <w:r w:rsidRPr="004C71A3">
        <w:rPr>
          <w:rFonts w:ascii="Times New Roman" w:hAnsi="Times New Roman"/>
          <w:sz w:val="26"/>
          <w:szCs w:val="26"/>
          <w:lang w:val="uk-UA"/>
        </w:rPr>
        <w:t>кту, кошторису, будівельним нормам і правилам; матеріалів, обладнання і конструкцій-державним стандартам і ТУ.</w:t>
      </w:r>
    </w:p>
    <w:p w14:paraId="4BADED65"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6.4.4. Разом з Генпідрядником ввести в дію завершений будівництвом об’єкт.</w:t>
      </w:r>
    </w:p>
    <w:p w14:paraId="6A792005"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6.4.5. Своєчасно та в повному обсязі сплачувати за виконані роботи в межах наявних коштів.</w:t>
      </w:r>
    </w:p>
    <w:p w14:paraId="43CE41F9"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6.4.6. Виконати інші зобов’язання, передбачені чинним законодавством України.</w:t>
      </w:r>
    </w:p>
    <w:p w14:paraId="5AC5C559" w14:textId="77777777" w:rsidR="00CC1C77" w:rsidRPr="004C71A3" w:rsidRDefault="00CC1C77" w:rsidP="00CC1C77">
      <w:pPr>
        <w:spacing w:before="60"/>
        <w:jc w:val="center"/>
        <w:rPr>
          <w:rFonts w:ascii="Times New Roman" w:hAnsi="Times New Roman"/>
          <w:b/>
          <w:sz w:val="26"/>
          <w:szCs w:val="26"/>
          <w:lang w:val="uk-UA"/>
        </w:rPr>
      </w:pPr>
    </w:p>
    <w:p w14:paraId="7030C3A4" w14:textId="77777777" w:rsidR="00D13E01" w:rsidRPr="004C71A3" w:rsidRDefault="00D13E01" w:rsidP="00CC1C77">
      <w:pPr>
        <w:spacing w:before="60"/>
        <w:jc w:val="center"/>
        <w:rPr>
          <w:rFonts w:ascii="Times New Roman" w:hAnsi="Times New Roman"/>
          <w:b/>
          <w:sz w:val="26"/>
          <w:szCs w:val="26"/>
          <w:lang w:val="uk-UA"/>
        </w:rPr>
      </w:pPr>
      <w:r w:rsidRPr="004C71A3">
        <w:rPr>
          <w:rFonts w:ascii="Times New Roman" w:hAnsi="Times New Roman"/>
          <w:b/>
          <w:sz w:val="26"/>
          <w:szCs w:val="26"/>
          <w:lang w:val="uk-UA"/>
        </w:rPr>
        <w:t>7. Відповідальність сторін.</w:t>
      </w:r>
    </w:p>
    <w:p w14:paraId="19CE6264" w14:textId="02566797" w:rsidR="00D13E01" w:rsidRPr="004C71A3" w:rsidRDefault="00D13E01" w:rsidP="00CC1C77">
      <w:pPr>
        <w:spacing w:after="60"/>
        <w:jc w:val="center"/>
        <w:rPr>
          <w:rFonts w:ascii="Times New Roman" w:hAnsi="Times New Roman"/>
          <w:b/>
          <w:sz w:val="26"/>
          <w:szCs w:val="26"/>
          <w:lang w:val="uk-UA"/>
        </w:rPr>
      </w:pPr>
      <w:r w:rsidRPr="004C71A3">
        <w:rPr>
          <w:rFonts w:ascii="Times New Roman" w:hAnsi="Times New Roman"/>
          <w:b/>
          <w:sz w:val="26"/>
          <w:szCs w:val="26"/>
          <w:lang w:val="uk-UA"/>
        </w:rPr>
        <w:t>Умови внесення змін</w:t>
      </w:r>
      <w:r w:rsidR="0004059A" w:rsidRPr="004C71A3">
        <w:rPr>
          <w:rFonts w:ascii="Times New Roman" w:hAnsi="Times New Roman"/>
          <w:b/>
          <w:sz w:val="26"/>
          <w:szCs w:val="26"/>
          <w:lang w:val="uk-UA"/>
        </w:rPr>
        <w:t xml:space="preserve"> до Д</w:t>
      </w:r>
      <w:r w:rsidR="00CC1C77" w:rsidRPr="004C71A3">
        <w:rPr>
          <w:rFonts w:ascii="Times New Roman" w:hAnsi="Times New Roman"/>
          <w:b/>
          <w:sz w:val="26"/>
          <w:szCs w:val="26"/>
          <w:lang w:val="uk-UA"/>
        </w:rPr>
        <w:t>оговору та його розірвання</w:t>
      </w:r>
    </w:p>
    <w:p w14:paraId="1DA15AE4" w14:textId="6112CC0B" w:rsidR="00D13E01" w:rsidRPr="004C71A3"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4C71A3">
        <w:rPr>
          <w:rStyle w:val="longtext"/>
          <w:rFonts w:ascii="Times New Roman" w:hAnsi="Times New Roman"/>
          <w:sz w:val="26"/>
          <w:szCs w:val="26"/>
        </w:rPr>
        <w:t xml:space="preserve">7.1. </w:t>
      </w:r>
      <w:r w:rsidRPr="004C71A3">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w:t>
      </w:r>
      <w:r w:rsidR="0004059A" w:rsidRPr="004C71A3">
        <w:rPr>
          <w:rStyle w:val="longtext"/>
          <w:rFonts w:ascii="Times New Roman" w:hAnsi="Times New Roman"/>
          <w:sz w:val="26"/>
          <w:szCs w:val="26"/>
          <w:shd w:val="clear" w:color="auto" w:fill="FFFFFF"/>
        </w:rPr>
        <w:t>повідальність, передбачену цим Д</w:t>
      </w:r>
      <w:r w:rsidRPr="004C71A3">
        <w:rPr>
          <w:rStyle w:val="longtext"/>
          <w:rFonts w:ascii="Times New Roman" w:hAnsi="Times New Roman"/>
          <w:sz w:val="26"/>
          <w:szCs w:val="26"/>
          <w:shd w:val="clear" w:color="auto" w:fill="FFFFFF"/>
        </w:rPr>
        <w:t>оговором та чинним законодавством України.</w:t>
      </w:r>
    </w:p>
    <w:p w14:paraId="52289805" w14:textId="77777777" w:rsidR="00D13E01" w:rsidRPr="004C71A3"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4C71A3">
        <w:rPr>
          <w:rStyle w:val="longtext"/>
          <w:rFonts w:ascii="Times New Roman" w:hAnsi="Times New Roman" w:cs="Arial"/>
          <w:sz w:val="26"/>
          <w:szCs w:val="26"/>
          <w:lang w:val="uk-UA"/>
        </w:rPr>
        <w:t xml:space="preserve">7.2. </w:t>
      </w:r>
      <w:r w:rsidRPr="004C71A3">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14:paraId="7A5CE4AF" w14:textId="5CC57AB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lang w:val="uk-UA"/>
        </w:rPr>
        <w:t xml:space="preserve">7.3. </w:t>
      </w:r>
      <w:r w:rsidRPr="004C71A3">
        <w:rPr>
          <w:rStyle w:val="longtext"/>
          <w:sz w:val="26"/>
          <w:szCs w:val="26"/>
          <w:shd w:val="clear" w:color="auto" w:fill="FFFFFF"/>
          <w:lang w:val="uk-UA"/>
        </w:rPr>
        <w:t>Позовна давність для вимог, що випливают</w:t>
      </w:r>
      <w:r w:rsidR="00FF3985" w:rsidRPr="004C71A3">
        <w:rPr>
          <w:rStyle w:val="longtext"/>
          <w:sz w:val="26"/>
          <w:szCs w:val="26"/>
          <w:shd w:val="clear" w:color="auto" w:fill="FFFFFF"/>
          <w:lang w:val="uk-UA"/>
        </w:rPr>
        <w:t>ь з неналежної якості робіт за Д</w:t>
      </w:r>
      <w:r w:rsidRPr="004C71A3">
        <w:rPr>
          <w:rStyle w:val="longtext"/>
          <w:sz w:val="26"/>
          <w:szCs w:val="26"/>
          <w:shd w:val="clear" w:color="auto" w:fill="FFFFFF"/>
          <w:lang w:val="uk-UA"/>
        </w:rPr>
        <w:t xml:space="preserve">оговором, визначається з дня прийняття робіт Замовником і становить відповідно до ст. 322 Господарського кодексу України: </w:t>
      </w:r>
    </w:p>
    <w:p w14:paraId="58BE0ADA"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14:paraId="0DB34203"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14:paraId="30F82763"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14:paraId="3B0BC094"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14:paraId="4CE7CFC5"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14:paraId="741AA8E2"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14:paraId="3DCDCAA8" w14:textId="77777777"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14:paraId="1AE45FE2" w14:textId="2520DAA2"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7.5. За</w:t>
      </w:r>
      <w:r w:rsidR="00FF3985" w:rsidRPr="004C71A3">
        <w:rPr>
          <w:rStyle w:val="longtext"/>
          <w:sz w:val="26"/>
          <w:szCs w:val="26"/>
          <w:lang w:val="uk-UA"/>
        </w:rPr>
        <w:t>стосування штрафних санкцій до С</w:t>
      </w:r>
      <w:r w:rsidRPr="004C71A3">
        <w:rPr>
          <w:rStyle w:val="longtext"/>
          <w:sz w:val="26"/>
          <w:szCs w:val="26"/>
          <w:lang w:val="uk-UA"/>
        </w:rPr>
        <w:t>торон</w:t>
      </w:r>
      <w:r w:rsidR="00FF3985" w:rsidRPr="004C71A3">
        <w:rPr>
          <w:rStyle w:val="longtext"/>
          <w:sz w:val="26"/>
          <w:szCs w:val="26"/>
          <w:lang w:val="uk-UA"/>
        </w:rPr>
        <w:t>и, що порушила зобов'язання за Д</w:t>
      </w:r>
      <w:r w:rsidRPr="004C71A3">
        <w:rPr>
          <w:rStyle w:val="longtext"/>
          <w:sz w:val="26"/>
          <w:szCs w:val="26"/>
          <w:lang w:val="uk-UA"/>
        </w:rPr>
        <w:t xml:space="preserve">оговором, не звільняє її від подальшого виконання зобов'язань. </w:t>
      </w:r>
    </w:p>
    <w:p w14:paraId="463F1434" w14:textId="6710733C"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7.6. Затримка в строках будівництва, яка виникла з вини Замовника і обмежила можливість Генпідрядника виконат</w:t>
      </w:r>
      <w:r w:rsidR="00FF3985" w:rsidRPr="004C71A3">
        <w:rPr>
          <w:rStyle w:val="longtext"/>
          <w:sz w:val="26"/>
          <w:szCs w:val="26"/>
          <w:lang w:val="uk-UA"/>
        </w:rPr>
        <w:t>и свої обов'язки у передбачені Д</w:t>
      </w:r>
      <w:r w:rsidRPr="004C71A3">
        <w:rPr>
          <w:rStyle w:val="longtext"/>
          <w:sz w:val="26"/>
          <w:szCs w:val="26"/>
          <w:lang w:val="uk-UA"/>
        </w:rPr>
        <w:t>оговором строки, не може бути підставою для пред'явлення санкцій до Генпідрядника.</w:t>
      </w:r>
    </w:p>
    <w:p w14:paraId="7CF6E415" w14:textId="77777777" w:rsidR="00D13E01" w:rsidRPr="004C71A3"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4C71A3">
        <w:rPr>
          <w:rStyle w:val="longtext"/>
          <w:rFonts w:ascii="Times New Roman" w:hAnsi="Times New Roman"/>
          <w:sz w:val="26"/>
          <w:szCs w:val="26"/>
        </w:rPr>
        <w:t xml:space="preserve">7.7. </w:t>
      </w:r>
      <w:r w:rsidRPr="004C71A3">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14:paraId="2698E7A0" w14:textId="3040FCCC" w:rsidR="00D13E01" w:rsidRPr="004C71A3" w:rsidRDefault="00FF3985"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Розірвання Д</w:t>
      </w:r>
      <w:r w:rsidR="00D13E01" w:rsidRPr="004C71A3">
        <w:rPr>
          <w:rStyle w:val="longtext"/>
          <w:sz w:val="26"/>
          <w:szCs w:val="26"/>
          <w:lang w:val="uk-UA"/>
        </w:rPr>
        <w:t xml:space="preserve">оговору </w:t>
      </w:r>
      <w:r w:rsidR="00D13E01" w:rsidRPr="004C71A3">
        <w:rPr>
          <w:color w:val="000000"/>
          <w:sz w:val="26"/>
          <w:szCs w:val="26"/>
          <w:lang w:val="uk-UA"/>
        </w:rPr>
        <w:t>допускається</w:t>
      </w:r>
      <w:r w:rsidR="00D13E01" w:rsidRPr="004C71A3">
        <w:rPr>
          <w:rStyle w:val="longtext"/>
          <w:sz w:val="26"/>
          <w:szCs w:val="26"/>
          <w:lang w:val="uk-UA"/>
        </w:rPr>
        <w:t xml:space="preserve"> в односторонньому порядку, Сторони інформують одна одну за 15 днів до набрання чинності цього</w:t>
      </w:r>
      <w:r w:rsidRPr="004C71A3">
        <w:rPr>
          <w:rStyle w:val="longtext"/>
          <w:sz w:val="26"/>
          <w:szCs w:val="26"/>
          <w:lang w:val="uk-UA"/>
        </w:rPr>
        <w:t xml:space="preserve"> рішення. При цьому розірвання Д</w:t>
      </w:r>
      <w:r w:rsidR="00D13E01" w:rsidRPr="004C71A3">
        <w:rPr>
          <w:rStyle w:val="longtext"/>
          <w:sz w:val="26"/>
          <w:szCs w:val="26"/>
          <w:lang w:val="uk-UA"/>
        </w:rPr>
        <w:t>оговору не звільняє Сторони від виконання своїх зобов'язань:</w:t>
      </w:r>
    </w:p>
    <w:p w14:paraId="52FAB17A" w14:textId="7A667D95"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lang w:val="uk-UA"/>
        </w:rPr>
        <w:t>Генпідрядника –</w:t>
      </w:r>
      <w:r w:rsidR="00FF3985" w:rsidRPr="004C71A3">
        <w:rPr>
          <w:rStyle w:val="longtext"/>
          <w:sz w:val="26"/>
          <w:szCs w:val="26"/>
          <w:lang w:val="uk-UA"/>
        </w:rPr>
        <w:t xml:space="preserve"> </w:t>
      </w:r>
      <w:r w:rsidRPr="004C71A3">
        <w:rPr>
          <w:rStyle w:val="longtext"/>
          <w:sz w:val="26"/>
          <w:szCs w:val="26"/>
          <w:lang w:val="uk-UA"/>
        </w:rPr>
        <w:t>від виконання робіт на суму вже отриманого фінансування у відповідності з будівельними нормами і правилами</w:t>
      </w:r>
      <w:r w:rsidRPr="004C71A3">
        <w:rPr>
          <w:rStyle w:val="longtext"/>
          <w:sz w:val="26"/>
          <w:szCs w:val="26"/>
          <w:shd w:val="clear" w:color="auto" w:fill="FFFFFF"/>
          <w:lang w:val="uk-UA"/>
        </w:rPr>
        <w:t xml:space="preserve"> та у встановлені графіком строки виконання робіт;</w:t>
      </w:r>
    </w:p>
    <w:p w14:paraId="767772AE" w14:textId="37A64AE0"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4C71A3">
        <w:rPr>
          <w:rStyle w:val="longtext"/>
          <w:sz w:val="26"/>
          <w:szCs w:val="26"/>
          <w:shd w:val="clear" w:color="auto" w:fill="FFFFFF"/>
          <w:lang w:val="uk-UA"/>
        </w:rPr>
        <w:t>Замовника –</w:t>
      </w:r>
      <w:r w:rsidR="00FF3985" w:rsidRPr="004C71A3">
        <w:rPr>
          <w:rStyle w:val="longtext"/>
          <w:sz w:val="26"/>
          <w:szCs w:val="26"/>
          <w:shd w:val="clear" w:color="auto" w:fill="FFFFFF"/>
          <w:lang w:val="uk-UA"/>
        </w:rPr>
        <w:t xml:space="preserve"> </w:t>
      </w:r>
      <w:r w:rsidRPr="004C71A3">
        <w:rPr>
          <w:rStyle w:val="longtext"/>
          <w:sz w:val="26"/>
          <w:szCs w:val="26"/>
          <w:shd w:val="clear" w:color="auto" w:fill="FFFFFF"/>
          <w:lang w:val="uk-UA"/>
        </w:rPr>
        <w:t>від оплати договірної ціни пропорційно виконаним Генпідрядником роботам.</w:t>
      </w:r>
    </w:p>
    <w:p w14:paraId="5F77637D" w14:textId="2B0657E3" w:rsidR="00D13E01" w:rsidRPr="004C71A3"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4C71A3">
        <w:rPr>
          <w:rStyle w:val="longtext"/>
          <w:sz w:val="26"/>
          <w:szCs w:val="26"/>
          <w:lang w:val="uk-UA"/>
        </w:rPr>
        <w:t xml:space="preserve">7.8. </w:t>
      </w:r>
      <w:r w:rsidRPr="004C71A3">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w:t>
      </w:r>
      <w:r w:rsidR="00FF3985" w:rsidRPr="004C71A3">
        <w:rPr>
          <w:rStyle w:val="longtext"/>
          <w:sz w:val="26"/>
          <w:szCs w:val="26"/>
          <w:shd w:val="clear" w:color="auto" w:fill="FFFFFF"/>
          <w:lang w:val="uk-UA"/>
        </w:rPr>
        <w:t xml:space="preserve"> законодавством порядку. Даний Д</w:t>
      </w:r>
      <w:r w:rsidRPr="004C71A3">
        <w:rPr>
          <w:rStyle w:val="longtext"/>
          <w:sz w:val="26"/>
          <w:szCs w:val="26"/>
          <w:shd w:val="clear" w:color="auto" w:fill="FFFFFF"/>
          <w:lang w:val="uk-UA"/>
        </w:rPr>
        <w:t>оговір може бути, за необхідності, доповнений додатковою угодою.</w:t>
      </w:r>
    </w:p>
    <w:p w14:paraId="02308A01" w14:textId="77777777" w:rsidR="00D13E01" w:rsidRPr="004C71A3"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4C71A3">
        <w:rPr>
          <w:sz w:val="26"/>
          <w:szCs w:val="26"/>
          <w:lang w:val="uk-UA"/>
        </w:rPr>
        <w:t>7.9. Сплата неустойки Генпідрядником не звільняє його від виконання зобов’язань або усунення порушень.</w:t>
      </w:r>
    </w:p>
    <w:p w14:paraId="1B2B08CE" w14:textId="77777777" w:rsidR="009D6FF8" w:rsidRPr="004C71A3" w:rsidRDefault="009D6FF8" w:rsidP="00D13E01">
      <w:pPr>
        <w:pStyle w:val="msonormalcxspmiddle"/>
        <w:spacing w:before="0" w:beforeAutospacing="0" w:after="0" w:afterAutospacing="0" w:line="23" w:lineRule="atLeast"/>
        <w:ind w:firstLine="709"/>
        <w:contextualSpacing/>
        <w:jc w:val="both"/>
        <w:rPr>
          <w:sz w:val="26"/>
          <w:szCs w:val="26"/>
          <w:lang w:val="uk-UA"/>
        </w:rPr>
      </w:pPr>
    </w:p>
    <w:p w14:paraId="5CFD8268" w14:textId="77777777" w:rsidR="00D13E01" w:rsidRPr="004C71A3" w:rsidRDefault="00D13E01" w:rsidP="00CC1C77">
      <w:pPr>
        <w:spacing w:before="60" w:after="60" w:line="240" w:lineRule="auto"/>
        <w:jc w:val="center"/>
        <w:rPr>
          <w:rFonts w:ascii="Times New Roman" w:hAnsi="Times New Roman"/>
          <w:b/>
          <w:sz w:val="26"/>
          <w:szCs w:val="26"/>
          <w:lang w:val="uk-UA"/>
        </w:rPr>
      </w:pPr>
      <w:r w:rsidRPr="004C71A3">
        <w:rPr>
          <w:rFonts w:ascii="Times New Roman" w:hAnsi="Times New Roman"/>
          <w:b/>
          <w:sz w:val="26"/>
          <w:szCs w:val="26"/>
          <w:lang w:val="uk-UA"/>
        </w:rPr>
        <w:t>8. Обставини непереборної сили</w:t>
      </w:r>
    </w:p>
    <w:p w14:paraId="0480A9C6" w14:textId="77777777" w:rsidR="00D13E01" w:rsidRPr="004C71A3"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4C71A3">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6FDCA2D" w14:textId="77777777" w:rsidR="00D13E01" w:rsidRPr="004C71A3"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4C71A3">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41F17E" w14:textId="77777777" w:rsidR="00D13E01" w:rsidRPr="004C71A3"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4C71A3">
        <w:rPr>
          <w:sz w:val="26"/>
          <w:szCs w:val="26"/>
          <w:lang w:val="uk-UA"/>
        </w:rPr>
        <w:t>8.3. Доказом виникнення непереборної сили та строку їх дії є довідка, яка видається Торгово-Промисловою Палатою України.</w:t>
      </w:r>
    </w:p>
    <w:p w14:paraId="39DA641D" w14:textId="6F22206C" w:rsidR="00D13E01" w:rsidRPr="004C71A3"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4C71A3">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w:t>
      </w:r>
      <w:r w:rsidR="00FF3985" w:rsidRPr="004C71A3">
        <w:rPr>
          <w:sz w:val="26"/>
          <w:szCs w:val="26"/>
          <w:lang w:val="uk-UA"/>
        </w:rPr>
        <w:t xml:space="preserve">робочих </w:t>
      </w:r>
      <w:r w:rsidRPr="004C71A3">
        <w:rPr>
          <w:sz w:val="26"/>
          <w:szCs w:val="26"/>
          <w:lang w:val="uk-UA"/>
        </w:rPr>
        <w:t>днів з дня розірвання цього Договору.</w:t>
      </w:r>
    </w:p>
    <w:p w14:paraId="0A3F713F" w14:textId="77777777" w:rsidR="00D13E01" w:rsidRPr="004C71A3" w:rsidRDefault="00D13E01" w:rsidP="00CC1C77">
      <w:pPr>
        <w:spacing w:before="60" w:after="60" w:line="240" w:lineRule="auto"/>
        <w:jc w:val="center"/>
        <w:rPr>
          <w:rFonts w:ascii="Times New Roman" w:hAnsi="Times New Roman"/>
          <w:b/>
          <w:sz w:val="26"/>
          <w:szCs w:val="26"/>
          <w:lang w:val="uk-UA"/>
        </w:rPr>
      </w:pPr>
      <w:r w:rsidRPr="004C71A3">
        <w:rPr>
          <w:rFonts w:ascii="Times New Roman" w:hAnsi="Times New Roman"/>
          <w:b/>
          <w:sz w:val="26"/>
          <w:szCs w:val="26"/>
          <w:lang w:val="uk-UA"/>
        </w:rPr>
        <w:t>9. Вирішення спорів</w:t>
      </w:r>
    </w:p>
    <w:p w14:paraId="3EE84704"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9.1. У випадках, непередбачених Договором, Сторони керуються чинним законодавством України.</w:t>
      </w:r>
    </w:p>
    <w:p w14:paraId="6FF94914"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14:paraId="4975824B" w14:textId="77777777" w:rsidR="00D13E01" w:rsidRPr="004C71A3" w:rsidRDefault="00D13E01" w:rsidP="00D13E01">
      <w:pPr>
        <w:spacing w:before="120" w:line="23" w:lineRule="atLeast"/>
        <w:jc w:val="center"/>
        <w:rPr>
          <w:rFonts w:ascii="Times New Roman" w:hAnsi="Times New Roman"/>
          <w:b/>
          <w:sz w:val="26"/>
          <w:szCs w:val="26"/>
          <w:lang w:val="uk-UA"/>
        </w:rPr>
      </w:pPr>
      <w:r w:rsidRPr="004C71A3">
        <w:rPr>
          <w:rFonts w:ascii="Times New Roman" w:hAnsi="Times New Roman"/>
          <w:b/>
          <w:sz w:val="26"/>
          <w:szCs w:val="26"/>
          <w:lang w:val="uk-UA"/>
        </w:rPr>
        <w:t xml:space="preserve">10. Порядок здійснення замовником контролю </w:t>
      </w:r>
    </w:p>
    <w:p w14:paraId="3C14652B" w14:textId="77777777" w:rsidR="00D13E01" w:rsidRPr="004C71A3" w:rsidRDefault="00D13E01" w:rsidP="00D13E01">
      <w:pPr>
        <w:spacing w:after="120" w:line="23" w:lineRule="atLeast"/>
        <w:jc w:val="center"/>
        <w:rPr>
          <w:rFonts w:ascii="Times New Roman" w:hAnsi="Times New Roman"/>
          <w:b/>
          <w:smallCaps/>
          <w:sz w:val="26"/>
          <w:szCs w:val="26"/>
          <w:lang w:val="uk-UA"/>
        </w:rPr>
      </w:pPr>
      <w:r w:rsidRPr="004C71A3">
        <w:rPr>
          <w:rFonts w:ascii="Times New Roman" w:hAnsi="Times New Roman"/>
          <w:b/>
          <w:sz w:val="26"/>
          <w:szCs w:val="26"/>
          <w:lang w:val="uk-UA"/>
        </w:rPr>
        <w:t xml:space="preserve">за якістю робіт, матеріалів, устаткування </w:t>
      </w:r>
    </w:p>
    <w:p w14:paraId="7579E800" w14:textId="77777777" w:rsidR="0062216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C71A3">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14:paraId="60C64FD8" w14:textId="77777777" w:rsidR="00D13E01" w:rsidRPr="004C71A3" w:rsidRDefault="00D13E0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14:paraId="32F1F773" w14:textId="77777777" w:rsidR="00D13E01" w:rsidRPr="004C71A3" w:rsidRDefault="0062216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10.3</w:t>
      </w:r>
      <w:r w:rsidR="00D13E01" w:rsidRPr="004C71A3">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14:paraId="07AEB26D" w14:textId="77777777" w:rsidR="00D13E01" w:rsidRPr="004C71A3" w:rsidRDefault="00622161"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10.4</w:t>
      </w:r>
      <w:r w:rsidR="00D13E01" w:rsidRPr="004C71A3">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53FFA330" w14:textId="77777777" w:rsidR="004D6A24" w:rsidRPr="004C71A3" w:rsidRDefault="004D6A24" w:rsidP="00D13E01">
      <w:pPr>
        <w:spacing w:line="23" w:lineRule="atLeast"/>
        <w:ind w:firstLine="709"/>
        <w:jc w:val="both"/>
        <w:rPr>
          <w:rFonts w:ascii="Times New Roman" w:hAnsi="Times New Roman"/>
          <w:sz w:val="26"/>
          <w:szCs w:val="26"/>
          <w:lang w:val="uk-UA"/>
        </w:rPr>
      </w:pPr>
    </w:p>
    <w:p w14:paraId="7FF7F14E" w14:textId="17D91F5F" w:rsidR="00D13E01" w:rsidRPr="004C71A3" w:rsidRDefault="00333A94" w:rsidP="00D13E01">
      <w:pPr>
        <w:spacing w:before="120" w:after="120" w:line="23" w:lineRule="atLeast"/>
        <w:jc w:val="center"/>
        <w:rPr>
          <w:rFonts w:ascii="Times New Roman" w:hAnsi="Times New Roman"/>
          <w:b/>
          <w:sz w:val="26"/>
          <w:szCs w:val="26"/>
          <w:lang w:val="uk-UA"/>
        </w:rPr>
      </w:pPr>
      <w:r w:rsidRPr="004C71A3">
        <w:rPr>
          <w:rFonts w:ascii="Times New Roman" w:hAnsi="Times New Roman"/>
          <w:b/>
          <w:sz w:val="26"/>
          <w:szCs w:val="26"/>
          <w:lang w:val="uk-UA"/>
        </w:rPr>
        <w:t>11</w:t>
      </w:r>
      <w:r w:rsidR="00D13E01" w:rsidRPr="004C71A3">
        <w:rPr>
          <w:rFonts w:ascii="Times New Roman" w:hAnsi="Times New Roman"/>
          <w:b/>
          <w:sz w:val="26"/>
          <w:szCs w:val="26"/>
          <w:lang w:val="uk-UA"/>
        </w:rPr>
        <w:t>. Інші умови Договору.</w:t>
      </w:r>
    </w:p>
    <w:p w14:paraId="65F12E2D" w14:textId="0753F328" w:rsidR="00F1218A" w:rsidRPr="004C71A3" w:rsidRDefault="00363FA4" w:rsidP="00F1218A">
      <w:pPr>
        <w:spacing w:line="23" w:lineRule="atLeast"/>
        <w:ind w:firstLine="709"/>
        <w:jc w:val="both"/>
        <w:rPr>
          <w:rFonts w:ascii="Times New Roman" w:hAnsi="Times New Roman"/>
          <w:b/>
          <w:sz w:val="26"/>
          <w:szCs w:val="26"/>
          <w:lang w:val="uk-UA"/>
        </w:rPr>
      </w:pPr>
      <w:r w:rsidRPr="004C71A3">
        <w:rPr>
          <w:rFonts w:ascii="Times New Roman" w:hAnsi="Times New Roman"/>
          <w:sz w:val="26"/>
          <w:szCs w:val="26"/>
          <w:lang w:val="uk-UA"/>
        </w:rPr>
        <w:t>11</w:t>
      </w:r>
      <w:r w:rsidR="00F1218A" w:rsidRPr="004C71A3">
        <w:rPr>
          <w:rFonts w:ascii="Times New Roman" w:hAnsi="Times New Roman"/>
          <w:sz w:val="26"/>
          <w:szCs w:val="26"/>
          <w:lang w:val="uk-UA"/>
        </w:rPr>
        <w:t xml:space="preserve">.1 Цей договір набуває чинності з моменту підписання і діє </w:t>
      </w:r>
      <w:r w:rsidR="00F1218A" w:rsidRPr="004C71A3">
        <w:rPr>
          <w:rFonts w:ascii="Times New Roman" w:hAnsi="Times New Roman"/>
          <w:b/>
          <w:sz w:val="26"/>
          <w:szCs w:val="26"/>
          <w:lang w:val="uk-UA"/>
        </w:rPr>
        <w:t xml:space="preserve">до </w:t>
      </w:r>
      <w:r w:rsidRPr="004C71A3">
        <w:rPr>
          <w:rFonts w:ascii="Times New Roman" w:hAnsi="Times New Roman"/>
          <w:b/>
          <w:sz w:val="26"/>
          <w:szCs w:val="26"/>
          <w:lang w:val="uk-UA"/>
        </w:rPr>
        <w:t>25</w:t>
      </w:r>
      <w:r w:rsidR="00F1218A" w:rsidRPr="004C71A3">
        <w:rPr>
          <w:rFonts w:ascii="Times New Roman" w:hAnsi="Times New Roman"/>
          <w:b/>
          <w:sz w:val="26"/>
          <w:szCs w:val="26"/>
          <w:lang w:val="uk-UA"/>
        </w:rPr>
        <w:t xml:space="preserve"> грудня               20</w:t>
      </w:r>
      <w:r w:rsidR="006A35B4" w:rsidRPr="004C71A3">
        <w:rPr>
          <w:rFonts w:ascii="Times New Roman" w:hAnsi="Times New Roman"/>
          <w:b/>
          <w:sz w:val="26"/>
          <w:szCs w:val="26"/>
          <w:lang w:val="uk-UA"/>
        </w:rPr>
        <w:t>24</w:t>
      </w:r>
      <w:r w:rsidR="00F1218A" w:rsidRPr="004C71A3">
        <w:rPr>
          <w:rFonts w:ascii="Times New Roman" w:hAnsi="Times New Roman"/>
          <w:b/>
          <w:sz w:val="26"/>
          <w:szCs w:val="26"/>
          <w:lang w:val="uk-UA"/>
        </w:rPr>
        <w:t xml:space="preserve"> року.</w:t>
      </w:r>
    </w:p>
    <w:p w14:paraId="70856377" w14:textId="032455EE" w:rsidR="00D13E01" w:rsidRPr="004C71A3" w:rsidRDefault="00363FA4"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11</w:t>
      </w:r>
      <w:r w:rsidR="00F1218A" w:rsidRPr="004C71A3">
        <w:rPr>
          <w:rFonts w:ascii="Times New Roman" w:hAnsi="Times New Roman"/>
          <w:sz w:val="26"/>
          <w:szCs w:val="26"/>
          <w:lang w:val="uk-UA"/>
        </w:rPr>
        <w:t>.2</w:t>
      </w:r>
      <w:r w:rsidR="00D13E01" w:rsidRPr="004C71A3">
        <w:rPr>
          <w:rFonts w:ascii="Times New Roman" w:hAnsi="Times New Roman"/>
          <w:sz w:val="26"/>
          <w:szCs w:val="26"/>
          <w:lang w:val="uk-UA"/>
        </w:rPr>
        <w:t xml:space="preserve">. Усі додатки, оформлені письмово та підписані </w:t>
      </w:r>
      <w:r w:rsidR="00FF3985" w:rsidRPr="004C71A3">
        <w:rPr>
          <w:rFonts w:ascii="Times New Roman" w:hAnsi="Times New Roman"/>
          <w:sz w:val="26"/>
          <w:szCs w:val="26"/>
          <w:lang w:val="uk-UA"/>
        </w:rPr>
        <w:t>С</w:t>
      </w:r>
      <w:r w:rsidR="00D13E01" w:rsidRPr="004C71A3">
        <w:rPr>
          <w:rFonts w:ascii="Times New Roman" w:hAnsi="Times New Roman"/>
          <w:sz w:val="26"/>
          <w:szCs w:val="26"/>
          <w:lang w:val="uk-UA"/>
        </w:rPr>
        <w:t>торонами, є невід’ємною частиною цього Договору, про що повинно бути зазначено у Додатках.</w:t>
      </w:r>
    </w:p>
    <w:p w14:paraId="4845B461" w14:textId="77777777" w:rsidR="00D13E01" w:rsidRPr="004C71A3" w:rsidRDefault="00363FA4"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11</w:t>
      </w:r>
      <w:r w:rsidR="00F1218A" w:rsidRPr="004C71A3">
        <w:rPr>
          <w:rFonts w:ascii="Times New Roman" w:hAnsi="Times New Roman"/>
          <w:sz w:val="26"/>
          <w:szCs w:val="26"/>
          <w:lang w:val="uk-UA"/>
        </w:rPr>
        <w:t>.3</w:t>
      </w:r>
      <w:r w:rsidR="00D13E01" w:rsidRPr="004C71A3">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525D9A9" w14:textId="77777777" w:rsidR="00D13E01" w:rsidRPr="004C71A3" w:rsidRDefault="00363FA4"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11</w:t>
      </w:r>
      <w:r w:rsidR="00F1218A" w:rsidRPr="004C71A3">
        <w:rPr>
          <w:rFonts w:ascii="Times New Roman" w:hAnsi="Times New Roman"/>
          <w:sz w:val="26"/>
          <w:szCs w:val="26"/>
          <w:lang w:val="uk-UA"/>
        </w:rPr>
        <w:t>.4</w:t>
      </w:r>
      <w:r w:rsidR="00D13E01" w:rsidRPr="004C71A3">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14:paraId="081BFBDE" w14:textId="77777777" w:rsidR="00D13E01" w:rsidRPr="004C71A3" w:rsidRDefault="00363FA4" w:rsidP="00D13E01">
      <w:pPr>
        <w:spacing w:line="23" w:lineRule="atLeast"/>
        <w:ind w:firstLine="709"/>
        <w:jc w:val="both"/>
        <w:rPr>
          <w:rFonts w:ascii="Times New Roman" w:hAnsi="Times New Roman"/>
          <w:sz w:val="26"/>
          <w:szCs w:val="26"/>
          <w:lang w:val="uk-UA"/>
        </w:rPr>
      </w:pPr>
      <w:r w:rsidRPr="004C71A3">
        <w:rPr>
          <w:rFonts w:ascii="Times New Roman" w:hAnsi="Times New Roman"/>
          <w:sz w:val="26"/>
          <w:szCs w:val="26"/>
          <w:lang w:val="uk-UA"/>
        </w:rPr>
        <w:t>11</w:t>
      </w:r>
      <w:r w:rsidR="00F1218A" w:rsidRPr="004C71A3">
        <w:rPr>
          <w:rFonts w:ascii="Times New Roman" w:hAnsi="Times New Roman"/>
          <w:sz w:val="26"/>
          <w:szCs w:val="26"/>
          <w:lang w:val="uk-UA"/>
        </w:rPr>
        <w:t>.5</w:t>
      </w:r>
      <w:r w:rsidR="00D13E01" w:rsidRPr="004C71A3">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14:paraId="46705485" w14:textId="5FA754CE" w:rsidR="006A35B4" w:rsidRPr="004C71A3" w:rsidRDefault="006A35B4" w:rsidP="00B7387F">
      <w:pPr>
        <w:spacing w:line="23" w:lineRule="atLeast"/>
        <w:jc w:val="both"/>
        <w:rPr>
          <w:rFonts w:ascii="Times New Roman" w:hAnsi="Times New Roman"/>
          <w:sz w:val="26"/>
          <w:szCs w:val="26"/>
          <w:lang w:val="uk-UA"/>
        </w:rPr>
      </w:pPr>
    </w:p>
    <w:p w14:paraId="1ADB7148" w14:textId="7914AC5F" w:rsidR="00D13E01" w:rsidRPr="004C71A3" w:rsidRDefault="00333A94" w:rsidP="00D13E01">
      <w:pPr>
        <w:spacing w:before="120" w:after="120" w:line="23" w:lineRule="atLeast"/>
        <w:jc w:val="center"/>
        <w:rPr>
          <w:rFonts w:ascii="Times New Roman" w:hAnsi="Times New Roman"/>
          <w:b/>
          <w:sz w:val="26"/>
          <w:szCs w:val="26"/>
          <w:lang w:val="uk-UA"/>
        </w:rPr>
      </w:pPr>
      <w:r w:rsidRPr="004C71A3">
        <w:rPr>
          <w:rFonts w:ascii="Times New Roman" w:hAnsi="Times New Roman"/>
          <w:b/>
          <w:sz w:val="26"/>
          <w:szCs w:val="26"/>
          <w:lang w:val="uk-UA"/>
        </w:rPr>
        <w:t>12</w:t>
      </w:r>
      <w:r w:rsidR="00D13E01" w:rsidRPr="004C71A3">
        <w:rPr>
          <w:rFonts w:ascii="Times New Roman" w:hAnsi="Times New Roman"/>
          <w:b/>
          <w:sz w:val="26"/>
          <w:szCs w:val="26"/>
          <w:lang w:val="uk-UA"/>
        </w:rPr>
        <w:t>. Додатки до цього Договору.</w:t>
      </w:r>
    </w:p>
    <w:p w14:paraId="6F958589" w14:textId="77777777" w:rsidR="00D13E01" w:rsidRPr="004C71A3" w:rsidRDefault="00363FA4" w:rsidP="00D13E01">
      <w:pPr>
        <w:pStyle w:val="msonormalcxspmiddle"/>
        <w:spacing w:before="0" w:beforeAutospacing="0" w:after="0" w:afterAutospacing="0" w:line="23" w:lineRule="atLeast"/>
        <w:ind w:firstLine="709"/>
        <w:contextualSpacing/>
        <w:jc w:val="both"/>
        <w:rPr>
          <w:sz w:val="26"/>
          <w:szCs w:val="26"/>
          <w:lang w:val="uk-UA"/>
        </w:rPr>
      </w:pPr>
      <w:r w:rsidRPr="004C71A3">
        <w:rPr>
          <w:rStyle w:val="longtext"/>
          <w:sz w:val="26"/>
          <w:szCs w:val="26"/>
          <w:lang w:val="uk-UA"/>
        </w:rPr>
        <w:t>12</w:t>
      </w:r>
      <w:r w:rsidR="00D13E01" w:rsidRPr="004C71A3">
        <w:rPr>
          <w:rStyle w:val="longtext"/>
          <w:sz w:val="26"/>
          <w:szCs w:val="26"/>
          <w:lang w:val="uk-UA"/>
        </w:rPr>
        <w:t>.1.</w:t>
      </w:r>
      <w:r w:rsidR="00D13E01" w:rsidRPr="004C71A3">
        <w:rPr>
          <w:sz w:val="26"/>
          <w:szCs w:val="26"/>
          <w:lang w:val="uk-UA"/>
        </w:rPr>
        <w:t xml:space="preserve"> Невід’ємною частиною цього Договору є:</w:t>
      </w:r>
    </w:p>
    <w:p w14:paraId="2B65D536" w14:textId="77777777" w:rsidR="00455E17" w:rsidRPr="004C71A3" w:rsidRDefault="00D13E01" w:rsidP="00455E17">
      <w:pPr>
        <w:pStyle w:val="msonormalcxspmiddle"/>
        <w:spacing w:line="23" w:lineRule="atLeast"/>
        <w:ind w:firstLine="709"/>
        <w:contextualSpacing/>
        <w:jc w:val="both"/>
        <w:rPr>
          <w:sz w:val="26"/>
          <w:szCs w:val="26"/>
          <w:lang w:val="uk-UA"/>
        </w:rPr>
      </w:pPr>
      <w:r w:rsidRPr="004C71A3">
        <w:rPr>
          <w:sz w:val="26"/>
          <w:szCs w:val="26"/>
          <w:lang w:val="uk-UA"/>
        </w:rPr>
        <w:t xml:space="preserve">- </w:t>
      </w:r>
      <w:r w:rsidR="00455E17" w:rsidRPr="004C71A3">
        <w:rPr>
          <w:sz w:val="26"/>
          <w:szCs w:val="26"/>
          <w:lang w:val="uk-UA"/>
        </w:rPr>
        <w:t>Додаток № 1 – договірна ціна;</w:t>
      </w:r>
    </w:p>
    <w:p w14:paraId="7CB1486A" w14:textId="04CF78BE" w:rsidR="00455E17" w:rsidRPr="004C71A3" w:rsidRDefault="00455E17" w:rsidP="00455E17">
      <w:pPr>
        <w:pStyle w:val="msonormalcxspmiddle"/>
        <w:spacing w:line="23" w:lineRule="atLeast"/>
        <w:ind w:firstLine="709"/>
        <w:contextualSpacing/>
        <w:jc w:val="both"/>
        <w:rPr>
          <w:sz w:val="26"/>
          <w:szCs w:val="26"/>
          <w:lang w:val="uk-UA"/>
        </w:rPr>
      </w:pPr>
      <w:r w:rsidRPr="004C71A3">
        <w:rPr>
          <w:sz w:val="26"/>
          <w:szCs w:val="26"/>
          <w:lang w:val="uk-UA"/>
        </w:rPr>
        <w:t>- Додаток № 2 - календарний графік виконання робіт;</w:t>
      </w:r>
    </w:p>
    <w:p w14:paraId="3833F582" w14:textId="7C7C5AF2" w:rsidR="00455E17" w:rsidRPr="004C71A3" w:rsidRDefault="00455E17" w:rsidP="00455E17">
      <w:pPr>
        <w:pStyle w:val="msonormalcxspmiddle"/>
        <w:spacing w:line="23" w:lineRule="atLeast"/>
        <w:ind w:firstLine="709"/>
        <w:contextualSpacing/>
        <w:jc w:val="both"/>
        <w:rPr>
          <w:sz w:val="26"/>
          <w:szCs w:val="26"/>
          <w:lang w:val="uk-UA"/>
        </w:rPr>
      </w:pPr>
      <w:r w:rsidRPr="004C71A3">
        <w:rPr>
          <w:sz w:val="26"/>
          <w:szCs w:val="26"/>
          <w:lang w:val="uk-UA"/>
        </w:rPr>
        <w:t xml:space="preserve">- Додаток № 3 - план фінансування. </w:t>
      </w:r>
    </w:p>
    <w:p w14:paraId="10E2BA7C" w14:textId="77777777" w:rsidR="00455E17" w:rsidRPr="004C71A3" w:rsidRDefault="00455E17" w:rsidP="00D13E01">
      <w:pPr>
        <w:pStyle w:val="msonormalcxspmiddle"/>
        <w:spacing w:before="0" w:beforeAutospacing="0" w:after="0" w:afterAutospacing="0" w:line="23" w:lineRule="atLeast"/>
        <w:ind w:firstLine="709"/>
        <w:contextualSpacing/>
        <w:jc w:val="both"/>
        <w:rPr>
          <w:sz w:val="26"/>
          <w:szCs w:val="26"/>
          <w:lang w:val="uk-UA"/>
        </w:rPr>
      </w:pPr>
    </w:p>
    <w:p w14:paraId="53ADF2B7" w14:textId="77777777" w:rsidR="00D13E01" w:rsidRPr="004C71A3" w:rsidRDefault="00D13E01" w:rsidP="00D13E01">
      <w:pPr>
        <w:spacing w:line="23" w:lineRule="atLeast"/>
        <w:ind w:firstLine="709"/>
        <w:jc w:val="both"/>
        <w:rPr>
          <w:rFonts w:ascii="Times New Roman" w:hAnsi="Times New Roman"/>
          <w:sz w:val="14"/>
          <w:szCs w:val="26"/>
          <w:lang w:val="uk-UA"/>
        </w:rPr>
      </w:pPr>
    </w:p>
    <w:p w14:paraId="534549A5" w14:textId="6EFBF777" w:rsidR="00D13E01" w:rsidRPr="004C71A3" w:rsidRDefault="00333A94" w:rsidP="00D13E01">
      <w:pPr>
        <w:spacing w:line="23" w:lineRule="atLeast"/>
        <w:ind w:firstLine="709"/>
        <w:jc w:val="center"/>
        <w:rPr>
          <w:rFonts w:ascii="Times New Roman" w:hAnsi="Times New Roman"/>
          <w:b/>
          <w:sz w:val="26"/>
          <w:szCs w:val="26"/>
          <w:lang w:val="uk-UA"/>
        </w:rPr>
      </w:pPr>
      <w:r w:rsidRPr="004C71A3">
        <w:rPr>
          <w:rFonts w:ascii="Times New Roman" w:hAnsi="Times New Roman"/>
          <w:b/>
          <w:sz w:val="26"/>
          <w:szCs w:val="26"/>
          <w:lang w:val="uk-UA"/>
        </w:rPr>
        <w:t>13</w:t>
      </w:r>
      <w:r w:rsidR="00D13E01" w:rsidRPr="004C71A3">
        <w:rPr>
          <w:rFonts w:ascii="Times New Roman" w:hAnsi="Times New Roman"/>
          <w:b/>
          <w:sz w:val="26"/>
          <w:szCs w:val="26"/>
          <w:lang w:val="uk-UA"/>
        </w:rPr>
        <w:t>. Місцезнаходження та банківські реквізити Сторін.</w:t>
      </w:r>
    </w:p>
    <w:p w14:paraId="24271FC0" w14:textId="77777777" w:rsidR="00D13E01" w:rsidRPr="004C71A3" w:rsidRDefault="00D13E01" w:rsidP="00D13E01">
      <w:pPr>
        <w:spacing w:line="23" w:lineRule="atLeast"/>
        <w:ind w:firstLine="709"/>
        <w:jc w:val="center"/>
        <w:rPr>
          <w:rFonts w:ascii="Times New Roman" w:hAnsi="Times New Roman"/>
          <w:b/>
          <w:sz w:val="10"/>
          <w:szCs w:val="26"/>
          <w:lang w:val="uk-UA"/>
        </w:rPr>
      </w:pPr>
    </w:p>
    <w:p w14:paraId="0BF9D64E" w14:textId="77777777" w:rsidR="00D13E01" w:rsidRPr="004C71A3" w:rsidRDefault="00D13E01" w:rsidP="00D13E01">
      <w:pPr>
        <w:spacing w:line="23" w:lineRule="atLeast"/>
        <w:rPr>
          <w:rFonts w:ascii="Times New Roman" w:hAnsi="Times New Roman" w:cs="Times New Roman"/>
          <w:b/>
          <w:sz w:val="26"/>
          <w:szCs w:val="26"/>
          <w:lang w:val="uk-UA"/>
        </w:rPr>
      </w:pPr>
      <w:r w:rsidRPr="004C71A3">
        <w:rPr>
          <w:rFonts w:ascii="Times New Roman" w:hAnsi="Times New Roman" w:cs="Times New Roman"/>
          <w:b/>
          <w:sz w:val="26"/>
          <w:szCs w:val="26"/>
          <w:lang w:val="uk-UA"/>
        </w:rPr>
        <w:t xml:space="preserve">ЗАМОВНИК                                                                   </w:t>
      </w:r>
      <w:r w:rsidRPr="004C71A3">
        <w:rPr>
          <w:rFonts w:ascii="Times New Roman" w:hAnsi="Times New Roman" w:cs="Times New Roman"/>
          <w:b/>
          <w:caps/>
          <w:sz w:val="26"/>
          <w:szCs w:val="26"/>
          <w:lang w:val="uk-UA"/>
        </w:rPr>
        <w:t>Виконавець</w:t>
      </w:r>
    </w:p>
    <w:p w14:paraId="0A9F21BE" w14:textId="77777777" w:rsidR="00D13E01" w:rsidRPr="004C71A3" w:rsidRDefault="00D13E01" w:rsidP="00D13E01">
      <w:pPr>
        <w:spacing w:line="23" w:lineRule="atLeast"/>
        <w:ind w:firstLine="709"/>
        <w:rPr>
          <w:rFonts w:ascii="Times New Roman" w:hAnsi="Times New Roman" w:cs="Times New Roman"/>
          <w:b/>
          <w:sz w:val="16"/>
          <w:lang w:val="uk-UA"/>
        </w:rPr>
      </w:pPr>
    </w:p>
    <w:p w14:paraId="15DE1A5E"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lang w:val="uk-UA"/>
        </w:rPr>
        <w:t>Департамент житлово-комунального</w:t>
      </w:r>
    </w:p>
    <w:p w14:paraId="04A63F4D"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lang w:val="uk-UA"/>
        </w:rPr>
        <w:t xml:space="preserve"> господарства та будівництва</w:t>
      </w:r>
    </w:p>
    <w:p w14:paraId="78D71475"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lang w:val="uk-UA"/>
        </w:rPr>
        <w:t>Запорізької обласної державної</w:t>
      </w:r>
    </w:p>
    <w:p w14:paraId="6E38C224"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lang w:val="uk-UA"/>
        </w:rPr>
        <w:t>адміністрації</w:t>
      </w:r>
    </w:p>
    <w:p w14:paraId="127CBFD0" w14:textId="77777777" w:rsidR="00595D6B" w:rsidRPr="004C71A3" w:rsidRDefault="00595D6B" w:rsidP="00595D6B">
      <w:pPr>
        <w:spacing w:line="260" w:lineRule="exact"/>
        <w:rPr>
          <w:rFonts w:ascii="Times New Roman" w:hAnsi="Times New Roman" w:cs="Times New Roman"/>
          <w:noProof/>
          <w:lang w:val="uk-UA"/>
        </w:rPr>
      </w:pPr>
      <w:r w:rsidRPr="004C71A3">
        <w:rPr>
          <w:rFonts w:ascii="Times New Roman" w:hAnsi="Times New Roman" w:cs="Times New Roman"/>
          <w:noProof/>
          <w:lang w:val="uk-UA"/>
        </w:rPr>
        <w:t>Юридична адреса:</w:t>
      </w:r>
    </w:p>
    <w:p w14:paraId="56D75538"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noProof/>
          <w:lang w:val="uk-UA"/>
        </w:rPr>
        <w:t>пр. Соборний, 164, м. Запоріжжя,69107</w:t>
      </w:r>
    </w:p>
    <w:p w14:paraId="1DED2A33" w14:textId="77777777" w:rsidR="00595D6B" w:rsidRPr="004C71A3" w:rsidRDefault="00595D6B" w:rsidP="00595D6B">
      <w:pPr>
        <w:spacing w:line="260" w:lineRule="exact"/>
        <w:rPr>
          <w:rFonts w:ascii="Times New Roman" w:hAnsi="Times New Roman" w:cs="Times New Roman"/>
          <w:color w:val="000000" w:themeColor="text1"/>
          <w:lang w:val="uk-UA"/>
        </w:rPr>
      </w:pPr>
      <w:r w:rsidRPr="004C71A3">
        <w:rPr>
          <w:rFonts w:ascii="Times New Roman" w:hAnsi="Times New Roman" w:cs="Times New Roman"/>
          <w:lang w:val="uk-UA"/>
        </w:rPr>
        <w:t>(061</w:t>
      </w:r>
      <w:r w:rsidRPr="004C71A3">
        <w:rPr>
          <w:rFonts w:ascii="Times New Roman" w:hAnsi="Times New Roman" w:cs="Times New Roman"/>
          <w:color w:val="000000" w:themeColor="text1"/>
          <w:lang w:val="uk-UA"/>
        </w:rPr>
        <w:t>)  239-02-01</w:t>
      </w:r>
    </w:p>
    <w:p w14:paraId="2E78ACBD" w14:textId="77777777" w:rsidR="00595D6B" w:rsidRPr="004C71A3" w:rsidRDefault="00595D6B" w:rsidP="00595D6B">
      <w:pPr>
        <w:spacing w:line="260" w:lineRule="exact"/>
        <w:rPr>
          <w:rFonts w:ascii="Times New Roman" w:hAnsi="Times New Roman" w:cs="Times New Roman"/>
          <w:lang w:val="uk-UA"/>
        </w:rPr>
      </w:pPr>
      <w:r w:rsidRPr="004C71A3">
        <w:rPr>
          <w:rFonts w:ascii="Times New Roman" w:hAnsi="Times New Roman" w:cs="Times New Roman"/>
          <w:lang w:val="uk-UA"/>
        </w:rPr>
        <w:t>Код 33836176</w:t>
      </w:r>
    </w:p>
    <w:p w14:paraId="668789B4" w14:textId="77777777" w:rsidR="00595D6B" w:rsidRPr="004C71A3" w:rsidRDefault="00595D6B" w:rsidP="00595D6B">
      <w:pPr>
        <w:pStyle w:val="af5"/>
        <w:rPr>
          <w:rFonts w:ascii="Times New Roman" w:hAnsi="Times New Roman"/>
          <w:sz w:val="22"/>
          <w:szCs w:val="22"/>
          <w:lang w:val="uk-UA"/>
        </w:rPr>
      </w:pPr>
      <w:r w:rsidRPr="004C71A3">
        <w:rPr>
          <w:rFonts w:ascii="Times New Roman" w:hAnsi="Times New Roman"/>
          <w:sz w:val="22"/>
          <w:szCs w:val="22"/>
          <w:lang w:val="uk-UA"/>
        </w:rPr>
        <w:t>р/р ____________________________</w:t>
      </w:r>
    </w:p>
    <w:p w14:paraId="78BA9D52" w14:textId="77777777" w:rsidR="00595D6B" w:rsidRPr="004C71A3" w:rsidRDefault="00595D6B" w:rsidP="00595D6B">
      <w:pPr>
        <w:pStyle w:val="af5"/>
        <w:rPr>
          <w:rFonts w:ascii="Times New Roman" w:hAnsi="Times New Roman"/>
          <w:sz w:val="22"/>
          <w:szCs w:val="22"/>
          <w:lang w:val="uk-UA"/>
        </w:rPr>
      </w:pPr>
      <w:r w:rsidRPr="004C71A3">
        <w:rPr>
          <w:rFonts w:ascii="Times New Roman" w:hAnsi="Times New Roman"/>
          <w:sz w:val="22"/>
          <w:szCs w:val="22"/>
          <w:lang w:val="uk-UA"/>
        </w:rPr>
        <w:t>р/р ____________________________</w:t>
      </w:r>
    </w:p>
    <w:p w14:paraId="2A325850" w14:textId="77777777" w:rsidR="00595D6B" w:rsidRPr="004C71A3" w:rsidRDefault="00595D6B" w:rsidP="00595D6B">
      <w:pPr>
        <w:pStyle w:val="af5"/>
        <w:rPr>
          <w:rFonts w:ascii="Times New Roman" w:hAnsi="Times New Roman"/>
          <w:sz w:val="22"/>
          <w:szCs w:val="22"/>
          <w:lang w:val="uk-UA"/>
        </w:rPr>
      </w:pPr>
    </w:p>
    <w:p w14:paraId="6872C2E9" w14:textId="77777777" w:rsidR="00595D6B" w:rsidRPr="004C71A3" w:rsidRDefault="00595D6B" w:rsidP="00595D6B">
      <w:pPr>
        <w:rPr>
          <w:rFonts w:ascii="Times New Roman" w:hAnsi="Times New Roman"/>
          <w:lang w:val="uk-UA"/>
        </w:rPr>
      </w:pPr>
      <w:r w:rsidRPr="004C71A3">
        <w:rPr>
          <w:rFonts w:ascii="Times New Roman" w:hAnsi="Times New Roman"/>
          <w:lang w:val="uk-UA"/>
        </w:rPr>
        <w:t>МФО__________</w:t>
      </w:r>
    </w:p>
    <w:p w14:paraId="15AC5A49" w14:textId="77777777" w:rsidR="00D13E01" w:rsidRPr="004C71A3" w:rsidRDefault="00D13E01" w:rsidP="00D13E01">
      <w:pPr>
        <w:spacing w:line="260" w:lineRule="exact"/>
        <w:jc w:val="both"/>
        <w:rPr>
          <w:rFonts w:ascii="Times New Roman" w:hAnsi="Times New Roman" w:cs="Times New Roman"/>
          <w:lang w:val="uk-UA"/>
        </w:rPr>
      </w:pPr>
    </w:p>
    <w:p w14:paraId="10105CBE" w14:textId="77777777" w:rsidR="00D13E01" w:rsidRPr="004C71A3" w:rsidRDefault="00D13E01" w:rsidP="00D13E01">
      <w:pPr>
        <w:spacing w:line="260" w:lineRule="exact"/>
        <w:jc w:val="both"/>
        <w:rPr>
          <w:rFonts w:ascii="Times New Roman" w:hAnsi="Times New Roman" w:cs="Times New Roman"/>
          <w:lang w:val="uk-UA"/>
        </w:rPr>
      </w:pPr>
      <w:r w:rsidRPr="004C71A3">
        <w:rPr>
          <w:rFonts w:ascii="Times New Roman" w:hAnsi="Times New Roman" w:cs="Times New Roman"/>
          <w:u w:val="single"/>
          <w:lang w:val="uk-UA"/>
        </w:rPr>
        <w:t>_____________________</w:t>
      </w:r>
      <w:r w:rsidRPr="004C71A3">
        <w:rPr>
          <w:rFonts w:ascii="Times New Roman" w:hAnsi="Times New Roman" w:cs="Times New Roman"/>
          <w:lang w:val="uk-UA"/>
        </w:rPr>
        <w:t xml:space="preserve">_  </w:t>
      </w:r>
      <w:r w:rsidR="00D5501F" w:rsidRPr="004C71A3">
        <w:rPr>
          <w:rFonts w:ascii="Times New Roman" w:hAnsi="Times New Roman" w:cs="Times New Roman"/>
          <w:lang w:val="uk-UA"/>
        </w:rPr>
        <w:t>(Ініціали, прізвище)</w:t>
      </w:r>
      <w:r w:rsidRPr="004C71A3">
        <w:rPr>
          <w:rFonts w:ascii="Times New Roman" w:hAnsi="Times New Roman" w:cs="Times New Roman"/>
          <w:lang w:val="uk-UA"/>
        </w:rPr>
        <w:t>__</w:t>
      </w:r>
      <w:r w:rsidRPr="004C71A3">
        <w:rPr>
          <w:rFonts w:ascii="Times New Roman" w:hAnsi="Times New Roman" w:cs="Times New Roman"/>
          <w:u w:val="single"/>
          <w:lang w:val="uk-UA"/>
        </w:rPr>
        <w:t xml:space="preserve">____________________ </w:t>
      </w:r>
      <w:r w:rsidR="00D5501F" w:rsidRPr="004C71A3">
        <w:rPr>
          <w:rFonts w:ascii="Times New Roman" w:hAnsi="Times New Roman" w:cs="Times New Roman"/>
          <w:lang w:val="uk-UA"/>
        </w:rPr>
        <w:t>(Ініціали, прізвище)</w:t>
      </w:r>
    </w:p>
    <w:p w14:paraId="5EC29DAB" w14:textId="77777777" w:rsidR="00D13E01" w:rsidRPr="004C71A3" w:rsidRDefault="00D13E01" w:rsidP="00D13E01">
      <w:pPr>
        <w:spacing w:line="260" w:lineRule="exact"/>
        <w:jc w:val="both"/>
        <w:rPr>
          <w:rFonts w:ascii="Times New Roman" w:hAnsi="Times New Roman" w:cs="Times New Roman"/>
          <w:lang w:val="uk-UA"/>
        </w:rPr>
      </w:pPr>
      <w:r w:rsidRPr="004C71A3">
        <w:rPr>
          <w:rFonts w:ascii="Times New Roman" w:hAnsi="Times New Roman" w:cs="Times New Roman"/>
          <w:lang w:val="uk-UA"/>
        </w:rPr>
        <w:t xml:space="preserve">  м.п.       </w:t>
      </w:r>
      <w:r w:rsidRPr="004C71A3">
        <w:rPr>
          <w:rFonts w:ascii="Times New Roman" w:hAnsi="Times New Roman" w:cs="Times New Roman"/>
          <w:sz w:val="20"/>
          <w:szCs w:val="20"/>
          <w:lang w:val="uk-UA"/>
        </w:rPr>
        <w:t xml:space="preserve">(підпис)                                                             </w:t>
      </w:r>
      <w:r w:rsidRPr="004C71A3">
        <w:rPr>
          <w:rFonts w:ascii="Times New Roman" w:hAnsi="Times New Roman" w:cs="Times New Roman"/>
          <w:lang w:val="uk-UA"/>
        </w:rPr>
        <w:t xml:space="preserve">     м.п.          </w:t>
      </w:r>
      <w:r w:rsidRPr="004C71A3">
        <w:rPr>
          <w:rFonts w:ascii="Times New Roman" w:hAnsi="Times New Roman" w:cs="Times New Roman"/>
          <w:sz w:val="20"/>
          <w:szCs w:val="20"/>
          <w:lang w:val="uk-UA"/>
        </w:rPr>
        <w:t>(підпис)</w:t>
      </w:r>
    </w:p>
    <w:p w14:paraId="6B278F3F" w14:textId="77777777" w:rsidR="00CD0337" w:rsidRPr="004C71A3" w:rsidRDefault="00CD0337" w:rsidP="00315DB3">
      <w:pPr>
        <w:rPr>
          <w:lang w:val="uk-UA"/>
        </w:rPr>
      </w:pPr>
    </w:p>
    <w:p w14:paraId="374ED4BE" w14:textId="3B6192B0" w:rsidR="00455E17" w:rsidRDefault="00FF3985" w:rsidP="00455E17">
      <w:pPr>
        <w:spacing w:line="240" w:lineRule="auto"/>
        <w:ind w:firstLine="567"/>
        <w:jc w:val="both"/>
        <w:rPr>
          <w:rFonts w:ascii="Times New Roman" w:hAnsi="Times New Roman" w:cs="Times New Roman"/>
          <w:i/>
          <w:color w:val="auto"/>
        </w:rPr>
      </w:pPr>
      <w:r w:rsidRPr="004C71A3">
        <w:rPr>
          <w:rFonts w:ascii="Times New Roman" w:hAnsi="Times New Roman" w:cs="Times New Roman"/>
          <w:i/>
        </w:rPr>
        <w:t>* зазначений проє</w:t>
      </w:r>
      <w:r w:rsidR="00C40443" w:rsidRPr="004C71A3">
        <w:rPr>
          <w:rFonts w:ascii="Times New Roman" w:hAnsi="Times New Roman" w:cs="Times New Roman"/>
          <w:i/>
        </w:rPr>
        <w:t>кт договору не є остаточним. На етапі укладання договору сторони м</w:t>
      </w:r>
      <w:r w:rsidRPr="004C71A3">
        <w:rPr>
          <w:rFonts w:ascii="Times New Roman" w:hAnsi="Times New Roman" w:cs="Times New Roman"/>
          <w:i/>
        </w:rPr>
        <w:t>ожуть корегувати зазначений проє</w:t>
      </w:r>
      <w:r w:rsidR="00C40443" w:rsidRPr="004C71A3">
        <w:rPr>
          <w:rFonts w:ascii="Times New Roman" w:hAnsi="Times New Roman" w:cs="Times New Roman"/>
          <w:i/>
        </w:rPr>
        <w:t>кт договору, але обов’язково із урахуванням умов законодавства України. Не підлягають корегуванню істотні умови договору</w:t>
      </w:r>
      <w:bookmarkStart w:id="0" w:name="_GoBack"/>
      <w:bookmarkEnd w:id="0"/>
    </w:p>
    <w:p w14:paraId="2945353E" w14:textId="36CFC58D" w:rsidR="00455E17" w:rsidRDefault="00455E17" w:rsidP="00455E17">
      <w:pPr>
        <w:spacing w:line="240" w:lineRule="auto"/>
        <w:ind w:firstLine="567"/>
        <w:jc w:val="both"/>
        <w:rPr>
          <w:rFonts w:ascii="Times New Roman" w:hAnsi="Times New Roman" w:cs="Times New Roman"/>
          <w:i/>
          <w:color w:val="auto"/>
        </w:rPr>
      </w:pPr>
    </w:p>
    <w:p w14:paraId="5BDA7A27" w14:textId="77777777" w:rsidR="00455E17" w:rsidRPr="00455E17" w:rsidRDefault="00455E17" w:rsidP="00455E17">
      <w:pPr>
        <w:spacing w:line="240" w:lineRule="auto"/>
        <w:ind w:firstLine="567"/>
        <w:jc w:val="both"/>
        <w:rPr>
          <w:rFonts w:ascii="Times New Roman" w:hAnsi="Times New Roman" w:cs="Times New Roman"/>
          <w:i/>
          <w:color w:val="auto"/>
        </w:rPr>
        <w:sectPr w:rsidR="00455E17" w:rsidRPr="00455E17" w:rsidSect="009D6FF8">
          <w:headerReference w:type="even" r:id="rId8"/>
          <w:headerReference w:type="default" r:id="rId9"/>
          <w:pgSz w:w="11906" w:h="16838"/>
          <w:pgMar w:top="737" w:right="567" w:bottom="993" w:left="1701" w:header="624" w:footer="567" w:gutter="0"/>
          <w:cols w:space="708"/>
          <w:titlePg/>
          <w:docGrid w:linePitch="360"/>
        </w:sectPr>
      </w:pPr>
    </w:p>
    <w:p w14:paraId="19DD402E" w14:textId="4C351116" w:rsidR="005816D8" w:rsidRDefault="005816D8" w:rsidP="00455E17">
      <w:pPr>
        <w:adjustRightInd w:val="0"/>
        <w:ind w:right="196"/>
        <w:rPr>
          <w:rFonts w:ascii="Times New Roman" w:hAnsi="Times New Roman" w:cs="Times New Roman"/>
          <w:noProof/>
          <w:sz w:val="26"/>
          <w:szCs w:val="26"/>
          <w:lang w:val="uk-UA"/>
        </w:rPr>
      </w:pPr>
    </w:p>
    <w:sectPr w:rsidR="005816D8" w:rsidSect="00455E17">
      <w:headerReference w:type="even" r:id="rId10"/>
      <w:headerReference w:type="default" r:id="rId11"/>
      <w:pgSz w:w="16838" w:h="11906" w:orient="landscape"/>
      <w:pgMar w:top="1135" w:right="395"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C137" w14:textId="77777777" w:rsidR="00EB2582" w:rsidRDefault="00EB2582">
      <w:r>
        <w:separator/>
      </w:r>
    </w:p>
  </w:endnote>
  <w:endnote w:type="continuationSeparator" w:id="0">
    <w:p w14:paraId="10C09FE2" w14:textId="77777777" w:rsidR="00EB2582" w:rsidRDefault="00EB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E1E4" w14:textId="77777777" w:rsidR="00EB2582" w:rsidRDefault="00EB2582">
      <w:r>
        <w:separator/>
      </w:r>
    </w:p>
  </w:footnote>
  <w:footnote w:type="continuationSeparator" w:id="0">
    <w:p w14:paraId="29484B6F" w14:textId="77777777" w:rsidR="00EB2582" w:rsidRDefault="00EB2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A723" w14:textId="77777777"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5FDC958C" w14:textId="77777777"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480" w14:textId="5D49137A"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4C71A3">
      <w:rPr>
        <w:rFonts w:ascii="Times New Roman" w:hAnsi="Times New Roman"/>
        <w:noProof/>
      </w:rPr>
      <w:t>11</w:t>
    </w:r>
    <w:r w:rsidRPr="009F5A0A">
      <w:rPr>
        <w:rFonts w:ascii="Times New Roman" w:hAnsi="Times New Roman"/>
      </w:rPr>
      <w:fldChar w:fldCharType="end"/>
    </w:r>
  </w:p>
  <w:p w14:paraId="1B45A0E1" w14:textId="77777777"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EEA" w14:textId="77777777"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7446A246" w14:textId="77777777"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903" w14:textId="0380BDBD" w:rsidR="00411A93" w:rsidRPr="00773CF1" w:rsidRDefault="00012792">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4C71A3">
      <w:rPr>
        <w:rFonts w:ascii="Times New Roman" w:hAnsi="Times New Roman"/>
        <w:noProof/>
      </w:rPr>
      <w:t>12</w:t>
    </w:r>
    <w:r w:rsidRPr="00773CF1">
      <w:rPr>
        <w:rFonts w:ascii="Times New Roman" w:hAnsi="Times New Roman"/>
        <w:noProof/>
      </w:rPr>
      <w:fldChar w:fldCharType="end"/>
    </w:r>
  </w:p>
  <w:p w14:paraId="3F7974DA" w14:textId="77777777"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063"/>
    <w:rsid w:val="00012792"/>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59A"/>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53D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3C4F"/>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C70D0"/>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47AE"/>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126A"/>
    <w:rsid w:val="00273601"/>
    <w:rsid w:val="00282613"/>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A94"/>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5E17"/>
    <w:rsid w:val="0045718C"/>
    <w:rsid w:val="004624BF"/>
    <w:rsid w:val="00463095"/>
    <w:rsid w:val="004635A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97"/>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C71A3"/>
    <w:rsid w:val="004D1CF3"/>
    <w:rsid w:val="004D2147"/>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09A8"/>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4343"/>
    <w:rsid w:val="00595B87"/>
    <w:rsid w:val="00595D6B"/>
    <w:rsid w:val="005963B4"/>
    <w:rsid w:val="005967F2"/>
    <w:rsid w:val="00596C66"/>
    <w:rsid w:val="00597A32"/>
    <w:rsid w:val="005A0642"/>
    <w:rsid w:val="005A06A8"/>
    <w:rsid w:val="005A2798"/>
    <w:rsid w:val="005A2D6E"/>
    <w:rsid w:val="005A45C5"/>
    <w:rsid w:val="005A48C8"/>
    <w:rsid w:val="005A70B5"/>
    <w:rsid w:val="005B0935"/>
    <w:rsid w:val="005B0F2F"/>
    <w:rsid w:val="005B11DC"/>
    <w:rsid w:val="005B39A4"/>
    <w:rsid w:val="005B40DA"/>
    <w:rsid w:val="005B4F22"/>
    <w:rsid w:val="005B5263"/>
    <w:rsid w:val="005B56AE"/>
    <w:rsid w:val="005B61A6"/>
    <w:rsid w:val="005B7674"/>
    <w:rsid w:val="005C09E7"/>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6E54"/>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3458"/>
    <w:rsid w:val="0069523B"/>
    <w:rsid w:val="006965BE"/>
    <w:rsid w:val="00696A42"/>
    <w:rsid w:val="00697E73"/>
    <w:rsid w:val="006A0E24"/>
    <w:rsid w:val="006A191B"/>
    <w:rsid w:val="006A35B4"/>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127"/>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2BF3"/>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42A4"/>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8E8"/>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387F"/>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757"/>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0099"/>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3BE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2582"/>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3462"/>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26B"/>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2F07"/>
    <w:rsid w:val="00FD350B"/>
    <w:rsid w:val="00FE1897"/>
    <w:rsid w:val="00FE24E8"/>
    <w:rsid w:val="00FE2D13"/>
    <w:rsid w:val="00FE5D3B"/>
    <w:rsid w:val="00FE6E88"/>
    <w:rsid w:val="00FE747B"/>
    <w:rsid w:val="00FF0495"/>
    <w:rsid w:val="00FF0F4B"/>
    <w:rsid w:val="00FF1B41"/>
    <w:rsid w:val="00FF27B5"/>
    <w:rsid w:val="00FF327F"/>
    <w:rsid w:val="00FF3985"/>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E364"/>
  <w15:docId w15:val="{9787B691-C212-459C-B4AA-35570DC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3091-C72F-4242-876D-95B8BF68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4585</Words>
  <Characters>26141</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30665</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46</cp:revision>
  <cp:lastPrinted>2023-12-27T11:57:00Z</cp:lastPrinted>
  <dcterms:created xsi:type="dcterms:W3CDTF">2023-07-06T10:45:00Z</dcterms:created>
  <dcterms:modified xsi:type="dcterms:W3CDTF">2023-12-29T09:53:00Z</dcterms:modified>
</cp:coreProperties>
</file>